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0290" w14:textId="77777777" w:rsidR="00CB4FC0" w:rsidRDefault="00000000">
      <w:pPr>
        <w:spacing w:after="440" w:line="259" w:lineRule="auto"/>
        <w:ind w:left="-204" w:right="-29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ADE366" wp14:editId="42F9C1D5">
                <wp:extent cx="6454998" cy="910657"/>
                <wp:effectExtent l="0" t="0" r="0" b="0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A2127" w14:textId="77777777" w:rsidR="00CB4FC0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55F71" w14:textId="77777777" w:rsidR="00CB4FC0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EAE74" w14:textId="77777777" w:rsidR="00CB4FC0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8672B" w14:textId="77777777" w:rsidR="00CB4FC0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1ADF2" w14:textId="77777777" w:rsidR="00CB4FC0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89F67" w14:textId="77777777" w:rsidR="00CB4FC0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50FC5" w14:textId="77777777" w:rsidR="00CB4FC0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D3A30" w14:textId="77777777" w:rsidR="00CB4FC0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5E7E9" w14:textId="77777777" w:rsidR="00CB4FC0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ADE366" id="Group 893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6EA2127" w14:textId="77777777" w:rsidR="00CB4FC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A755F71" w14:textId="77777777" w:rsidR="00CB4FC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A8EAE74" w14:textId="77777777" w:rsidR="00CB4FC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638672B" w14:textId="77777777" w:rsidR="00CB4FC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6B1ADF2" w14:textId="77777777" w:rsidR="00CB4FC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7389F67" w14:textId="77777777" w:rsidR="00CB4FC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6C50FC5" w14:textId="77777777" w:rsidR="00CB4FC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DDD3A30" w14:textId="77777777" w:rsidR="00CB4FC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C45E7E9" w14:textId="77777777" w:rsidR="00CB4FC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CB4FC0" w14:paraId="3A49FF0E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E2347" w14:textId="2727B2FD" w:rsidR="00CB4FC0" w:rsidRDefault="00000000">
            <w:pPr>
              <w:spacing w:after="739" w:line="259" w:lineRule="auto"/>
              <w:ind w:left="0" w:right="0" w:firstLine="0"/>
            </w:pPr>
            <w:r>
              <w:t>LAŠŠAN METAL s.r.o.</w:t>
            </w:r>
            <w:r w:rsidR="00110EAD">
              <w:t xml:space="preserve">   IČO: </w:t>
            </w:r>
            <w:r w:rsidR="00110EAD" w:rsidRPr="00110EAD">
              <w:t>25534351</w:t>
            </w:r>
          </w:p>
          <w:p w14:paraId="1A9C5A40" w14:textId="77777777" w:rsidR="00CB4FC0" w:rsidRDefault="00000000">
            <w:pPr>
              <w:spacing w:after="70" w:line="259" w:lineRule="auto"/>
              <w:ind w:left="0" w:right="0" w:firstLine="0"/>
            </w:pPr>
            <w:r>
              <w:t>K Vápence 604/E</w:t>
            </w:r>
          </w:p>
          <w:p w14:paraId="7B3EFBAC" w14:textId="77777777" w:rsidR="00CB4FC0" w:rsidRDefault="00000000">
            <w:pPr>
              <w:spacing w:after="0" w:line="259" w:lineRule="auto"/>
              <w:ind w:left="0" w:right="0" w:firstLine="0"/>
            </w:pPr>
            <w:r>
              <w:t>692 01 Mikulov</w:t>
            </w:r>
          </w:p>
        </w:tc>
      </w:tr>
    </w:tbl>
    <w:p w14:paraId="43CA8272" w14:textId="77777777" w:rsidR="00CB4FC0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20241952</w:t>
      </w:r>
    </w:p>
    <w:p w14:paraId="5E9A4202" w14:textId="77777777" w:rsidR="00110EAD" w:rsidRDefault="00000000">
      <w:pPr>
        <w:spacing w:after="3" w:line="321" w:lineRule="auto"/>
        <w:ind w:left="-3" w:right="0"/>
      </w:pPr>
      <w:r>
        <w:t xml:space="preserve">Datum vystavení dokladu: 31.10.2023 </w:t>
      </w:r>
    </w:p>
    <w:tbl>
      <w:tblPr>
        <w:tblStyle w:val="TableGrid"/>
        <w:tblpPr w:vertAnchor="page" w:horzAnchor="margin" w:tblpXSpec="center" w:tblpY="14206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110EAD" w14:paraId="56268C9A" w14:textId="77777777" w:rsidTr="00110EAD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7A73EB3F" w14:textId="77777777" w:rsidR="00110EAD" w:rsidRDefault="00110EAD" w:rsidP="00110EAD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4C14D46F" w14:textId="77777777" w:rsidR="00110EAD" w:rsidRDefault="00110EAD" w:rsidP="00110EA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4AFB1865" w14:textId="390A638F" w:rsidR="00CB4FC0" w:rsidRDefault="00000000">
      <w:pPr>
        <w:spacing w:after="3" w:line="321" w:lineRule="auto"/>
        <w:ind w:left="-3" w:right="0"/>
      </w:pPr>
      <w:r>
        <w:t>Dodací lhůta:</w:t>
      </w:r>
    </w:p>
    <w:p w14:paraId="723CD9BD" w14:textId="1FECC777" w:rsidR="00CB4FC0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CB4FC0" w14:paraId="3C07FFAF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37A143C" w14:textId="77777777" w:rsidR="00CB4FC0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1D66FCEB" w14:textId="77777777" w:rsidR="00CB4FC0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130182EA" w14:textId="77777777" w:rsidR="00CB4FC0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CB4FC0" w14:paraId="061F1745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9E8AAA7" w14:textId="77777777" w:rsidR="00CB4FC0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7867D" w14:textId="77777777" w:rsidR="00CB4FC0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ČOV Lednice, Valtice, Podivín </w:t>
            </w:r>
          </w:p>
        </w:tc>
      </w:tr>
      <w:tr w:rsidR="00CB4FC0" w14:paraId="4A51CC4E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C6BD5" w14:textId="77777777" w:rsidR="00CB4FC0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135 000,00</w:t>
            </w:r>
          </w:p>
        </w:tc>
      </w:tr>
    </w:tbl>
    <w:p w14:paraId="3F17A4FA" w14:textId="77777777" w:rsidR="00CB4FC0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0920E018" w14:textId="77777777" w:rsidR="00CB4FC0" w:rsidRDefault="00000000">
      <w:pPr>
        <w:ind w:left="1412" w:right="467"/>
      </w:pPr>
      <w:r>
        <w:t>Objednáváme u Vás na základě cenové nabídky ze dne 30.10.2023 výrobu a dodání následujících kontejnerů na ČOV Lednice, ČOV Valtice a ČOV Podivín.</w:t>
      </w:r>
    </w:p>
    <w:p w14:paraId="4D41A0F4" w14:textId="77777777" w:rsidR="00CB4FC0" w:rsidRDefault="00000000">
      <w:pPr>
        <w:ind w:left="1467" w:right="0" w:hanging="1476"/>
      </w:pPr>
      <w:r>
        <w:t>1.   ks    3 -</w:t>
      </w:r>
      <w:r>
        <w:tab/>
        <w:t xml:space="preserve">kontejner  vnitřní rozměr 3500x1900x1000mm - 6,5 m3, pevné bočnice, kombinovaná vrata, mazničky na pantech, lakování základní barva+vrchním lakem R5017, ližiny I 120mm, podlaha 3mm, čelo, bočnice, vrata 2mm </w:t>
      </w:r>
    </w:p>
    <w:p w14:paraId="69C89F3C" w14:textId="77777777" w:rsidR="00CB4FC0" w:rsidRDefault="00000000">
      <w:pPr>
        <w:ind w:left="-3" w:right="0"/>
      </w:pPr>
      <w:r>
        <w:t>Termín dodání:  listopad 2023</w:t>
      </w:r>
    </w:p>
    <w:p w14:paraId="50919E88" w14:textId="282A477A" w:rsidR="00CB4FC0" w:rsidRDefault="00000000">
      <w:pPr>
        <w:ind w:left="-9" w:right="0" w:firstLine="562"/>
      </w:pPr>
      <w:r>
        <w:t xml:space="preserve">K převzetí  je pověřen  p. </w:t>
      </w:r>
      <w:r w:rsidR="00110EAD">
        <w:t xml:space="preserve">                 </w:t>
      </w:r>
      <w:r>
        <w:t xml:space="preserve">tel. č. </w:t>
      </w:r>
      <w:r w:rsidR="00110EAD">
        <w:t xml:space="preserve">                     </w:t>
      </w:r>
      <w:r>
        <w:t>, který bude uveden  a podepsán na předávacím protokolu nebo dodacím listu.</w:t>
      </w:r>
    </w:p>
    <w:p w14:paraId="7D7BAA29" w14:textId="77777777" w:rsidR="00CB4FC0" w:rsidRDefault="00000000">
      <w:pPr>
        <w:spacing w:after="3616"/>
        <w:ind w:left="-3" w:right="0"/>
      </w:pPr>
      <w:r>
        <w:t xml:space="preserve">Pozn: Tato objednávka bude uveřejněna v registru smluv.  </w:t>
      </w:r>
    </w:p>
    <w:p w14:paraId="0C3BD02C" w14:textId="77777777" w:rsidR="00CB4FC0" w:rsidRDefault="00000000">
      <w:pPr>
        <w:spacing w:after="0" w:line="259" w:lineRule="auto"/>
        <w:ind w:left="-219" w:right="-3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8DD2F0" wp14:editId="15E1EA67">
                <wp:extent cx="6474048" cy="4826"/>
                <wp:effectExtent l="0" t="0" r="0" b="0"/>
                <wp:docPr id="894" name="Group 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4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CB4FC0">
      <w:pgSz w:w="11906" w:h="16838"/>
      <w:pgMar w:top="239" w:right="1188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C0"/>
    <w:rsid w:val="00110EAD"/>
    <w:rsid w:val="0097160C"/>
    <w:rsid w:val="00CB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6FE6"/>
  <w15:docId w15:val="{46A1EADB-7AFF-4C2F-BFFC-6D46FD46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1" w:line="261" w:lineRule="auto"/>
      <w:ind w:left="7" w:right="5220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Ilona Ivančicová</cp:lastModifiedBy>
  <cp:revision>2</cp:revision>
  <dcterms:created xsi:type="dcterms:W3CDTF">2023-11-24T12:03:00Z</dcterms:created>
  <dcterms:modified xsi:type="dcterms:W3CDTF">2023-11-24T12:03:00Z</dcterms:modified>
</cp:coreProperties>
</file>