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CFD8" w14:textId="77777777" w:rsidR="009C5BDB" w:rsidRDefault="009C5BDB" w:rsidP="009C5BDB">
      <w:pPr>
        <w:spacing w:after="120"/>
        <w:rPr>
          <w:rFonts w:asciiTheme="minorHAnsi" w:hAnsiTheme="minorHAnsi" w:cstheme="minorHAnsi"/>
          <w:b/>
          <w:sz w:val="28"/>
          <w:szCs w:val="28"/>
        </w:rPr>
      </w:pPr>
    </w:p>
    <w:p w14:paraId="600DAF87" w14:textId="2C7B5E49" w:rsidR="00D30B9A" w:rsidRPr="009C5BDB" w:rsidRDefault="00D30B9A" w:rsidP="009C5BDB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C5BDB">
        <w:rPr>
          <w:rFonts w:asciiTheme="minorHAnsi" w:hAnsiTheme="minorHAnsi" w:cstheme="minorHAnsi"/>
          <w:b/>
          <w:sz w:val="28"/>
          <w:szCs w:val="28"/>
        </w:rPr>
        <w:t>Smlouva o výpůjčce</w:t>
      </w:r>
    </w:p>
    <w:p w14:paraId="0813B66C" w14:textId="3D9596E1" w:rsidR="00D30B9A" w:rsidRPr="009C5BDB" w:rsidRDefault="00D30B9A" w:rsidP="00D30B9A">
      <w:pPr>
        <w:keepNext/>
        <w:keepLines/>
        <w:spacing w:after="120"/>
        <w:jc w:val="center"/>
        <w:rPr>
          <w:rFonts w:asciiTheme="minorHAnsi" w:hAnsiTheme="minorHAnsi" w:cstheme="minorHAnsi"/>
          <w:b/>
          <w:bCs/>
        </w:rPr>
      </w:pPr>
      <w:r w:rsidRPr="009C5BDB">
        <w:rPr>
          <w:rFonts w:asciiTheme="minorHAnsi" w:hAnsiTheme="minorHAnsi" w:cstheme="minorHAnsi"/>
          <w:b/>
          <w:bCs/>
        </w:rPr>
        <w:t>uzavřená ve smyslu ustanovení § 2193 a násl. zákona č. 89/2012 Sb., občanský zákoník</w:t>
      </w:r>
    </w:p>
    <w:p w14:paraId="774A01AE" w14:textId="77777777" w:rsidR="00D30B9A" w:rsidRPr="009C5BDB" w:rsidRDefault="00D30B9A" w:rsidP="00D30B9A">
      <w:pPr>
        <w:keepNext/>
        <w:keepLines/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6D2F761B" w14:textId="77777777" w:rsidR="00D30B9A" w:rsidRPr="009C5BDB" w:rsidRDefault="00D30B9A" w:rsidP="00D30B9A">
      <w:pPr>
        <w:keepNext/>
        <w:keepLines/>
        <w:spacing w:after="120"/>
        <w:jc w:val="center"/>
        <w:rPr>
          <w:rFonts w:asciiTheme="minorHAnsi" w:hAnsiTheme="minorHAnsi" w:cstheme="minorHAnsi"/>
          <w:b/>
        </w:rPr>
      </w:pPr>
      <w:r w:rsidRPr="009C5BDB">
        <w:rPr>
          <w:rFonts w:asciiTheme="minorHAnsi" w:hAnsiTheme="minorHAnsi" w:cstheme="minorHAnsi"/>
          <w:b/>
        </w:rPr>
        <w:t>Článek I</w:t>
      </w:r>
    </w:p>
    <w:p w14:paraId="50D2DA6D" w14:textId="77777777" w:rsidR="00D30B9A" w:rsidRPr="009C5BDB" w:rsidRDefault="00D30B9A" w:rsidP="00D30B9A">
      <w:pPr>
        <w:spacing w:after="120"/>
        <w:jc w:val="center"/>
        <w:rPr>
          <w:rFonts w:asciiTheme="minorHAnsi" w:hAnsiTheme="minorHAnsi" w:cstheme="minorHAnsi"/>
          <w:b/>
        </w:rPr>
      </w:pPr>
      <w:r w:rsidRPr="009C5BDB">
        <w:rPr>
          <w:rFonts w:asciiTheme="minorHAnsi" w:hAnsiTheme="minorHAnsi" w:cstheme="minorHAnsi"/>
          <w:b/>
        </w:rPr>
        <w:t>Smluvní strany</w:t>
      </w:r>
    </w:p>
    <w:p w14:paraId="40339152" w14:textId="5695267E" w:rsidR="00CC58E2" w:rsidRPr="00CC58E2" w:rsidRDefault="00CC58E2" w:rsidP="00CC58E2">
      <w:pPr>
        <w:spacing w:after="120"/>
        <w:jc w:val="both"/>
        <w:rPr>
          <w:rFonts w:asciiTheme="minorHAnsi" w:hAnsiTheme="minorHAnsi" w:cstheme="minorHAnsi"/>
          <w:b/>
          <w:bCs/>
        </w:rPr>
      </w:pPr>
      <w:bookmarkStart w:id="0" w:name="_Hlk112074149"/>
      <w:r w:rsidRPr="00CC58E2">
        <w:rPr>
          <w:rFonts w:asciiTheme="minorHAnsi" w:hAnsiTheme="minorHAnsi" w:cstheme="minorHAnsi"/>
          <w:b/>
          <w:bCs/>
        </w:rPr>
        <w:t xml:space="preserve">Pražský inovační institut, </w:t>
      </w:r>
      <w:proofErr w:type="spellStart"/>
      <w:r w:rsidRPr="00CC58E2">
        <w:rPr>
          <w:rFonts w:asciiTheme="minorHAnsi" w:hAnsiTheme="minorHAnsi" w:cstheme="minorHAnsi"/>
          <w:b/>
          <w:bCs/>
        </w:rPr>
        <w:t>z.ú</w:t>
      </w:r>
      <w:proofErr w:type="spellEnd"/>
      <w:r w:rsidRPr="00CC58E2">
        <w:rPr>
          <w:rFonts w:asciiTheme="minorHAnsi" w:hAnsiTheme="minorHAnsi" w:cstheme="minorHAnsi"/>
          <w:b/>
          <w:bCs/>
        </w:rPr>
        <w:t xml:space="preserve">. </w:t>
      </w:r>
    </w:p>
    <w:p w14:paraId="155ACAA3" w14:textId="1A1C6437" w:rsidR="00CC58E2" w:rsidRPr="00CC58E2" w:rsidRDefault="00CC58E2" w:rsidP="00F547FF">
      <w:pPr>
        <w:spacing w:before="240" w:after="120"/>
        <w:jc w:val="both"/>
        <w:rPr>
          <w:rFonts w:asciiTheme="minorHAnsi" w:hAnsiTheme="minorHAnsi" w:cstheme="minorHAnsi"/>
        </w:rPr>
      </w:pPr>
      <w:r w:rsidRPr="00CC58E2">
        <w:rPr>
          <w:rFonts w:asciiTheme="minorHAnsi" w:hAnsiTheme="minorHAnsi" w:cstheme="minorHAnsi"/>
        </w:rPr>
        <w:t>Se sídlem:</w:t>
      </w:r>
      <w:r>
        <w:rPr>
          <w:rFonts w:asciiTheme="minorHAnsi" w:hAnsiTheme="minorHAnsi" w:cstheme="minorHAnsi"/>
        </w:rPr>
        <w:t xml:space="preserve"> </w:t>
      </w:r>
      <w:r w:rsidRPr="00CC58E2">
        <w:rPr>
          <w:rFonts w:asciiTheme="minorHAnsi" w:hAnsiTheme="minorHAnsi" w:cstheme="minorHAnsi"/>
        </w:rPr>
        <w:t>Mariánské náměstí 2/2, Staré Město, 110 00 Praha 1</w:t>
      </w:r>
    </w:p>
    <w:p w14:paraId="7D472107" w14:textId="7AC8FF09" w:rsidR="00CC58E2" w:rsidRPr="00CC58E2" w:rsidRDefault="00CC58E2" w:rsidP="00CC58E2">
      <w:pPr>
        <w:spacing w:after="120"/>
        <w:jc w:val="both"/>
        <w:rPr>
          <w:rFonts w:asciiTheme="minorHAnsi" w:hAnsiTheme="minorHAnsi" w:cstheme="minorHAnsi"/>
        </w:rPr>
      </w:pPr>
      <w:r w:rsidRPr="00CC58E2">
        <w:rPr>
          <w:rFonts w:asciiTheme="minorHAnsi" w:hAnsiTheme="minorHAnsi" w:cstheme="minorHAnsi"/>
        </w:rPr>
        <w:t>Zapsan</w:t>
      </w:r>
      <w:r>
        <w:rPr>
          <w:rFonts w:asciiTheme="minorHAnsi" w:hAnsiTheme="minorHAnsi" w:cstheme="minorHAnsi"/>
        </w:rPr>
        <w:t xml:space="preserve">ý: </w:t>
      </w:r>
      <w:r w:rsidRPr="00CC58E2">
        <w:rPr>
          <w:rFonts w:asciiTheme="minorHAnsi" w:hAnsiTheme="minorHAnsi" w:cstheme="minorHAnsi"/>
        </w:rPr>
        <w:t>v rejstříku ústavů vedeném Městským soudem v Praze, spisová značka U854</w:t>
      </w:r>
    </w:p>
    <w:p w14:paraId="2CCB0686" w14:textId="1903C262" w:rsidR="00CC58E2" w:rsidRPr="00CC58E2" w:rsidRDefault="00CC58E2" w:rsidP="00CC58E2">
      <w:pPr>
        <w:spacing w:after="120"/>
        <w:jc w:val="both"/>
        <w:rPr>
          <w:rFonts w:asciiTheme="minorHAnsi" w:hAnsiTheme="minorHAnsi" w:cstheme="minorHAnsi"/>
        </w:rPr>
      </w:pPr>
      <w:r w:rsidRPr="00CC58E2">
        <w:rPr>
          <w:rFonts w:asciiTheme="minorHAnsi" w:hAnsiTheme="minorHAnsi" w:cstheme="minorHAnsi"/>
        </w:rPr>
        <w:t>Zastoupený:</w:t>
      </w:r>
      <w:r>
        <w:rPr>
          <w:rFonts w:asciiTheme="minorHAnsi" w:hAnsiTheme="minorHAnsi" w:cstheme="minorHAnsi"/>
        </w:rPr>
        <w:t xml:space="preserve"> </w:t>
      </w:r>
      <w:r w:rsidR="00022ED4">
        <w:rPr>
          <w:rFonts w:asciiTheme="minorHAnsi" w:hAnsiTheme="minorHAnsi" w:cstheme="minorHAnsi"/>
        </w:rPr>
        <w:t>Bc. Tomášem Lapáčkem, ředitelem</w:t>
      </w:r>
    </w:p>
    <w:p w14:paraId="03C61BA0" w14:textId="7720E396" w:rsidR="00CC58E2" w:rsidRPr="00CC58E2" w:rsidRDefault="00CC58E2" w:rsidP="00CC58E2">
      <w:pPr>
        <w:spacing w:after="120"/>
        <w:jc w:val="both"/>
        <w:rPr>
          <w:rFonts w:asciiTheme="minorHAnsi" w:hAnsiTheme="minorHAnsi" w:cstheme="minorHAnsi"/>
        </w:rPr>
      </w:pPr>
      <w:r w:rsidRPr="00CC58E2">
        <w:rPr>
          <w:rFonts w:asciiTheme="minorHAnsi" w:hAnsiTheme="minorHAnsi" w:cstheme="minorHAnsi"/>
        </w:rPr>
        <w:t>IČO:</w:t>
      </w:r>
      <w:r>
        <w:rPr>
          <w:rFonts w:asciiTheme="minorHAnsi" w:hAnsiTheme="minorHAnsi" w:cstheme="minorHAnsi"/>
        </w:rPr>
        <w:t xml:space="preserve"> </w:t>
      </w:r>
      <w:r w:rsidRPr="00CC58E2">
        <w:rPr>
          <w:rFonts w:asciiTheme="minorHAnsi" w:hAnsiTheme="minorHAnsi" w:cstheme="minorHAnsi"/>
        </w:rPr>
        <w:t>08874883</w:t>
      </w:r>
      <w:r w:rsidRPr="00CC58E2">
        <w:rPr>
          <w:rFonts w:asciiTheme="minorHAnsi" w:hAnsiTheme="minorHAnsi" w:cstheme="minorHAnsi"/>
        </w:rPr>
        <w:tab/>
      </w:r>
      <w:r w:rsidRPr="00CC58E2">
        <w:rPr>
          <w:rFonts w:asciiTheme="minorHAnsi" w:hAnsiTheme="minorHAnsi" w:cstheme="minorHAnsi"/>
        </w:rPr>
        <w:tab/>
      </w:r>
      <w:r w:rsidRPr="00CC58E2">
        <w:rPr>
          <w:rFonts w:asciiTheme="minorHAnsi" w:hAnsiTheme="minorHAnsi" w:cstheme="minorHAnsi"/>
        </w:rPr>
        <w:tab/>
      </w:r>
    </w:p>
    <w:p w14:paraId="662101DA" w14:textId="06F8F794" w:rsidR="00CC58E2" w:rsidRPr="00CC58E2" w:rsidRDefault="00CC58E2" w:rsidP="00CC58E2">
      <w:pPr>
        <w:spacing w:after="120"/>
        <w:jc w:val="both"/>
        <w:rPr>
          <w:rFonts w:asciiTheme="minorHAnsi" w:hAnsiTheme="minorHAnsi" w:cstheme="minorHAnsi"/>
        </w:rPr>
      </w:pPr>
      <w:r w:rsidRPr="00CC58E2">
        <w:rPr>
          <w:rFonts w:asciiTheme="minorHAnsi" w:hAnsiTheme="minorHAnsi" w:cstheme="minorHAnsi"/>
        </w:rPr>
        <w:t>Kontaktní osoba:</w:t>
      </w:r>
      <w:r>
        <w:rPr>
          <w:rFonts w:asciiTheme="minorHAnsi" w:hAnsiTheme="minorHAnsi" w:cstheme="minorHAnsi"/>
        </w:rPr>
        <w:t xml:space="preserve"> Rut </w:t>
      </w:r>
      <w:r w:rsidR="00022ED4">
        <w:rPr>
          <w:rFonts w:asciiTheme="minorHAnsi" w:hAnsiTheme="minorHAnsi" w:cstheme="minorHAnsi"/>
        </w:rPr>
        <w:t>Andrlová</w:t>
      </w:r>
    </w:p>
    <w:p w14:paraId="1B50E542" w14:textId="1CEA1C16" w:rsidR="00CC58E2" w:rsidRPr="00CC58E2" w:rsidRDefault="00CC58E2" w:rsidP="00CC58E2">
      <w:pPr>
        <w:spacing w:after="120"/>
        <w:jc w:val="both"/>
        <w:rPr>
          <w:rFonts w:asciiTheme="minorHAnsi" w:hAnsiTheme="minorHAnsi" w:cstheme="minorHAnsi"/>
        </w:rPr>
      </w:pPr>
      <w:r w:rsidRPr="00CC58E2">
        <w:rPr>
          <w:rFonts w:asciiTheme="minorHAnsi" w:hAnsiTheme="minorHAnsi" w:cstheme="minorHAnsi"/>
        </w:rPr>
        <w:t xml:space="preserve">Tel.: </w:t>
      </w:r>
      <w:r w:rsidR="00B20C18">
        <w:rPr>
          <w:rFonts w:asciiTheme="minorHAnsi" w:hAnsiTheme="minorHAnsi" w:cstheme="minorHAnsi"/>
        </w:rPr>
        <w:t xml:space="preserve"> </w:t>
      </w:r>
      <w:r w:rsidRPr="00CC58E2">
        <w:rPr>
          <w:rFonts w:asciiTheme="minorHAnsi" w:hAnsiTheme="minorHAnsi" w:cstheme="minorHAnsi"/>
        </w:rPr>
        <w:tab/>
      </w:r>
      <w:r w:rsidRPr="00CC58E2">
        <w:rPr>
          <w:rFonts w:asciiTheme="minorHAnsi" w:hAnsiTheme="minorHAnsi" w:cstheme="minorHAnsi"/>
        </w:rPr>
        <w:tab/>
      </w:r>
      <w:r w:rsidRPr="00CC58E2">
        <w:rPr>
          <w:rFonts w:asciiTheme="minorHAnsi" w:hAnsiTheme="minorHAnsi" w:cstheme="minorHAnsi"/>
        </w:rPr>
        <w:tab/>
      </w:r>
    </w:p>
    <w:p w14:paraId="4701E876" w14:textId="5C4448D7" w:rsidR="00CC58E2" w:rsidRDefault="00CC58E2" w:rsidP="00D30B9A">
      <w:pPr>
        <w:spacing w:after="120"/>
        <w:jc w:val="both"/>
        <w:rPr>
          <w:rFonts w:asciiTheme="minorHAnsi" w:hAnsiTheme="minorHAnsi" w:cstheme="minorHAnsi"/>
        </w:rPr>
      </w:pPr>
      <w:r w:rsidRPr="00CC58E2">
        <w:rPr>
          <w:rFonts w:asciiTheme="minorHAnsi" w:hAnsiTheme="minorHAnsi" w:cstheme="minorHAnsi"/>
        </w:rPr>
        <w:t>E-mail:</w:t>
      </w:r>
      <w:r w:rsidRPr="00CC58E2">
        <w:rPr>
          <w:rFonts w:asciiTheme="minorHAnsi" w:hAnsiTheme="minorHAnsi" w:cstheme="minorHAnsi"/>
        </w:rPr>
        <w:tab/>
      </w:r>
      <w:r w:rsidRPr="00CC58E2">
        <w:rPr>
          <w:rFonts w:asciiTheme="minorHAnsi" w:hAnsiTheme="minorHAnsi" w:cstheme="minorHAnsi"/>
        </w:rPr>
        <w:tab/>
      </w:r>
    </w:p>
    <w:p w14:paraId="36F00DAA" w14:textId="7D6EC845" w:rsidR="00F547FF" w:rsidRDefault="00D30B9A" w:rsidP="00F547FF">
      <w:pPr>
        <w:spacing w:after="120"/>
        <w:jc w:val="both"/>
        <w:rPr>
          <w:rFonts w:asciiTheme="minorHAnsi" w:hAnsiTheme="minorHAnsi" w:cstheme="minorHAnsi"/>
        </w:rPr>
      </w:pPr>
      <w:r w:rsidRPr="009C5BDB">
        <w:rPr>
          <w:rFonts w:asciiTheme="minorHAnsi" w:hAnsiTheme="minorHAnsi" w:cstheme="minorHAnsi"/>
        </w:rPr>
        <w:t>(dále jen „půjčitel“)</w:t>
      </w:r>
      <w:r w:rsidRPr="009C5BDB">
        <w:rPr>
          <w:rFonts w:asciiTheme="minorHAnsi" w:hAnsiTheme="minorHAnsi" w:cstheme="minorHAnsi"/>
          <w:i/>
          <w:iCs/>
        </w:rPr>
        <w:t xml:space="preserve"> </w:t>
      </w:r>
      <w:bookmarkEnd w:id="0"/>
    </w:p>
    <w:p w14:paraId="45FD35A0" w14:textId="52EA3136" w:rsidR="00B15A5A" w:rsidRDefault="00B15A5A" w:rsidP="00F547FF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38EB57C5" w14:textId="77777777" w:rsidR="00B15A5A" w:rsidRDefault="00B15A5A" w:rsidP="00B15A5A">
      <w:pPr>
        <w:pStyle w:val="Normlnweb"/>
        <w:spacing w:before="0" w:beforeAutospacing="0" w:after="120" w:afterAutospacing="0"/>
        <w:jc w:val="both"/>
      </w:pPr>
      <w:bookmarkStart w:id="1" w:name="_Hlk149577192"/>
      <w:r>
        <w:rPr>
          <w:rFonts w:ascii="Calibri" w:hAnsi="Calibri" w:cs="Calibri"/>
          <w:b/>
          <w:bCs/>
          <w:color w:val="000000"/>
        </w:rPr>
        <w:t>Základní škola U Krčského lesa, Praha 4</w:t>
      </w:r>
    </w:p>
    <w:p w14:paraId="3792EA26" w14:textId="77777777" w:rsidR="00B15A5A" w:rsidRDefault="00B15A5A" w:rsidP="00B15A5A">
      <w:pPr>
        <w:pStyle w:val="Normlnweb"/>
        <w:spacing w:before="240" w:beforeAutospacing="0" w:after="120" w:afterAutospacing="0"/>
        <w:jc w:val="both"/>
      </w:pPr>
      <w:r>
        <w:rPr>
          <w:rFonts w:ascii="Calibri" w:hAnsi="Calibri" w:cs="Calibri"/>
          <w:color w:val="000000"/>
        </w:rPr>
        <w:t>Se sídlem: Jánošíkova 1320; 142 00 Praha 4 – Krč</w:t>
      </w:r>
    </w:p>
    <w:p w14:paraId="1A2D7585" w14:textId="77777777" w:rsidR="00B15A5A" w:rsidRDefault="00B15A5A" w:rsidP="00B15A5A">
      <w:pPr>
        <w:pStyle w:val="Normlnweb"/>
        <w:spacing w:before="0" w:beforeAutospacing="0" w:after="120" w:afterAutospacing="0"/>
        <w:jc w:val="both"/>
      </w:pPr>
      <w:r>
        <w:rPr>
          <w:rFonts w:ascii="Calibri" w:hAnsi="Calibri" w:cs="Calibri"/>
          <w:color w:val="000000"/>
        </w:rPr>
        <w:t>Zastoupený: Ing. Bc. Dagmar Malinová, ředitelka</w:t>
      </w:r>
    </w:p>
    <w:p w14:paraId="5D022E41" w14:textId="77777777" w:rsidR="00B15A5A" w:rsidRDefault="00B15A5A" w:rsidP="00B15A5A">
      <w:pPr>
        <w:pStyle w:val="Normlnweb"/>
        <w:spacing w:before="0" w:beforeAutospacing="0" w:after="120" w:afterAutospacing="0"/>
        <w:jc w:val="both"/>
      </w:pPr>
      <w:proofErr w:type="gramStart"/>
      <w:r>
        <w:rPr>
          <w:rFonts w:ascii="Calibri" w:hAnsi="Calibri" w:cs="Calibri"/>
          <w:color w:val="000000"/>
        </w:rPr>
        <w:t>IČO:  47611642</w:t>
      </w:r>
      <w:proofErr w:type="gramEnd"/>
    </w:p>
    <w:bookmarkEnd w:id="1"/>
    <w:p w14:paraId="2B2155F5" w14:textId="77777777" w:rsidR="00B15A5A" w:rsidRPr="00241DF8" w:rsidRDefault="00B15A5A" w:rsidP="00F547FF">
      <w:pPr>
        <w:spacing w:after="120"/>
        <w:jc w:val="both"/>
        <w:rPr>
          <w:rFonts w:asciiTheme="minorHAnsi" w:hAnsiTheme="minorHAnsi" w:cstheme="minorHAnsi"/>
        </w:rPr>
      </w:pPr>
    </w:p>
    <w:p w14:paraId="26E80A18" w14:textId="67CD999C" w:rsidR="009A7D39" w:rsidRDefault="00F547FF" w:rsidP="00D30B9A">
      <w:pPr>
        <w:spacing w:after="120"/>
        <w:jc w:val="both"/>
        <w:rPr>
          <w:rFonts w:asciiTheme="minorHAnsi" w:hAnsiTheme="minorHAnsi" w:cstheme="minorHAnsi"/>
        </w:rPr>
      </w:pPr>
      <w:r w:rsidRPr="00241DF8">
        <w:rPr>
          <w:rFonts w:asciiTheme="minorHAnsi" w:hAnsiTheme="minorHAnsi" w:cstheme="minorHAnsi"/>
        </w:rPr>
        <w:t>(dále jen „vypůjčitel“)</w:t>
      </w:r>
    </w:p>
    <w:p w14:paraId="151FF4E1" w14:textId="77777777" w:rsidR="00D30B9A" w:rsidRPr="009C5BDB" w:rsidRDefault="00D30B9A" w:rsidP="00D30B9A">
      <w:pPr>
        <w:keepNext/>
        <w:keepLines/>
        <w:spacing w:after="120"/>
        <w:jc w:val="center"/>
        <w:rPr>
          <w:rFonts w:asciiTheme="minorHAnsi" w:hAnsiTheme="minorHAnsi" w:cstheme="minorHAnsi"/>
          <w:b/>
        </w:rPr>
      </w:pPr>
      <w:r w:rsidRPr="009C5BDB">
        <w:rPr>
          <w:rFonts w:asciiTheme="minorHAnsi" w:hAnsiTheme="minorHAnsi" w:cstheme="minorHAnsi"/>
          <w:b/>
        </w:rPr>
        <w:t>Článek II</w:t>
      </w:r>
    </w:p>
    <w:p w14:paraId="06021044" w14:textId="77777777" w:rsidR="00D30B9A" w:rsidRPr="009C5BDB" w:rsidRDefault="00D30B9A" w:rsidP="00D30B9A">
      <w:pPr>
        <w:keepNext/>
        <w:spacing w:after="120"/>
        <w:jc w:val="center"/>
        <w:rPr>
          <w:rFonts w:asciiTheme="minorHAnsi" w:hAnsiTheme="minorHAnsi" w:cstheme="minorHAnsi"/>
          <w:b/>
        </w:rPr>
      </w:pPr>
      <w:r w:rsidRPr="009C5BDB">
        <w:rPr>
          <w:rFonts w:asciiTheme="minorHAnsi" w:hAnsiTheme="minorHAnsi" w:cstheme="minorHAnsi"/>
          <w:b/>
        </w:rPr>
        <w:t>Předmět a účel výpůjčky</w:t>
      </w:r>
    </w:p>
    <w:p w14:paraId="1836C0D8" w14:textId="7D78EDF7" w:rsidR="00D30B9A" w:rsidRDefault="00D30B9A" w:rsidP="00D30B9A">
      <w:pPr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9C5BDB">
        <w:rPr>
          <w:rFonts w:asciiTheme="minorHAnsi" w:hAnsiTheme="minorHAnsi" w:cstheme="minorHAnsi"/>
        </w:rPr>
        <w:t xml:space="preserve">Půjčitel na základě této smlouvy v souladu s </w:t>
      </w:r>
      <w:r w:rsidRPr="009C5BDB">
        <w:rPr>
          <w:rFonts w:asciiTheme="minorHAnsi" w:hAnsiTheme="minorHAnsi" w:cstheme="minorHAnsi"/>
          <w:bCs/>
        </w:rPr>
        <w:t>§ 2193 a násl. zákona č. 89/2012 Sb., občanský zákoník,</w:t>
      </w:r>
      <w:r w:rsidRPr="009C5BDB" w:rsidDel="00740AF9">
        <w:rPr>
          <w:rFonts w:asciiTheme="minorHAnsi" w:hAnsiTheme="minorHAnsi" w:cstheme="minorHAnsi"/>
          <w:b/>
          <w:bCs/>
        </w:rPr>
        <w:t xml:space="preserve"> </w:t>
      </w:r>
      <w:r w:rsidRPr="009C5BDB">
        <w:rPr>
          <w:rFonts w:asciiTheme="minorHAnsi" w:hAnsiTheme="minorHAnsi" w:cstheme="minorHAnsi"/>
          <w:color w:val="000000"/>
        </w:rPr>
        <w:t xml:space="preserve">přenechává vypůjčiteli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0"/>
        <w:gridCol w:w="932"/>
        <w:gridCol w:w="2186"/>
        <w:gridCol w:w="2034"/>
      </w:tblGrid>
      <w:tr w:rsidR="00241DF8" w14:paraId="1B0A5450" w14:textId="77777777" w:rsidTr="00241DF8">
        <w:trPr>
          <w:trHeight w:val="9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F43E64" w14:textId="77777777" w:rsidR="00241DF8" w:rsidRDefault="00241DF8">
            <w:pPr>
              <w:pStyle w:val="Normln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Název položky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0A6383" w14:textId="77777777" w:rsidR="00241DF8" w:rsidRDefault="00241DF8">
            <w:pPr>
              <w:pStyle w:val="Normln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Počty kusů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98629F" w14:textId="77777777" w:rsidR="00241DF8" w:rsidRDefault="00241DF8">
            <w:pPr>
              <w:pStyle w:val="Normln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Jednotková cena vč. DPH v Kč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0C32EC" w14:textId="77777777" w:rsidR="00241DF8" w:rsidRDefault="00241DF8">
            <w:pPr>
              <w:pStyle w:val="Normln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Celková cena za položku v Kč</w:t>
            </w:r>
          </w:p>
        </w:tc>
      </w:tr>
      <w:tr w:rsidR="00241DF8" w14:paraId="1BD5FBA9" w14:textId="77777777" w:rsidTr="00241DF8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514CF6" w14:textId="77777777" w:rsidR="00241DF8" w:rsidRDefault="00241DF8">
            <w:pPr>
              <w:pStyle w:val="Normln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Tablet 10,1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Oukitel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OKT1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0279A5" w14:textId="13772FA5" w:rsidR="00241DF8" w:rsidRPr="00241DF8" w:rsidRDefault="00241DF8">
            <w:pPr>
              <w:pStyle w:val="Normln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018796" w14:textId="77777777" w:rsidR="00241DF8" w:rsidRDefault="00241DF8">
            <w:pPr>
              <w:pStyle w:val="Normln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B3467" w14:textId="67FE11BA" w:rsidR="00241DF8" w:rsidRDefault="00B15A5A">
            <w:pPr>
              <w:pStyle w:val="Normlnweb"/>
              <w:spacing w:before="0" w:beforeAutospacing="0" w:after="0" w:afterAutospacing="0"/>
              <w:jc w:val="right"/>
            </w:pPr>
            <w:r>
              <w:t>10890</w:t>
            </w:r>
          </w:p>
        </w:tc>
      </w:tr>
      <w:tr w:rsidR="00241DF8" w14:paraId="07BA691C" w14:textId="77777777" w:rsidTr="00241DF8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243B43" w14:textId="77777777" w:rsidR="00241DF8" w:rsidRDefault="00241DF8">
            <w:pPr>
              <w:pStyle w:val="Normln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NTB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TravelMate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P2 (TMP214-41)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02745F" w14:textId="2CF36FA5" w:rsidR="00241DF8" w:rsidRPr="00241DF8" w:rsidRDefault="00B15A5A">
            <w:pPr>
              <w:pStyle w:val="Normln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37443E" w14:textId="77777777" w:rsidR="00241DF8" w:rsidRDefault="00241DF8">
            <w:pPr>
              <w:pStyle w:val="Normln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1CF4C" w14:textId="326864AD" w:rsidR="00241DF8" w:rsidRDefault="00B15A5A">
            <w:pPr>
              <w:pStyle w:val="Normlnweb"/>
              <w:spacing w:before="0" w:beforeAutospacing="0" w:after="0" w:afterAutospacing="0"/>
              <w:jc w:val="right"/>
            </w:pPr>
            <w:r>
              <w:t>92928</w:t>
            </w:r>
          </w:p>
        </w:tc>
      </w:tr>
      <w:tr w:rsidR="00241DF8" w14:paraId="3DA91AFD" w14:textId="77777777" w:rsidTr="00241DF8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C29811" w14:textId="77777777" w:rsidR="00241DF8" w:rsidRDefault="00241DF8">
            <w:pPr>
              <w:pStyle w:val="Normln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Microsoft Office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  verze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domácnosti a podnikatele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509B8A" w14:textId="6D76723B" w:rsidR="00241DF8" w:rsidRPr="00241DF8" w:rsidRDefault="00B15A5A">
            <w:pPr>
              <w:pStyle w:val="Normln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6BF564" w14:textId="77777777" w:rsidR="00241DF8" w:rsidRDefault="00241DF8">
            <w:pPr>
              <w:pStyle w:val="Normln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1EB9F" w14:textId="0AB61D71" w:rsidR="00241DF8" w:rsidRDefault="00B15A5A">
            <w:pPr>
              <w:pStyle w:val="Normlnweb"/>
              <w:spacing w:before="0" w:beforeAutospacing="0" w:after="0" w:afterAutospacing="0"/>
              <w:jc w:val="right"/>
            </w:pPr>
            <w:r>
              <w:t>33396</w:t>
            </w:r>
          </w:p>
        </w:tc>
      </w:tr>
      <w:tr w:rsidR="00241DF8" w14:paraId="0F7BE59D" w14:textId="77777777" w:rsidTr="00241DF8">
        <w:trPr>
          <w:trHeight w:val="290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7D28CA" w14:textId="77777777" w:rsidR="00241DF8" w:rsidRDefault="00241DF8"/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928ECC" w14:textId="77777777" w:rsidR="00241DF8" w:rsidRDefault="00241DF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7CF18A" w14:textId="77777777" w:rsidR="00241DF8" w:rsidRDefault="00241DF8">
            <w:pPr>
              <w:pStyle w:val="Normln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celkem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4B1546" w14:textId="40628551" w:rsidR="00241DF8" w:rsidRDefault="00B15A5A">
            <w:pPr>
              <w:pStyle w:val="Normlnweb"/>
              <w:spacing w:before="0" w:beforeAutospacing="0" w:after="0" w:afterAutospacing="0"/>
              <w:jc w:val="right"/>
            </w:pPr>
            <w:r>
              <w:t>137214</w:t>
            </w:r>
          </w:p>
        </w:tc>
      </w:tr>
    </w:tbl>
    <w:p w14:paraId="64B7A77D" w14:textId="77777777" w:rsidR="00B15A5A" w:rsidRDefault="00B15A5A" w:rsidP="00241DF8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</w:rPr>
      </w:pPr>
    </w:p>
    <w:p w14:paraId="2CB49ED8" w14:textId="77777777" w:rsidR="00B15A5A" w:rsidRDefault="00B15A5A" w:rsidP="00241DF8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</w:rPr>
      </w:pPr>
    </w:p>
    <w:p w14:paraId="766C1B3E" w14:textId="1EA14A85" w:rsidR="00241DF8" w:rsidRPr="00F33967" w:rsidRDefault="00CE38B0" w:rsidP="00241DF8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</w:rPr>
      </w:pPr>
      <w:r w:rsidRPr="00F33967">
        <w:rPr>
          <w:rFonts w:asciiTheme="minorHAnsi" w:hAnsiTheme="minorHAnsi" w:cstheme="minorHAnsi"/>
        </w:rPr>
        <w:t>(dále jen „vypůjčené věci“) a zavazuje se mu umožnit jejich bezplatné a dočasné užívání.</w:t>
      </w:r>
    </w:p>
    <w:p w14:paraId="00DB4D44" w14:textId="77777777" w:rsidR="00241DF8" w:rsidRDefault="00241DF8" w:rsidP="00241DF8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</w:rPr>
      </w:pPr>
    </w:p>
    <w:p w14:paraId="524B8E01" w14:textId="27B90AAD" w:rsidR="00504DB2" w:rsidRPr="00241DF8" w:rsidRDefault="00D30B9A" w:rsidP="00241DF8">
      <w:pPr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9C5BDB">
        <w:rPr>
          <w:rFonts w:asciiTheme="minorHAnsi" w:hAnsiTheme="minorHAnsi" w:cstheme="minorHAnsi"/>
        </w:rPr>
        <w:t>Vypůjčitel se tímto zavazuje, že bude vypůjčen</w:t>
      </w:r>
      <w:r w:rsidR="00504DB2">
        <w:rPr>
          <w:rFonts w:asciiTheme="minorHAnsi" w:hAnsiTheme="minorHAnsi" w:cstheme="minorHAnsi"/>
        </w:rPr>
        <w:t>é</w:t>
      </w:r>
      <w:r w:rsidRPr="009C5BDB">
        <w:rPr>
          <w:rFonts w:asciiTheme="minorHAnsi" w:hAnsiTheme="minorHAnsi" w:cstheme="minorHAnsi"/>
        </w:rPr>
        <w:t xml:space="preserve"> věc</w:t>
      </w:r>
      <w:r w:rsidR="00504DB2">
        <w:rPr>
          <w:rFonts w:asciiTheme="minorHAnsi" w:hAnsiTheme="minorHAnsi" w:cstheme="minorHAnsi"/>
        </w:rPr>
        <w:t>i</w:t>
      </w:r>
      <w:r w:rsidRPr="009C5BDB">
        <w:rPr>
          <w:rFonts w:asciiTheme="minorHAnsi" w:hAnsiTheme="minorHAnsi" w:cstheme="minorHAnsi"/>
        </w:rPr>
        <w:t xml:space="preserve"> řádně užívat výhradně k </w:t>
      </w:r>
      <w:r w:rsidRPr="00241DF8">
        <w:rPr>
          <w:rFonts w:asciiTheme="minorHAnsi" w:hAnsiTheme="minorHAnsi" w:cstheme="minorHAnsi"/>
        </w:rPr>
        <w:t>vzdělávacím aktivitám pro děti se speciálními vzdělávacími potřebami</w:t>
      </w:r>
      <w:r w:rsidR="00215471" w:rsidRPr="00241DF8">
        <w:rPr>
          <w:rFonts w:asciiTheme="minorHAnsi" w:hAnsiTheme="minorHAnsi" w:cstheme="minorHAnsi"/>
        </w:rPr>
        <w:t>, prováděným v rámci své činnosti</w:t>
      </w:r>
      <w:r w:rsidRPr="00241DF8">
        <w:rPr>
          <w:rFonts w:asciiTheme="minorHAnsi" w:hAnsiTheme="minorHAnsi" w:cstheme="minorHAnsi"/>
        </w:rPr>
        <w:t>.</w:t>
      </w:r>
    </w:p>
    <w:p w14:paraId="36C7DE6B" w14:textId="6E7A9088" w:rsidR="00215471" w:rsidRPr="00504DB2" w:rsidRDefault="00D30B9A" w:rsidP="00215471">
      <w:pPr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504DB2">
        <w:rPr>
          <w:rFonts w:asciiTheme="minorHAnsi" w:hAnsiTheme="minorHAnsi" w:cstheme="minorHAnsi"/>
        </w:rPr>
        <w:t>O</w:t>
      </w:r>
      <w:r w:rsidR="00504DB2">
        <w:rPr>
          <w:rFonts w:asciiTheme="minorHAnsi" w:hAnsiTheme="minorHAnsi" w:cstheme="minorHAnsi"/>
        </w:rPr>
        <w:t xml:space="preserve"> </w:t>
      </w:r>
      <w:r w:rsidRPr="00504DB2">
        <w:rPr>
          <w:rFonts w:asciiTheme="minorHAnsi" w:hAnsiTheme="minorHAnsi" w:cstheme="minorHAnsi"/>
        </w:rPr>
        <w:t>předání a převzetí vypůjčen</w:t>
      </w:r>
      <w:r w:rsidR="00504DB2">
        <w:rPr>
          <w:rFonts w:asciiTheme="minorHAnsi" w:hAnsiTheme="minorHAnsi" w:cstheme="minorHAnsi"/>
        </w:rPr>
        <w:t>ých</w:t>
      </w:r>
      <w:r w:rsidRPr="00504DB2">
        <w:rPr>
          <w:rFonts w:asciiTheme="minorHAnsi" w:hAnsiTheme="minorHAnsi" w:cstheme="minorHAnsi"/>
        </w:rPr>
        <w:t xml:space="preserve"> věc</w:t>
      </w:r>
      <w:r w:rsidR="00504DB2">
        <w:rPr>
          <w:rFonts w:asciiTheme="minorHAnsi" w:hAnsiTheme="minorHAnsi" w:cstheme="minorHAnsi"/>
        </w:rPr>
        <w:t>í</w:t>
      </w:r>
      <w:r w:rsidRPr="00504DB2">
        <w:rPr>
          <w:rFonts w:asciiTheme="minorHAnsi" w:hAnsiTheme="minorHAnsi" w:cstheme="minorHAnsi"/>
        </w:rPr>
        <w:t xml:space="preserve"> bude smluvními stranami sepsán předávací protokol</w:t>
      </w:r>
      <w:r w:rsidR="001637FD" w:rsidRPr="00504DB2">
        <w:rPr>
          <w:rFonts w:asciiTheme="minorHAnsi" w:hAnsiTheme="minorHAnsi" w:cstheme="minorHAnsi"/>
        </w:rPr>
        <w:t>, který tvoří přílohu č. 1 této smlouvy</w:t>
      </w:r>
      <w:r w:rsidRPr="00504DB2">
        <w:rPr>
          <w:rFonts w:asciiTheme="minorHAnsi" w:hAnsiTheme="minorHAnsi" w:cstheme="minorHAnsi"/>
        </w:rPr>
        <w:t>.</w:t>
      </w:r>
    </w:p>
    <w:p w14:paraId="634DA2C4" w14:textId="14A4CE72" w:rsidR="00D30B9A" w:rsidRPr="00215471" w:rsidRDefault="00D30B9A" w:rsidP="00215471">
      <w:pPr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215471">
        <w:rPr>
          <w:rFonts w:asciiTheme="minorHAnsi" w:hAnsiTheme="minorHAnsi" w:cstheme="minorHAnsi"/>
        </w:rPr>
        <w:t xml:space="preserve">Vypůjčitel není oprávněn užívat </w:t>
      </w:r>
      <w:r w:rsidR="00504DB2">
        <w:rPr>
          <w:rFonts w:asciiTheme="minorHAnsi" w:hAnsiTheme="minorHAnsi" w:cstheme="minorHAnsi"/>
        </w:rPr>
        <w:t xml:space="preserve">vypůjčené </w:t>
      </w:r>
      <w:r w:rsidRPr="00215471">
        <w:rPr>
          <w:rFonts w:asciiTheme="minorHAnsi" w:hAnsiTheme="minorHAnsi" w:cstheme="minorHAnsi"/>
        </w:rPr>
        <w:t>věc</w:t>
      </w:r>
      <w:r w:rsidR="00504DB2">
        <w:rPr>
          <w:rFonts w:asciiTheme="minorHAnsi" w:hAnsiTheme="minorHAnsi" w:cstheme="minorHAnsi"/>
        </w:rPr>
        <w:t>i</w:t>
      </w:r>
      <w:r w:rsidRPr="00215471">
        <w:rPr>
          <w:rFonts w:asciiTheme="minorHAnsi" w:hAnsiTheme="minorHAnsi" w:cstheme="minorHAnsi"/>
        </w:rPr>
        <w:t xml:space="preserve"> za jiným než dohodnutým účelem. Pokud vypůjčitel </w:t>
      </w:r>
      <w:r w:rsidR="00F33967" w:rsidRPr="00215471">
        <w:rPr>
          <w:rFonts w:asciiTheme="minorHAnsi" w:hAnsiTheme="minorHAnsi" w:cstheme="minorHAnsi"/>
        </w:rPr>
        <w:t>uži</w:t>
      </w:r>
      <w:r w:rsidR="00F33967">
        <w:rPr>
          <w:rFonts w:asciiTheme="minorHAnsi" w:hAnsiTheme="minorHAnsi" w:cstheme="minorHAnsi"/>
        </w:rPr>
        <w:t>je</w:t>
      </w:r>
      <w:r w:rsidRPr="00215471">
        <w:rPr>
          <w:rFonts w:asciiTheme="minorHAnsi" w:hAnsiTheme="minorHAnsi" w:cstheme="minorHAnsi"/>
        </w:rPr>
        <w:t xml:space="preserve"> </w:t>
      </w:r>
      <w:r w:rsidR="00504DB2">
        <w:rPr>
          <w:rFonts w:asciiTheme="minorHAnsi" w:hAnsiTheme="minorHAnsi" w:cstheme="minorHAnsi"/>
        </w:rPr>
        <w:t>vypůjčen</w:t>
      </w:r>
      <w:r w:rsidR="00C80D1B">
        <w:rPr>
          <w:rFonts w:asciiTheme="minorHAnsi" w:hAnsiTheme="minorHAnsi" w:cstheme="minorHAnsi"/>
        </w:rPr>
        <w:t>ou</w:t>
      </w:r>
      <w:r w:rsidR="00504DB2">
        <w:rPr>
          <w:rFonts w:asciiTheme="minorHAnsi" w:hAnsiTheme="minorHAnsi" w:cstheme="minorHAnsi"/>
        </w:rPr>
        <w:t xml:space="preserve"> </w:t>
      </w:r>
      <w:r w:rsidRPr="00215471">
        <w:rPr>
          <w:rFonts w:asciiTheme="minorHAnsi" w:hAnsiTheme="minorHAnsi" w:cstheme="minorHAnsi"/>
        </w:rPr>
        <w:t>věc k jinému účelu, než k jakému mu byl d</w:t>
      </w:r>
      <w:r w:rsidR="006E7F3A">
        <w:rPr>
          <w:rFonts w:asciiTheme="minorHAnsi" w:hAnsiTheme="minorHAnsi" w:cstheme="minorHAnsi"/>
        </w:rPr>
        <w:t>án</w:t>
      </w:r>
      <w:r w:rsidR="00C80D1B">
        <w:rPr>
          <w:rFonts w:asciiTheme="minorHAnsi" w:hAnsiTheme="minorHAnsi" w:cstheme="minorHAnsi"/>
        </w:rPr>
        <w:t>a</w:t>
      </w:r>
      <w:r w:rsidRPr="00215471">
        <w:rPr>
          <w:rFonts w:asciiTheme="minorHAnsi" w:hAnsiTheme="minorHAnsi" w:cstheme="minorHAnsi"/>
        </w:rPr>
        <w:t xml:space="preserve"> do užívání, je povinen j</w:t>
      </w:r>
      <w:r w:rsidR="00E0447C">
        <w:rPr>
          <w:rFonts w:asciiTheme="minorHAnsi" w:hAnsiTheme="minorHAnsi" w:cstheme="minorHAnsi"/>
        </w:rPr>
        <w:t>i</w:t>
      </w:r>
      <w:r w:rsidRPr="00215471">
        <w:rPr>
          <w:rFonts w:asciiTheme="minorHAnsi" w:hAnsiTheme="minorHAnsi" w:cstheme="minorHAnsi"/>
        </w:rPr>
        <w:t xml:space="preserve"> na žádost půjčitele bezodkladně vrátit.</w:t>
      </w:r>
    </w:p>
    <w:p w14:paraId="346A179D" w14:textId="6B804E14" w:rsidR="00D30B9A" w:rsidRPr="009C5BDB" w:rsidRDefault="00D30B9A" w:rsidP="009C5BDB">
      <w:pPr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241DF8">
        <w:rPr>
          <w:rFonts w:asciiTheme="minorHAnsi" w:hAnsiTheme="minorHAnsi" w:cstheme="minorHAnsi"/>
        </w:rPr>
        <w:t xml:space="preserve">Vypůjčitel není oprávněn </w:t>
      </w:r>
      <w:r w:rsidR="006E7F3A" w:rsidRPr="00241DF8">
        <w:rPr>
          <w:rFonts w:asciiTheme="minorHAnsi" w:hAnsiTheme="minorHAnsi" w:cstheme="minorHAnsi"/>
        </w:rPr>
        <w:t xml:space="preserve">vypůjčené </w:t>
      </w:r>
      <w:r w:rsidRPr="00241DF8">
        <w:rPr>
          <w:rFonts w:asciiTheme="minorHAnsi" w:hAnsiTheme="minorHAnsi" w:cstheme="minorHAnsi"/>
        </w:rPr>
        <w:t>věc</w:t>
      </w:r>
      <w:r w:rsidR="006E7F3A" w:rsidRPr="00241DF8">
        <w:rPr>
          <w:rFonts w:asciiTheme="minorHAnsi" w:hAnsiTheme="minorHAnsi" w:cstheme="minorHAnsi"/>
        </w:rPr>
        <w:t>i</w:t>
      </w:r>
      <w:r w:rsidRPr="00241DF8">
        <w:rPr>
          <w:rFonts w:asciiTheme="minorHAnsi" w:hAnsiTheme="minorHAnsi" w:cstheme="minorHAnsi"/>
        </w:rPr>
        <w:t xml:space="preserve"> přenechat jiné osobě.</w:t>
      </w:r>
      <w:r w:rsidR="00000168" w:rsidRPr="00241DF8">
        <w:rPr>
          <w:rFonts w:asciiTheme="minorHAnsi" w:hAnsiTheme="minorHAnsi" w:cstheme="minorHAnsi"/>
        </w:rPr>
        <w:t xml:space="preserve"> Tím není dotčeno právo půjčitele přenechat dětem, uvedeným v čl. II.2 smlouvy, vypůjčené věci do jejich držení, včetně držení domácího pro případ distanční výuky.</w:t>
      </w:r>
    </w:p>
    <w:p w14:paraId="6518B6C7" w14:textId="77777777" w:rsidR="00D30B9A" w:rsidRPr="009C5BDB" w:rsidRDefault="00D30B9A" w:rsidP="009C5BDB">
      <w:pPr>
        <w:keepNext/>
        <w:keepLines/>
        <w:spacing w:after="120"/>
        <w:jc w:val="both"/>
        <w:rPr>
          <w:rFonts w:asciiTheme="minorHAnsi" w:hAnsiTheme="minorHAnsi" w:cstheme="minorHAnsi"/>
          <w:b/>
        </w:rPr>
      </w:pPr>
    </w:p>
    <w:p w14:paraId="0028DAD8" w14:textId="77777777" w:rsidR="00D30B9A" w:rsidRPr="009C5BDB" w:rsidRDefault="00D30B9A" w:rsidP="009C5BDB">
      <w:pPr>
        <w:keepNext/>
        <w:keepLines/>
        <w:spacing w:after="120"/>
        <w:jc w:val="center"/>
        <w:rPr>
          <w:rFonts w:asciiTheme="minorHAnsi" w:hAnsiTheme="minorHAnsi" w:cstheme="minorHAnsi"/>
          <w:b/>
        </w:rPr>
      </w:pPr>
      <w:r w:rsidRPr="009C5BDB">
        <w:rPr>
          <w:rFonts w:asciiTheme="minorHAnsi" w:hAnsiTheme="minorHAnsi" w:cstheme="minorHAnsi"/>
          <w:b/>
        </w:rPr>
        <w:t>Článek III</w:t>
      </w:r>
    </w:p>
    <w:p w14:paraId="3A604F2F" w14:textId="77777777" w:rsidR="00D30B9A" w:rsidRPr="009C5BDB" w:rsidRDefault="00D30B9A" w:rsidP="009C5BDB">
      <w:pPr>
        <w:keepNext/>
        <w:keepLines/>
        <w:spacing w:after="120"/>
        <w:jc w:val="center"/>
        <w:rPr>
          <w:rFonts w:asciiTheme="minorHAnsi" w:hAnsiTheme="minorHAnsi" w:cstheme="minorHAnsi"/>
          <w:b/>
        </w:rPr>
      </w:pPr>
      <w:r w:rsidRPr="009C5BDB">
        <w:rPr>
          <w:rFonts w:asciiTheme="minorHAnsi" w:hAnsiTheme="minorHAnsi" w:cstheme="minorHAnsi"/>
          <w:b/>
        </w:rPr>
        <w:t>Trvání výpůjčky</w:t>
      </w:r>
    </w:p>
    <w:p w14:paraId="72291D0B" w14:textId="1CBCD51F" w:rsidR="0019439C" w:rsidRDefault="00CE38B0" w:rsidP="00CE38B0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19439C" w:rsidRPr="0019439C">
        <w:rPr>
          <w:rFonts w:asciiTheme="minorHAnsi" w:hAnsiTheme="minorHAnsi" w:cstheme="minorHAnsi"/>
        </w:rPr>
        <w:t xml:space="preserve">Vypůjčitel je vypůjčené věci oprávněn řádně užívat po dobu 3 let od převzetí. Dnem následujícím po skončení doby výpůjčky se vypůjčené věci stávají vlastnictvím vypůjčitele, a vypůjčitel je do svého vlastnictví přijímá.  </w:t>
      </w:r>
    </w:p>
    <w:p w14:paraId="4663A9DE" w14:textId="728F0F87" w:rsidR="00D30B9A" w:rsidRPr="0019439C" w:rsidRDefault="00CE38B0" w:rsidP="00CE38B0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D30B9A" w:rsidRPr="0019439C">
        <w:rPr>
          <w:rFonts w:asciiTheme="minorHAnsi" w:hAnsiTheme="minorHAnsi" w:cstheme="minorHAnsi"/>
        </w:rPr>
        <w:t>Půjčitel má právo domáhat se vrácení vypůjčen</w:t>
      </w:r>
      <w:r w:rsidR="006E7F3A" w:rsidRPr="0019439C">
        <w:rPr>
          <w:rFonts w:asciiTheme="minorHAnsi" w:hAnsiTheme="minorHAnsi" w:cstheme="minorHAnsi"/>
        </w:rPr>
        <w:t>ých</w:t>
      </w:r>
      <w:r w:rsidR="00D30B9A" w:rsidRPr="0019439C">
        <w:rPr>
          <w:rFonts w:asciiTheme="minorHAnsi" w:hAnsiTheme="minorHAnsi" w:cstheme="minorHAnsi"/>
        </w:rPr>
        <w:t xml:space="preserve"> věci dříve</w:t>
      </w:r>
      <w:r w:rsidR="00432191" w:rsidRPr="0019439C">
        <w:rPr>
          <w:rFonts w:asciiTheme="minorHAnsi" w:hAnsiTheme="minorHAnsi" w:cstheme="minorHAnsi"/>
        </w:rPr>
        <w:t>,</w:t>
      </w:r>
      <w:r w:rsidR="00D30B9A" w:rsidRPr="0019439C">
        <w:rPr>
          <w:rFonts w:asciiTheme="minorHAnsi" w:hAnsiTheme="minorHAnsi" w:cstheme="minorHAnsi"/>
        </w:rPr>
        <w:t xml:space="preserve"> než bylo smluveno podle</w:t>
      </w:r>
      <w:r w:rsidR="00241DF8">
        <w:rPr>
          <w:rFonts w:asciiTheme="minorHAnsi" w:hAnsiTheme="minorHAnsi" w:cstheme="minorHAnsi"/>
        </w:rPr>
        <w:t xml:space="preserve"> </w:t>
      </w:r>
      <w:r w:rsidR="00D30B9A" w:rsidRPr="0019439C">
        <w:rPr>
          <w:rFonts w:asciiTheme="minorHAnsi" w:hAnsiTheme="minorHAnsi" w:cstheme="minorHAnsi"/>
        </w:rPr>
        <w:t xml:space="preserve">odstavce 1. tohoto článku pro důvod, který nemohl při uzavření smlouvy předvídat. Vypůjčitel má v takovém případě </w:t>
      </w:r>
      <w:r w:rsidR="00000168" w:rsidRPr="0019439C">
        <w:rPr>
          <w:rFonts w:asciiTheme="minorHAnsi" w:hAnsiTheme="minorHAnsi" w:cstheme="minorHAnsi"/>
        </w:rPr>
        <w:t xml:space="preserve">povinnost vypůjčené </w:t>
      </w:r>
      <w:r w:rsidR="00D30B9A" w:rsidRPr="0019439C">
        <w:rPr>
          <w:rFonts w:asciiTheme="minorHAnsi" w:hAnsiTheme="minorHAnsi" w:cstheme="minorHAnsi"/>
        </w:rPr>
        <w:t>věc</w:t>
      </w:r>
      <w:r w:rsidR="006E7F3A" w:rsidRPr="0019439C">
        <w:rPr>
          <w:rFonts w:asciiTheme="minorHAnsi" w:hAnsiTheme="minorHAnsi" w:cstheme="minorHAnsi"/>
        </w:rPr>
        <w:t>i</w:t>
      </w:r>
      <w:r w:rsidR="00D30B9A" w:rsidRPr="0019439C">
        <w:rPr>
          <w:rFonts w:asciiTheme="minorHAnsi" w:hAnsiTheme="minorHAnsi" w:cstheme="minorHAnsi"/>
        </w:rPr>
        <w:t xml:space="preserve"> půjčiteli vrátit</w:t>
      </w:r>
      <w:r w:rsidR="00000168" w:rsidRPr="0019439C">
        <w:rPr>
          <w:rFonts w:asciiTheme="minorHAnsi" w:hAnsiTheme="minorHAnsi" w:cstheme="minorHAnsi"/>
        </w:rPr>
        <w:t xml:space="preserve"> nejpozději do jednoho dne ode dne, kdy byl vypůjčitelem o nutnosti věc vrátit informován</w:t>
      </w:r>
      <w:r w:rsidR="00D30B9A" w:rsidRPr="0019439C">
        <w:rPr>
          <w:rFonts w:asciiTheme="minorHAnsi" w:hAnsiTheme="minorHAnsi" w:cstheme="minorHAnsi"/>
        </w:rPr>
        <w:t>.</w:t>
      </w:r>
    </w:p>
    <w:p w14:paraId="787884E8" w14:textId="77777777" w:rsidR="00D30B9A" w:rsidRPr="00432191" w:rsidRDefault="00D30B9A" w:rsidP="009C5BDB">
      <w:pPr>
        <w:spacing w:after="120"/>
        <w:jc w:val="both"/>
        <w:rPr>
          <w:rFonts w:asciiTheme="minorHAnsi" w:hAnsiTheme="minorHAnsi" w:cstheme="minorHAnsi"/>
        </w:rPr>
      </w:pPr>
    </w:p>
    <w:p w14:paraId="428FC1A0" w14:textId="77777777" w:rsidR="00D30B9A" w:rsidRPr="00432191" w:rsidRDefault="00D30B9A" w:rsidP="009C5BDB">
      <w:pPr>
        <w:keepNext/>
        <w:keepLines/>
        <w:spacing w:after="120"/>
        <w:jc w:val="center"/>
        <w:rPr>
          <w:rFonts w:asciiTheme="minorHAnsi" w:hAnsiTheme="minorHAnsi" w:cstheme="minorHAnsi"/>
          <w:b/>
        </w:rPr>
      </w:pPr>
      <w:r w:rsidRPr="00432191">
        <w:rPr>
          <w:rFonts w:asciiTheme="minorHAnsi" w:hAnsiTheme="minorHAnsi" w:cstheme="minorHAnsi"/>
          <w:b/>
        </w:rPr>
        <w:t>Článek IV</w:t>
      </w:r>
    </w:p>
    <w:p w14:paraId="2003EF05" w14:textId="77777777" w:rsidR="00D30B9A" w:rsidRPr="00432191" w:rsidRDefault="00D30B9A" w:rsidP="009C5BDB">
      <w:pPr>
        <w:spacing w:after="120"/>
        <w:jc w:val="center"/>
        <w:rPr>
          <w:rFonts w:asciiTheme="minorHAnsi" w:hAnsiTheme="minorHAnsi" w:cstheme="minorHAnsi"/>
        </w:rPr>
      </w:pPr>
      <w:r w:rsidRPr="00432191">
        <w:rPr>
          <w:rFonts w:asciiTheme="minorHAnsi" w:hAnsiTheme="minorHAnsi" w:cstheme="minorHAnsi"/>
          <w:b/>
        </w:rPr>
        <w:t>Zvláštní ujednání</w:t>
      </w:r>
    </w:p>
    <w:p w14:paraId="49F558A6" w14:textId="5BF81B26" w:rsidR="00D30B9A" w:rsidRPr="00F547FF" w:rsidRDefault="00D30B9A" w:rsidP="00F547F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</w:rPr>
      </w:pPr>
      <w:r w:rsidRPr="00F547FF">
        <w:rPr>
          <w:rFonts w:asciiTheme="minorHAnsi" w:hAnsiTheme="minorHAnsi" w:cstheme="minorHAnsi"/>
        </w:rPr>
        <w:t>Vypůjčitel je povinen kdykoliv během trvání této smlouvy umožnit půjčiteli a ostatním</w:t>
      </w:r>
      <w:r w:rsidR="00F547FF" w:rsidRPr="00F547FF">
        <w:rPr>
          <w:rFonts w:asciiTheme="minorHAnsi" w:hAnsiTheme="minorHAnsi" w:cstheme="minorHAnsi"/>
        </w:rPr>
        <w:t xml:space="preserve"> </w:t>
      </w:r>
      <w:r w:rsidRPr="00F547FF">
        <w:rPr>
          <w:rFonts w:asciiTheme="minorHAnsi" w:hAnsiTheme="minorHAnsi" w:cstheme="minorHAnsi"/>
        </w:rPr>
        <w:t xml:space="preserve">osobám oprávněným ke kontrole projektu </w:t>
      </w:r>
      <w:r w:rsidRPr="00F547FF">
        <w:rPr>
          <w:rFonts w:asciiTheme="minorHAnsi" w:hAnsiTheme="minorHAnsi" w:cstheme="minorHAnsi"/>
          <w:iCs/>
        </w:rPr>
        <w:t>CZ.02.3.68/0.0/0.0/19_078/0021106</w:t>
      </w:r>
      <w:r w:rsidR="009C5BDB" w:rsidRPr="00F547FF">
        <w:rPr>
          <w:rFonts w:asciiTheme="minorHAnsi" w:hAnsiTheme="minorHAnsi" w:cstheme="minorHAnsi"/>
          <w:iCs/>
        </w:rPr>
        <w:t xml:space="preserve"> </w:t>
      </w:r>
      <w:r w:rsidRPr="00F547FF">
        <w:rPr>
          <w:rFonts w:asciiTheme="minorHAnsi" w:hAnsiTheme="minorHAnsi" w:cstheme="minorHAnsi"/>
        </w:rPr>
        <w:t>na jejich žádost přístup k vypůjčen</w:t>
      </w:r>
      <w:r w:rsidR="006E7F3A">
        <w:rPr>
          <w:rFonts w:asciiTheme="minorHAnsi" w:hAnsiTheme="minorHAnsi" w:cstheme="minorHAnsi"/>
        </w:rPr>
        <w:t>ým</w:t>
      </w:r>
      <w:r w:rsidRPr="00F547FF">
        <w:rPr>
          <w:rFonts w:asciiTheme="minorHAnsi" w:hAnsiTheme="minorHAnsi" w:cstheme="minorHAnsi"/>
        </w:rPr>
        <w:t xml:space="preserve"> věc</w:t>
      </w:r>
      <w:r w:rsidR="006E7F3A">
        <w:rPr>
          <w:rFonts w:asciiTheme="minorHAnsi" w:hAnsiTheme="minorHAnsi" w:cstheme="minorHAnsi"/>
        </w:rPr>
        <w:t>em</w:t>
      </w:r>
      <w:r w:rsidRPr="00F547FF">
        <w:rPr>
          <w:rFonts w:asciiTheme="minorHAnsi" w:hAnsiTheme="minorHAnsi" w:cstheme="minorHAnsi"/>
        </w:rPr>
        <w:t xml:space="preserve"> za účelem kontroly.</w:t>
      </w:r>
    </w:p>
    <w:p w14:paraId="6456C327" w14:textId="77777777" w:rsidR="00D30B9A" w:rsidRPr="00432191" w:rsidRDefault="00D30B9A" w:rsidP="009C5BDB">
      <w:pPr>
        <w:spacing w:after="120"/>
        <w:ind w:left="709" w:hanging="709"/>
        <w:jc w:val="both"/>
        <w:rPr>
          <w:rFonts w:asciiTheme="minorHAnsi" w:hAnsiTheme="minorHAnsi" w:cstheme="minorHAnsi"/>
        </w:rPr>
      </w:pPr>
    </w:p>
    <w:p w14:paraId="6F8989C1" w14:textId="77777777" w:rsidR="00D30B9A" w:rsidRPr="00432191" w:rsidRDefault="00D30B9A" w:rsidP="009C5BDB">
      <w:pPr>
        <w:keepNext/>
        <w:keepLines/>
        <w:spacing w:after="120"/>
        <w:jc w:val="center"/>
        <w:rPr>
          <w:rFonts w:asciiTheme="minorHAnsi" w:hAnsiTheme="minorHAnsi" w:cstheme="minorHAnsi"/>
          <w:b/>
        </w:rPr>
      </w:pPr>
      <w:r w:rsidRPr="00432191">
        <w:rPr>
          <w:rFonts w:asciiTheme="minorHAnsi" w:hAnsiTheme="minorHAnsi" w:cstheme="minorHAnsi"/>
          <w:b/>
        </w:rPr>
        <w:t>Článek V</w:t>
      </w:r>
    </w:p>
    <w:p w14:paraId="0A76A21C" w14:textId="77777777" w:rsidR="00D30B9A" w:rsidRPr="00432191" w:rsidRDefault="00D30B9A" w:rsidP="009C5BDB">
      <w:pPr>
        <w:spacing w:after="120"/>
        <w:jc w:val="center"/>
        <w:rPr>
          <w:rFonts w:asciiTheme="minorHAnsi" w:hAnsiTheme="minorHAnsi" w:cstheme="minorHAnsi"/>
        </w:rPr>
      </w:pPr>
      <w:r w:rsidRPr="00432191">
        <w:rPr>
          <w:rFonts w:asciiTheme="minorHAnsi" w:hAnsiTheme="minorHAnsi" w:cstheme="minorHAnsi"/>
          <w:b/>
        </w:rPr>
        <w:t>Smluvní pokuta</w:t>
      </w:r>
    </w:p>
    <w:p w14:paraId="0435BC5B" w14:textId="796FFF29" w:rsidR="00D30B9A" w:rsidRPr="009C5BDB" w:rsidRDefault="00D30B9A" w:rsidP="009C5B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</w:rPr>
      </w:pPr>
      <w:r w:rsidRPr="00432191">
        <w:rPr>
          <w:rFonts w:asciiTheme="minorHAnsi" w:hAnsiTheme="minorHAnsi" w:cstheme="minorHAnsi"/>
        </w:rPr>
        <w:t xml:space="preserve">Pokud vypůjčitel </w:t>
      </w:r>
      <w:r w:rsidR="007662BB">
        <w:rPr>
          <w:rFonts w:asciiTheme="minorHAnsi" w:hAnsiTheme="minorHAnsi" w:cstheme="minorHAnsi"/>
        </w:rPr>
        <w:t xml:space="preserve">prokazatelně </w:t>
      </w:r>
      <w:r w:rsidRPr="00432191">
        <w:rPr>
          <w:rFonts w:asciiTheme="minorHAnsi" w:hAnsiTheme="minorHAnsi" w:cstheme="minorHAnsi"/>
        </w:rPr>
        <w:t>neumožní půjčiteli nebo ostatním osobám oprávněným ke kontrole projektu CZ.02.3.68/0.0/0.0/19_078/0021106 přístup za účelem kontroly k vypůjčen</w:t>
      </w:r>
      <w:r w:rsidR="006E7F3A">
        <w:rPr>
          <w:rFonts w:asciiTheme="minorHAnsi" w:hAnsiTheme="minorHAnsi" w:cstheme="minorHAnsi"/>
        </w:rPr>
        <w:t>ým</w:t>
      </w:r>
      <w:r w:rsidRPr="00432191">
        <w:rPr>
          <w:rFonts w:asciiTheme="minorHAnsi" w:hAnsiTheme="minorHAnsi" w:cstheme="minorHAnsi"/>
        </w:rPr>
        <w:t xml:space="preserve"> věc</w:t>
      </w:r>
      <w:r w:rsidR="006E7F3A">
        <w:rPr>
          <w:rFonts w:asciiTheme="minorHAnsi" w:hAnsiTheme="minorHAnsi" w:cstheme="minorHAnsi"/>
        </w:rPr>
        <w:t>em</w:t>
      </w:r>
      <w:r w:rsidRPr="00432191">
        <w:rPr>
          <w:rFonts w:asciiTheme="minorHAnsi" w:hAnsiTheme="minorHAnsi" w:cstheme="minorHAnsi"/>
        </w:rPr>
        <w:t xml:space="preserve"> podle čl. IV této smlouvy, zaplatí půjčiteli smluvní pokutu ve </w:t>
      </w:r>
      <w:r w:rsidRPr="009C5BDB">
        <w:rPr>
          <w:rFonts w:asciiTheme="minorHAnsi" w:hAnsiTheme="minorHAnsi" w:cstheme="minorHAnsi"/>
        </w:rPr>
        <w:t>výši</w:t>
      </w:r>
      <w:r w:rsidR="00E3553C">
        <w:rPr>
          <w:rFonts w:asciiTheme="minorHAnsi" w:hAnsiTheme="minorHAnsi" w:cstheme="minorHAnsi"/>
        </w:rPr>
        <w:t xml:space="preserve"> </w:t>
      </w:r>
      <w:r w:rsidR="00E3553C">
        <w:t>137214</w:t>
      </w:r>
      <w:r w:rsidR="00241DF8">
        <w:t>,- Kč.</w:t>
      </w:r>
      <w:r w:rsidRPr="009C5BDB">
        <w:rPr>
          <w:rFonts w:asciiTheme="minorHAnsi" w:hAnsiTheme="minorHAnsi" w:cstheme="minorHAnsi"/>
        </w:rPr>
        <w:t xml:space="preserve"> </w:t>
      </w:r>
    </w:p>
    <w:p w14:paraId="1C879AAB" w14:textId="77777777" w:rsidR="00D30B9A" w:rsidRDefault="00D30B9A" w:rsidP="009C5BDB">
      <w:pPr>
        <w:spacing w:after="120"/>
        <w:jc w:val="both"/>
        <w:rPr>
          <w:rFonts w:asciiTheme="minorHAnsi" w:hAnsiTheme="minorHAnsi" w:cstheme="minorHAnsi"/>
        </w:rPr>
      </w:pPr>
    </w:p>
    <w:p w14:paraId="6C8DE557" w14:textId="77777777" w:rsidR="00CE38B0" w:rsidRDefault="00CE38B0" w:rsidP="009C5BDB">
      <w:pPr>
        <w:spacing w:after="120"/>
        <w:jc w:val="both"/>
        <w:rPr>
          <w:rFonts w:asciiTheme="minorHAnsi" w:hAnsiTheme="minorHAnsi" w:cstheme="minorHAnsi"/>
        </w:rPr>
      </w:pPr>
    </w:p>
    <w:p w14:paraId="285175E1" w14:textId="77777777" w:rsidR="00CE38B0" w:rsidRDefault="00CE38B0" w:rsidP="009C5BDB">
      <w:pPr>
        <w:spacing w:after="120"/>
        <w:jc w:val="both"/>
        <w:rPr>
          <w:rFonts w:asciiTheme="minorHAnsi" w:hAnsiTheme="minorHAnsi" w:cstheme="minorHAnsi"/>
        </w:rPr>
      </w:pPr>
    </w:p>
    <w:p w14:paraId="7A682F41" w14:textId="77777777" w:rsidR="00CE38B0" w:rsidRDefault="00CE38B0" w:rsidP="009C5BDB">
      <w:pPr>
        <w:spacing w:after="120"/>
        <w:jc w:val="both"/>
        <w:rPr>
          <w:rFonts w:asciiTheme="minorHAnsi" w:hAnsiTheme="minorHAnsi" w:cstheme="minorHAnsi"/>
        </w:rPr>
      </w:pPr>
    </w:p>
    <w:p w14:paraId="68F71F5D" w14:textId="77777777" w:rsidR="00CE38B0" w:rsidRDefault="00CE38B0" w:rsidP="009C5BDB">
      <w:pPr>
        <w:spacing w:after="120"/>
        <w:jc w:val="both"/>
        <w:rPr>
          <w:rFonts w:asciiTheme="minorHAnsi" w:hAnsiTheme="minorHAnsi" w:cstheme="minorHAnsi"/>
        </w:rPr>
      </w:pPr>
    </w:p>
    <w:p w14:paraId="6F04153A" w14:textId="77777777" w:rsidR="00CE38B0" w:rsidRPr="009C5BDB" w:rsidRDefault="00CE38B0" w:rsidP="009C5BDB">
      <w:pPr>
        <w:spacing w:after="120"/>
        <w:jc w:val="both"/>
        <w:rPr>
          <w:rFonts w:asciiTheme="minorHAnsi" w:hAnsiTheme="minorHAnsi" w:cstheme="minorHAnsi"/>
        </w:rPr>
      </w:pPr>
    </w:p>
    <w:p w14:paraId="19456106" w14:textId="77777777" w:rsidR="00D30B9A" w:rsidRPr="009C5BDB" w:rsidRDefault="00D30B9A" w:rsidP="009C5BDB">
      <w:pPr>
        <w:keepNext/>
        <w:keepLines/>
        <w:spacing w:after="120"/>
        <w:jc w:val="center"/>
        <w:rPr>
          <w:rFonts w:asciiTheme="minorHAnsi" w:hAnsiTheme="minorHAnsi" w:cstheme="minorHAnsi"/>
          <w:b/>
        </w:rPr>
      </w:pPr>
      <w:r w:rsidRPr="009C5BDB">
        <w:rPr>
          <w:rFonts w:asciiTheme="minorHAnsi" w:hAnsiTheme="minorHAnsi" w:cstheme="minorHAnsi"/>
          <w:b/>
        </w:rPr>
        <w:t>Článek VI</w:t>
      </w:r>
    </w:p>
    <w:p w14:paraId="15A7E0EC" w14:textId="5D99FC62" w:rsidR="00D30B9A" w:rsidRPr="009C5BDB" w:rsidRDefault="00EC2997" w:rsidP="009C5BDB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Informační povinnost</w:t>
      </w:r>
    </w:p>
    <w:p w14:paraId="646C8AFC" w14:textId="7C17E5C0" w:rsidR="00D30B9A" w:rsidRPr="009C5BDB" w:rsidRDefault="00D30B9A" w:rsidP="009C5BDB">
      <w:pPr>
        <w:spacing w:after="120"/>
        <w:jc w:val="both"/>
        <w:rPr>
          <w:rFonts w:asciiTheme="minorHAnsi" w:hAnsiTheme="minorHAnsi" w:cstheme="minorHAnsi"/>
        </w:rPr>
      </w:pPr>
      <w:r w:rsidRPr="009C5BDB">
        <w:rPr>
          <w:rFonts w:asciiTheme="minorHAnsi" w:hAnsiTheme="minorHAnsi" w:cstheme="minorHAnsi"/>
        </w:rPr>
        <w:t>V případě, že v době, kdy je vypůjčená věc v držení vypůjčitele</w:t>
      </w:r>
      <w:r w:rsidR="00000168">
        <w:rPr>
          <w:rFonts w:asciiTheme="minorHAnsi" w:hAnsiTheme="minorHAnsi" w:cstheme="minorHAnsi"/>
        </w:rPr>
        <w:t xml:space="preserve"> nebo </w:t>
      </w:r>
      <w:r w:rsidR="00FB7B69">
        <w:rPr>
          <w:rFonts w:asciiTheme="minorHAnsi" w:hAnsiTheme="minorHAnsi" w:cstheme="minorHAnsi"/>
        </w:rPr>
        <w:t>dětí,</w:t>
      </w:r>
      <w:r w:rsidR="00000168">
        <w:rPr>
          <w:rFonts w:asciiTheme="minorHAnsi" w:hAnsiTheme="minorHAnsi" w:cstheme="minorHAnsi"/>
        </w:rPr>
        <w:t xml:space="preserve"> uvedených v čl. II.5 smlouvy</w:t>
      </w:r>
      <w:r w:rsidRPr="009C5BDB">
        <w:rPr>
          <w:rFonts w:asciiTheme="minorHAnsi" w:hAnsiTheme="minorHAnsi" w:cstheme="minorHAnsi"/>
        </w:rPr>
        <w:t xml:space="preserve">, dojde ke ztrátě nebo poškození vypůjčené věci, zavazuje se vypůjčitel </w:t>
      </w:r>
      <w:r w:rsidR="00EC2997">
        <w:rPr>
          <w:rFonts w:asciiTheme="minorHAnsi" w:hAnsiTheme="minorHAnsi" w:cstheme="minorHAnsi"/>
        </w:rPr>
        <w:t>bezodkladně</w:t>
      </w:r>
      <w:r w:rsidR="00EC2997" w:rsidRPr="009C5BDB">
        <w:rPr>
          <w:rFonts w:asciiTheme="minorHAnsi" w:hAnsiTheme="minorHAnsi" w:cstheme="minorHAnsi"/>
        </w:rPr>
        <w:t xml:space="preserve"> </w:t>
      </w:r>
      <w:r w:rsidRPr="009C5BDB">
        <w:rPr>
          <w:rFonts w:asciiTheme="minorHAnsi" w:hAnsiTheme="minorHAnsi" w:cstheme="minorHAnsi"/>
        </w:rPr>
        <w:t>půjčitel</w:t>
      </w:r>
      <w:r w:rsidR="00EC2997">
        <w:rPr>
          <w:rFonts w:asciiTheme="minorHAnsi" w:hAnsiTheme="minorHAnsi" w:cstheme="minorHAnsi"/>
        </w:rPr>
        <w:t>e</w:t>
      </w:r>
      <w:r w:rsidRPr="009C5BDB">
        <w:rPr>
          <w:rFonts w:asciiTheme="minorHAnsi" w:hAnsiTheme="minorHAnsi" w:cstheme="minorHAnsi"/>
        </w:rPr>
        <w:t xml:space="preserve"> </w:t>
      </w:r>
      <w:r w:rsidR="00EC2997">
        <w:rPr>
          <w:rFonts w:asciiTheme="minorHAnsi" w:hAnsiTheme="minorHAnsi" w:cstheme="minorHAnsi"/>
        </w:rPr>
        <w:t>o každé takové okolnosti informovat.</w:t>
      </w:r>
      <w:r w:rsidR="00FF10C9">
        <w:rPr>
          <w:rFonts w:asciiTheme="minorHAnsi" w:hAnsiTheme="minorHAnsi" w:cstheme="minorHAnsi"/>
        </w:rPr>
        <w:t xml:space="preserve"> Porušení povinnosti vypůjčitele dle předcházející věty je podstatným porušením této smlouvy o výpůjčce. </w:t>
      </w:r>
    </w:p>
    <w:p w14:paraId="331CC9CD" w14:textId="6DA4C19C" w:rsidR="00D30B9A" w:rsidRDefault="00D30B9A" w:rsidP="009C5BDB">
      <w:pPr>
        <w:spacing w:after="120"/>
        <w:jc w:val="both"/>
        <w:rPr>
          <w:rFonts w:asciiTheme="minorHAnsi" w:hAnsiTheme="minorHAnsi" w:cstheme="minorHAnsi"/>
        </w:rPr>
      </w:pPr>
    </w:p>
    <w:p w14:paraId="64A48285" w14:textId="77777777" w:rsidR="00000168" w:rsidRPr="009C5BDB" w:rsidRDefault="00000168" w:rsidP="009C5BDB">
      <w:pPr>
        <w:spacing w:after="120"/>
        <w:jc w:val="both"/>
        <w:rPr>
          <w:rFonts w:asciiTheme="minorHAnsi" w:hAnsiTheme="minorHAnsi" w:cstheme="minorHAnsi"/>
        </w:rPr>
      </w:pPr>
    </w:p>
    <w:p w14:paraId="53BA08F2" w14:textId="77777777" w:rsidR="00000168" w:rsidRDefault="00000168" w:rsidP="00000168">
      <w:pPr>
        <w:keepNext/>
        <w:keepLines/>
        <w:spacing w:after="120"/>
        <w:jc w:val="center"/>
        <w:rPr>
          <w:rFonts w:asciiTheme="minorHAnsi" w:hAnsiTheme="minorHAnsi" w:cstheme="minorHAnsi"/>
          <w:b/>
        </w:rPr>
      </w:pPr>
    </w:p>
    <w:p w14:paraId="727698A8" w14:textId="4384ABA7" w:rsidR="00D30B9A" w:rsidRPr="009C5BDB" w:rsidRDefault="00D30B9A" w:rsidP="00000168">
      <w:pPr>
        <w:keepNext/>
        <w:keepLines/>
        <w:spacing w:after="120"/>
        <w:jc w:val="center"/>
        <w:rPr>
          <w:rFonts w:asciiTheme="minorHAnsi" w:hAnsiTheme="minorHAnsi" w:cstheme="minorHAnsi"/>
          <w:b/>
        </w:rPr>
      </w:pPr>
      <w:r w:rsidRPr="009C5BDB">
        <w:rPr>
          <w:rFonts w:asciiTheme="minorHAnsi" w:hAnsiTheme="minorHAnsi" w:cstheme="minorHAnsi"/>
          <w:b/>
        </w:rPr>
        <w:t>Článek VII</w:t>
      </w:r>
    </w:p>
    <w:p w14:paraId="4ACB6768" w14:textId="77777777" w:rsidR="00D30B9A" w:rsidRPr="009C5BDB" w:rsidRDefault="00D30B9A" w:rsidP="00000168">
      <w:pPr>
        <w:spacing w:after="120"/>
        <w:jc w:val="center"/>
        <w:rPr>
          <w:rFonts w:asciiTheme="minorHAnsi" w:hAnsiTheme="minorHAnsi" w:cstheme="minorHAnsi"/>
        </w:rPr>
      </w:pPr>
      <w:r w:rsidRPr="009C5BDB">
        <w:rPr>
          <w:rFonts w:asciiTheme="minorHAnsi" w:hAnsiTheme="minorHAnsi" w:cstheme="minorHAnsi"/>
          <w:b/>
        </w:rPr>
        <w:t>Závěrečná ustanovení</w:t>
      </w:r>
    </w:p>
    <w:p w14:paraId="6F158085" w14:textId="726819B9" w:rsidR="006E7F3A" w:rsidRPr="00000168" w:rsidRDefault="00D30B9A" w:rsidP="00B20C18">
      <w:pPr>
        <w:pStyle w:val="Odstavecseseznamem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6E7F3A">
        <w:rPr>
          <w:rFonts w:asciiTheme="minorHAnsi" w:hAnsiTheme="minorHAnsi" w:cstheme="minorHAnsi"/>
        </w:rPr>
        <w:t xml:space="preserve">Práva a povinnosti stran neupravené touto smlouvou se řídí zákonem č. </w:t>
      </w:r>
      <w:r w:rsidRPr="006E7F3A">
        <w:rPr>
          <w:rFonts w:asciiTheme="minorHAnsi" w:hAnsiTheme="minorHAnsi" w:cstheme="minorHAnsi"/>
          <w:bCs/>
        </w:rPr>
        <w:t>89/2012 Sb</w:t>
      </w:r>
      <w:r w:rsidRPr="006E7F3A">
        <w:rPr>
          <w:rFonts w:asciiTheme="minorHAnsi" w:hAnsiTheme="minorHAnsi" w:cstheme="minorHAnsi"/>
        </w:rPr>
        <w:t>.,</w:t>
      </w:r>
      <w:r w:rsidR="00B20C18">
        <w:rPr>
          <w:rFonts w:asciiTheme="minorHAnsi" w:hAnsiTheme="minorHAnsi" w:cstheme="minorHAnsi"/>
        </w:rPr>
        <w:t xml:space="preserve"> </w:t>
      </w:r>
      <w:r w:rsidRPr="006E7F3A">
        <w:rPr>
          <w:rFonts w:asciiTheme="minorHAnsi" w:hAnsiTheme="minorHAnsi" w:cstheme="minorHAnsi"/>
        </w:rPr>
        <w:t>občanský zákoník.</w:t>
      </w:r>
    </w:p>
    <w:p w14:paraId="3EC6232C" w14:textId="074D84D7" w:rsidR="00F547FF" w:rsidRDefault="00D30B9A" w:rsidP="00F547FF">
      <w:pPr>
        <w:spacing w:after="120"/>
        <w:jc w:val="both"/>
        <w:rPr>
          <w:rFonts w:asciiTheme="minorHAnsi" w:hAnsiTheme="minorHAnsi" w:cstheme="minorHAnsi"/>
        </w:rPr>
      </w:pPr>
      <w:r w:rsidRPr="009C5BDB">
        <w:rPr>
          <w:rFonts w:asciiTheme="minorHAnsi" w:hAnsiTheme="minorHAnsi" w:cstheme="minorHAnsi"/>
        </w:rPr>
        <w:t>2. Tato smlouva může být měněna pouze písemnými dodatky, podepsanými oběma smluvními stranami.</w:t>
      </w:r>
    </w:p>
    <w:p w14:paraId="44446406" w14:textId="5240218E" w:rsidR="00947F3F" w:rsidRDefault="00D30B9A" w:rsidP="00F547FF">
      <w:pPr>
        <w:spacing w:after="120"/>
        <w:jc w:val="both"/>
        <w:rPr>
          <w:rFonts w:asciiTheme="minorHAnsi" w:hAnsiTheme="minorHAnsi" w:cstheme="minorHAnsi"/>
        </w:rPr>
      </w:pPr>
      <w:r w:rsidRPr="009C5BDB">
        <w:rPr>
          <w:rFonts w:asciiTheme="minorHAnsi" w:hAnsiTheme="minorHAnsi" w:cstheme="minorHAnsi"/>
        </w:rPr>
        <w:t>3. Tato smlouva nabývá účinnosti dnem podpisu oběma smluvními stranami</w:t>
      </w:r>
      <w:r w:rsidR="00947F3F">
        <w:rPr>
          <w:rFonts w:asciiTheme="minorHAnsi" w:hAnsiTheme="minorHAnsi" w:cstheme="minorHAnsi"/>
        </w:rPr>
        <w:t xml:space="preserve">. </w:t>
      </w:r>
    </w:p>
    <w:p w14:paraId="2BDB3E33" w14:textId="14174227" w:rsidR="00D30B9A" w:rsidRPr="00D57AA1" w:rsidRDefault="00947F3F" w:rsidP="00D57AA1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CC58E2" w:rsidRPr="00D57AA1">
        <w:rPr>
          <w:rFonts w:asciiTheme="minorHAnsi" w:hAnsiTheme="minorHAnsi" w:cstheme="minorHAnsi"/>
        </w:rPr>
        <w:t xml:space="preserve">Tato smlouva byla vyhotovena ve dvou stejnopisech s platností originálu, z nichž jedno obdrží </w:t>
      </w:r>
      <w:r w:rsidR="00F547FF" w:rsidRPr="00D57AA1">
        <w:rPr>
          <w:rFonts w:asciiTheme="minorHAnsi" w:hAnsiTheme="minorHAnsi" w:cstheme="minorHAnsi"/>
        </w:rPr>
        <w:t>půjčitel a</w:t>
      </w:r>
      <w:r w:rsidR="00CC58E2" w:rsidRPr="00D57AA1">
        <w:rPr>
          <w:rFonts w:asciiTheme="minorHAnsi" w:hAnsiTheme="minorHAnsi" w:cstheme="minorHAnsi"/>
        </w:rPr>
        <w:t xml:space="preserve"> jedno vyhotovení zapůjčitel.</w:t>
      </w:r>
    </w:p>
    <w:p w14:paraId="53FE3251" w14:textId="51685E10" w:rsidR="00920BB9" w:rsidRPr="00920BB9" w:rsidRDefault="00920BB9" w:rsidP="00920BB9">
      <w:pPr>
        <w:keepNext/>
        <w:keepLines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Pr="00920BB9">
        <w:rPr>
          <w:rFonts w:asciiTheme="minorHAnsi" w:hAnsiTheme="minorHAnsi" w:cstheme="minorHAnsi"/>
        </w:rPr>
        <w:t xml:space="preserve">Nedílnou součástí této smlouvy </w:t>
      </w:r>
      <w:r>
        <w:rPr>
          <w:rFonts w:asciiTheme="minorHAnsi" w:hAnsiTheme="minorHAnsi" w:cstheme="minorHAnsi"/>
        </w:rPr>
        <w:t>je následující příloha</w:t>
      </w:r>
      <w:r w:rsidRPr="00920BB9">
        <w:rPr>
          <w:rFonts w:asciiTheme="minorHAnsi" w:hAnsiTheme="minorHAnsi" w:cstheme="minorHAnsi"/>
        </w:rPr>
        <w:t>:</w:t>
      </w:r>
    </w:p>
    <w:p w14:paraId="3B54E6F4" w14:textId="19E77D2E" w:rsidR="001637FD" w:rsidRDefault="00920BB9" w:rsidP="00920BB9">
      <w:pPr>
        <w:keepNext/>
        <w:keepLines/>
        <w:spacing w:after="120"/>
        <w:ind w:firstLine="708"/>
        <w:jc w:val="both"/>
        <w:rPr>
          <w:rFonts w:asciiTheme="minorHAnsi" w:hAnsiTheme="minorHAnsi" w:cstheme="minorHAnsi"/>
        </w:rPr>
      </w:pPr>
      <w:r w:rsidRPr="00920BB9">
        <w:rPr>
          <w:rFonts w:asciiTheme="minorHAnsi" w:hAnsiTheme="minorHAnsi" w:cstheme="minorHAnsi"/>
        </w:rPr>
        <w:t>Příloha č. 1 – Předávací protokol</w:t>
      </w:r>
      <w:r>
        <w:rPr>
          <w:rFonts w:asciiTheme="minorHAnsi" w:hAnsiTheme="minorHAnsi" w:cstheme="minorHAnsi"/>
        </w:rPr>
        <w:t xml:space="preserve"> </w:t>
      </w:r>
      <w:r w:rsidRPr="00920BB9">
        <w:rPr>
          <w:rFonts w:asciiTheme="minorHAnsi" w:hAnsiTheme="minorHAnsi" w:cstheme="minorHAnsi"/>
        </w:rPr>
        <w:t>ke smlouvě o výpůjčce</w:t>
      </w:r>
    </w:p>
    <w:p w14:paraId="2BAD81BE" w14:textId="4905B186" w:rsidR="001637FD" w:rsidRDefault="001637FD" w:rsidP="009C5BDB">
      <w:pPr>
        <w:keepNext/>
        <w:keepLines/>
        <w:spacing w:after="120"/>
        <w:jc w:val="both"/>
        <w:rPr>
          <w:rFonts w:asciiTheme="minorHAnsi" w:hAnsiTheme="minorHAnsi" w:cstheme="minorHAnsi"/>
        </w:rPr>
      </w:pPr>
    </w:p>
    <w:p w14:paraId="7A783585" w14:textId="77777777" w:rsidR="00F547FF" w:rsidRPr="009C5BDB" w:rsidRDefault="00F547FF" w:rsidP="009C5BDB">
      <w:pPr>
        <w:keepNext/>
        <w:keepLines/>
        <w:spacing w:after="120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869"/>
        <w:gridCol w:w="1005"/>
        <w:gridCol w:w="4056"/>
      </w:tblGrid>
      <w:tr w:rsidR="00D30B9A" w:rsidRPr="009C5BDB" w14:paraId="652F747A" w14:textId="77777777" w:rsidTr="008C7BF5">
        <w:trPr>
          <w:jc w:val="center"/>
        </w:trPr>
        <w:tc>
          <w:tcPr>
            <w:tcW w:w="3869" w:type="dxa"/>
          </w:tcPr>
          <w:p w14:paraId="14EE057E" w14:textId="72222334" w:rsidR="00D30B9A" w:rsidRPr="009C5BDB" w:rsidRDefault="00D30B9A" w:rsidP="008C7BF5">
            <w:pPr>
              <w:pStyle w:val="odrkyChar"/>
              <w:keepNext/>
              <w:keepLines/>
              <w:ind w:left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lang w:val="cs-CZ"/>
              </w:rPr>
            </w:pPr>
            <w:r w:rsidRPr="009C5BDB">
              <w:rPr>
                <w:rFonts w:asciiTheme="minorHAnsi" w:hAnsiTheme="minorHAnsi" w:cstheme="minorHAnsi"/>
                <w:color w:val="000000"/>
                <w:lang w:val="cs-CZ"/>
              </w:rPr>
              <w:t>V</w:t>
            </w:r>
            <w:r w:rsidR="00D90EEE">
              <w:rPr>
                <w:rFonts w:asciiTheme="minorHAnsi" w:hAnsiTheme="minorHAnsi" w:cstheme="minorHAnsi"/>
                <w:color w:val="000000"/>
                <w:lang w:val="cs-CZ"/>
              </w:rPr>
              <w:t> </w:t>
            </w:r>
            <w:proofErr w:type="gramStart"/>
            <w:r w:rsidR="00D90EEE">
              <w:rPr>
                <w:rFonts w:asciiTheme="minorHAnsi" w:hAnsiTheme="minorHAnsi" w:cstheme="minorHAnsi"/>
                <w:color w:val="000000"/>
                <w:lang w:val="cs-CZ"/>
              </w:rPr>
              <w:t xml:space="preserve">Praze </w:t>
            </w:r>
            <w:r w:rsidRPr="009C5BDB">
              <w:rPr>
                <w:rFonts w:asciiTheme="minorHAnsi" w:hAnsiTheme="minorHAnsi" w:cstheme="minorHAnsi"/>
                <w:color w:val="000000"/>
                <w:lang w:val="cs-CZ"/>
              </w:rPr>
              <w:t xml:space="preserve"> dne</w:t>
            </w:r>
            <w:proofErr w:type="gramEnd"/>
            <w:r w:rsidR="00D90EEE">
              <w:rPr>
                <w:rFonts w:asciiTheme="minorHAnsi" w:hAnsiTheme="minorHAnsi" w:cstheme="minorHAnsi"/>
                <w:color w:val="000000"/>
                <w:lang w:val="cs-CZ"/>
              </w:rPr>
              <w:t xml:space="preserve"> 16.11.2023</w:t>
            </w:r>
          </w:p>
        </w:tc>
        <w:tc>
          <w:tcPr>
            <w:tcW w:w="1005" w:type="dxa"/>
          </w:tcPr>
          <w:p w14:paraId="0A5579E2" w14:textId="77777777" w:rsidR="00D30B9A" w:rsidRPr="009C5BDB" w:rsidRDefault="00D30B9A" w:rsidP="009C5BDB">
            <w:pPr>
              <w:pStyle w:val="odrkyChar"/>
              <w:keepNext/>
              <w:keepLines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lang w:val="cs-CZ"/>
              </w:rPr>
            </w:pPr>
          </w:p>
        </w:tc>
        <w:tc>
          <w:tcPr>
            <w:tcW w:w="4056" w:type="dxa"/>
          </w:tcPr>
          <w:p w14:paraId="0C31950B" w14:textId="681622C5" w:rsidR="00D30B9A" w:rsidRPr="009C5BDB" w:rsidRDefault="00D30B9A" w:rsidP="008C7BF5">
            <w:pPr>
              <w:pStyle w:val="odrkyChar"/>
              <w:keepNext/>
              <w:keepLines/>
              <w:ind w:left="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lang w:val="cs-CZ"/>
              </w:rPr>
            </w:pPr>
            <w:r w:rsidRPr="009C5BDB">
              <w:rPr>
                <w:rFonts w:asciiTheme="minorHAnsi" w:hAnsiTheme="minorHAnsi" w:cstheme="minorHAnsi"/>
                <w:color w:val="000000"/>
                <w:lang w:val="cs-CZ"/>
              </w:rPr>
              <w:t>V</w:t>
            </w:r>
            <w:r w:rsidR="00D90EEE">
              <w:rPr>
                <w:rFonts w:asciiTheme="minorHAnsi" w:hAnsiTheme="minorHAnsi" w:cstheme="minorHAnsi"/>
                <w:color w:val="000000"/>
                <w:lang w:val="cs-CZ"/>
              </w:rPr>
              <w:t xml:space="preserve"> Praze </w:t>
            </w:r>
            <w:r w:rsidRPr="009C5BDB">
              <w:rPr>
                <w:rFonts w:asciiTheme="minorHAnsi" w:hAnsiTheme="minorHAnsi" w:cstheme="minorHAnsi"/>
                <w:color w:val="000000"/>
                <w:lang w:val="cs-CZ"/>
              </w:rPr>
              <w:t>dne</w:t>
            </w:r>
            <w:r w:rsidR="00D90EEE">
              <w:rPr>
                <w:rFonts w:asciiTheme="minorHAnsi" w:hAnsiTheme="minorHAnsi" w:cstheme="minorHAnsi"/>
                <w:color w:val="000000"/>
                <w:lang w:val="cs-CZ"/>
              </w:rPr>
              <w:t xml:space="preserve"> 9.11.2023</w:t>
            </w:r>
          </w:p>
        </w:tc>
      </w:tr>
      <w:tr w:rsidR="008C7BF5" w:rsidRPr="009C5BDB" w14:paraId="27BAACF7" w14:textId="77777777" w:rsidTr="008C7BF5">
        <w:trPr>
          <w:jc w:val="center"/>
        </w:trPr>
        <w:tc>
          <w:tcPr>
            <w:tcW w:w="3869" w:type="dxa"/>
          </w:tcPr>
          <w:p w14:paraId="290A96A7" w14:textId="77777777" w:rsidR="008C7BF5" w:rsidRDefault="008C7BF5" w:rsidP="008C7BF5">
            <w:pPr>
              <w:pStyle w:val="odrkyChar"/>
              <w:keepNext/>
              <w:keepLines/>
              <w:ind w:left="0"/>
              <w:jc w:val="both"/>
              <w:rPr>
                <w:rFonts w:asciiTheme="minorHAnsi" w:hAnsiTheme="minorHAnsi" w:cstheme="minorHAnsi"/>
                <w:color w:val="000000"/>
                <w:lang w:val="cs-CZ"/>
              </w:rPr>
            </w:pPr>
          </w:p>
          <w:p w14:paraId="0930C9EC" w14:textId="77777777" w:rsidR="008C7BF5" w:rsidRDefault="008C7BF5" w:rsidP="008C7BF5">
            <w:pPr>
              <w:pStyle w:val="odrkyChar"/>
              <w:keepNext/>
              <w:keepLines/>
              <w:ind w:left="0"/>
              <w:jc w:val="both"/>
              <w:rPr>
                <w:rFonts w:asciiTheme="minorHAnsi" w:hAnsiTheme="minorHAnsi" w:cstheme="minorHAnsi"/>
                <w:color w:val="000000"/>
                <w:lang w:val="cs-CZ"/>
              </w:rPr>
            </w:pPr>
          </w:p>
          <w:p w14:paraId="550F9CF1" w14:textId="77777777" w:rsidR="008C7BF5" w:rsidRDefault="008C7BF5" w:rsidP="008C7BF5">
            <w:pPr>
              <w:pStyle w:val="odrkyChar"/>
              <w:keepNext/>
              <w:keepLines/>
              <w:ind w:left="0"/>
              <w:jc w:val="both"/>
              <w:rPr>
                <w:rFonts w:asciiTheme="minorHAnsi" w:hAnsiTheme="minorHAnsi" w:cstheme="minorHAnsi"/>
                <w:color w:val="00000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lang w:val="cs-CZ"/>
              </w:rPr>
              <w:t>…………………………………..</w:t>
            </w:r>
          </w:p>
          <w:p w14:paraId="68944FF9" w14:textId="544C9564" w:rsidR="008C7BF5" w:rsidRPr="009C5BDB" w:rsidRDefault="008C7BF5" w:rsidP="008C7BF5">
            <w:pPr>
              <w:pStyle w:val="odrkyChar"/>
              <w:keepNext/>
              <w:keepLines/>
              <w:ind w:left="0"/>
              <w:jc w:val="both"/>
              <w:rPr>
                <w:rFonts w:asciiTheme="minorHAnsi" w:hAnsiTheme="minorHAnsi" w:cstheme="minorHAnsi"/>
                <w:color w:val="00000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lang w:val="cs-CZ"/>
              </w:rPr>
              <w:t>půjčitel</w:t>
            </w:r>
          </w:p>
        </w:tc>
        <w:tc>
          <w:tcPr>
            <w:tcW w:w="1005" w:type="dxa"/>
          </w:tcPr>
          <w:p w14:paraId="1CCCF3A1" w14:textId="77777777" w:rsidR="008C7BF5" w:rsidRPr="009C5BDB" w:rsidRDefault="008C7BF5" w:rsidP="008C7BF5">
            <w:pPr>
              <w:pStyle w:val="odrkyChar"/>
              <w:keepNext/>
              <w:keepLines/>
              <w:jc w:val="both"/>
              <w:rPr>
                <w:rFonts w:asciiTheme="minorHAnsi" w:hAnsiTheme="minorHAnsi" w:cstheme="minorHAnsi"/>
                <w:color w:val="000000"/>
                <w:lang w:val="cs-CZ"/>
              </w:rPr>
            </w:pPr>
          </w:p>
        </w:tc>
        <w:tc>
          <w:tcPr>
            <w:tcW w:w="4056" w:type="dxa"/>
          </w:tcPr>
          <w:p w14:paraId="5FA64065" w14:textId="77777777" w:rsidR="008C7BF5" w:rsidRDefault="008C7BF5" w:rsidP="008C7BF5">
            <w:pPr>
              <w:pStyle w:val="odrkyChar"/>
              <w:keepNext/>
              <w:keepLines/>
              <w:ind w:left="0"/>
              <w:jc w:val="both"/>
              <w:rPr>
                <w:rFonts w:asciiTheme="minorHAnsi" w:hAnsiTheme="minorHAnsi" w:cstheme="minorHAnsi"/>
                <w:color w:val="000000"/>
                <w:lang w:val="cs-CZ"/>
              </w:rPr>
            </w:pPr>
          </w:p>
          <w:p w14:paraId="08015676" w14:textId="77777777" w:rsidR="008C7BF5" w:rsidRDefault="008C7BF5" w:rsidP="008C7BF5">
            <w:pPr>
              <w:pStyle w:val="odrkyChar"/>
              <w:keepNext/>
              <w:keepLines/>
              <w:ind w:left="0"/>
              <w:jc w:val="both"/>
              <w:rPr>
                <w:rFonts w:asciiTheme="minorHAnsi" w:hAnsiTheme="minorHAnsi" w:cstheme="minorHAnsi"/>
                <w:color w:val="000000"/>
                <w:lang w:val="cs-CZ"/>
              </w:rPr>
            </w:pPr>
          </w:p>
          <w:p w14:paraId="365E9255" w14:textId="77777777" w:rsidR="008C7BF5" w:rsidRDefault="008C7BF5" w:rsidP="008C7BF5">
            <w:pPr>
              <w:pStyle w:val="odrkyChar"/>
              <w:keepNext/>
              <w:keepLines/>
              <w:ind w:left="0"/>
              <w:jc w:val="both"/>
              <w:rPr>
                <w:rFonts w:asciiTheme="minorHAnsi" w:hAnsiTheme="minorHAnsi" w:cstheme="minorHAnsi"/>
                <w:color w:val="00000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lang w:val="cs-CZ"/>
              </w:rPr>
              <w:t>…………………………………..</w:t>
            </w:r>
          </w:p>
          <w:p w14:paraId="7DAB17BD" w14:textId="2EB9BA92" w:rsidR="008C7BF5" w:rsidRPr="009C5BDB" w:rsidRDefault="008C7BF5" w:rsidP="008C7BF5">
            <w:pPr>
              <w:pStyle w:val="odrkyChar"/>
              <w:keepNext/>
              <w:keepLines/>
              <w:jc w:val="both"/>
              <w:rPr>
                <w:rFonts w:asciiTheme="minorHAnsi" w:hAnsiTheme="minorHAnsi" w:cstheme="minorHAnsi"/>
                <w:b/>
                <w:color w:val="00000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lang w:val="cs-CZ"/>
              </w:rPr>
              <w:t>vypůjčitel</w:t>
            </w:r>
          </w:p>
        </w:tc>
      </w:tr>
    </w:tbl>
    <w:p w14:paraId="2F6C8CCA" w14:textId="77777777" w:rsidR="00D30B9A" w:rsidRPr="009C5BDB" w:rsidRDefault="00D30B9A" w:rsidP="009C5BD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261F06E" w14:textId="77777777" w:rsidR="00D30B9A" w:rsidRPr="009C5BDB" w:rsidRDefault="00D30B9A" w:rsidP="009C5BD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2519E01" w14:textId="77777777" w:rsidR="00802C71" w:rsidRPr="009C5BDB" w:rsidRDefault="00802C71" w:rsidP="009C5BDB">
      <w:pPr>
        <w:jc w:val="both"/>
        <w:rPr>
          <w:rFonts w:asciiTheme="minorHAnsi" w:hAnsiTheme="minorHAnsi" w:cstheme="minorHAnsi"/>
        </w:rPr>
      </w:pPr>
    </w:p>
    <w:sectPr w:rsidR="00802C71" w:rsidRPr="009C5B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53FFF" w14:textId="77777777" w:rsidR="00CC547A" w:rsidRDefault="00CC547A" w:rsidP="006B7FE3">
      <w:r>
        <w:separator/>
      </w:r>
    </w:p>
  </w:endnote>
  <w:endnote w:type="continuationSeparator" w:id="0">
    <w:p w14:paraId="1B2259A4" w14:textId="77777777" w:rsidR="00CC547A" w:rsidRDefault="00CC547A" w:rsidP="006B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68EB7" w14:textId="63BB15A6" w:rsidR="006B7FE3" w:rsidRPr="009C5BDB" w:rsidRDefault="006B7FE3" w:rsidP="006B7F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Style w:val="Hypertextovodkaz"/>
        <w:rFonts w:asciiTheme="minorHAnsi" w:hAnsiTheme="minorHAnsi" w:cstheme="minorHAnsi"/>
        <w:color w:val="auto"/>
        <w:sz w:val="20"/>
        <w:szCs w:val="20"/>
        <w:u w:val="none"/>
      </w:rPr>
    </w:pPr>
    <w:proofErr w:type="spellStart"/>
    <w:r w:rsidRPr="009C5BDB">
      <w:rPr>
        <w:rStyle w:val="Hypertextovodkaz"/>
        <w:rFonts w:asciiTheme="minorHAnsi" w:hAnsiTheme="minorHAnsi" w:cstheme="minorHAnsi"/>
        <w:b/>
        <w:color w:val="auto"/>
        <w:sz w:val="20"/>
        <w:szCs w:val="20"/>
      </w:rPr>
      <w:t>iKAP</w:t>
    </w:r>
    <w:proofErr w:type="spellEnd"/>
    <w:r w:rsidRPr="009C5BDB">
      <w:rPr>
        <w:rStyle w:val="Hypertextovodkaz"/>
        <w:rFonts w:asciiTheme="minorHAnsi" w:hAnsiTheme="minorHAnsi" w:cstheme="minorHAnsi"/>
        <w:b/>
        <w:color w:val="auto"/>
        <w:sz w:val="20"/>
        <w:szCs w:val="20"/>
      </w:rPr>
      <w:t xml:space="preserve"> II – Inovace ve vzdělávání.</w:t>
    </w:r>
    <w:r w:rsidRPr="009C5BDB">
      <w:rPr>
        <w:rStyle w:val="Hypertextovodkaz"/>
        <w:rFonts w:asciiTheme="minorHAnsi" w:hAnsiTheme="minorHAnsi" w:cstheme="minorHAnsi"/>
        <w:b/>
        <w:color w:val="auto"/>
        <w:sz w:val="20"/>
        <w:szCs w:val="20"/>
        <w:u w:val="none"/>
      </w:rPr>
      <w:t xml:space="preserve"> </w:t>
    </w:r>
    <w:r w:rsidR="009C5BDB">
      <w:rPr>
        <w:rStyle w:val="Hypertextovodkaz"/>
        <w:rFonts w:asciiTheme="minorHAnsi" w:hAnsiTheme="minorHAnsi" w:cstheme="minorHAnsi"/>
        <w:b/>
        <w:color w:val="auto"/>
        <w:sz w:val="20"/>
        <w:szCs w:val="20"/>
        <w:u w:val="none"/>
      </w:rPr>
      <w:t xml:space="preserve">                            </w:t>
    </w:r>
    <w:r w:rsidRPr="009C5BDB">
      <w:rPr>
        <w:rStyle w:val="Hypertextovodkaz"/>
        <w:rFonts w:asciiTheme="minorHAnsi" w:hAnsiTheme="minorHAnsi" w:cstheme="minorHAnsi"/>
        <w:color w:val="auto"/>
        <w:sz w:val="20"/>
        <w:szCs w:val="20"/>
        <w:u w:val="none"/>
      </w:rPr>
      <w:t xml:space="preserve">Registrační číslo projektu: </w:t>
    </w:r>
    <w:r w:rsidRPr="009C5BDB">
      <w:rPr>
        <w:rFonts w:asciiTheme="minorHAnsi" w:hAnsiTheme="minorHAnsi" w:cstheme="minorHAnsi"/>
        <w:bCs/>
        <w:sz w:val="20"/>
        <w:szCs w:val="20"/>
        <w:shd w:val="clear" w:color="auto" w:fill="FFFFFF"/>
      </w:rPr>
      <w:t>CZ.02.3.68/0.0/0.0/19_078/0021106</w:t>
    </w:r>
  </w:p>
  <w:p w14:paraId="545DD55A" w14:textId="77777777" w:rsidR="006B7FE3" w:rsidRDefault="006B7FE3" w:rsidP="006B7FE3">
    <w:pPr>
      <w:pStyle w:val="Zpat"/>
    </w:pPr>
  </w:p>
  <w:p w14:paraId="2ECEB37D" w14:textId="77777777" w:rsidR="006B7FE3" w:rsidRDefault="006B7F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C7563" w14:textId="77777777" w:rsidR="00CC547A" w:rsidRDefault="00CC547A" w:rsidP="006B7FE3">
      <w:r>
        <w:separator/>
      </w:r>
    </w:p>
  </w:footnote>
  <w:footnote w:type="continuationSeparator" w:id="0">
    <w:p w14:paraId="6B105D8C" w14:textId="77777777" w:rsidR="00CC547A" w:rsidRDefault="00CC547A" w:rsidP="006B7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7363" w14:textId="77777777" w:rsidR="006B7FE3" w:rsidRDefault="006B7FE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6BEE54" wp14:editId="36CE51C2">
          <wp:simplePos x="0" y="0"/>
          <wp:positionH relativeFrom="column">
            <wp:posOffset>760730</wp:posOffset>
          </wp:positionH>
          <wp:positionV relativeFrom="paragraph">
            <wp:posOffset>-350520</wp:posOffset>
          </wp:positionV>
          <wp:extent cx="3883025" cy="861060"/>
          <wp:effectExtent l="0" t="0" r="3175" b="0"/>
          <wp:wrapTight wrapText="bothSides">
            <wp:wrapPolygon edited="0">
              <wp:start x="0" y="0"/>
              <wp:lineTo x="0" y="21027"/>
              <wp:lineTo x="21512" y="21027"/>
              <wp:lineTo x="2151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OP_VVV_hor_c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3025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3CCE"/>
    <w:multiLevelType w:val="hybridMultilevel"/>
    <w:tmpl w:val="2F181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63E06"/>
    <w:multiLevelType w:val="hybridMultilevel"/>
    <w:tmpl w:val="83A846A2"/>
    <w:lvl w:ilvl="0" w:tplc="6ED6857C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 w15:restartNumberingAfterBreak="0">
    <w:nsid w:val="52AA78BA"/>
    <w:multiLevelType w:val="hybridMultilevel"/>
    <w:tmpl w:val="0F9AF874"/>
    <w:lvl w:ilvl="0" w:tplc="A768DE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50F1C"/>
    <w:multiLevelType w:val="hybridMultilevel"/>
    <w:tmpl w:val="6958E78C"/>
    <w:lvl w:ilvl="0" w:tplc="72FC97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E3371"/>
    <w:multiLevelType w:val="hybridMultilevel"/>
    <w:tmpl w:val="235288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794259">
    <w:abstractNumId w:val="3"/>
  </w:num>
  <w:num w:numId="2" w16cid:durableId="326979676">
    <w:abstractNumId w:val="2"/>
  </w:num>
  <w:num w:numId="3" w16cid:durableId="1389721109">
    <w:abstractNumId w:val="1"/>
  </w:num>
  <w:num w:numId="4" w16cid:durableId="1073969636">
    <w:abstractNumId w:val="4"/>
  </w:num>
  <w:num w:numId="5" w16cid:durableId="183186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FE3"/>
    <w:rsid w:val="00000168"/>
    <w:rsid w:val="00022ED4"/>
    <w:rsid w:val="0005234F"/>
    <w:rsid w:val="00056718"/>
    <w:rsid w:val="000F0499"/>
    <w:rsid w:val="001010B9"/>
    <w:rsid w:val="001158FB"/>
    <w:rsid w:val="001637FD"/>
    <w:rsid w:val="001725A6"/>
    <w:rsid w:val="0019439C"/>
    <w:rsid w:val="001C4BD3"/>
    <w:rsid w:val="00215471"/>
    <w:rsid w:val="00241DF8"/>
    <w:rsid w:val="003354C1"/>
    <w:rsid w:val="00383F25"/>
    <w:rsid w:val="00384CE0"/>
    <w:rsid w:val="00432191"/>
    <w:rsid w:val="00444347"/>
    <w:rsid w:val="00474A49"/>
    <w:rsid w:val="00504DB2"/>
    <w:rsid w:val="005108A1"/>
    <w:rsid w:val="005A70E4"/>
    <w:rsid w:val="006B1988"/>
    <w:rsid w:val="006B7FE3"/>
    <w:rsid w:val="006E7F3A"/>
    <w:rsid w:val="00752857"/>
    <w:rsid w:val="007662BB"/>
    <w:rsid w:val="00776644"/>
    <w:rsid w:val="00802C71"/>
    <w:rsid w:val="008129F0"/>
    <w:rsid w:val="0085312E"/>
    <w:rsid w:val="008820A6"/>
    <w:rsid w:val="008B08B5"/>
    <w:rsid w:val="008C7BF5"/>
    <w:rsid w:val="00912A00"/>
    <w:rsid w:val="0091470D"/>
    <w:rsid w:val="00920BB9"/>
    <w:rsid w:val="00947F3F"/>
    <w:rsid w:val="00951544"/>
    <w:rsid w:val="009A7D39"/>
    <w:rsid w:val="009C5BDB"/>
    <w:rsid w:val="00B15A5A"/>
    <w:rsid w:val="00B20C18"/>
    <w:rsid w:val="00B70DC5"/>
    <w:rsid w:val="00B731DA"/>
    <w:rsid w:val="00C14DAA"/>
    <w:rsid w:val="00C207EB"/>
    <w:rsid w:val="00C80D1B"/>
    <w:rsid w:val="00CC547A"/>
    <w:rsid w:val="00CC58E2"/>
    <w:rsid w:val="00CE38B0"/>
    <w:rsid w:val="00D30B9A"/>
    <w:rsid w:val="00D57AA1"/>
    <w:rsid w:val="00D717B9"/>
    <w:rsid w:val="00D90EEE"/>
    <w:rsid w:val="00DC5B88"/>
    <w:rsid w:val="00DE345F"/>
    <w:rsid w:val="00E0447C"/>
    <w:rsid w:val="00E3553C"/>
    <w:rsid w:val="00E56090"/>
    <w:rsid w:val="00EC2997"/>
    <w:rsid w:val="00EE615D"/>
    <w:rsid w:val="00F33967"/>
    <w:rsid w:val="00F547FF"/>
    <w:rsid w:val="00FB7B69"/>
    <w:rsid w:val="00FF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05081"/>
  <w15:chartTrackingRefBased/>
  <w15:docId w15:val="{31E26BCD-8FAE-41BF-BF37-BD7B5DCC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7F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7FE3"/>
  </w:style>
  <w:style w:type="paragraph" w:styleId="Zpat">
    <w:name w:val="footer"/>
    <w:basedOn w:val="Normln"/>
    <w:link w:val="ZpatChar"/>
    <w:uiPriority w:val="99"/>
    <w:unhideWhenUsed/>
    <w:rsid w:val="006B7F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FE3"/>
  </w:style>
  <w:style w:type="table" w:customStyle="1" w:styleId="TableNormal">
    <w:name w:val="Table Normal"/>
    <w:rsid w:val="006B7FE3"/>
    <w:rPr>
      <w:rFonts w:ascii="Calibri" w:eastAsia="Calibri" w:hAnsi="Calibri" w:cs="Calibr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B7FE3"/>
    <w:rPr>
      <w:color w:val="0563C1" w:themeColor="hyperlink"/>
      <w:u w:val="single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rsid w:val="00D30B9A"/>
    <w:rPr>
      <w:sz w:val="20"/>
      <w:szCs w:val="20"/>
      <w:lang w:val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basedOn w:val="Standardnpsmoodstavce"/>
    <w:link w:val="Textpoznpodarou"/>
    <w:semiHidden/>
    <w:rsid w:val="00D30B9A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semiHidden/>
    <w:rsid w:val="00D30B9A"/>
    <w:rPr>
      <w:vertAlign w:val="superscript"/>
    </w:rPr>
  </w:style>
  <w:style w:type="paragraph" w:customStyle="1" w:styleId="odrkyChar">
    <w:name w:val="odrážky Char"/>
    <w:basedOn w:val="Zkladntextodsazen"/>
    <w:rsid w:val="00D30B9A"/>
    <w:rPr>
      <w:lang w:val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30B9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30B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57AA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4D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4D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4D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4D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4DB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33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41D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NIDV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Holcová Jana</dc:creator>
  <cp:keywords/>
  <dc:description/>
  <cp:lastModifiedBy>iKAP2 Inovace ve vzdělávání</cp:lastModifiedBy>
  <cp:revision>2</cp:revision>
  <dcterms:created xsi:type="dcterms:W3CDTF">2023-11-16T15:20:00Z</dcterms:created>
  <dcterms:modified xsi:type="dcterms:W3CDTF">2023-11-16T15:20:00Z</dcterms:modified>
</cp:coreProperties>
</file>