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8255" w14:textId="70F89F12" w:rsidR="000749EC" w:rsidRPr="00F87FDA" w:rsidRDefault="007D30AA" w:rsidP="000749EC">
      <w:pPr>
        <w:spacing w:after="0" w:line="240" w:lineRule="auto"/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Příloha č. 3 </w:t>
      </w:r>
      <w:proofErr w:type="spellStart"/>
      <w:r>
        <w:rPr>
          <w:rFonts w:asciiTheme="minorHAnsi" w:hAnsiTheme="minorHAnsi"/>
          <w:b/>
        </w:rPr>
        <w:t>výzvy</w:t>
      </w:r>
      <w:r w:rsidR="00D41A9C">
        <w:rPr>
          <w:rFonts w:asciiTheme="minorHAnsi" w:hAnsiTheme="minorHAnsi"/>
          <w:b/>
        </w:rPr>
        <w:t>_část</w:t>
      </w:r>
      <w:proofErr w:type="spellEnd"/>
      <w:r w:rsidR="00D41A9C">
        <w:rPr>
          <w:rFonts w:asciiTheme="minorHAnsi" w:hAnsiTheme="minorHAnsi"/>
          <w:b/>
        </w:rPr>
        <w:t xml:space="preserve"> 1.VZ</w:t>
      </w:r>
    </w:p>
    <w:p w14:paraId="6FE0B212" w14:textId="77777777" w:rsidR="000749EC" w:rsidRPr="00F87FDA" w:rsidRDefault="000749EC" w:rsidP="000749EC">
      <w:pPr>
        <w:spacing w:after="0" w:line="240" w:lineRule="auto"/>
        <w:jc w:val="both"/>
        <w:rPr>
          <w:rFonts w:asciiTheme="minorHAnsi" w:hAnsiTheme="minorHAnsi"/>
          <w:b/>
        </w:rPr>
      </w:pPr>
      <w:r w:rsidRPr="00F87FDA">
        <w:rPr>
          <w:rFonts w:asciiTheme="minorHAnsi" w:hAnsiTheme="minorHAnsi"/>
          <w:b/>
        </w:rPr>
        <w:t>Příloha č. 1 kupní smlouvy</w:t>
      </w:r>
    </w:p>
    <w:p w14:paraId="1A1C496A" w14:textId="77777777" w:rsidR="000749EC" w:rsidRPr="00F87FDA" w:rsidRDefault="000749EC" w:rsidP="000749EC">
      <w:pPr>
        <w:pStyle w:val="Nadpis3"/>
        <w:spacing w:after="0"/>
        <w:rPr>
          <w:lang w:val="cs-CZ"/>
        </w:rPr>
      </w:pPr>
      <w:r w:rsidRPr="00F87FDA">
        <w:rPr>
          <w:lang w:val="cs-CZ"/>
        </w:rPr>
        <w:t>TABULKA TECHNICKÝCH PARAMETRŮ</w:t>
      </w:r>
    </w:p>
    <w:p w14:paraId="4A391823" w14:textId="77777777" w:rsidR="000749EC" w:rsidRPr="00F87FDA" w:rsidRDefault="000749EC" w:rsidP="000749EC">
      <w:pPr>
        <w:spacing w:after="0"/>
      </w:pPr>
    </w:p>
    <w:p w14:paraId="0B5FCC23" w14:textId="7B4DE9B1" w:rsidR="000749EC" w:rsidRDefault="00BA13EE" w:rsidP="00874FDE">
      <w:pPr>
        <w:shd w:val="clear" w:color="auto" w:fill="DEEAF6" w:themeFill="accent1" w:themeFillTint="33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8"/>
          <w:szCs w:val="28"/>
          <w:u w:val="single"/>
        </w:rPr>
        <w:t>„</w:t>
      </w:r>
      <w:r w:rsidR="00874FDE" w:rsidRPr="00874FDE">
        <w:rPr>
          <w:b/>
          <w:sz w:val="24"/>
          <w:szCs w:val="24"/>
          <w:u w:val="single"/>
        </w:rPr>
        <w:t>DODÁVKY PŘÍSTROJŮ PRO KULTIVAČNÍ JEDNOTKU SPECIALIZOVANOU NA DERIVACI</w:t>
      </w:r>
      <w:r w:rsidR="002E6F1E">
        <w:rPr>
          <w:b/>
          <w:sz w:val="24"/>
          <w:szCs w:val="24"/>
          <w:u w:val="single"/>
        </w:rPr>
        <w:t>, PROPAGACI</w:t>
      </w:r>
      <w:r w:rsidR="00874FDE" w:rsidRPr="00874FDE">
        <w:rPr>
          <w:b/>
          <w:sz w:val="24"/>
          <w:szCs w:val="24"/>
          <w:u w:val="single"/>
        </w:rPr>
        <w:t xml:space="preserve"> A </w:t>
      </w:r>
      <w:r w:rsidR="002E6F1E">
        <w:rPr>
          <w:b/>
          <w:sz w:val="24"/>
          <w:szCs w:val="24"/>
          <w:u w:val="single"/>
        </w:rPr>
        <w:t>CHARAKTERIZA</w:t>
      </w:r>
      <w:r w:rsidR="00874FDE" w:rsidRPr="00874FDE">
        <w:rPr>
          <w:b/>
          <w:sz w:val="24"/>
          <w:szCs w:val="24"/>
          <w:u w:val="single"/>
        </w:rPr>
        <w:t>CI PRIMORDIÁLNÍCH GERMINÁLNÍCH BUNĚK</w:t>
      </w:r>
      <w:r w:rsidR="000749EC" w:rsidRPr="00352DB5">
        <w:rPr>
          <w:rFonts w:asciiTheme="minorHAnsi" w:hAnsiTheme="minorHAnsi"/>
          <w:b/>
          <w:color w:val="auto"/>
          <w:sz w:val="28"/>
          <w:szCs w:val="28"/>
          <w:u w:val="single"/>
        </w:rPr>
        <w:t>“</w:t>
      </w:r>
    </w:p>
    <w:p w14:paraId="5FCC1FEC" w14:textId="450D2A89" w:rsidR="00BA13EE" w:rsidRPr="00BA13EE" w:rsidRDefault="00BA13EE" w:rsidP="00874FDE">
      <w:pPr>
        <w:shd w:val="clear" w:color="auto" w:fill="DEEAF6" w:themeFill="accent1" w:themeFillTint="33"/>
        <w:spacing w:after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Část</w:t>
      </w:r>
      <w:r w:rsidR="00874FDE">
        <w:rPr>
          <w:rFonts w:asciiTheme="minorHAnsi" w:hAnsiTheme="minorHAnsi"/>
          <w:b/>
          <w:color w:val="auto"/>
          <w:sz w:val="24"/>
          <w:szCs w:val="24"/>
        </w:rPr>
        <w:t xml:space="preserve"> 1: Laminár</w:t>
      </w:r>
      <w:r w:rsidR="00E94092">
        <w:rPr>
          <w:rFonts w:asciiTheme="minorHAnsi" w:hAnsiTheme="minorHAnsi"/>
          <w:b/>
          <w:color w:val="auto"/>
          <w:sz w:val="24"/>
          <w:szCs w:val="24"/>
        </w:rPr>
        <w:t>ní box pro sterilní manipulaci s</w:t>
      </w:r>
      <w:r w:rsidR="00874FDE">
        <w:rPr>
          <w:rFonts w:asciiTheme="minorHAnsi" w:hAnsiTheme="minorHAnsi"/>
          <w:b/>
          <w:color w:val="auto"/>
          <w:sz w:val="24"/>
          <w:szCs w:val="24"/>
        </w:rPr>
        <w:t xml:space="preserve"> buněčnými kulturami (2 ks)</w:t>
      </w:r>
    </w:p>
    <w:p w14:paraId="752710E3" w14:textId="62FF19A6" w:rsidR="000749EC" w:rsidRPr="00F87FDA" w:rsidRDefault="000749EC" w:rsidP="00874FDE">
      <w:pPr>
        <w:shd w:val="clear" w:color="auto" w:fill="DEEAF6" w:themeFill="accent1" w:themeFillTint="33"/>
        <w:spacing w:after="0"/>
        <w:jc w:val="center"/>
        <w:rPr>
          <w:rFonts w:asciiTheme="minorHAnsi" w:hAnsiTheme="minorHAnsi"/>
          <w:b/>
        </w:rPr>
      </w:pPr>
      <w:r w:rsidRPr="00F87FDA">
        <w:rPr>
          <w:rFonts w:asciiTheme="minorHAnsi" w:hAnsiTheme="minorHAnsi"/>
          <w:b/>
        </w:rPr>
        <w:t>Inter</w:t>
      </w:r>
      <w:r w:rsidR="00266688">
        <w:rPr>
          <w:rFonts w:asciiTheme="minorHAnsi" w:hAnsiTheme="minorHAnsi"/>
          <w:b/>
        </w:rPr>
        <w:t>ní e</w:t>
      </w:r>
      <w:r w:rsidR="00397DC6">
        <w:rPr>
          <w:rFonts w:asciiTheme="minorHAnsi" w:hAnsiTheme="minorHAnsi"/>
          <w:b/>
        </w:rPr>
        <w:t xml:space="preserve">videnční číslo zakázky </w:t>
      </w:r>
      <w:r w:rsidR="00874FDE">
        <w:rPr>
          <w:rFonts w:asciiTheme="minorHAnsi" w:hAnsiTheme="minorHAnsi"/>
          <w:b/>
        </w:rPr>
        <w:t>VZ 23/718</w:t>
      </w:r>
      <w:r w:rsidR="00D85E14" w:rsidRPr="00F87FDA">
        <w:rPr>
          <w:rFonts w:asciiTheme="minorHAnsi" w:hAnsiTheme="minorHAnsi"/>
          <w:b/>
        </w:rPr>
        <w:t xml:space="preserve"> </w:t>
      </w:r>
      <w:r w:rsidRPr="00F87FDA">
        <w:rPr>
          <w:rFonts w:asciiTheme="minorHAnsi" w:hAnsiTheme="minorHAnsi"/>
          <w:b/>
        </w:rPr>
        <w:t>ÚMG</w:t>
      </w:r>
    </w:p>
    <w:p w14:paraId="76BFBAD0" w14:textId="77777777" w:rsidR="00CB73F4" w:rsidRPr="00F87FDA" w:rsidRDefault="00CB73F4" w:rsidP="00CB73F4">
      <w:pPr>
        <w:tabs>
          <w:tab w:val="left" w:pos="3036"/>
          <w:tab w:val="center" w:pos="4536"/>
        </w:tabs>
        <w:jc w:val="center"/>
        <w:rPr>
          <w:rFonts w:asciiTheme="minorHAnsi" w:hAnsiTheme="minorHAnsi" w:cs="Arial"/>
          <w:u w:val="single"/>
        </w:rPr>
      </w:pPr>
      <w:r w:rsidRPr="00F87FDA">
        <w:rPr>
          <w:rFonts w:asciiTheme="minorHAnsi" w:hAnsiTheme="minorHAnsi" w:cs="Arial"/>
          <w:u w:val="single"/>
        </w:rPr>
        <w:t>Popis předmětu plnění:</w:t>
      </w:r>
    </w:p>
    <w:p w14:paraId="346EC290" w14:textId="45CEBE37" w:rsidR="00CB73F4" w:rsidRPr="00F87FDA" w:rsidRDefault="00CB73F4" w:rsidP="007D30AA">
      <w:pPr>
        <w:spacing w:after="0" w:line="240" w:lineRule="auto"/>
        <w:jc w:val="both"/>
        <w:rPr>
          <w:rFonts w:asciiTheme="minorHAnsi" w:hAnsiTheme="minorHAnsi" w:cs="Arial"/>
        </w:rPr>
      </w:pPr>
      <w:r w:rsidRPr="00F87FDA">
        <w:rPr>
          <w:rFonts w:asciiTheme="minorHAnsi" w:hAnsiTheme="minorHAnsi" w:cs="Arial"/>
        </w:rPr>
        <w:t>Předmětem plnění je dodávka a</w:t>
      </w:r>
      <w:r w:rsidR="00BA13EE">
        <w:rPr>
          <w:rFonts w:asciiTheme="minorHAnsi" w:hAnsiTheme="minorHAnsi" w:cs="Arial"/>
        </w:rPr>
        <w:t xml:space="preserve"> instalace </w:t>
      </w:r>
      <w:r w:rsidR="00874FDE">
        <w:rPr>
          <w:rFonts w:asciiTheme="minorHAnsi" w:hAnsiTheme="minorHAnsi" w:cs="Arial"/>
        </w:rPr>
        <w:t>dvou kusů n</w:t>
      </w:r>
      <w:r w:rsidR="00BA13EE">
        <w:rPr>
          <w:rFonts w:asciiTheme="minorHAnsi" w:hAnsiTheme="minorHAnsi" w:cs="Arial"/>
        </w:rPr>
        <w:t>ov</w:t>
      </w:r>
      <w:r w:rsidR="00874FDE">
        <w:rPr>
          <w:rFonts w:asciiTheme="minorHAnsi" w:hAnsiTheme="minorHAnsi" w:cs="Arial"/>
        </w:rPr>
        <w:t>ých</w:t>
      </w:r>
      <w:r w:rsidR="00BA13EE">
        <w:rPr>
          <w:rFonts w:asciiTheme="minorHAnsi" w:hAnsiTheme="minorHAnsi" w:cs="Arial"/>
        </w:rPr>
        <w:t>, dosud neužívan</w:t>
      </w:r>
      <w:r w:rsidR="00874FDE">
        <w:rPr>
          <w:rFonts w:asciiTheme="minorHAnsi" w:hAnsiTheme="minorHAnsi" w:cs="Arial"/>
        </w:rPr>
        <w:t>ých</w:t>
      </w:r>
      <w:r w:rsidRPr="00F87FDA">
        <w:rPr>
          <w:rFonts w:asciiTheme="minorHAnsi" w:hAnsiTheme="minorHAnsi" w:cs="Arial"/>
        </w:rPr>
        <w:t>, nerepasovan</w:t>
      </w:r>
      <w:r w:rsidR="00874FDE">
        <w:rPr>
          <w:rFonts w:asciiTheme="minorHAnsi" w:hAnsiTheme="minorHAnsi" w:cs="Arial"/>
        </w:rPr>
        <w:t>ých</w:t>
      </w:r>
      <w:r w:rsidRPr="00F87FDA">
        <w:rPr>
          <w:rFonts w:asciiTheme="minorHAnsi" w:hAnsiTheme="minorHAnsi" w:cs="Arial"/>
        </w:rPr>
        <w:t>, plně funkční</w:t>
      </w:r>
      <w:r w:rsidR="00874FDE">
        <w:rPr>
          <w:rFonts w:asciiTheme="minorHAnsi" w:hAnsiTheme="minorHAnsi" w:cs="Arial"/>
        </w:rPr>
        <w:t>c</w:t>
      </w:r>
      <w:r w:rsidR="00BA13EE">
        <w:rPr>
          <w:rFonts w:asciiTheme="minorHAnsi" w:hAnsiTheme="minorHAnsi" w:cs="Arial"/>
        </w:rPr>
        <w:t>h</w:t>
      </w:r>
      <w:r w:rsidRPr="00F87FDA">
        <w:rPr>
          <w:rFonts w:asciiTheme="minorHAnsi" w:hAnsiTheme="minorHAnsi" w:cs="Arial"/>
        </w:rPr>
        <w:t xml:space="preserve"> </w:t>
      </w:r>
      <w:r w:rsidR="00874FDE">
        <w:rPr>
          <w:rFonts w:asciiTheme="minorHAnsi" w:hAnsiTheme="minorHAnsi" w:cs="Arial"/>
        </w:rPr>
        <w:t>laminárních boxů pro sterilní manipulaci s buněčnými kulturami</w:t>
      </w:r>
      <w:r w:rsidR="007D30AA" w:rsidRPr="00A177D0">
        <w:t xml:space="preserve">, včetně </w:t>
      </w:r>
      <w:r w:rsidR="00FC6CF4">
        <w:t xml:space="preserve">veškerého nezbytného příslušenství, </w:t>
      </w:r>
      <w:r w:rsidR="007D30AA" w:rsidRPr="00A177D0">
        <w:t>zaškole</w:t>
      </w:r>
      <w:r w:rsidR="00266688">
        <w:t>ní obsluhy a záručního servisu</w:t>
      </w:r>
      <w:r w:rsidR="007D30AA" w:rsidRPr="00756EAA">
        <w:rPr>
          <w:rFonts w:asciiTheme="minorHAnsi" w:hAnsiTheme="minorHAnsi" w:cstheme="minorHAnsi"/>
          <w:bCs/>
        </w:rPr>
        <w:t>.</w:t>
      </w:r>
    </w:p>
    <w:p w14:paraId="182AD1AD" w14:textId="77777777" w:rsidR="00CB73F4" w:rsidRPr="00F87FDA" w:rsidRDefault="00CB73F4" w:rsidP="000749EC">
      <w:pPr>
        <w:jc w:val="both"/>
        <w:rPr>
          <w:rFonts w:asciiTheme="minorHAnsi" w:hAnsiTheme="minorHAnsi"/>
        </w:rPr>
      </w:pPr>
    </w:p>
    <w:p w14:paraId="3542392C" w14:textId="1D903BCA" w:rsidR="000749EC" w:rsidRPr="0014008B" w:rsidRDefault="000749EC" w:rsidP="000749EC">
      <w:pPr>
        <w:jc w:val="both"/>
        <w:rPr>
          <w:rFonts w:asciiTheme="minorHAnsi" w:hAnsiTheme="minorHAnsi"/>
        </w:rPr>
      </w:pPr>
      <w:r w:rsidRPr="00F87FDA">
        <w:rPr>
          <w:rFonts w:asciiTheme="minorHAnsi" w:hAnsiTheme="minorHAnsi"/>
        </w:rPr>
        <w:t>Dodavatel</w:t>
      </w:r>
      <w:r w:rsidR="00E93FF6">
        <w:rPr>
          <w:rFonts w:asciiTheme="minorHAnsi" w:hAnsiTheme="minorHAnsi"/>
        </w:rPr>
        <w:t xml:space="preserve"> </w:t>
      </w:r>
      <w:r w:rsidR="00E93FF6" w:rsidRPr="00E93FF6">
        <w:rPr>
          <w:rFonts w:asciiTheme="minorHAnsi" w:hAnsiTheme="minorHAnsi"/>
        </w:rPr>
        <w:t>SCHOELLER INSTRUMENTS, s.r.o.</w:t>
      </w:r>
      <w:r w:rsidRPr="00F87FDA">
        <w:rPr>
          <w:rFonts w:asciiTheme="minorHAnsi" w:hAnsiTheme="minorHAnsi"/>
        </w:rPr>
        <w:t xml:space="preserve"> tímto </w:t>
      </w:r>
      <w:r w:rsidRPr="007E6914">
        <w:rPr>
          <w:rFonts w:asciiTheme="minorHAnsi" w:hAnsiTheme="minorHAnsi"/>
          <w:b/>
        </w:rPr>
        <w:t>čestně prohlašuje</w:t>
      </w:r>
      <w:r w:rsidRPr="00F87FDA">
        <w:rPr>
          <w:rFonts w:asciiTheme="minorHAnsi" w:hAnsiTheme="minorHAnsi"/>
        </w:rPr>
        <w:t xml:space="preserve">, že </w:t>
      </w:r>
      <w:r w:rsidRPr="007E6914">
        <w:rPr>
          <w:rFonts w:asciiTheme="minorHAnsi" w:hAnsiTheme="minorHAnsi"/>
          <w:b/>
        </w:rPr>
        <w:t>nabízený předmět plnění má veškeré technické vlastnosti a splňuje veškeré technické parametry uvedené v</w:t>
      </w:r>
      <w:r w:rsidR="00CB73F4" w:rsidRPr="007E6914">
        <w:rPr>
          <w:rFonts w:asciiTheme="minorHAnsi" w:hAnsiTheme="minorHAnsi"/>
          <w:b/>
        </w:rPr>
        <w:t xml:space="preserve"> kupní smlouvě </w:t>
      </w:r>
      <w:r w:rsidR="00235BFB" w:rsidRPr="007E6914">
        <w:rPr>
          <w:rFonts w:asciiTheme="minorHAnsi" w:hAnsiTheme="minorHAnsi"/>
          <w:b/>
        </w:rPr>
        <w:t>a v čl.</w:t>
      </w:r>
      <w:r w:rsidR="00A177D0" w:rsidRPr="007E6914">
        <w:rPr>
          <w:rFonts w:asciiTheme="minorHAnsi" w:hAnsiTheme="minorHAnsi"/>
          <w:b/>
        </w:rPr>
        <w:t xml:space="preserve"> 3.</w:t>
      </w:r>
      <w:r w:rsidR="00F52929">
        <w:rPr>
          <w:rFonts w:asciiTheme="minorHAnsi" w:hAnsiTheme="minorHAnsi"/>
          <w:b/>
        </w:rPr>
        <w:t>5</w:t>
      </w:r>
      <w:r w:rsidR="00A177D0" w:rsidRPr="007E6914">
        <w:rPr>
          <w:rFonts w:asciiTheme="minorHAnsi" w:hAnsiTheme="minorHAnsi"/>
          <w:b/>
        </w:rPr>
        <w:t xml:space="preserve"> výzvy k podání nabídek (ZD)</w:t>
      </w:r>
      <w:r w:rsidRPr="007E6914">
        <w:rPr>
          <w:rFonts w:asciiTheme="minorHAnsi" w:hAnsiTheme="minorHAnsi"/>
          <w:b/>
        </w:rPr>
        <w:t xml:space="preserve"> </w:t>
      </w:r>
      <w:r w:rsidR="00235BFB" w:rsidRPr="007E6914">
        <w:rPr>
          <w:rFonts w:asciiTheme="minorHAnsi" w:hAnsiTheme="minorHAnsi"/>
          <w:b/>
        </w:rPr>
        <w:t xml:space="preserve">výše uvedené </w:t>
      </w:r>
      <w:r w:rsidRPr="007E6914">
        <w:rPr>
          <w:rFonts w:asciiTheme="minorHAnsi" w:hAnsiTheme="minorHAnsi"/>
          <w:b/>
        </w:rPr>
        <w:t>veřejné zakázky</w:t>
      </w:r>
      <w:r w:rsidRPr="00F87FDA">
        <w:rPr>
          <w:rFonts w:asciiTheme="minorHAnsi" w:hAnsiTheme="minorHAnsi"/>
        </w:rPr>
        <w:t>, když níže blíže specifikuje vlastnosti jím nabízeného předmětu plnění:</w:t>
      </w:r>
    </w:p>
    <w:p w14:paraId="6E13137F" w14:textId="2541DAD6" w:rsidR="007D30AA" w:rsidRPr="00D578F2" w:rsidRDefault="000749EC" w:rsidP="00215EFB">
      <w:pPr>
        <w:pStyle w:val="Zkladntext2"/>
        <w:ind w:right="0"/>
        <w:rPr>
          <w:rFonts w:cs="Arial"/>
        </w:rPr>
      </w:pPr>
      <w:r w:rsidRPr="00F87FDA">
        <w:t>Absolutní minimální požadavky zadavatele na</w:t>
      </w:r>
      <w:r w:rsidR="00CB73F4" w:rsidRPr="00F87FDA">
        <w:t xml:space="preserve"> </w:t>
      </w:r>
      <w:r w:rsidR="003012F0">
        <w:t>předmět</w:t>
      </w:r>
      <w:r w:rsidR="00CB73F4" w:rsidRPr="00F87FDA">
        <w:t xml:space="preserve"> plnění</w:t>
      </w:r>
      <w:r w:rsidR="00704BF3">
        <w:t>,</w:t>
      </w:r>
      <w:r w:rsidR="00CB73F4" w:rsidRPr="00F87FDA">
        <w:t xml:space="preserve"> tj. </w:t>
      </w:r>
      <w:r w:rsidR="00874FDE">
        <w:t>laminární boxy pro sterilní manipulaci s buněčnými kulturami</w:t>
      </w:r>
      <w:r w:rsidR="00BA13EE">
        <w:t>,</w:t>
      </w:r>
      <w:r w:rsidR="00235BFB">
        <w:rPr>
          <w:rFonts w:cs="Arial"/>
        </w:rPr>
        <w:t xml:space="preserve"> a jejich splnění dodavatelem</w:t>
      </w:r>
      <w:r w:rsidR="00CB73F4" w:rsidRPr="00F87FDA">
        <w:rPr>
          <w:rFonts w:cs="Arial"/>
        </w:rPr>
        <w:t>:</w:t>
      </w:r>
    </w:p>
    <w:p w14:paraId="2E4E013D" w14:textId="334FB812" w:rsidR="00D578F2" w:rsidRDefault="00D578F2" w:rsidP="00D578F2">
      <w:pPr>
        <w:spacing w:after="0" w:line="240" w:lineRule="auto"/>
        <w:jc w:val="both"/>
      </w:pPr>
    </w:p>
    <w:p w14:paraId="145552B3" w14:textId="0EE5BB8F" w:rsidR="00FC6CF4" w:rsidRDefault="00E94092" w:rsidP="00D578F2">
      <w:pPr>
        <w:spacing w:after="0" w:line="240" w:lineRule="auto"/>
        <w:jc w:val="both"/>
        <w:rPr>
          <w:b/>
        </w:rPr>
      </w:pPr>
      <w:r>
        <w:rPr>
          <w:b/>
        </w:rPr>
        <w:t>Laminární box pro sterilní manipulaci s buněčnými kulturami</w:t>
      </w:r>
      <w:r w:rsidR="00FC6CF4">
        <w:rPr>
          <w:b/>
        </w:rPr>
        <w:t>:</w:t>
      </w:r>
    </w:p>
    <w:p w14:paraId="61F9176A" w14:textId="47544401" w:rsidR="0014008B" w:rsidRDefault="0014008B" w:rsidP="00D578F2">
      <w:pPr>
        <w:spacing w:after="0" w:line="240" w:lineRule="auto"/>
        <w:jc w:val="both"/>
        <w:rPr>
          <w:b/>
        </w:rPr>
      </w:pPr>
    </w:p>
    <w:tbl>
      <w:tblPr>
        <w:tblStyle w:val="Mkatabulky"/>
        <w:tblW w:w="9049" w:type="dxa"/>
        <w:tblInd w:w="18" w:type="dxa"/>
        <w:tblLook w:val="04A0" w:firstRow="1" w:lastRow="0" w:firstColumn="1" w:lastColumn="0" w:noHBand="0" w:noVBand="1"/>
      </w:tblPr>
      <w:tblGrid>
        <w:gridCol w:w="2529"/>
        <w:gridCol w:w="6520"/>
      </w:tblGrid>
      <w:tr w:rsidR="0014008B" w:rsidRPr="00F87FDA" w14:paraId="63762D0B" w14:textId="77777777" w:rsidTr="0047051C">
        <w:trPr>
          <w:trHeight w:val="864"/>
        </w:trPr>
        <w:tc>
          <w:tcPr>
            <w:tcW w:w="2529" w:type="dxa"/>
            <w:vAlign w:val="center"/>
          </w:tcPr>
          <w:p w14:paraId="06F76EC2" w14:textId="77777777" w:rsidR="0014008B" w:rsidRPr="00F87FDA" w:rsidRDefault="0014008B" w:rsidP="0047051C">
            <w:pP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r w:rsidRPr="00F87FDA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Výrobce:</w:t>
            </w:r>
          </w:p>
        </w:tc>
        <w:tc>
          <w:tcPr>
            <w:tcW w:w="6520" w:type="dxa"/>
            <w:vAlign w:val="center"/>
          </w:tcPr>
          <w:p w14:paraId="00AFA449" w14:textId="65AAF7D9" w:rsidR="00F37E99" w:rsidRDefault="000C2E78" w:rsidP="00F37E99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FASTER, Itálie</w:t>
            </w:r>
            <w:r w:rsidR="00F37E99">
              <w:rPr>
                <w:lang w:val="cs-CZ"/>
              </w:rPr>
              <w:t xml:space="preserve">, </w:t>
            </w:r>
            <w:hyperlink r:id="rId7" w:history="1">
              <w:r w:rsidR="00F37E99" w:rsidRPr="00AE6DE7">
                <w:rPr>
                  <w:rStyle w:val="Hypertextovodkaz"/>
                </w:rPr>
                <w:t>https://www.faster-air.com/en/</w:t>
              </w:r>
            </w:hyperlink>
          </w:p>
          <w:p w14:paraId="5D60BE6C" w14:textId="6A25AF91" w:rsidR="00F37E99" w:rsidRPr="00F87FDA" w:rsidRDefault="00F37E99" w:rsidP="00F37E99">
            <w:pPr>
              <w:pStyle w:val="Bezmezer"/>
              <w:rPr>
                <w:lang w:val="cs-CZ"/>
              </w:rPr>
            </w:pPr>
          </w:p>
        </w:tc>
      </w:tr>
      <w:tr w:rsidR="0014008B" w:rsidRPr="00F87FDA" w14:paraId="7B28B013" w14:textId="77777777" w:rsidTr="0047051C">
        <w:trPr>
          <w:trHeight w:val="864"/>
        </w:trPr>
        <w:tc>
          <w:tcPr>
            <w:tcW w:w="2529" w:type="dxa"/>
            <w:vAlign w:val="center"/>
          </w:tcPr>
          <w:p w14:paraId="47AAE9D8" w14:textId="77777777" w:rsidR="0014008B" w:rsidRPr="00F87FDA" w:rsidRDefault="0014008B" w:rsidP="0047051C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F87FDA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Typ:</w:t>
            </w:r>
          </w:p>
        </w:tc>
        <w:tc>
          <w:tcPr>
            <w:tcW w:w="6520" w:type="dxa"/>
            <w:vAlign w:val="center"/>
          </w:tcPr>
          <w:p w14:paraId="02D9DE10" w14:textId="3FAB6245" w:rsidR="00F37E99" w:rsidRPr="00F87FDA" w:rsidRDefault="00275786" w:rsidP="0047051C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 w:rsidRPr="00275786">
              <w:rPr>
                <w:rFonts w:asciiTheme="minorHAnsi" w:hAnsiTheme="minorHAnsi" w:cs="Arial"/>
                <w:sz w:val="22"/>
                <w:szCs w:val="22"/>
                <w:lang w:val="cs-CZ"/>
              </w:rPr>
              <w:t>SafeFAST</w:t>
            </w:r>
            <w:proofErr w:type="spellEnd"/>
            <w:r w:rsidRPr="00275786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Premium 212</w:t>
            </w:r>
          </w:p>
        </w:tc>
      </w:tr>
    </w:tbl>
    <w:p w14:paraId="06C1C30B" w14:textId="77777777" w:rsidR="0014008B" w:rsidRDefault="0014008B" w:rsidP="00D578F2">
      <w:pPr>
        <w:spacing w:after="0" w:line="240" w:lineRule="auto"/>
        <w:jc w:val="both"/>
        <w:rPr>
          <w:b/>
        </w:rPr>
      </w:pPr>
    </w:p>
    <w:p w14:paraId="73CB9982" w14:textId="77777777" w:rsidR="00F81B0F" w:rsidRPr="00FC6CF4" w:rsidRDefault="00F81B0F" w:rsidP="00D578F2">
      <w:pPr>
        <w:spacing w:after="0" w:line="240" w:lineRule="auto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2"/>
        <w:gridCol w:w="2817"/>
        <w:gridCol w:w="2813"/>
        <w:gridCol w:w="2822"/>
      </w:tblGrid>
      <w:tr w:rsidR="00D578F2" w:rsidRPr="00D578F2" w14:paraId="13340D26" w14:textId="77777777" w:rsidTr="000F4DEA">
        <w:trPr>
          <w:trHeight w:val="685"/>
        </w:trPr>
        <w:tc>
          <w:tcPr>
            <w:tcW w:w="622" w:type="dxa"/>
          </w:tcPr>
          <w:p w14:paraId="3F9CF496" w14:textId="77777777" w:rsidR="00D578F2" w:rsidRPr="00D578F2" w:rsidRDefault="00D578F2" w:rsidP="00D578F2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2817" w:type="dxa"/>
          </w:tcPr>
          <w:p w14:paraId="5C4525D8" w14:textId="0DC87BE1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D578F2">
              <w:rPr>
                <w:b/>
                <w:lang w:val="cs-CZ"/>
              </w:rPr>
              <w:t>Požadovaná funkce či parametr:</w:t>
            </w:r>
          </w:p>
        </w:tc>
        <w:tc>
          <w:tcPr>
            <w:tcW w:w="2813" w:type="dxa"/>
          </w:tcPr>
          <w:p w14:paraId="63C9A9D5" w14:textId="2E52CEAA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bCs/>
                <w:lang w:val="cs-CZ" w:eastAsia="cs-CZ"/>
              </w:rPr>
            </w:pP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>Splnění parametru</w:t>
            </w:r>
            <w:r w:rsidR="00C8602F">
              <w:rPr>
                <w:rFonts w:asciiTheme="minorHAnsi" w:hAnsiTheme="minorHAnsi" w:cstheme="minorHAnsi"/>
                <w:b/>
                <w:bCs/>
                <w:lang w:val="cs-CZ" w:eastAsia="cs-CZ"/>
              </w:rPr>
              <w:t>:</w:t>
            </w:r>
          </w:p>
        </w:tc>
        <w:tc>
          <w:tcPr>
            <w:tcW w:w="2822" w:type="dxa"/>
          </w:tcPr>
          <w:p w14:paraId="035FF484" w14:textId="00998C63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bCs/>
                <w:lang w:val="cs-CZ" w:eastAsia="cs-CZ"/>
              </w:rPr>
            </w:pP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>Hodnota parametru</w:t>
            </w:r>
            <w:r w:rsidR="00043505">
              <w:rPr>
                <w:rFonts w:asciiTheme="minorHAnsi" w:hAnsiTheme="minorHAnsi" w:cstheme="minorHAnsi"/>
                <w:b/>
                <w:bCs/>
                <w:lang w:val="cs-CZ" w:eastAsia="cs-CZ"/>
              </w:rPr>
              <w:t>/funkce</w:t>
            </w: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 xml:space="preserve"> u předmětu plnění nabízeného účastníkem:</w:t>
            </w:r>
          </w:p>
        </w:tc>
      </w:tr>
      <w:tr w:rsidR="000C2E78" w:rsidRPr="00D578F2" w14:paraId="399636A2" w14:textId="77777777" w:rsidTr="000F4DEA">
        <w:trPr>
          <w:trHeight w:val="685"/>
        </w:trPr>
        <w:tc>
          <w:tcPr>
            <w:tcW w:w="622" w:type="dxa"/>
          </w:tcPr>
          <w:p w14:paraId="0192474C" w14:textId="77777777" w:rsidR="000C2E78" w:rsidRPr="00D578F2" w:rsidRDefault="000C2E78" w:rsidP="000C2E78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1.1</w:t>
            </w:r>
          </w:p>
        </w:tc>
        <w:tc>
          <w:tcPr>
            <w:tcW w:w="2817" w:type="dxa"/>
          </w:tcPr>
          <w:p w14:paraId="45B5954B" w14:textId="214587F3" w:rsidR="000C2E78" w:rsidRPr="00874FDE" w:rsidRDefault="000C2E78" w:rsidP="000C2E7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proofErr w:type="spellStart"/>
            <w:r w:rsidRPr="00874FDE">
              <w:rPr>
                <w:rFonts w:cs="Arial"/>
                <w:lang w:val="cs-CZ"/>
              </w:rPr>
              <w:t>Dvouventilátorový</w:t>
            </w:r>
            <w:proofErr w:type="spellEnd"/>
            <w:r w:rsidRPr="00874FDE">
              <w:rPr>
                <w:rFonts w:cs="Arial"/>
                <w:lang w:val="cs-CZ"/>
              </w:rPr>
              <w:t xml:space="preserve"> biohazard box třídy II splňující normu EN12469</w:t>
            </w:r>
          </w:p>
        </w:tc>
        <w:tc>
          <w:tcPr>
            <w:tcW w:w="2813" w:type="dxa"/>
          </w:tcPr>
          <w:p w14:paraId="622D274D" w14:textId="3EEC31C2" w:rsidR="000C2E78" w:rsidRPr="00D578F2" w:rsidRDefault="000C2E78" w:rsidP="000C2E7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331AE2">
              <w:rPr>
                <w:rFonts w:cs="Arial"/>
                <w:color w:val="000000" w:themeColor="text1"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63C5E2AF" w14:textId="7EC43AC4" w:rsidR="000C2E78" w:rsidRPr="00D578F2" w:rsidRDefault="000C2E78" w:rsidP="000C2E78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 xml:space="preserve">2 </w:t>
            </w:r>
            <w:proofErr w:type="spellStart"/>
            <w:r>
              <w:rPr>
                <w:lang w:eastAsia="cs-CZ"/>
              </w:rPr>
              <w:t>ventilátory</w:t>
            </w:r>
            <w:proofErr w:type="spellEnd"/>
            <w:r>
              <w:rPr>
                <w:lang w:eastAsia="cs-CZ"/>
              </w:rPr>
              <w:t xml:space="preserve">, box </w:t>
            </w:r>
            <w:proofErr w:type="spellStart"/>
            <w:r>
              <w:rPr>
                <w:lang w:eastAsia="cs-CZ"/>
              </w:rPr>
              <w:t>třídy</w:t>
            </w:r>
            <w:proofErr w:type="spellEnd"/>
            <w:r>
              <w:rPr>
                <w:lang w:eastAsia="cs-CZ"/>
              </w:rPr>
              <w:t xml:space="preserve"> II, </w:t>
            </w:r>
            <w:proofErr w:type="spellStart"/>
            <w:r>
              <w:rPr>
                <w:lang w:eastAsia="cs-CZ"/>
              </w:rPr>
              <w:t>splňuje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normu</w:t>
            </w:r>
            <w:proofErr w:type="spellEnd"/>
            <w:r>
              <w:rPr>
                <w:lang w:eastAsia="cs-CZ"/>
              </w:rPr>
              <w:t xml:space="preserve"> EN12469</w:t>
            </w:r>
          </w:p>
        </w:tc>
      </w:tr>
      <w:tr w:rsidR="000C2E78" w:rsidRPr="00D578F2" w14:paraId="2DB4C0E2" w14:textId="77777777" w:rsidTr="000F4DEA">
        <w:tc>
          <w:tcPr>
            <w:tcW w:w="622" w:type="dxa"/>
          </w:tcPr>
          <w:p w14:paraId="52BAA8BC" w14:textId="77777777" w:rsidR="000C2E78" w:rsidRPr="00D578F2" w:rsidRDefault="000C2E78" w:rsidP="000C2E78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1.2</w:t>
            </w:r>
          </w:p>
        </w:tc>
        <w:tc>
          <w:tcPr>
            <w:tcW w:w="2817" w:type="dxa"/>
          </w:tcPr>
          <w:p w14:paraId="09822A59" w14:textId="16CB84E2" w:rsidR="000C2E78" w:rsidRPr="00874FDE" w:rsidRDefault="000C2E78" w:rsidP="000C2E7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874FDE">
              <w:rPr>
                <w:rFonts w:cs="Arial"/>
                <w:lang w:val="cs-CZ"/>
              </w:rPr>
              <w:t xml:space="preserve">Vysoce účinné </w:t>
            </w:r>
            <w:proofErr w:type="spellStart"/>
            <w:r w:rsidRPr="00874FDE">
              <w:rPr>
                <w:rFonts w:cs="Arial"/>
                <w:lang w:val="cs-CZ"/>
              </w:rPr>
              <w:t>Low</w:t>
            </w:r>
            <w:proofErr w:type="spellEnd"/>
            <w:r w:rsidRPr="00874FDE">
              <w:rPr>
                <w:rFonts w:cs="Arial"/>
                <w:lang w:val="cs-CZ"/>
              </w:rPr>
              <w:t xml:space="preserve"> </w:t>
            </w:r>
            <w:proofErr w:type="spellStart"/>
            <w:r w:rsidRPr="00874FDE">
              <w:rPr>
                <w:rFonts w:cs="Arial"/>
                <w:lang w:val="cs-CZ"/>
              </w:rPr>
              <w:t>pressure</w:t>
            </w:r>
            <w:proofErr w:type="spellEnd"/>
            <w:r w:rsidRPr="00874FDE">
              <w:rPr>
                <w:rFonts w:cs="Arial"/>
                <w:lang w:val="cs-CZ"/>
              </w:rPr>
              <w:t xml:space="preserve"> drop H14 HEPA filtry s dlouhou životností (20 000 provozních hodin)</w:t>
            </w:r>
          </w:p>
        </w:tc>
        <w:tc>
          <w:tcPr>
            <w:tcW w:w="2813" w:type="dxa"/>
          </w:tcPr>
          <w:p w14:paraId="619F6129" w14:textId="0A205CE9" w:rsidR="000C2E78" w:rsidRPr="00D578F2" w:rsidRDefault="000C2E78" w:rsidP="000C2E7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331AE2">
              <w:rPr>
                <w:rFonts w:cs="Arial"/>
                <w:color w:val="000000" w:themeColor="text1"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5DE823DD" w14:textId="2053E464" w:rsidR="000C2E78" w:rsidRPr="00D578F2" w:rsidRDefault="000C2E78" w:rsidP="000C2E78">
            <w:pPr>
              <w:pStyle w:val="Bezmezer"/>
              <w:rPr>
                <w:lang w:eastAsia="cs-CZ"/>
              </w:rPr>
            </w:pPr>
            <w:proofErr w:type="spellStart"/>
            <w:r w:rsidRPr="00874FDE">
              <w:rPr>
                <w:rFonts w:cs="Arial"/>
                <w:lang w:val="cs-CZ"/>
              </w:rPr>
              <w:t>Low</w:t>
            </w:r>
            <w:proofErr w:type="spellEnd"/>
            <w:r w:rsidRPr="00874FDE">
              <w:rPr>
                <w:rFonts w:cs="Arial"/>
                <w:lang w:val="cs-CZ"/>
              </w:rPr>
              <w:t xml:space="preserve"> </w:t>
            </w:r>
            <w:proofErr w:type="spellStart"/>
            <w:r w:rsidRPr="00874FDE">
              <w:rPr>
                <w:rFonts w:cs="Arial"/>
                <w:lang w:val="cs-CZ"/>
              </w:rPr>
              <w:t>pressure</w:t>
            </w:r>
            <w:proofErr w:type="spellEnd"/>
            <w:r w:rsidRPr="00874FDE">
              <w:rPr>
                <w:rFonts w:cs="Arial"/>
                <w:lang w:val="cs-CZ"/>
              </w:rPr>
              <w:t xml:space="preserve"> drop H14 HEPA filtry s životností 20 000 provozních hodin</w:t>
            </w:r>
          </w:p>
        </w:tc>
      </w:tr>
      <w:tr w:rsidR="000C2E78" w:rsidRPr="00D578F2" w14:paraId="488BE748" w14:textId="77777777" w:rsidTr="000F4DEA">
        <w:tc>
          <w:tcPr>
            <w:tcW w:w="622" w:type="dxa"/>
          </w:tcPr>
          <w:p w14:paraId="0A5871A6" w14:textId="77777777" w:rsidR="000C2E78" w:rsidRPr="00D578F2" w:rsidRDefault="000C2E78" w:rsidP="000C2E78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lastRenderedPageBreak/>
              <w:t>1.3</w:t>
            </w:r>
          </w:p>
        </w:tc>
        <w:tc>
          <w:tcPr>
            <w:tcW w:w="2817" w:type="dxa"/>
          </w:tcPr>
          <w:p w14:paraId="55655401" w14:textId="77435CB5" w:rsidR="000C2E78" w:rsidRPr="00874FDE" w:rsidRDefault="000C2E78" w:rsidP="000C2E7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874FDE">
              <w:rPr>
                <w:rFonts w:cs="Arial"/>
                <w:lang w:val="cs-CZ"/>
              </w:rPr>
              <w:t xml:space="preserve">Pracovní prostor o šířce 120 cm a výšce alespoň 70 cm, zešikmená čelní stěna s el. posuvem </w:t>
            </w:r>
            <w:proofErr w:type="gramStart"/>
            <w:r w:rsidRPr="00874FDE">
              <w:rPr>
                <w:rFonts w:cs="Arial"/>
                <w:lang w:val="cs-CZ"/>
              </w:rPr>
              <w:t>okna  a</w:t>
            </w:r>
            <w:proofErr w:type="gramEnd"/>
            <w:r w:rsidRPr="00874FDE">
              <w:rPr>
                <w:rFonts w:cs="Arial"/>
                <w:lang w:val="cs-CZ"/>
              </w:rPr>
              <w:t xml:space="preserve"> výškou pracovního otvoru ve dvou polohách v rozsahu 160 až 250 mm</w:t>
            </w:r>
          </w:p>
        </w:tc>
        <w:tc>
          <w:tcPr>
            <w:tcW w:w="2813" w:type="dxa"/>
          </w:tcPr>
          <w:p w14:paraId="2B548B8C" w14:textId="085416DE" w:rsidR="000C2E78" w:rsidRPr="00D578F2" w:rsidRDefault="000C2E78" w:rsidP="000C2E7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331AE2">
              <w:rPr>
                <w:rFonts w:cs="Arial"/>
                <w:color w:val="000000" w:themeColor="text1"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1107867B" w14:textId="77777777" w:rsidR="000C2E78" w:rsidRDefault="000C2E78" w:rsidP="000C2E78">
            <w:pPr>
              <w:pStyle w:val="Bezmezer"/>
              <w:rPr>
                <w:lang w:val="cs-CZ"/>
              </w:rPr>
            </w:pPr>
            <w:r w:rsidRPr="00874FDE">
              <w:rPr>
                <w:lang w:val="cs-CZ"/>
              </w:rPr>
              <w:t xml:space="preserve">Pracovní prostor </w:t>
            </w:r>
            <w:r>
              <w:rPr>
                <w:lang w:val="cs-CZ"/>
              </w:rPr>
              <w:t>š.</w:t>
            </w:r>
            <w:r w:rsidRPr="00874FDE">
              <w:rPr>
                <w:lang w:val="cs-CZ"/>
              </w:rPr>
              <w:t xml:space="preserve"> 120 </w:t>
            </w:r>
            <w:proofErr w:type="gramStart"/>
            <w:r w:rsidRPr="00874FDE">
              <w:rPr>
                <w:lang w:val="cs-CZ"/>
              </w:rPr>
              <w:t>cm</w:t>
            </w:r>
            <w:r>
              <w:rPr>
                <w:lang w:val="cs-CZ"/>
              </w:rPr>
              <w:t xml:space="preserve">, </w:t>
            </w:r>
            <w:r w:rsidRPr="00874FDE">
              <w:rPr>
                <w:lang w:val="cs-CZ"/>
              </w:rPr>
              <w:t xml:space="preserve"> výš</w:t>
            </w:r>
            <w:r>
              <w:rPr>
                <w:lang w:val="cs-CZ"/>
              </w:rPr>
              <w:t>ka</w:t>
            </w:r>
            <w:proofErr w:type="gramEnd"/>
            <w:r>
              <w:rPr>
                <w:lang w:val="cs-CZ"/>
              </w:rPr>
              <w:t xml:space="preserve"> </w:t>
            </w:r>
            <w:r w:rsidRPr="00874FDE">
              <w:rPr>
                <w:lang w:val="cs-CZ"/>
              </w:rPr>
              <w:t>7</w:t>
            </w:r>
            <w:r>
              <w:rPr>
                <w:lang w:val="cs-CZ"/>
              </w:rPr>
              <w:t>4</w:t>
            </w:r>
            <w:r w:rsidRPr="00874FDE">
              <w:rPr>
                <w:lang w:val="cs-CZ"/>
              </w:rPr>
              <w:t xml:space="preserve"> cm, zešikmená čelní stěna</w:t>
            </w:r>
            <w:r>
              <w:rPr>
                <w:lang w:val="cs-CZ"/>
              </w:rPr>
              <w:t xml:space="preserve">, </w:t>
            </w:r>
            <w:r w:rsidRPr="00874FDE">
              <w:rPr>
                <w:lang w:val="cs-CZ"/>
              </w:rPr>
              <w:t>el.</w:t>
            </w:r>
            <w:r>
              <w:rPr>
                <w:lang w:val="cs-CZ"/>
              </w:rPr>
              <w:t xml:space="preserve"> </w:t>
            </w:r>
            <w:r w:rsidRPr="00874FDE">
              <w:rPr>
                <w:lang w:val="cs-CZ"/>
              </w:rPr>
              <w:t>posuv okna</w:t>
            </w:r>
          </w:p>
          <w:p w14:paraId="7E0CB515" w14:textId="2DD5F784" w:rsidR="000C2E78" w:rsidRPr="000C2E78" w:rsidRDefault="000C2E78" w:rsidP="000C2E78">
            <w:pPr>
              <w:pStyle w:val="Bezmezer"/>
              <w:rPr>
                <w:lang w:val="cs-CZ"/>
              </w:rPr>
            </w:pPr>
            <w:r w:rsidRPr="00874FDE">
              <w:rPr>
                <w:lang w:val="cs-CZ"/>
              </w:rPr>
              <w:t>výšk</w:t>
            </w:r>
            <w:r>
              <w:rPr>
                <w:lang w:val="cs-CZ"/>
              </w:rPr>
              <w:t>a</w:t>
            </w:r>
            <w:r w:rsidRPr="00874FDE">
              <w:rPr>
                <w:lang w:val="cs-CZ"/>
              </w:rPr>
              <w:t xml:space="preserve"> pracovního otvoru ve dvou polohách v rozsahu 160 až 250 mm</w:t>
            </w:r>
          </w:p>
        </w:tc>
      </w:tr>
      <w:tr w:rsidR="000C2E78" w:rsidRPr="00D578F2" w14:paraId="0C9CD203" w14:textId="77777777" w:rsidTr="00275786">
        <w:trPr>
          <w:trHeight w:val="1135"/>
        </w:trPr>
        <w:tc>
          <w:tcPr>
            <w:tcW w:w="622" w:type="dxa"/>
          </w:tcPr>
          <w:p w14:paraId="3A348A5A" w14:textId="77777777" w:rsidR="000C2E78" w:rsidRPr="00D578F2" w:rsidRDefault="000C2E78" w:rsidP="000C2E78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1.4</w:t>
            </w:r>
          </w:p>
          <w:p w14:paraId="0CAC6655" w14:textId="77777777" w:rsidR="000C2E78" w:rsidRPr="00D578F2" w:rsidRDefault="000C2E78" w:rsidP="000C2E78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2817" w:type="dxa"/>
          </w:tcPr>
          <w:p w14:paraId="11E08452" w14:textId="754AA5A1" w:rsidR="000C2E78" w:rsidRPr="00874FDE" w:rsidRDefault="000C2E78" w:rsidP="000C2E7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874FDE">
              <w:rPr>
                <w:rFonts w:cs="Arial"/>
                <w:lang w:val="cs-CZ"/>
              </w:rPr>
              <w:t>Interiér z nerezového materiálu s antibakteriálním nátěrem. Výklopná čelní stěna</w:t>
            </w:r>
          </w:p>
        </w:tc>
        <w:tc>
          <w:tcPr>
            <w:tcW w:w="2813" w:type="dxa"/>
          </w:tcPr>
          <w:p w14:paraId="6D410771" w14:textId="5764A973" w:rsidR="000C2E78" w:rsidRPr="00D578F2" w:rsidRDefault="000C2E78" w:rsidP="000C2E7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331AE2">
              <w:rPr>
                <w:rFonts w:cs="Arial"/>
                <w:color w:val="000000" w:themeColor="text1"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432C0E28" w14:textId="045ABFA0" w:rsidR="000C2E78" w:rsidRDefault="00142DEA" w:rsidP="00142DEA">
            <w:pPr>
              <w:pStyle w:val="Bezmez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Povrchy</w:t>
            </w:r>
            <w:proofErr w:type="spellEnd"/>
            <w:r>
              <w:rPr>
                <w:lang w:eastAsia="cs-CZ"/>
              </w:rPr>
              <w:t xml:space="preserve"> z </w:t>
            </w:r>
            <w:proofErr w:type="spellStart"/>
            <w:r>
              <w:rPr>
                <w:lang w:eastAsia="cs-CZ"/>
              </w:rPr>
              <w:t>nerez</w:t>
            </w:r>
            <w:r w:rsidR="00275786">
              <w:rPr>
                <w:lang w:eastAsia="cs-CZ"/>
              </w:rPr>
              <w:t>ového</w:t>
            </w:r>
            <w:proofErr w:type="spellEnd"/>
            <w:r w:rsidR="00275786">
              <w:rPr>
                <w:lang w:eastAsia="cs-CZ"/>
              </w:rPr>
              <w:t xml:space="preserve"> </w:t>
            </w:r>
            <w:proofErr w:type="spellStart"/>
            <w:r w:rsidR="00275786">
              <w:rPr>
                <w:lang w:eastAsia="cs-CZ"/>
              </w:rPr>
              <w:t>materiálu</w:t>
            </w:r>
            <w:proofErr w:type="spellEnd"/>
            <w:r>
              <w:rPr>
                <w:lang w:eastAsia="cs-CZ"/>
              </w:rPr>
              <w:t xml:space="preserve"> a</w:t>
            </w:r>
            <w:r w:rsidR="00275786">
              <w:rPr>
                <w:lang w:eastAsia="cs-CZ"/>
              </w:rPr>
              <w:t xml:space="preserve"> s</w:t>
            </w:r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antibakteriální</w:t>
            </w:r>
            <w:r w:rsidR="00275786">
              <w:rPr>
                <w:lang w:eastAsia="cs-CZ"/>
              </w:rPr>
              <w:t>m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nátěr</w:t>
            </w:r>
            <w:r w:rsidR="00275786">
              <w:rPr>
                <w:lang w:eastAsia="cs-CZ"/>
              </w:rPr>
              <w:t>em</w:t>
            </w:r>
            <w:proofErr w:type="spellEnd"/>
          </w:p>
          <w:p w14:paraId="4CDE70DE" w14:textId="219E0115" w:rsidR="00142DEA" w:rsidRPr="00D578F2" w:rsidRDefault="00142DEA" w:rsidP="00142DEA">
            <w:pPr>
              <w:pStyle w:val="Bezmez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Výklopná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čelní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stěna</w:t>
            </w:r>
            <w:proofErr w:type="spellEnd"/>
          </w:p>
        </w:tc>
      </w:tr>
      <w:tr w:rsidR="000C2E78" w:rsidRPr="00D578F2" w14:paraId="3E98A592" w14:textId="77777777" w:rsidTr="00601D83">
        <w:tc>
          <w:tcPr>
            <w:tcW w:w="622" w:type="dxa"/>
          </w:tcPr>
          <w:p w14:paraId="77317D00" w14:textId="77777777" w:rsidR="000C2E78" w:rsidRPr="00D578F2" w:rsidRDefault="000C2E78" w:rsidP="000C2E78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1.5</w:t>
            </w:r>
          </w:p>
        </w:tc>
        <w:tc>
          <w:tcPr>
            <w:tcW w:w="2817" w:type="dxa"/>
          </w:tcPr>
          <w:p w14:paraId="1F54491C" w14:textId="7F45CD57" w:rsidR="000C2E78" w:rsidRPr="00874FDE" w:rsidRDefault="000C2E78" w:rsidP="000C2E78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0C2E78">
              <w:rPr>
                <w:rFonts w:cs="Arial"/>
                <w:lang w:val="cs-CZ"/>
              </w:rPr>
              <w:t xml:space="preserve">Hlučnost pod 45 </w:t>
            </w:r>
            <w:proofErr w:type="spellStart"/>
            <w:r w:rsidRPr="000C2E78">
              <w:rPr>
                <w:rFonts w:cs="Arial"/>
                <w:lang w:val="cs-CZ"/>
              </w:rPr>
              <w:t>dBA</w:t>
            </w:r>
            <w:proofErr w:type="spellEnd"/>
            <w:r w:rsidRPr="000C2E78">
              <w:rPr>
                <w:rFonts w:cs="Arial"/>
                <w:lang w:val="cs-CZ"/>
              </w:rPr>
              <w:t>, příkon pod 90 W</w:t>
            </w:r>
          </w:p>
        </w:tc>
        <w:tc>
          <w:tcPr>
            <w:tcW w:w="2813" w:type="dxa"/>
            <w:shd w:val="clear" w:color="auto" w:fill="auto"/>
          </w:tcPr>
          <w:p w14:paraId="7F85725D" w14:textId="72EF4634" w:rsidR="000C2E78" w:rsidRPr="00D578F2" w:rsidRDefault="000C2E78" w:rsidP="000C2E78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 w:rsidRPr="00331AE2">
              <w:rPr>
                <w:rFonts w:cs="Arial"/>
                <w:color w:val="000000" w:themeColor="text1"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409566E1" w14:textId="5EE02D14" w:rsidR="000C2E78" w:rsidRPr="00D578F2" w:rsidRDefault="000C2E78" w:rsidP="000C2E78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42 dBA,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Příkon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r w:rsidRPr="00601D83">
              <w:rPr>
                <w:rFonts w:asciiTheme="minorHAnsi" w:hAnsiTheme="minorHAnsi" w:cstheme="minorHAnsi"/>
                <w:bCs/>
                <w:lang w:eastAsia="cs-CZ"/>
              </w:rPr>
              <w:t>84,4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 xml:space="preserve"> W</w:t>
            </w:r>
          </w:p>
        </w:tc>
      </w:tr>
      <w:tr w:rsidR="000C2E78" w:rsidRPr="00D578F2" w14:paraId="4AA909B7" w14:textId="77777777" w:rsidTr="000F4DEA">
        <w:tc>
          <w:tcPr>
            <w:tcW w:w="622" w:type="dxa"/>
          </w:tcPr>
          <w:p w14:paraId="0114B818" w14:textId="77777777" w:rsidR="000C2E78" w:rsidRPr="00D578F2" w:rsidRDefault="000C2E78" w:rsidP="000C2E78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1.6</w:t>
            </w:r>
          </w:p>
        </w:tc>
        <w:tc>
          <w:tcPr>
            <w:tcW w:w="2817" w:type="dxa"/>
          </w:tcPr>
          <w:p w14:paraId="233B2AEF" w14:textId="4CA966DE" w:rsidR="000C2E78" w:rsidRPr="00874FDE" w:rsidRDefault="000C2E78" w:rsidP="000C2E78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874FDE">
              <w:rPr>
                <w:rFonts w:cs="Arial"/>
                <w:bCs/>
                <w:lang w:val="cs-CZ"/>
              </w:rPr>
              <w:t>LCD display, LED osvětlení vnitřního prostoru (alespoň 1000 lux), dvě elektrické zásuvky v pracovním prostoru</w:t>
            </w:r>
          </w:p>
        </w:tc>
        <w:tc>
          <w:tcPr>
            <w:tcW w:w="2813" w:type="dxa"/>
          </w:tcPr>
          <w:p w14:paraId="2FEADCDB" w14:textId="261861CC" w:rsidR="000C2E78" w:rsidRPr="00D578F2" w:rsidRDefault="000C2E78" w:rsidP="000C2E78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 w:rsidRPr="00331AE2">
              <w:rPr>
                <w:rFonts w:cs="Arial"/>
                <w:color w:val="000000" w:themeColor="text1"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12E73355" w14:textId="1D5DAA1B" w:rsidR="000C2E78" w:rsidRPr="00D578F2" w:rsidRDefault="00142DEA" w:rsidP="000C2E78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 w:rsidRPr="00874FDE">
              <w:rPr>
                <w:rFonts w:cs="Arial"/>
                <w:bCs/>
                <w:lang w:val="cs-CZ"/>
              </w:rPr>
              <w:t xml:space="preserve">LCD display, LED osvětlení vnitřního prostoru 1000 lux, dvě elektrické zásuvky </w:t>
            </w:r>
            <w:r>
              <w:rPr>
                <w:rFonts w:cs="Arial"/>
                <w:bCs/>
                <w:lang w:val="cs-CZ"/>
              </w:rPr>
              <w:t>uvnitř boxu</w:t>
            </w:r>
          </w:p>
        </w:tc>
      </w:tr>
      <w:tr w:rsidR="000C2E78" w:rsidRPr="00D578F2" w14:paraId="37FCD835" w14:textId="77777777" w:rsidTr="000F4DEA">
        <w:tc>
          <w:tcPr>
            <w:tcW w:w="622" w:type="dxa"/>
          </w:tcPr>
          <w:p w14:paraId="51E67B8C" w14:textId="77777777" w:rsidR="000C2E78" w:rsidRPr="00D578F2" w:rsidRDefault="000C2E78" w:rsidP="000C2E78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1.7</w:t>
            </w:r>
          </w:p>
        </w:tc>
        <w:tc>
          <w:tcPr>
            <w:tcW w:w="2817" w:type="dxa"/>
          </w:tcPr>
          <w:p w14:paraId="6F4FE143" w14:textId="180E53E6" w:rsidR="000C2E78" w:rsidRPr="00874FDE" w:rsidRDefault="000C2E78" w:rsidP="000C2E78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874FDE">
              <w:rPr>
                <w:rFonts w:cs="Arial"/>
                <w:bCs/>
                <w:lang w:val="cs-CZ"/>
              </w:rPr>
              <w:t>Možnost doplnění o filtr s aktivním uhlím</w:t>
            </w:r>
          </w:p>
        </w:tc>
        <w:tc>
          <w:tcPr>
            <w:tcW w:w="2813" w:type="dxa"/>
          </w:tcPr>
          <w:p w14:paraId="6681B8A2" w14:textId="2E72DF50" w:rsidR="000C2E78" w:rsidRPr="00D578F2" w:rsidRDefault="000C2E78" w:rsidP="000C2E78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 w:rsidRPr="00331AE2">
              <w:rPr>
                <w:rFonts w:cs="Arial"/>
                <w:color w:val="000000" w:themeColor="text1"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121E85B9" w14:textId="16D313F7" w:rsidR="000C2E78" w:rsidRPr="00D578F2" w:rsidRDefault="00142DEA" w:rsidP="000C2E78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 w:rsidRPr="00874FDE">
              <w:rPr>
                <w:rFonts w:cs="Arial"/>
                <w:bCs/>
                <w:lang w:val="cs-CZ"/>
              </w:rPr>
              <w:t>Možnost doplnění o filtr s aktivním uhlím</w:t>
            </w:r>
          </w:p>
        </w:tc>
      </w:tr>
      <w:tr w:rsidR="000C2E78" w:rsidRPr="00D578F2" w14:paraId="7D118FDE" w14:textId="77777777" w:rsidTr="000F4DEA">
        <w:tc>
          <w:tcPr>
            <w:tcW w:w="622" w:type="dxa"/>
          </w:tcPr>
          <w:p w14:paraId="79FF4676" w14:textId="77777777" w:rsidR="000C2E78" w:rsidRPr="00D578F2" w:rsidRDefault="000C2E78" w:rsidP="000C2E78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1.8</w:t>
            </w:r>
          </w:p>
        </w:tc>
        <w:tc>
          <w:tcPr>
            <w:tcW w:w="2817" w:type="dxa"/>
          </w:tcPr>
          <w:p w14:paraId="620BEBDD" w14:textId="269C7F9C" w:rsidR="000C2E78" w:rsidRPr="00874FDE" w:rsidRDefault="000C2E78" w:rsidP="000C2E7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  <w:r w:rsidRPr="00874FDE">
              <w:rPr>
                <w:rFonts w:cs="Arial"/>
                <w:bCs/>
                <w:lang w:val="cs-CZ"/>
              </w:rPr>
              <w:t>Součástí dodávky musí být stojan pod box, germicidní výbojka, přípojka pro plynový kahan a vlastní plynový kahan s nožním ovládáním</w:t>
            </w:r>
          </w:p>
        </w:tc>
        <w:tc>
          <w:tcPr>
            <w:tcW w:w="2813" w:type="dxa"/>
          </w:tcPr>
          <w:p w14:paraId="7E646655" w14:textId="46BF9347" w:rsidR="000C2E78" w:rsidRPr="00D578F2" w:rsidRDefault="000C2E78" w:rsidP="000C2E7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331AE2">
              <w:rPr>
                <w:rFonts w:cs="Arial"/>
                <w:color w:val="000000" w:themeColor="text1"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24DED45D" w14:textId="77777777" w:rsidR="000C2E78" w:rsidRDefault="00142DEA" w:rsidP="00142DEA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Stojan</w:t>
            </w:r>
          </w:p>
          <w:p w14:paraId="26657185" w14:textId="77777777" w:rsidR="00142DEA" w:rsidRDefault="00142DEA" w:rsidP="00142DEA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 xml:space="preserve">UV </w:t>
            </w:r>
            <w:proofErr w:type="spellStart"/>
            <w:r>
              <w:rPr>
                <w:lang w:eastAsia="cs-CZ"/>
              </w:rPr>
              <w:t>výbojka</w:t>
            </w:r>
            <w:proofErr w:type="spellEnd"/>
          </w:p>
          <w:p w14:paraId="11D1C531" w14:textId="087322AD" w:rsidR="00142DEA" w:rsidRDefault="00142DEA" w:rsidP="00142DEA">
            <w:pPr>
              <w:pStyle w:val="Bezmezer"/>
            </w:pPr>
            <w:proofErr w:type="spellStart"/>
            <w:r>
              <w:t>Vývod</w:t>
            </w:r>
            <w:proofErr w:type="spellEnd"/>
            <w:r>
              <w:t xml:space="preserve"> pro </w:t>
            </w:r>
            <w:proofErr w:type="spellStart"/>
            <w:r>
              <w:t>plyn</w:t>
            </w:r>
            <w:proofErr w:type="spellEnd"/>
          </w:p>
          <w:p w14:paraId="513F1B92" w14:textId="56881B1E" w:rsidR="00142DEA" w:rsidRPr="00D578F2" w:rsidRDefault="00142DEA" w:rsidP="00142DEA">
            <w:pPr>
              <w:pStyle w:val="Bezmezer"/>
              <w:rPr>
                <w:lang w:eastAsia="cs-CZ"/>
              </w:rPr>
            </w:pPr>
            <w:r>
              <w:rPr>
                <w:rFonts w:cs="Arial"/>
                <w:lang w:val="cs-CZ"/>
              </w:rPr>
              <w:t>P</w:t>
            </w:r>
            <w:r w:rsidRPr="00874FDE">
              <w:rPr>
                <w:rFonts w:cs="Arial"/>
                <w:lang w:val="cs-CZ"/>
              </w:rPr>
              <w:t>lynový kahan s nožním ovládáním</w:t>
            </w:r>
            <w:r w:rsidR="00275786">
              <w:rPr>
                <w:rFonts w:cs="Arial"/>
                <w:lang w:val="cs-CZ"/>
              </w:rPr>
              <w:t xml:space="preserve"> jsou součástí plnění</w:t>
            </w:r>
          </w:p>
        </w:tc>
      </w:tr>
      <w:tr w:rsidR="000C2E78" w:rsidRPr="00D578F2" w14:paraId="5D015D27" w14:textId="77777777" w:rsidTr="000F4DEA">
        <w:tc>
          <w:tcPr>
            <w:tcW w:w="622" w:type="dxa"/>
          </w:tcPr>
          <w:p w14:paraId="3A0441AE" w14:textId="4311D512" w:rsidR="000C2E78" w:rsidRDefault="000C2E78" w:rsidP="000C2E7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1.9</w:t>
            </w:r>
          </w:p>
        </w:tc>
        <w:tc>
          <w:tcPr>
            <w:tcW w:w="2817" w:type="dxa"/>
          </w:tcPr>
          <w:p w14:paraId="50587512" w14:textId="7762A547" w:rsidR="000C2E78" w:rsidRPr="008021F0" w:rsidRDefault="000C2E78" w:rsidP="000C2E78">
            <w:pPr>
              <w:spacing w:after="240" w:line="240" w:lineRule="auto"/>
              <w:contextualSpacing/>
              <w:jc w:val="both"/>
              <w:rPr>
                <w:rFonts w:cs="Arial"/>
                <w:color w:val="000000" w:themeColor="text1"/>
                <w:lang w:val="cs-CZ"/>
              </w:rPr>
            </w:pPr>
            <w:r w:rsidRPr="008021F0">
              <w:rPr>
                <w:rFonts w:cs="Arial"/>
                <w:color w:val="000000" w:themeColor="text1"/>
                <w:lang w:val="cs-CZ"/>
              </w:rPr>
              <w:t xml:space="preserve">Součástí předmětu plnění je také dodání a instalace </w:t>
            </w:r>
            <w:r>
              <w:rPr>
                <w:rFonts w:cs="Arial"/>
                <w:color w:val="000000" w:themeColor="text1"/>
                <w:lang w:val="cs-CZ"/>
              </w:rPr>
              <w:t>laminárních boxů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v místě plnění a zaškolení pověřených zaměstnanců zadavatele oprávněným pracovníkem dodavatele v českém nebo anglickém jazyce k ovládání a obsluze </w:t>
            </w:r>
            <w:r>
              <w:rPr>
                <w:rFonts w:cs="Arial"/>
                <w:color w:val="000000" w:themeColor="text1"/>
                <w:lang w:val="cs-CZ"/>
              </w:rPr>
              <w:t>laminárních boxů</w:t>
            </w:r>
            <w:r w:rsidRPr="008021F0">
              <w:rPr>
                <w:rFonts w:cs="Arial"/>
                <w:color w:val="000000" w:themeColor="text1"/>
                <w:lang w:val="cs-CZ"/>
              </w:rPr>
              <w:t>, v nezbytném rozsahu a na náklady dodavatele.</w:t>
            </w:r>
          </w:p>
        </w:tc>
        <w:tc>
          <w:tcPr>
            <w:tcW w:w="2813" w:type="dxa"/>
          </w:tcPr>
          <w:p w14:paraId="6C900A9A" w14:textId="16D6DBEB" w:rsidR="000C2E78" w:rsidRDefault="000C2E78" w:rsidP="000C2E7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331AE2">
              <w:rPr>
                <w:rFonts w:cs="Arial"/>
                <w:color w:val="000000" w:themeColor="text1"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707E6059" w14:textId="63C049CC" w:rsidR="00E93FF6" w:rsidRDefault="00E93FF6" w:rsidP="00E93FF6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Součástí plnění je</w:t>
            </w:r>
          </w:p>
          <w:p w14:paraId="6CF3B8B1" w14:textId="13A9B480" w:rsidR="000C2E78" w:rsidRPr="00D578F2" w:rsidRDefault="00142DEA" w:rsidP="00E93FF6">
            <w:pPr>
              <w:pStyle w:val="Bezmezer"/>
              <w:rPr>
                <w:lang w:eastAsia="cs-CZ"/>
              </w:rPr>
            </w:pPr>
            <w:r w:rsidRPr="008021F0">
              <w:rPr>
                <w:lang w:val="cs-CZ"/>
              </w:rPr>
              <w:t xml:space="preserve">instalace </w:t>
            </w:r>
            <w:r>
              <w:rPr>
                <w:lang w:val="cs-CZ"/>
              </w:rPr>
              <w:t>laminárních boxů</w:t>
            </w:r>
            <w:r w:rsidRPr="008021F0">
              <w:rPr>
                <w:lang w:val="cs-CZ"/>
              </w:rPr>
              <w:t xml:space="preserve"> v místě plnění a zaškolení pověřených zaměstnanců zadavatele oprávněným pracovníkem dodavatele v českém nebo anglickém jazyce k ovládání a obsluze </w:t>
            </w:r>
            <w:r>
              <w:rPr>
                <w:lang w:val="cs-CZ"/>
              </w:rPr>
              <w:t>laminárních boxů</w:t>
            </w:r>
            <w:r w:rsidRPr="008021F0">
              <w:rPr>
                <w:lang w:val="cs-CZ"/>
              </w:rPr>
              <w:t>, v nezbytném rozsahu</w:t>
            </w:r>
          </w:p>
        </w:tc>
      </w:tr>
      <w:tr w:rsidR="00E93FF6" w:rsidRPr="00D578F2" w14:paraId="62C67F6B" w14:textId="77777777" w:rsidTr="000F4DEA">
        <w:tc>
          <w:tcPr>
            <w:tcW w:w="622" w:type="dxa"/>
          </w:tcPr>
          <w:p w14:paraId="051F7B87" w14:textId="2E5833C5" w:rsidR="00E93FF6" w:rsidRPr="00D578F2" w:rsidRDefault="00E93FF6" w:rsidP="00E93FF6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1.10</w:t>
            </w:r>
          </w:p>
        </w:tc>
        <w:tc>
          <w:tcPr>
            <w:tcW w:w="2817" w:type="dxa"/>
          </w:tcPr>
          <w:p w14:paraId="4B0A763D" w14:textId="38F523AB" w:rsidR="00E93FF6" w:rsidRPr="008021F0" w:rsidRDefault="00E93FF6" w:rsidP="00E93FF6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8021F0">
              <w:rPr>
                <w:rFonts w:cs="Arial"/>
                <w:color w:val="000000" w:themeColor="text1"/>
                <w:lang w:val="cs-CZ"/>
              </w:rPr>
              <w:t>Dodavatel posky</w:t>
            </w:r>
            <w:r>
              <w:rPr>
                <w:rFonts w:cs="Arial"/>
                <w:color w:val="000000" w:themeColor="text1"/>
                <w:lang w:val="cs-CZ"/>
              </w:rPr>
              <w:t>tuje na dodávané laminární boxy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(včetně veškerých součástí a příslušenství) záruku v délce min. 24 měsíců od data řádného předání, p</w:t>
            </w:r>
            <w:r>
              <w:rPr>
                <w:rFonts w:cs="Arial"/>
                <w:color w:val="000000" w:themeColor="text1"/>
                <w:lang w:val="cs-CZ"/>
              </w:rPr>
              <w:t>řevzetí a instalace laminárních boxů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v místě plnění, včetně vedení evidence servisních zásahů.</w:t>
            </w:r>
          </w:p>
        </w:tc>
        <w:tc>
          <w:tcPr>
            <w:tcW w:w="2813" w:type="dxa"/>
          </w:tcPr>
          <w:p w14:paraId="6B66F207" w14:textId="78B7EBDC" w:rsidR="00E93FF6" w:rsidRPr="00D578F2" w:rsidRDefault="00E93FF6" w:rsidP="00E93FF6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 w:rsidRPr="00C61DAE">
              <w:rPr>
                <w:rFonts w:cs="Arial"/>
                <w:color w:val="000000" w:themeColor="text1"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5ECD195F" w14:textId="374FEA09" w:rsidR="00E93FF6" w:rsidRDefault="008A33B0" w:rsidP="00E93FF6">
            <w:pPr>
              <w:spacing w:after="160" w:line="259" w:lineRule="auto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Záruka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r w:rsidR="00E93FF6">
              <w:rPr>
                <w:rFonts w:asciiTheme="minorHAnsi" w:hAnsiTheme="minorHAnsi" w:cstheme="minorHAnsi"/>
                <w:bCs/>
                <w:lang w:eastAsia="cs-CZ"/>
              </w:rPr>
              <w:t xml:space="preserve">24 </w:t>
            </w:r>
            <w:proofErr w:type="spellStart"/>
            <w:r w:rsidR="00E93FF6">
              <w:rPr>
                <w:rFonts w:asciiTheme="minorHAnsi" w:hAnsiTheme="minorHAnsi" w:cstheme="minorHAnsi"/>
                <w:bCs/>
                <w:lang w:eastAsia="cs-CZ"/>
              </w:rPr>
              <w:t>měsíců</w:t>
            </w:r>
            <w:proofErr w:type="spellEnd"/>
          </w:p>
          <w:p w14:paraId="23D2A311" w14:textId="7D532BB9" w:rsidR="00E93FF6" w:rsidRPr="00D578F2" w:rsidRDefault="00E93FF6" w:rsidP="00E93FF6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 w:rsidRPr="008021F0">
              <w:rPr>
                <w:rFonts w:cs="Arial"/>
                <w:color w:val="000000" w:themeColor="text1"/>
                <w:lang w:val="cs-CZ"/>
              </w:rPr>
              <w:t>od data řádného předání, p</w:t>
            </w:r>
            <w:r>
              <w:rPr>
                <w:rFonts w:cs="Arial"/>
                <w:color w:val="000000" w:themeColor="text1"/>
                <w:lang w:val="cs-CZ"/>
              </w:rPr>
              <w:t>řevzetí a instalace laminárních boxů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v místě plnění, včetně vedení evidence servisních zásahů.</w:t>
            </w:r>
          </w:p>
        </w:tc>
      </w:tr>
      <w:tr w:rsidR="00E93FF6" w:rsidRPr="00D578F2" w14:paraId="30832C39" w14:textId="77777777" w:rsidTr="000F4DEA">
        <w:tc>
          <w:tcPr>
            <w:tcW w:w="622" w:type="dxa"/>
          </w:tcPr>
          <w:p w14:paraId="38557745" w14:textId="650EA2E7" w:rsidR="00E93FF6" w:rsidRDefault="00E93FF6" w:rsidP="00E93FF6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1.11</w:t>
            </w:r>
          </w:p>
        </w:tc>
        <w:tc>
          <w:tcPr>
            <w:tcW w:w="2817" w:type="dxa"/>
          </w:tcPr>
          <w:p w14:paraId="41CD5C05" w14:textId="51588E8B" w:rsidR="00E93FF6" w:rsidRPr="008021F0" w:rsidRDefault="00E93FF6" w:rsidP="00E93FF6">
            <w:pPr>
              <w:spacing w:line="240" w:lineRule="auto"/>
              <w:jc w:val="both"/>
              <w:rPr>
                <w:strike/>
                <w:lang w:val="cs-CZ"/>
              </w:rPr>
            </w:pPr>
            <w:r w:rsidRPr="008021F0">
              <w:rPr>
                <w:rFonts w:cs="Arial"/>
                <w:color w:val="000000" w:themeColor="text1"/>
                <w:lang w:val="cs-CZ"/>
              </w:rPr>
              <w:t>Dodavatel garantuje</w:t>
            </w:r>
            <w:r w:rsidRPr="008021F0">
              <w:rPr>
                <w:lang w:val="cs-CZ"/>
              </w:rPr>
              <w:t xml:space="preserve"> dostupnost placeného pozáručního servisu předmětu plnění a dostupnosti náhradních dílů po dobu nejméně 24 měsíců od dne skončení záruční doby.</w:t>
            </w:r>
            <w:r w:rsidRPr="008021F0">
              <w:rPr>
                <w:strike/>
                <w:lang w:val="cs-CZ"/>
              </w:rPr>
              <w:t xml:space="preserve"> </w:t>
            </w:r>
          </w:p>
        </w:tc>
        <w:tc>
          <w:tcPr>
            <w:tcW w:w="2813" w:type="dxa"/>
          </w:tcPr>
          <w:p w14:paraId="7E50105E" w14:textId="301CDF2C" w:rsidR="00E93FF6" w:rsidRDefault="00E93FF6" w:rsidP="00E93FF6">
            <w:pPr>
              <w:spacing w:after="160" w:line="259" w:lineRule="auto"/>
              <w:rPr>
                <w:rFonts w:asciiTheme="minorHAnsi" w:hAnsiTheme="minorHAnsi" w:cstheme="minorHAnsi"/>
                <w:bCs/>
                <w:lang w:eastAsia="cs-CZ"/>
              </w:rPr>
            </w:pPr>
            <w:r w:rsidRPr="00C61DAE">
              <w:rPr>
                <w:rFonts w:cs="Arial"/>
                <w:color w:val="000000" w:themeColor="text1"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2F8D7D25" w14:textId="77777777" w:rsidR="00E93FF6" w:rsidRDefault="00E93FF6" w:rsidP="00E93FF6">
            <w:pPr>
              <w:spacing w:after="160" w:line="259" w:lineRule="auto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Poskytujeme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pozáruční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servis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disponujeme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skladem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ND.</w:t>
            </w:r>
          </w:p>
          <w:p w14:paraId="6090DD35" w14:textId="19533907" w:rsidR="00275786" w:rsidRDefault="00275786" w:rsidP="00E93FF6">
            <w:pPr>
              <w:spacing w:after="160" w:line="259" w:lineRule="auto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Garance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dostupnosti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pozáručního</w:t>
            </w:r>
            <w:proofErr w:type="spellEnd"/>
            <w:r w:rsidR="00810841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servisu</w:t>
            </w:r>
            <w:proofErr w:type="spellEnd"/>
            <w:r w:rsidR="00810841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="00810841">
              <w:rPr>
                <w:rFonts w:asciiTheme="minorHAnsi" w:hAnsiTheme="minorHAnsi" w:cstheme="minorHAnsi"/>
                <w:bCs/>
                <w:lang w:eastAsia="cs-CZ"/>
              </w:rPr>
              <w:t>nejméně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24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měsíců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>.</w:t>
            </w:r>
          </w:p>
        </w:tc>
      </w:tr>
    </w:tbl>
    <w:p w14:paraId="75447865" w14:textId="32B2C04E" w:rsidR="00F81B0F" w:rsidRPr="00F81B0F" w:rsidRDefault="00F81B0F" w:rsidP="000749EC">
      <w:pPr>
        <w:pStyle w:val="Zkladntext"/>
        <w:rPr>
          <w:b/>
        </w:rPr>
      </w:pPr>
    </w:p>
    <w:p w14:paraId="7C2D6CD5" w14:textId="4196CD5B" w:rsidR="000749EC" w:rsidRPr="00F87FDA" w:rsidRDefault="000749EC" w:rsidP="000749EC">
      <w:pPr>
        <w:pStyle w:val="Zkladntext"/>
      </w:pPr>
      <w:r w:rsidRPr="00F87FDA">
        <w:t xml:space="preserve">Zadavatel upozorňuje účastníky, že v případě, že nabízené plnění nesplňuje zadavatelem shora uvedené technické vlastnosti a parametry (tj. v případě, že účastník ve shora uvedené tabulce uvede v části výběru odpovědi </w:t>
      </w:r>
      <w:r w:rsidR="00DE03F1">
        <w:t>„</w:t>
      </w:r>
      <w:r w:rsidRPr="00F87FDA">
        <w:t>ANO/NE</w:t>
      </w:r>
      <w:r w:rsidR="00DE03F1">
        <w:t>“</w:t>
      </w:r>
      <w:r w:rsidRPr="00F87FDA">
        <w:t xml:space="preserve"> odpověď „NE“</w:t>
      </w:r>
      <w:r w:rsidR="00C8602F">
        <w:t>, popř. ve sloupci „Hodnota parametru</w:t>
      </w:r>
      <w:r w:rsidR="00043505">
        <w:t>/funkce</w:t>
      </w:r>
      <w:r w:rsidR="00C8602F">
        <w:t xml:space="preserve"> u předmětu plnění nabízeného účastníkem</w:t>
      </w:r>
      <w:r w:rsidR="00B33267">
        <w:t>“ uvede údaj či informace, které</w:t>
      </w:r>
      <w:r w:rsidR="00C8602F">
        <w:t xml:space="preserve"> bud</w:t>
      </w:r>
      <w:r w:rsidR="00B33267">
        <w:t>ou</w:t>
      </w:r>
      <w:r w:rsidR="00C8602F">
        <w:t xml:space="preserve"> v rozporu s požadavky zadavatele, nebo jeho závazné požadavky nebud</w:t>
      </w:r>
      <w:r w:rsidR="00B33267">
        <w:t>ou</w:t>
      </w:r>
      <w:r w:rsidR="00C8602F">
        <w:t xml:space="preserve"> splňovat</w:t>
      </w:r>
      <w:r w:rsidRPr="00F87FDA">
        <w:t>), nesplňuje nabídka účastníka zadávací podmínky a požadavky zadavatele a taková nabídka bude vyřazena</w:t>
      </w:r>
      <w:r w:rsidR="00C8602F">
        <w:t xml:space="preserve"> a účastník bude vyloučen z</w:t>
      </w:r>
      <w:r w:rsidR="00DE03F1">
        <w:t xml:space="preserve"> další </w:t>
      </w:r>
      <w:r w:rsidR="00C8602F">
        <w:t>účasti v zadávacím řízení</w:t>
      </w:r>
      <w:r w:rsidRPr="00F87FDA">
        <w:t>.</w:t>
      </w: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7"/>
        <w:gridCol w:w="5433"/>
      </w:tblGrid>
      <w:tr w:rsidR="000749EC" w:rsidRPr="00F87FDA" w14:paraId="1818C1D6" w14:textId="77777777" w:rsidTr="00307F10">
        <w:tc>
          <w:tcPr>
            <w:tcW w:w="3927" w:type="dxa"/>
          </w:tcPr>
          <w:p w14:paraId="75B52122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  <w:p w14:paraId="40C51BFF" w14:textId="3146B803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87FDA">
              <w:rPr>
                <w:rFonts w:asciiTheme="minorHAnsi" w:hAnsiTheme="minorHAnsi"/>
              </w:rPr>
              <w:t xml:space="preserve">V </w:t>
            </w:r>
            <w:r w:rsidR="00A6486F">
              <w:rPr>
                <w:rFonts w:asciiTheme="minorHAnsi" w:hAnsiTheme="minorHAnsi"/>
              </w:rPr>
              <w:t>Praze</w:t>
            </w:r>
            <w:r w:rsidRPr="00F87FDA">
              <w:rPr>
                <w:rFonts w:asciiTheme="minorHAnsi" w:hAnsiTheme="minorHAnsi"/>
              </w:rPr>
              <w:t xml:space="preserve"> dne </w:t>
            </w:r>
          </w:p>
        </w:tc>
        <w:tc>
          <w:tcPr>
            <w:tcW w:w="5433" w:type="dxa"/>
          </w:tcPr>
          <w:p w14:paraId="64CFEF35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0749EC" w:rsidRPr="00F87FDA" w14:paraId="331A9B99" w14:textId="77777777" w:rsidTr="00307F10">
        <w:tc>
          <w:tcPr>
            <w:tcW w:w="3927" w:type="dxa"/>
          </w:tcPr>
          <w:p w14:paraId="08D0F2B5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433" w:type="dxa"/>
          </w:tcPr>
          <w:p w14:paraId="52FBB390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  <w:p w14:paraId="1D2482CA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87FDA">
              <w:rPr>
                <w:rFonts w:asciiTheme="minorHAnsi" w:hAnsiTheme="minorHAnsi"/>
              </w:rPr>
              <w:t>___________________________</w:t>
            </w:r>
          </w:p>
          <w:p w14:paraId="1CBA534E" w14:textId="3BC6360C" w:rsidR="000749EC" w:rsidRPr="00F87FDA" w:rsidRDefault="00F87FDA" w:rsidP="00F87FDA">
            <w:pPr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757F96">
              <w:rPr>
                <w:rFonts w:asciiTheme="minorHAnsi" w:hAnsiTheme="minorHAnsi"/>
              </w:rPr>
              <w:t xml:space="preserve">odpis </w:t>
            </w:r>
            <w:r w:rsidR="008535A7">
              <w:rPr>
                <w:rFonts w:asciiTheme="minorHAnsi" w:hAnsiTheme="minorHAnsi"/>
              </w:rPr>
              <w:t>dodavatel</w:t>
            </w:r>
            <w:r w:rsidR="00AE5662">
              <w:rPr>
                <w:rFonts w:asciiTheme="minorHAnsi" w:hAnsiTheme="minorHAnsi"/>
              </w:rPr>
              <w:t>e</w:t>
            </w:r>
            <w:r w:rsidR="000749EC" w:rsidRPr="00F87FDA">
              <w:rPr>
                <w:rFonts w:cs="Arial"/>
                <w:vertAlign w:val="superscript"/>
              </w:rPr>
              <w:t>1</w:t>
            </w:r>
          </w:p>
        </w:tc>
      </w:tr>
    </w:tbl>
    <w:p w14:paraId="1ED00245" w14:textId="647C7577" w:rsidR="00444015" w:rsidRPr="00F87FDA" w:rsidRDefault="000749EC" w:rsidP="00275786">
      <w:pPr>
        <w:pStyle w:val="Bezmezer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  <w:r w:rsidRPr="00F87FDA">
        <w:rPr>
          <w:rFonts w:eastAsia="Times New Roman"/>
          <w:noProof/>
          <w:vertAlign w:val="superscript"/>
          <w:lang w:eastAsia="cs-CZ"/>
        </w:rPr>
        <w:t>1</w:t>
      </w:r>
      <w:r w:rsidRPr="00F87FDA">
        <w:t>Při podání nabídky elektronickou formou, postačí zadavateli podpis Přílohy č.</w:t>
      </w:r>
      <w:r w:rsidR="00A461AB">
        <w:t xml:space="preserve"> 3 </w:t>
      </w:r>
      <w:r w:rsidR="007D30AA">
        <w:t xml:space="preserve">výzvy </w:t>
      </w:r>
      <w:r w:rsidRPr="00F87FDA">
        <w:t xml:space="preserve">elektronicky tak, že účastník podá nabídku do elektronického nástroje </w:t>
      </w:r>
      <w:hyperlink r:id="rId8" w:history="1">
        <w:r w:rsidRPr="00F87FDA">
          <w:rPr>
            <w:rStyle w:val="Hypertextovodkaz"/>
          </w:rPr>
          <w:t>https://www.tenderarena.cz/profil/detail.jsf?identifikator=ustmolgen</w:t>
        </w:r>
      </w:hyperlink>
      <w:r w:rsidRPr="00F87FDA">
        <w:rPr>
          <w:color w:val="0089CF"/>
          <w:u w:val="single"/>
        </w:rPr>
        <w:t xml:space="preserve"> </w:t>
      </w:r>
      <w:r w:rsidRPr="00F87FDA">
        <w:t>pod svým jménem a heslem</w:t>
      </w:r>
      <w:r w:rsidR="00B773D3">
        <w:t>.</w:t>
      </w:r>
    </w:p>
    <w:sectPr w:rsidR="00444015" w:rsidRPr="00F87FDA" w:rsidSect="00F87F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72" w:right="1411" w:bottom="1411" w:left="1411" w:header="73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E313F" w14:textId="77777777" w:rsidR="002A0D4F" w:rsidRDefault="002A0D4F">
      <w:pPr>
        <w:spacing w:after="0" w:line="240" w:lineRule="auto"/>
      </w:pPr>
      <w:r>
        <w:separator/>
      </w:r>
    </w:p>
  </w:endnote>
  <w:endnote w:type="continuationSeparator" w:id="0">
    <w:p w14:paraId="7026816F" w14:textId="77777777" w:rsidR="002A0D4F" w:rsidRDefault="002A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5A3B" w14:textId="4631D257" w:rsidR="00275786" w:rsidRPr="009F533F" w:rsidRDefault="00307F10">
    <w:pPr>
      <w:pStyle w:val="Zpat"/>
      <w:jc w:val="right"/>
      <w:rPr>
        <w:b/>
        <w:color w:val="808080"/>
        <w:sz w:val="24"/>
        <w:szCs w:val="36"/>
      </w:rPr>
    </w:pP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19F25" wp14:editId="0BD31733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889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8D2A52" w14:textId="76298E78" w:rsidR="007D30AA" w:rsidRPr="007D30AA" w:rsidRDefault="00AE448C" w:rsidP="007D30AA">
                          <w:pPr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 xml:space="preserve">VZ </w:t>
                          </w:r>
                          <w:r w:rsidR="00874FDE"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>23/718</w:t>
                          </w:r>
                          <w:r w:rsidR="007D30AA" w:rsidRPr="007D30AA"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 xml:space="preserve"> ÚMG</w:t>
                          </w:r>
                        </w:p>
                        <w:p w14:paraId="0E726CCA" w14:textId="77777777" w:rsidR="00275786" w:rsidRPr="009F533F" w:rsidRDefault="00275786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19F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" filled="f" stroked="f" strokeweight=".5pt">
              <v:textbox inset="0,.7mm,0,0">
                <w:txbxContent>
                  <w:p w14:paraId="478D2A52" w14:textId="76298E78" w:rsidR="007D30AA" w:rsidRPr="007D30AA" w:rsidRDefault="00AE448C" w:rsidP="007D30AA">
                    <w:pPr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 xml:space="preserve">VZ </w:t>
                    </w:r>
                    <w:r w:rsidR="00874FDE"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>23/718</w:t>
                    </w:r>
                    <w:r w:rsidR="007D30AA" w:rsidRPr="007D30AA"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 xml:space="preserve"> ÚMG</w:t>
                    </w:r>
                  </w:p>
                  <w:p w14:paraId="0E726CCA" w14:textId="77777777" w:rsidR="00275786" w:rsidRPr="009F533F" w:rsidRDefault="00275786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C2DC151" wp14:editId="425E0656">
              <wp:simplePos x="0" y="0"/>
              <wp:positionH relativeFrom="column">
                <wp:posOffset>6985</wp:posOffset>
              </wp:positionH>
              <wp:positionV relativeFrom="paragraph">
                <wp:posOffset>-8256</wp:posOffset>
              </wp:positionV>
              <wp:extent cx="5760085" cy="0"/>
              <wp:effectExtent l="0" t="0" r="31115" b="19050"/>
              <wp:wrapNone/>
              <wp:docPr id="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9A43ACD" id="Straight Connector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.65pt" to="454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" strokecolor="#a6a6a6">
              <o:lock v:ext="edit" shapetype="f"/>
            </v:line>
          </w:pict>
        </mc:Fallback>
      </mc:AlternateContent>
    </w:r>
    <w:r w:rsidRPr="009F533F">
      <w:rPr>
        <w:b/>
        <w:color w:val="808080"/>
        <w:sz w:val="28"/>
        <w:szCs w:val="36"/>
      </w:rPr>
      <w:fldChar w:fldCharType="begin"/>
    </w:r>
    <w:r w:rsidRPr="009F533F">
      <w:rPr>
        <w:b/>
        <w:color w:val="808080"/>
        <w:sz w:val="28"/>
        <w:szCs w:val="36"/>
      </w:rPr>
      <w:instrText xml:space="preserve"> PAGE   \* MERGEFORMAT </w:instrText>
    </w:r>
    <w:r w:rsidRPr="009F533F">
      <w:rPr>
        <w:b/>
        <w:color w:val="808080"/>
        <w:sz w:val="28"/>
        <w:szCs w:val="36"/>
      </w:rPr>
      <w:fldChar w:fldCharType="separate"/>
    </w:r>
    <w:r w:rsidR="002E6F1E">
      <w:rPr>
        <w:b/>
        <w:noProof/>
        <w:color w:val="808080"/>
        <w:sz w:val="28"/>
        <w:szCs w:val="36"/>
      </w:rPr>
      <w:t>3</w:t>
    </w:r>
    <w:r w:rsidRPr="009F533F">
      <w:rPr>
        <w:b/>
        <w:noProof/>
        <w:color w:val="808080"/>
        <w:sz w:val="28"/>
        <w:szCs w:val="36"/>
      </w:rPr>
      <w:fldChar w:fldCharType="end"/>
    </w:r>
  </w:p>
  <w:p w14:paraId="27594B13" w14:textId="77777777" w:rsidR="00275786" w:rsidRDefault="002757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DA07" w14:textId="77777777" w:rsidR="00275786" w:rsidRPr="009F533F" w:rsidRDefault="00307F10" w:rsidP="000B5FD4">
    <w:pPr>
      <w:pStyle w:val="Zpat"/>
      <w:rPr>
        <w:b/>
        <w:color w:val="808080"/>
        <w:sz w:val="24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D79A370" wp14:editId="1E7FE2F8">
          <wp:simplePos x="0" y="0"/>
          <wp:positionH relativeFrom="column">
            <wp:posOffset>-9525</wp:posOffset>
          </wp:positionH>
          <wp:positionV relativeFrom="paragraph">
            <wp:posOffset>33655</wp:posOffset>
          </wp:positionV>
          <wp:extent cx="5760085" cy="103505"/>
          <wp:effectExtent l="0" t="0" r="0" b="0"/>
          <wp:wrapNone/>
          <wp:docPr id="18" name="Picture 18" descr="paticka-obecna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aticka-obecna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B33116C" wp14:editId="61302117">
              <wp:simplePos x="0" y="0"/>
              <wp:positionH relativeFrom="column">
                <wp:posOffset>6985</wp:posOffset>
              </wp:positionH>
              <wp:positionV relativeFrom="paragraph">
                <wp:posOffset>-67311</wp:posOffset>
              </wp:positionV>
              <wp:extent cx="5760085" cy="0"/>
              <wp:effectExtent l="0" t="0" r="3111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AE87931" id="Straight Connector 1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5.3pt" to="454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" strokecolor="#a6a6a6">
              <o:lock v:ext="edit" shapetype="f"/>
            </v:line>
          </w:pict>
        </mc:Fallback>
      </mc:AlternateContent>
    </w:r>
  </w:p>
  <w:p w14:paraId="34662845" w14:textId="77777777" w:rsidR="00275786" w:rsidRPr="00DE56B1" w:rsidRDefault="00275786" w:rsidP="000B5F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009F" w14:textId="77777777" w:rsidR="002A0D4F" w:rsidRDefault="002A0D4F">
      <w:pPr>
        <w:spacing w:after="0" w:line="240" w:lineRule="auto"/>
      </w:pPr>
      <w:r>
        <w:separator/>
      </w:r>
    </w:p>
  </w:footnote>
  <w:footnote w:type="continuationSeparator" w:id="0">
    <w:p w14:paraId="314AD35E" w14:textId="77777777" w:rsidR="002A0D4F" w:rsidRDefault="002A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AC0E" w14:textId="7B9DFD1F" w:rsidR="008F680C" w:rsidRDefault="008F680C" w:rsidP="008F680C">
    <w:pPr>
      <w:pStyle w:val="Zhlav"/>
    </w:pPr>
    <w:r>
      <w:rPr>
        <w:noProof/>
        <w:lang w:eastAsia="cs-CZ"/>
      </w:rPr>
      <w:drawing>
        <wp:inline distT="0" distB="0" distL="0" distR="0" wp14:anchorId="157ACC25" wp14:editId="20E7E737">
          <wp:extent cx="1333500" cy="666750"/>
          <wp:effectExtent l="0" t="0" r="0" b="0"/>
          <wp:docPr id="9" name="Obrázek 9" descr="msmt-logotyp-text-rgb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smt-logotyp-text-rgb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cs-CZ"/>
      </w:rPr>
      <w:drawing>
        <wp:inline distT="0" distB="0" distL="0" distR="0" wp14:anchorId="22F65B25" wp14:editId="7E098F23">
          <wp:extent cx="1476375" cy="666750"/>
          <wp:effectExtent l="0" t="0" r="9525" b="0"/>
          <wp:docPr id="3" name="Obrázek 3" descr="n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cs-CZ"/>
      </w:rPr>
      <w:drawing>
        <wp:inline distT="0" distB="0" distL="0" distR="0" wp14:anchorId="60135AA7" wp14:editId="1182D777">
          <wp:extent cx="2219325" cy="666750"/>
          <wp:effectExtent l="0" t="0" r="9525" b="0"/>
          <wp:docPr id="1" name="Obrázek 1" descr="cs-financovano-evropskou-unii-pos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s-financovano-evropskou-unii-pos-po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A8ACC" w14:textId="77777777" w:rsidR="008F680C" w:rsidRDefault="008F680C" w:rsidP="008F680C">
    <w:pPr>
      <w:pStyle w:val="Zhlav"/>
      <w:rPr>
        <w:b/>
        <w:bCs/>
      </w:rPr>
    </w:pPr>
  </w:p>
  <w:p w14:paraId="2F824E5B" w14:textId="50CAA25F" w:rsidR="008F680C" w:rsidRDefault="008F680C">
    <w:pPr>
      <w:pStyle w:val="Zhlav"/>
    </w:pPr>
    <w:r>
      <w:rPr>
        <w:bCs/>
      </w:rPr>
      <w:t xml:space="preserve">Financováno Evropskou unií – </w:t>
    </w:r>
    <w:proofErr w:type="spellStart"/>
    <w:r>
      <w:rPr>
        <w:bCs/>
      </w:rPr>
      <w:t>Next</w:t>
    </w:r>
    <w:proofErr w:type="spellEnd"/>
    <w:r>
      <w:rPr>
        <w:bCs/>
      </w:rPr>
      <w:t xml:space="preserve"> </w:t>
    </w:r>
    <w:proofErr w:type="spellStart"/>
    <w:r>
      <w:rPr>
        <w:bCs/>
      </w:rPr>
      <w:t>Generation</w:t>
    </w:r>
    <w:proofErr w:type="spellEnd"/>
    <w:r>
      <w:rPr>
        <w:bCs/>
      </w:rPr>
      <w:t xml:space="preserve"> </w:t>
    </w:r>
    <w:proofErr w:type="spellStart"/>
    <w:r>
      <w:rPr>
        <w:bCs/>
      </w:rPr>
      <w:t>EU_identifikační</w:t>
    </w:r>
    <w:proofErr w:type="spellEnd"/>
    <w:r>
      <w:rPr>
        <w:bCs/>
      </w:rPr>
      <w:t xml:space="preserve"> kód Projektu: LX22NPO5103</w:t>
    </w:r>
  </w:p>
  <w:p w14:paraId="48481E6B" w14:textId="695F2981" w:rsidR="00275786" w:rsidRDefault="002757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9228" w14:textId="19259DF5" w:rsidR="00275786" w:rsidRDefault="00307F10" w:rsidP="000B5FD4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DBAB0D8" wp14:editId="532983E3">
              <wp:simplePos x="0" y="0"/>
              <wp:positionH relativeFrom="column">
                <wp:posOffset>6985</wp:posOffset>
              </wp:positionH>
              <wp:positionV relativeFrom="paragraph">
                <wp:posOffset>705484</wp:posOffset>
              </wp:positionV>
              <wp:extent cx="5760085" cy="0"/>
              <wp:effectExtent l="0" t="0" r="3111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889DFD5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55.55pt" to="4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" strokecolor="#a6a6a6">
              <o:lock v:ext="edit" shapetype="f"/>
            </v:line>
          </w:pict>
        </mc:Fallback>
      </mc:AlternateContent>
    </w:r>
  </w:p>
  <w:p w14:paraId="61E3AA79" w14:textId="77777777" w:rsidR="00275786" w:rsidRPr="00DE56B1" w:rsidRDefault="00275786" w:rsidP="000B5F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E3B"/>
    <w:multiLevelType w:val="hybridMultilevel"/>
    <w:tmpl w:val="D84C7E6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426DC4"/>
    <w:multiLevelType w:val="hybridMultilevel"/>
    <w:tmpl w:val="29646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60784"/>
    <w:multiLevelType w:val="hybridMultilevel"/>
    <w:tmpl w:val="3B72F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661"/>
    <w:multiLevelType w:val="hybridMultilevel"/>
    <w:tmpl w:val="CAACE43C"/>
    <w:lvl w:ilvl="0" w:tplc="9190D0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69D8"/>
    <w:multiLevelType w:val="hybridMultilevel"/>
    <w:tmpl w:val="3B72F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C3E2D"/>
    <w:multiLevelType w:val="hybridMultilevel"/>
    <w:tmpl w:val="18282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EC"/>
    <w:rsid w:val="00003B13"/>
    <w:rsid w:val="0001345D"/>
    <w:rsid w:val="00014943"/>
    <w:rsid w:val="00014C9D"/>
    <w:rsid w:val="00016540"/>
    <w:rsid w:val="00016856"/>
    <w:rsid w:val="00026968"/>
    <w:rsid w:val="00035FDC"/>
    <w:rsid w:val="00036339"/>
    <w:rsid w:val="0003786F"/>
    <w:rsid w:val="00040255"/>
    <w:rsid w:val="00041309"/>
    <w:rsid w:val="00043505"/>
    <w:rsid w:val="00044C93"/>
    <w:rsid w:val="0004705A"/>
    <w:rsid w:val="00047899"/>
    <w:rsid w:val="00056064"/>
    <w:rsid w:val="000651B6"/>
    <w:rsid w:val="00065D92"/>
    <w:rsid w:val="00066DA5"/>
    <w:rsid w:val="000749EC"/>
    <w:rsid w:val="000752EC"/>
    <w:rsid w:val="00077E68"/>
    <w:rsid w:val="000870B9"/>
    <w:rsid w:val="00090F83"/>
    <w:rsid w:val="00091DE3"/>
    <w:rsid w:val="00095A0A"/>
    <w:rsid w:val="000B2C41"/>
    <w:rsid w:val="000B7647"/>
    <w:rsid w:val="000C06C8"/>
    <w:rsid w:val="000C1660"/>
    <w:rsid w:val="000C2E78"/>
    <w:rsid w:val="000C5DFE"/>
    <w:rsid w:val="000E5A39"/>
    <w:rsid w:val="000F2F54"/>
    <w:rsid w:val="000F3DB6"/>
    <w:rsid w:val="000F4DEA"/>
    <w:rsid w:val="000F67A7"/>
    <w:rsid w:val="00100ACD"/>
    <w:rsid w:val="001018D2"/>
    <w:rsid w:val="00104CFC"/>
    <w:rsid w:val="001126F9"/>
    <w:rsid w:val="001138D4"/>
    <w:rsid w:val="00116034"/>
    <w:rsid w:val="00116C07"/>
    <w:rsid w:val="00134533"/>
    <w:rsid w:val="00137D7A"/>
    <w:rsid w:val="0014008B"/>
    <w:rsid w:val="00142DEA"/>
    <w:rsid w:val="00143A7C"/>
    <w:rsid w:val="00147619"/>
    <w:rsid w:val="00153C5F"/>
    <w:rsid w:val="00153E35"/>
    <w:rsid w:val="00154552"/>
    <w:rsid w:val="00157FE6"/>
    <w:rsid w:val="00160C87"/>
    <w:rsid w:val="00161A02"/>
    <w:rsid w:val="001652AE"/>
    <w:rsid w:val="00170A57"/>
    <w:rsid w:val="001724F6"/>
    <w:rsid w:val="0017765A"/>
    <w:rsid w:val="00181044"/>
    <w:rsid w:val="001811EE"/>
    <w:rsid w:val="001816D5"/>
    <w:rsid w:val="00183390"/>
    <w:rsid w:val="00183585"/>
    <w:rsid w:val="00183BBA"/>
    <w:rsid w:val="00183EB2"/>
    <w:rsid w:val="00184DC1"/>
    <w:rsid w:val="001927BB"/>
    <w:rsid w:val="001A2CAD"/>
    <w:rsid w:val="001A6525"/>
    <w:rsid w:val="001B2D54"/>
    <w:rsid w:val="001C26A9"/>
    <w:rsid w:val="001C74AE"/>
    <w:rsid w:val="001D0107"/>
    <w:rsid w:val="001D025B"/>
    <w:rsid w:val="001D6F0D"/>
    <w:rsid w:val="001E4710"/>
    <w:rsid w:val="001E7E05"/>
    <w:rsid w:val="001F0338"/>
    <w:rsid w:val="001F4D85"/>
    <w:rsid w:val="001F500A"/>
    <w:rsid w:val="00200F31"/>
    <w:rsid w:val="00205FAA"/>
    <w:rsid w:val="00207124"/>
    <w:rsid w:val="00212203"/>
    <w:rsid w:val="0021265D"/>
    <w:rsid w:val="00215EFB"/>
    <w:rsid w:val="00216F03"/>
    <w:rsid w:val="0021799F"/>
    <w:rsid w:val="002212CD"/>
    <w:rsid w:val="002212D0"/>
    <w:rsid w:val="002264A6"/>
    <w:rsid w:val="0022709F"/>
    <w:rsid w:val="002331ED"/>
    <w:rsid w:val="00235BFB"/>
    <w:rsid w:val="002429AA"/>
    <w:rsid w:val="0024537E"/>
    <w:rsid w:val="002469D6"/>
    <w:rsid w:val="00246EF5"/>
    <w:rsid w:val="002476DB"/>
    <w:rsid w:val="00247BE2"/>
    <w:rsid w:val="00250DB7"/>
    <w:rsid w:val="00254E33"/>
    <w:rsid w:val="00262E60"/>
    <w:rsid w:val="002662CE"/>
    <w:rsid w:val="00266435"/>
    <w:rsid w:val="00266688"/>
    <w:rsid w:val="002670F7"/>
    <w:rsid w:val="00275786"/>
    <w:rsid w:val="00275BE4"/>
    <w:rsid w:val="00283311"/>
    <w:rsid w:val="00283649"/>
    <w:rsid w:val="00296111"/>
    <w:rsid w:val="002A0D4F"/>
    <w:rsid w:val="002A4A6B"/>
    <w:rsid w:val="002A5DD8"/>
    <w:rsid w:val="002A6176"/>
    <w:rsid w:val="002B3375"/>
    <w:rsid w:val="002B43D9"/>
    <w:rsid w:val="002B5444"/>
    <w:rsid w:val="002B550B"/>
    <w:rsid w:val="002B77D8"/>
    <w:rsid w:val="002C178C"/>
    <w:rsid w:val="002C1876"/>
    <w:rsid w:val="002D0636"/>
    <w:rsid w:val="002D3E00"/>
    <w:rsid w:val="002D78D3"/>
    <w:rsid w:val="002E6F1E"/>
    <w:rsid w:val="002F65EB"/>
    <w:rsid w:val="00300A30"/>
    <w:rsid w:val="003012F0"/>
    <w:rsid w:val="00305765"/>
    <w:rsid w:val="00307F10"/>
    <w:rsid w:val="00311ACC"/>
    <w:rsid w:val="00311B9F"/>
    <w:rsid w:val="00313137"/>
    <w:rsid w:val="003222E2"/>
    <w:rsid w:val="00325C77"/>
    <w:rsid w:val="00325DBF"/>
    <w:rsid w:val="00333C70"/>
    <w:rsid w:val="0034261F"/>
    <w:rsid w:val="00345510"/>
    <w:rsid w:val="00346FC5"/>
    <w:rsid w:val="00350052"/>
    <w:rsid w:val="003509C2"/>
    <w:rsid w:val="00352240"/>
    <w:rsid w:val="00352DB5"/>
    <w:rsid w:val="0035560B"/>
    <w:rsid w:val="0035758C"/>
    <w:rsid w:val="00366834"/>
    <w:rsid w:val="00371715"/>
    <w:rsid w:val="003756D0"/>
    <w:rsid w:val="00380EFF"/>
    <w:rsid w:val="003867A5"/>
    <w:rsid w:val="003924BA"/>
    <w:rsid w:val="00397DC6"/>
    <w:rsid w:val="003A635A"/>
    <w:rsid w:val="003A6D27"/>
    <w:rsid w:val="003A6F6E"/>
    <w:rsid w:val="003B13C6"/>
    <w:rsid w:val="003C191A"/>
    <w:rsid w:val="003C7330"/>
    <w:rsid w:val="003D09F7"/>
    <w:rsid w:val="003D16C4"/>
    <w:rsid w:val="003D5218"/>
    <w:rsid w:val="003D5846"/>
    <w:rsid w:val="003D5BF6"/>
    <w:rsid w:val="003D7E41"/>
    <w:rsid w:val="003E0047"/>
    <w:rsid w:val="003E0819"/>
    <w:rsid w:val="003E1408"/>
    <w:rsid w:val="003E1BCF"/>
    <w:rsid w:val="003E259F"/>
    <w:rsid w:val="003E70E6"/>
    <w:rsid w:val="003F25B6"/>
    <w:rsid w:val="003F3AE1"/>
    <w:rsid w:val="003F7E32"/>
    <w:rsid w:val="00402128"/>
    <w:rsid w:val="0040464A"/>
    <w:rsid w:val="00406224"/>
    <w:rsid w:val="00410D6C"/>
    <w:rsid w:val="00414231"/>
    <w:rsid w:val="00425AD8"/>
    <w:rsid w:val="00435744"/>
    <w:rsid w:val="004364B4"/>
    <w:rsid w:val="00440DA4"/>
    <w:rsid w:val="0044260B"/>
    <w:rsid w:val="00442A8F"/>
    <w:rsid w:val="00444015"/>
    <w:rsid w:val="00444B25"/>
    <w:rsid w:val="00450661"/>
    <w:rsid w:val="004532EA"/>
    <w:rsid w:val="00453C2F"/>
    <w:rsid w:val="00455D6F"/>
    <w:rsid w:val="004561F6"/>
    <w:rsid w:val="00457720"/>
    <w:rsid w:val="00457E2B"/>
    <w:rsid w:val="00464550"/>
    <w:rsid w:val="00475F5A"/>
    <w:rsid w:val="0048052C"/>
    <w:rsid w:val="0049036F"/>
    <w:rsid w:val="00490E86"/>
    <w:rsid w:val="00491739"/>
    <w:rsid w:val="00491A70"/>
    <w:rsid w:val="004972FC"/>
    <w:rsid w:val="004A593A"/>
    <w:rsid w:val="004A5CAF"/>
    <w:rsid w:val="004B12D1"/>
    <w:rsid w:val="004B15DB"/>
    <w:rsid w:val="004B18EC"/>
    <w:rsid w:val="004C4BBC"/>
    <w:rsid w:val="004D619D"/>
    <w:rsid w:val="004D732F"/>
    <w:rsid w:val="004E013B"/>
    <w:rsid w:val="004E4D2B"/>
    <w:rsid w:val="004E7FE1"/>
    <w:rsid w:val="004F3EF6"/>
    <w:rsid w:val="004F470A"/>
    <w:rsid w:val="004F5CC0"/>
    <w:rsid w:val="00502635"/>
    <w:rsid w:val="005035F1"/>
    <w:rsid w:val="00504CE0"/>
    <w:rsid w:val="00517FB0"/>
    <w:rsid w:val="00520556"/>
    <w:rsid w:val="00520D04"/>
    <w:rsid w:val="00527E66"/>
    <w:rsid w:val="00531877"/>
    <w:rsid w:val="00532A25"/>
    <w:rsid w:val="00533E4B"/>
    <w:rsid w:val="00535EB6"/>
    <w:rsid w:val="00536CA5"/>
    <w:rsid w:val="00543C21"/>
    <w:rsid w:val="005450D1"/>
    <w:rsid w:val="00557773"/>
    <w:rsid w:val="0056093C"/>
    <w:rsid w:val="005636C3"/>
    <w:rsid w:val="00571CA3"/>
    <w:rsid w:val="00581679"/>
    <w:rsid w:val="005822D4"/>
    <w:rsid w:val="00582C1A"/>
    <w:rsid w:val="00585E7B"/>
    <w:rsid w:val="0058621C"/>
    <w:rsid w:val="005907BD"/>
    <w:rsid w:val="005A3488"/>
    <w:rsid w:val="005A7CBE"/>
    <w:rsid w:val="005B0B90"/>
    <w:rsid w:val="005B419C"/>
    <w:rsid w:val="005B73E3"/>
    <w:rsid w:val="005B7D99"/>
    <w:rsid w:val="005C0F13"/>
    <w:rsid w:val="005C7568"/>
    <w:rsid w:val="005D07F8"/>
    <w:rsid w:val="005D23FE"/>
    <w:rsid w:val="005D4ACD"/>
    <w:rsid w:val="005E485B"/>
    <w:rsid w:val="005E4A21"/>
    <w:rsid w:val="005E687F"/>
    <w:rsid w:val="005E6C49"/>
    <w:rsid w:val="005F0926"/>
    <w:rsid w:val="005F4AA5"/>
    <w:rsid w:val="00601D83"/>
    <w:rsid w:val="00603207"/>
    <w:rsid w:val="0060553B"/>
    <w:rsid w:val="00613925"/>
    <w:rsid w:val="00631BA8"/>
    <w:rsid w:val="00640623"/>
    <w:rsid w:val="006415F7"/>
    <w:rsid w:val="00645336"/>
    <w:rsid w:val="00645EE0"/>
    <w:rsid w:val="006476EA"/>
    <w:rsid w:val="00650E81"/>
    <w:rsid w:val="0065212E"/>
    <w:rsid w:val="00656438"/>
    <w:rsid w:val="00671445"/>
    <w:rsid w:val="0067168D"/>
    <w:rsid w:val="00674CFC"/>
    <w:rsid w:val="006765FD"/>
    <w:rsid w:val="0068024E"/>
    <w:rsid w:val="00680497"/>
    <w:rsid w:val="006820C5"/>
    <w:rsid w:val="006842B2"/>
    <w:rsid w:val="00687775"/>
    <w:rsid w:val="006931C2"/>
    <w:rsid w:val="006935C9"/>
    <w:rsid w:val="00693BFB"/>
    <w:rsid w:val="00695CE7"/>
    <w:rsid w:val="00697C83"/>
    <w:rsid w:val="006A2302"/>
    <w:rsid w:val="006A23C5"/>
    <w:rsid w:val="006A5AB5"/>
    <w:rsid w:val="006A5E67"/>
    <w:rsid w:val="006B2499"/>
    <w:rsid w:val="006B4200"/>
    <w:rsid w:val="006B74CE"/>
    <w:rsid w:val="006C2E88"/>
    <w:rsid w:val="006C3CF2"/>
    <w:rsid w:val="006D0697"/>
    <w:rsid w:val="006E385F"/>
    <w:rsid w:val="006E4782"/>
    <w:rsid w:val="006F58A0"/>
    <w:rsid w:val="00700CCB"/>
    <w:rsid w:val="00701A5E"/>
    <w:rsid w:val="00704BF3"/>
    <w:rsid w:val="00705F73"/>
    <w:rsid w:val="00712ED7"/>
    <w:rsid w:val="00716253"/>
    <w:rsid w:val="00720FFF"/>
    <w:rsid w:val="00721487"/>
    <w:rsid w:val="00722D27"/>
    <w:rsid w:val="00725219"/>
    <w:rsid w:val="0072559F"/>
    <w:rsid w:val="00731089"/>
    <w:rsid w:val="00732BB1"/>
    <w:rsid w:val="0073599A"/>
    <w:rsid w:val="00740F51"/>
    <w:rsid w:val="00743D67"/>
    <w:rsid w:val="00746088"/>
    <w:rsid w:val="007479B0"/>
    <w:rsid w:val="007505F4"/>
    <w:rsid w:val="007517DD"/>
    <w:rsid w:val="00751EB9"/>
    <w:rsid w:val="007549BB"/>
    <w:rsid w:val="00757F96"/>
    <w:rsid w:val="00773061"/>
    <w:rsid w:val="007755A3"/>
    <w:rsid w:val="00780D88"/>
    <w:rsid w:val="0078564C"/>
    <w:rsid w:val="00787866"/>
    <w:rsid w:val="0079119E"/>
    <w:rsid w:val="00791B3F"/>
    <w:rsid w:val="00791E49"/>
    <w:rsid w:val="00792EA0"/>
    <w:rsid w:val="00793555"/>
    <w:rsid w:val="0079397C"/>
    <w:rsid w:val="00797920"/>
    <w:rsid w:val="007A16DA"/>
    <w:rsid w:val="007A2839"/>
    <w:rsid w:val="007A3F10"/>
    <w:rsid w:val="007B2170"/>
    <w:rsid w:val="007B5983"/>
    <w:rsid w:val="007B65CB"/>
    <w:rsid w:val="007C34E0"/>
    <w:rsid w:val="007C40BA"/>
    <w:rsid w:val="007D063E"/>
    <w:rsid w:val="007D1333"/>
    <w:rsid w:val="007D253C"/>
    <w:rsid w:val="007D2744"/>
    <w:rsid w:val="007D30AA"/>
    <w:rsid w:val="007D52E4"/>
    <w:rsid w:val="007E26D7"/>
    <w:rsid w:val="007E37B6"/>
    <w:rsid w:val="007E444D"/>
    <w:rsid w:val="007E6914"/>
    <w:rsid w:val="007E77DB"/>
    <w:rsid w:val="007F2075"/>
    <w:rsid w:val="00800A59"/>
    <w:rsid w:val="00801A70"/>
    <w:rsid w:val="008021F0"/>
    <w:rsid w:val="008024C5"/>
    <w:rsid w:val="008058DC"/>
    <w:rsid w:val="00805D17"/>
    <w:rsid w:val="00810841"/>
    <w:rsid w:val="00812FCA"/>
    <w:rsid w:val="00816B9C"/>
    <w:rsid w:val="00821D66"/>
    <w:rsid w:val="00825AB9"/>
    <w:rsid w:val="00827B51"/>
    <w:rsid w:val="008329E0"/>
    <w:rsid w:val="008338E9"/>
    <w:rsid w:val="008352FC"/>
    <w:rsid w:val="008363AB"/>
    <w:rsid w:val="00837824"/>
    <w:rsid w:val="008431CE"/>
    <w:rsid w:val="00844ACC"/>
    <w:rsid w:val="008535A7"/>
    <w:rsid w:val="00861EB8"/>
    <w:rsid w:val="0086245B"/>
    <w:rsid w:val="00862539"/>
    <w:rsid w:val="0086688F"/>
    <w:rsid w:val="00866E55"/>
    <w:rsid w:val="00870854"/>
    <w:rsid w:val="00870DC8"/>
    <w:rsid w:val="00874FDE"/>
    <w:rsid w:val="0087511A"/>
    <w:rsid w:val="00877F12"/>
    <w:rsid w:val="00883884"/>
    <w:rsid w:val="00884B74"/>
    <w:rsid w:val="008850B2"/>
    <w:rsid w:val="0088764C"/>
    <w:rsid w:val="00887DD0"/>
    <w:rsid w:val="00890A9A"/>
    <w:rsid w:val="00891F17"/>
    <w:rsid w:val="008953E9"/>
    <w:rsid w:val="008972B0"/>
    <w:rsid w:val="00897E0B"/>
    <w:rsid w:val="008A1290"/>
    <w:rsid w:val="008A33B0"/>
    <w:rsid w:val="008A3FBD"/>
    <w:rsid w:val="008B16AE"/>
    <w:rsid w:val="008B564B"/>
    <w:rsid w:val="008B6B2D"/>
    <w:rsid w:val="008C0435"/>
    <w:rsid w:val="008C1572"/>
    <w:rsid w:val="008C2788"/>
    <w:rsid w:val="008C3417"/>
    <w:rsid w:val="008C4404"/>
    <w:rsid w:val="008C4EDB"/>
    <w:rsid w:val="008C5CB3"/>
    <w:rsid w:val="008C74B0"/>
    <w:rsid w:val="008D4E22"/>
    <w:rsid w:val="008D610E"/>
    <w:rsid w:val="008E695F"/>
    <w:rsid w:val="008F272D"/>
    <w:rsid w:val="008F316F"/>
    <w:rsid w:val="008F680A"/>
    <w:rsid w:val="008F680C"/>
    <w:rsid w:val="0090085E"/>
    <w:rsid w:val="00901770"/>
    <w:rsid w:val="00904B5F"/>
    <w:rsid w:val="009141F6"/>
    <w:rsid w:val="00915BB0"/>
    <w:rsid w:val="00920799"/>
    <w:rsid w:val="00923448"/>
    <w:rsid w:val="00923A6E"/>
    <w:rsid w:val="00924A74"/>
    <w:rsid w:val="00925883"/>
    <w:rsid w:val="00931CBB"/>
    <w:rsid w:val="009339B3"/>
    <w:rsid w:val="00937250"/>
    <w:rsid w:val="00943946"/>
    <w:rsid w:val="00944192"/>
    <w:rsid w:val="0094504C"/>
    <w:rsid w:val="009458B2"/>
    <w:rsid w:val="00953DD6"/>
    <w:rsid w:val="0095526A"/>
    <w:rsid w:val="00955E9A"/>
    <w:rsid w:val="00963BC6"/>
    <w:rsid w:val="00965938"/>
    <w:rsid w:val="00970C08"/>
    <w:rsid w:val="00972E6C"/>
    <w:rsid w:val="00981D82"/>
    <w:rsid w:val="00981E1C"/>
    <w:rsid w:val="0098738A"/>
    <w:rsid w:val="0099483C"/>
    <w:rsid w:val="009960C6"/>
    <w:rsid w:val="009A3303"/>
    <w:rsid w:val="009A5300"/>
    <w:rsid w:val="009B1E46"/>
    <w:rsid w:val="009C1C25"/>
    <w:rsid w:val="009C32D7"/>
    <w:rsid w:val="009D18AB"/>
    <w:rsid w:val="009D63EB"/>
    <w:rsid w:val="009D7EF9"/>
    <w:rsid w:val="009F41C0"/>
    <w:rsid w:val="00A00EE0"/>
    <w:rsid w:val="00A032B9"/>
    <w:rsid w:val="00A05EF5"/>
    <w:rsid w:val="00A16AA9"/>
    <w:rsid w:val="00A177D0"/>
    <w:rsid w:val="00A177FD"/>
    <w:rsid w:val="00A22F7E"/>
    <w:rsid w:val="00A23D9F"/>
    <w:rsid w:val="00A24426"/>
    <w:rsid w:val="00A263F3"/>
    <w:rsid w:val="00A27A83"/>
    <w:rsid w:val="00A313C7"/>
    <w:rsid w:val="00A325FD"/>
    <w:rsid w:val="00A366BC"/>
    <w:rsid w:val="00A455A4"/>
    <w:rsid w:val="00A461AB"/>
    <w:rsid w:val="00A464D3"/>
    <w:rsid w:val="00A56EC1"/>
    <w:rsid w:val="00A5784A"/>
    <w:rsid w:val="00A60525"/>
    <w:rsid w:val="00A6486F"/>
    <w:rsid w:val="00A67BE0"/>
    <w:rsid w:val="00A71131"/>
    <w:rsid w:val="00A71550"/>
    <w:rsid w:val="00A76EEF"/>
    <w:rsid w:val="00A77C68"/>
    <w:rsid w:val="00A77D2F"/>
    <w:rsid w:val="00A832B2"/>
    <w:rsid w:val="00A91898"/>
    <w:rsid w:val="00AA03CC"/>
    <w:rsid w:val="00AA68E8"/>
    <w:rsid w:val="00AB098C"/>
    <w:rsid w:val="00AB1DB6"/>
    <w:rsid w:val="00AB3B9B"/>
    <w:rsid w:val="00AC04EF"/>
    <w:rsid w:val="00AD26C3"/>
    <w:rsid w:val="00AD570E"/>
    <w:rsid w:val="00AD7DC2"/>
    <w:rsid w:val="00AE0BF4"/>
    <w:rsid w:val="00AE1008"/>
    <w:rsid w:val="00AE21B9"/>
    <w:rsid w:val="00AE448C"/>
    <w:rsid w:val="00AE5662"/>
    <w:rsid w:val="00AE79A1"/>
    <w:rsid w:val="00AF53E7"/>
    <w:rsid w:val="00AF5880"/>
    <w:rsid w:val="00B12255"/>
    <w:rsid w:val="00B13B38"/>
    <w:rsid w:val="00B13B7A"/>
    <w:rsid w:val="00B21E9A"/>
    <w:rsid w:val="00B23B5C"/>
    <w:rsid w:val="00B2514D"/>
    <w:rsid w:val="00B3194E"/>
    <w:rsid w:val="00B3231D"/>
    <w:rsid w:val="00B33267"/>
    <w:rsid w:val="00B33A52"/>
    <w:rsid w:val="00B37CE6"/>
    <w:rsid w:val="00B418D1"/>
    <w:rsid w:val="00B50E04"/>
    <w:rsid w:val="00B6027B"/>
    <w:rsid w:val="00B62100"/>
    <w:rsid w:val="00B62679"/>
    <w:rsid w:val="00B62C77"/>
    <w:rsid w:val="00B6377D"/>
    <w:rsid w:val="00B668DC"/>
    <w:rsid w:val="00B677BE"/>
    <w:rsid w:val="00B70121"/>
    <w:rsid w:val="00B70F75"/>
    <w:rsid w:val="00B71FA4"/>
    <w:rsid w:val="00B75D3E"/>
    <w:rsid w:val="00B7627F"/>
    <w:rsid w:val="00B76BC5"/>
    <w:rsid w:val="00B773D3"/>
    <w:rsid w:val="00B81082"/>
    <w:rsid w:val="00B8388D"/>
    <w:rsid w:val="00B83D29"/>
    <w:rsid w:val="00B849E3"/>
    <w:rsid w:val="00B92033"/>
    <w:rsid w:val="00B9333B"/>
    <w:rsid w:val="00B941E3"/>
    <w:rsid w:val="00B94456"/>
    <w:rsid w:val="00B94CE3"/>
    <w:rsid w:val="00B95498"/>
    <w:rsid w:val="00B975F9"/>
    <w:rsid w:val="00BA13EE"/>
    <w:rsid w:val="00BA2A9C"/>
    <w:rsid w:val="00BA5EEA"/>
    <w:rsid w:val="00BA64D7"/>
    <w:rsid w:val="00BA7F32"/>
    <w:rsid w:val="00BB194D"/>
    <w:rsid w:val="00BB5777"/>
    <w:rsid w:val="00BB5F82"/>
    <w:rsid w:val="00BC45BC"/>
    <w:rsid w:val="00BC6B2E"/>
    <w:rsid w:val="00BD07DC"/>
    <w:rsid w:val="00BD0E10"/>
    <w:rsid w:val="00BE398C"/>
    <w:rsid w:val="00BE3AC3"/>
    <w:rsid w:val="00BE5277"/>
    <w:rsid w:val="00BE5291"/>
    <w:rsid w:val="00BE7494"/>
    <w:rsid w:val="00BF2576"/>
    <w:rsid w:val="00C003CC"/>
    <w:rsid w:val="00C16746"/>
    <w:rsid w:val="00C1751F"/>
    <w:rsid w:val="00C17B62"/>
    <w:rsid w:val="00C243EA"/>
    <w:rsid w:val="00C30A80"/>
    <w:rsid w:val="00C3103E"/>
    <w:rsid w:val="00C3318D"/>
    <w:rsid w:val="00C52548"/>
    <w:rsid w:val="00C566DC"/>
    <w:rsid w:val="00C745B3"/>
    <w:rsid w:val="00C74C41"/>
    <w:rsid w:val="00C82009"/>
    <w:rsid w:val="00C84B75"/>
    <w:rsid w:val="00C8602F"/>
    <w:rsid w:val="00C868A5"/>
    <w:rsid w:val="00C90EAB"/>
    <w:rsid w:val="00C92246"/>
    <w:rsid w:val="00C9244D"/>
    <w:rsid w:val="00C94BFE"/>
    <w:rsid w:val="00CA1F85"/>
    <w:rsid w:val="00CA55BE"/>
    <w:rsid w:val="00CA56E0"/>
    <w:rsid w:val="00CB12BB"/>
    <w:rsid w:val="00CB1922"/>
    <w:rsid w:val="00CB1DC3"/>
    <w:rsid w:val="00CB2E34"/>
    <w:rsid w:val="00CB4C5D"/>
    <w:rsid w:val="00CB5AA9"/>
    <w:rsid w:val="00CB73F4"/>
    <w:rsid w:val="00CC1A20"/>
    <w:rsid w:val="00CC6798"/>
    <w:rsid w:val="00CC7534"/>
    <w:rsid w:val="00CD2B8C"/>
    <w:rsid w:val="00CD475E"/>
    <w:rsid w:val="00CD77F6"/>
    <w:rsid w:val="00CE33B3"/>
    <w:rsid w:val="00CE75CF"/>
    <w:rsid w:val="00CF232C"/>
    <w:rsid w:val="00D0081F"/>
    <w:rsid w:val="00D038E3"/>
    <w:rsid w:val="00D107D2"/>
    <w:rsid w:val="00D11ADF"/>
    <w:rsid w:val="00D12AFE"/>
    <w:rsid w:val="00D15E20"/>
    <w:rsid w:val="00D17571"/>
    <w:rsid w:val="00D204E1"/>
    <w:rsid w:val="00D216AD"/>
    <w:rsid w:val="00D25955"/>
    <w:rsid w:val="00D3115C"/>
    <w:rsid w:val="00D36A50"/>
    <w:rsid w:val="00D37243"/>
    <w:rsid w:val="00D41A9C"/>
    <w:rsid w:val="00D45B60"/>
    <w:rsid w:val="00D4733C"/>
    <w:rsid w:val="00D50C80"/>
    <w:rsid w:val="00D55A08"/>
    <w:rsid w:val="00D5686A"/>
    <w:rsid w:val="00D578F2"/>
    <w:rsid w:val="00D606F0"/>
    <w:rsid w:val="00D61C30"/>
    <w:rsid w:val="00D643AA"/>
    <w:rsid w:val="00D70111"/>
    <w:rsid w:val="00D72BA0"/>
    <w:rsid w:val="00D77A62"/>
    <w:rsid w:val="00D844F2"/>
    <w:rsid w:val="00D846AD"/>
    <w:rsid w:val="00D85E14"/>
    <w:rsid w:val="00D9471D"/>
    <w:rsid w:val="00DA080D"/>
    <w:rsid w:val="00DA0AD8"/>
    <w:rsid w:val="00DA13E8"/>
    <w:rsid w:val="00DA3219"/>
    <w:rsid w:val="00DA3E8A"/>
    <w:rsid w:val="00DA7D68"/>
    <w:rsid w:val="00DB2543"/>
    <w:rsid w:val="00DB2B12"/>
    <w:rsid w:val="00DB3067"/>
    <w:rsid w:val="00DE01E6"/>
    <w:rsid w:val="00DE03F1"/>
    <w:rsid w:val="00DE0570"/>
    <w:rsid w:val="00DE18FA"/>
    <w:rsid w:val="00DE1DAB"/>
    <w:rsid w:val="00DE266F"/>
    <w:rsid w:val="00DE56B1"/>
    <w:rsid w:val="00DF2986"/>
    <w:rsid w:val="00DF33D9"/>
    <w:rsid w:val="00DF4F0F"/>
    <w:rsid w:val="00E001BA"/>
    <w:rsid w:val="00E019C7"/>
    <w:rsid w:val="00E02C4F"/>
    <w:rsid w:val="00E04943"/>
    <w:rsid w:val="00E15B8F"/>
    <w:rsid w:val="00E16EF0"/>
    <w:rsid w:val="00E27D53"/>
    <w:rsid w:val="00E31EA6"/>
    <w:rsid w:val="00E529DF"/>
    <w:rsid w:val="00E54E62"/>
    <w:rsid w:val="00E557DC"/>
    <w:rsid w:val="00E60CF6"/>
    <w:rsid w:val="00E67F11"/>
    <w:rsid w:val="00E724CA"/>
    <w:rsid w:val="00E73212"/>
    <w:rsid w:val="00E764D9"/>
    <w:rsid w:val="00E8153B"/>
    <w:rsid w:val="00E81AF8"/>
    <w:rsid w:val="00E8265F"/>
    <w:rsid w:val="00E8403C"/>
    <w:rsid w:val="00E85334"/>
    <w:rsid w:val="00E86584"/>
    <w:rsid w:val="00E91309"/>
    <w:rsid w:val="00E93E68"/>
    <w:rsid w:val="00E93FF6"/>
    <w:rsid w:val="00E94092"/>
    <w:rsid w:val="00E94AF9"/>
    <w:rsid w:val="00E94BD7"/>
    <w:rsid w:val="00E97BC0"/>
    <w:rsid w:val="00EA239D"/>
    <w:rsid w:val="00EA6EDE"/>
    <w:rsid w:val="00EB1BFE"/>
    <w:rsid w:val="00EB3A62"/>
    <w:rsid w:val="00EB58C6"/>
    <w:rsid w:val="00EC2BDF"/>
    <w:rsid w:val="00EC742E"/>
    <w:rsid w:val="00ED0231"/>
    <w:rsid w:val="00ED58C1"/>
    <w:rsid w:val="00EE4EE9"/>
    <w:rsid w:val="00EE670B"/>
    <w:rsid w:val="00EE736D"/>
    <w:rsid w:val="00EE7F9B"/>
    <w:rsid w:val="00F021B1"/>
    <w:rsid w:val="00F023CE"/>
    <w:rsid w:val="00F0502A"/>
    <w:rsid w:val="00F07DB7"/>
    <w:rsid w:val="00F07EA4"/>
    <w:rsid w:val="00F152E7"/>
    <w:rsid w:val="00F15653"/>
    <w:rsid w:val="00F235D5"/>
    <w:rsid w:val="00F24AFD"/>
    <w:rsid w:val="00F2605B"/>
    <w:rsid w:val="00F323C8"/>
    <w:rsid w:val="00F37E99"/>
    <w:rsid w:val="00F4329F"/>
    <w:rsid w:val="00F4618B"/>
    <w:rsid w:val="00F52929"/>
    <w:rsid w:val="00F54D74"/>
    <w:rsid w:val="00F54DD1"/>
    <w:rsid w:val="00F6115D"/>
    <w:rsid w:val="00F61B9D"/>
    <w:rsid w:val="00F64407"/>
    <w:rsid w:val="00F650B1"/>
    <w:rsid w:val="00F65156"/>
    <w:rsid w:val="00F65977"/>
    <w:rsid w:val="00F65ADA"/>
    <w:rsid w:val="00F65AE4"/>
    <w:rsid w:val="00F72FBA"/>
    <w:rsid w:val="00F73AA8"/>
    <w:rsid w:val="00F73CEE"/>
    <w:rsid w:val="00F76353"/>
    <w:rsid w:val="00F76CC9"/>
    <w:rsid w:val="00F81B0F"/>
    <w:rsid w:val="00F81FFA"/>
    <w:rsid w:val="00F851BC"/>
    <w:rsid w:val="00F87FDA"/>
    <w:rsid w:val="00F9488B"/>
    <w:rsid w:val="00FA0E69"/>
    <w:rsid w:val="00FA106A"/>
    <w:rsid w:val="00FA7E50"/>
    <w:rsid w:val="00FB396F"/>
    <w:rsid w:val="00FB704D"/>
    <w:rsid w:val="00FC2760"/>
    <w:rsid w:val="00FC6CF4"/>
    <w:rsid w:val="00FD020B"/>
    <w:rsid w:val="00FD08E1"/>
    <w:rsid w:val="00FD1D8E"/>
    <w:rsid w:val="00FD70BB"/>
    <w:rsid w:val="00FE6040"/>
    <w:rsid w:val="00FF1FA0"/>
    <w:rsid w:val="00FF3673"/>
    <w:rsid w:val="00FF4FF9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9B51D98"/>
  <w15:chartTrackingRefBased/>
  <w15:docId w15:val="{289F2C35-EFA5-4884-96DA-85026A1D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49EC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3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749EC"/>
    <w:pPr>
      <w:keepNext/>
      <w:shd w:val="clear" w:color="auto" w:fill="DEEAF6" w:themeFill="accent1" w:themeFillTint="33"/>
      <w:jc w:val="center"/>
      <w:outlineLvl w:val="2"/>
    </w:pPr>
    <w:rPr>
      <w:rFonts w:asciiTheme="minorHAnsi" w:hAnsiTheme="minorHAnsi"/>
      <w:b/>
      <w:bCs/>
      <w:sz w:val="28"/>
      <w:szCs w:val="28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49EC"/>
    <w:rPr>
      <w:rFonts w:eastAsia="Calibri" w:cs="Times New Roman"/>
      <w:b/>
      <w:bCs/>
      <w:color w:val="000000"/>
      <w:sz w:val="28"/>
      <w:szCs w:val="28"/>
      <w:u w:val="single"/>
      <w:shd w:val="clear" w:color="auto" w:fill="DEEAF6" w:themeFill="accent1" w:themeFillTint="33"/>
      <w:lang w:val="en-US"/>
    </w:rPr>
  </w:style>
  <w:style w:type="paragraph" w:styleId="Zhlav">
    <w:name w:val="header"/>
    <w:basedOn w:val="Normln"/>
    <w:link w:val="ZhlavChar"/>
    <w:uiPriority w:val="99"/>
    <w:unhideWhenUsed/>
    <w:rsid w:val="000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9EC"/>
    <w:rPr>
      <w:rFonts w:ascii="Calibri" w:eastAsia="Calibri" w:hAnsi="Calibri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0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9EC"/>
    <w:rPr>
      <w:rFonts w:ascii="Calibri" w:eastAsia="Calibri" w:hAnsi="Calibri" w:cs="Times New Roman"/>
      <w:color w:val="000000"/>
    </w:rPr>
  </w:style>
  <w:style w:type="table" w:styleId="Mkatabulky">
    <w:name w:val="Table Grid"/>
    <w:basedOn w:val="Normlntabulka"/>
    <w:uiPriority w:val="59"/>
    <w:rsid w:val="000749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749EC"/>
    <w:rPr>
      <w:color w:val="0089C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0749EC"/>
    <w:pPr>
      <w:spacing w:line="240" w:lineRule="auto"/>
      <w:jc w:val="both"/>
    </w:pPr>
    <w:rPr>
      <w:rFonts w:asciiTheme="minorHAnsi" w:hAnsi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49EC"/>
    <w:rPr>
      <w:rFonts w:eastAsia="Calibri" w:cs="Times New Roman"/>
      <w:color w:val="000000"/>
    </w:rPr>
  </w:style>
  <w:style w:type="paragraph" w:styleId="Zkladntext2">
    <w:name w:val="Body Text 2"/>
    <w:basedOn w:val="Normln"/>
    <w:link w:val="Zkladntext2Char"/>
    <w:uiPriority w:val="99"/>
    <w:unhideWhenUsed/>
    <w:rsid w:val="000749EC"/>
    <w:pPr>
      <w:shd w:val="clear" w:color="auto" w:fill="DEEAF6" w:themeFill="accent1" w:themeFillTint="33"/>
      <w:spacing w:after="0" w:line="240" w:lineRule="auto"/>
      <w:ind w:right="-366"/>
      <w:jc w:val="both"/>
    </w:pPr>
    <w:rPr>
      <w:rFonts w:asciiTheme="minorHAnsi" w:hAnsiTheme="minorHAnsi"/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749EC"/>
    <w:rPr>
      <w:rFonts w:eastAsia="Calibri" w:cs="Times New Roman"/>
      <w:b/>
      <w:color w:val="000000"/>
      <w:shd w:val="clear" w:color="auto" w:fill="DEEAF6" w:themeFill="accent1" w:themeFillTint="33"/>
    </w:rPr>
  </w:style>
  <w:style w:type="paragraph" w:styleId="Odstavecseseznamem">
    <w:name w:val="List Paragraph"/>
    <w:basedOn w:val="Normln"/>
    <w:uiPriority w:val="34"/>
    <w:qFormat/>
    <w:rsid w:val="000749EC"/>
    <w:pPr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0749EC"/>
    <w:pPr>
      <w:shd w:val="clear" w:color="auto" w:fill="DEEAF6" w:themeFill="accent1" w:themeFillTint="33"/>
      <w:ind w:right="-456"/>
      <w:jc w:val="both"/>
    </w:pPr>
    <w:rPr>
      <w:rFonts w:asciiTheme="minorHAnsi" w:hAnsiTheme="minorHAnsi"/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749EC"/>
    <w:rPr>
      <w:rFonts w:eastAsia="Calibri" w:cs="Times New Roman"/>
      <w:b/>
      <w:color w:val="000000"/>
      <w:shd w:val="clear" w:color="auto" w:fill="DEEAF6" w:themeFill="accent1" w:themeFillTint="33"/>
    </w:rPr>
  </w:style>
  <w:style w:type="character" w:styleId="Odkaznakoment">
    <w:name w:val="annotation reference"/>
    <w:basedOn w:val="Standardnpsmoodstavce"/>
    <w:uiPriority w:val="99"/>
    <w:semiHidden/>
    <w:unhideWhenUsed/>
    <w:rsid w:val="00CB7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73F4"/>
    <w:pPr>
      <w:spacing w:after="0"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73F4"/>
    <w:rPr>
      <w:rFonts w:ascii="Calibri" w:eastAsia="Calibri" w:hAnsi="Calibri" w:cs="Times New Roman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3F4"/>
    <w:rPr>
      <w:rFonts w:ascii="Segoe UI" w:eastAsia="Calibri" w:hAnsi="Segoe UI" w:cs="Segoe UI"/>
      <w:color w:val="000000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C5F"/>
    <w:pPr>
      <w:spacing w:after="200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C5F"/>
    <w:rPr>
      <w:rFonts w:ascii="Calibri" w:eastAsia="Calibri" w:hAnsi="Calibri" w:cs="Times New Roman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0C2E78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3F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3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arena.cz/profil/detail.jsf?identifikator=ustmolg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ster-air.com/e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Magazu</dc:creator>
  <cp:keywords/>
  <dc:description/>
  <cp:lastModifiedBy>Vladimira</cp:lastModifiedBy>
  <cp:revision>2</cp:revision>
  <dcterms:created xsi:type="dcterms:W3CDTF">2023-11-24T09:14:00Z</dcterms:created>
  <dcterms:modified xsi:type="dcterms:W3CDTF">2023-11-24T09:14:00Z</dcterms:modified>
</cp:coreProperties>
</file>