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Dodatek č. 1 ke Smlouvě o dílo č. 152021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I. </w:t>
      </w:r>
      <w:r>
        <w:rPr>
          <w:rFonts w:cs="Times New Roman" w:ascii="Times New Roman" w:hAnsi="Times New Roman"/>
          <w:sz w:val="24"/>
          <w:szCs w:val="24"/>
          <w:u w:val="single"/>
        </w:rPr>
        <w:t>SMLUVNÍ STRANY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</w:t>
        <w:tab/>
        <w:t>Zhotovitel: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Organizace:</w:t>
        <w:tab/>
        <w:tab/>
        <w:t xml:space="preserve">           Základní škola Tišnov, nám. 28. října, příspěvková organizace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Adresa:</w:t>
        <w:tab/>
        <w:tab/>
        <w:t xml:space="preserve">           náměstí 28, října 1708, Tišnov, 666 01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IČ:</w:t>
        <w:tab/>
        <w:tab/>
        <w:tab/>
        <w:t xml:space="preserve">           70283940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DIČ:</w:t>
        <w:tab/>
        <w:tab/>
        <w:tab/>
        <w:t xml:space="preserve">           CZ70283940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E-mail:</w:t>
        <w:tab/>
        <w:tab/>
        <w:t xml:space="preserve">           </w:t>
      </w: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sekretariat@tisnov-zs28.cz</w:t>
        </w:r>
      </w:hyperlink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rehorova@tisnov-zs28.cz</w:t>
        </w:r>
      </w:hyperlink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Bankovní spojení: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2.</w:t>
        <w:tab/>
        <w:t>Objednatel: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Organizace:</w:t>
        <w:tab/>
        <w:tab/>
        <w:t xml:space="preserve">            Mateřská škola Sluníčko, Tišnov, příspěvková organizace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Adresa:</w:t>
        <w:tab/>
        <w:tab/>
        <w:tab/>
        <w:t>Na Rybníčku 1700, Tišnov, 666 01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Zastupuje:</w:t>
        <w:tab/>
        <w:tab/>
        <w:tab/>
        <w:t>Mgr. Renata Pleskačová, ředitelka MŠ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Zodpovědný pracovník:         Mgr. Renata Pleskačová, ředitelka MŠ, 549 415 256, </w:t>
      </w:r>
      <w:r>
        <w:rPr>
          <w:rFonts w:cs="Times New Roman" w:ascii="Times New Roman" w:hAnsi="Times New Roman"/>
          <w:sz w:val="24"/>
          <w:szCs w:val="24"/>
        </w:rPr>
        <w:t>736 777 074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IČ:</w:t>
        <w:tab/>
        <w:tab/>
        <w:tab/>
        <w:tab/>
        <w:t>49458744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DIČ:</w:t>
        <w:tab/>
        <w:tab/>
        <w:tab/>
        <w:tab/>
        <w:t>CZ49458744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E-mail:</w:t>
        <w:tab/>
        <w:tab/>
        <w:tab/>
      </w:r>
      <w:hyperlink r:id="rId4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slunicko.ms@volny.cz</w:t>
        </w:r>
      </w:hyperlink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Bankovní spojení: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I. Úvodní ustanovení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Smluvní strany uzavřely dne 3. 5. 2021 smlouvu o dílo č. 15/2021 na provádění kompletní platové a </w:t>
      </w:r>
    </w:p>
    <w:p>
      <w:pPr>
        <w:pStyle w:val="NoSpacing"/>
        <w:rPr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u w:val="none"/>
        </w:rPr>
        <w:t>personální agendy včetně výpočtu platů.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II. Předmět dodatku</w:t>
      </w:r>
    </w:p>
    <w:p>
      <w:pPr>
        <w:pStyle w:val="NoSpacing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left"/>
        <w:rPr>
          <w:b/>
          <w:bCs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Předmětem dodatku  je navýšení ceny za jednoho zpracovaného pracovníka v měsíci na 180,- Kč (slovy</w:t>
      </w:r>
    </w:p>
    <w:p>
      <w:pPr>
        <w:pStyle w:val="NoSpacing"/>
        <w:jc w:val="left"/>
        <w:rPr>
          <w:b/>
          <w:bCs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jednostoosmdesátkorunčeských)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s platností od 1. 12. 2023 (zpracování mezd za listopad 2023).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Spacing"/>
        <w:jc w:val="left"/>
        <w:rPr>
          <w:b/>
          <w:bCs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Ostatní ustanovení zůstávají beze změny.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 Tišnově dne 13. 11. 2023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__________________________</w:t>
        <w:tab/>
        <w:tab/>
        <w:tab/>
        <w:t>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Objednatel – razítko a podpis                                      Zhotovitel – razítko a podpis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Příloha č. 1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u w:val="single"/>
        </w:rPr>
        <w:t>1.    Doklady a termíny, jejich předávání objednavatelem: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1.1. Doklady budou předávány e-mailem, příp. poštou nebo osobně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1.2. Doklady pro zpracování vyúčtování mezd: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Změny do kmenového souboru pracovníků, srážky, daňové údaje, nástupy </w:t>
        <w:br/>
        <w:t>a výstupy pracovníků atp.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Pracovní neschopnosti</w:t>
      </w:r>
    </w:p>
    <w:p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zbývající doklady a souhrnnou soupisku.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1.3. Doklady a potvrzení, které dokládají daňové a ostatní mzdové náležitosti budou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předávány současně s nahlášením jejich změn.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  <w:u w:val="single"/>
        </w:rPr>
        <w:t>2.    Podklady, výstupy a termíny předávání zhotovitele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1.1. Podklady a výstupy z mezd:</w:t>
      </w:r>
    </w:p>
    <w:p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Předání zpracovaných mezd 3 pracovní dny po předání podkladů objednavatelem.</w:t>
      </w:r>
    </w:p>
    <w:p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Odeslání statistik v požadovaných termínech (P 1-04 a ISP)</w:t>
      </w:r>
    </w:p>
    <w:p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Odeslání přihlášek, odhlášek, změn a evidenčních listů na sociální zprávu      </w:t>
      </w:r>
    </w:p>
    <w:p>
      <w:pPr>
        <w:pStyle w:val="NoSpacing"/>
        <w:ind w:left="226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zákonem stanovených lhůtách</w:t>
      </w:r>
    </w:p>
    <w:p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Odeslání hlášení na zdravotní pojišťovny v zákonem stanovených lhůtách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Platy – sestavy měsíčně: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S01       </w:t>
        <w:tab/>
        <w:t>výplatní lístek ve dvou vyhotoveních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S10</w:t>
        <w:tab/>
        <w:tab/>
        <w:t>převodní příkazy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S02</w:t>
        <w:tab/>
        <w:tab/>
        <w:t>nemocenské dávky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S08</w:t>
        <w:tab/>
        <w:tab/>
        <w:t>rozúčtování mezd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S07</w:t>
        <w:tab/>
        <w:tab/>
        <w:t>srážky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S12</w:t>
        <w:tab/>
        <w:tab/>
        <w:t>srážky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S22</w:t>
        <w:tab/>
        <w:tab/>
        <w:t>rekapitulace mezd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S29</w:t>
        <w:tab/>
        <w:tab/>
        <w:t>zdravotní pojistné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S39</w:t>
        <w:tab/>
        <w:tab/>
        <w:t>sociální pojistné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S40</w:t>
        <w:tab/>
        <w:tab/>
        <w:t>rozdíl mezi HM a vyměřovacích základem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S52</w:t>
        <w:tab/>
        <w:tab/>
        <w:t>mzdová inventura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S67</w:t>
        <w:tab/>
        <w:tab/>
        <w:t>platový výměr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S54                 přehled o dovolené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S123               přehled pojištění a mezd</w:t>
      </w:r>
    </w:p>
    <w:p>
      <w:pPr>
        <w:pStyle w:val="NoSpacing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S09                 rozbory mezd dle kategorií – podrobné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S05                 spoření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S60                 pojistné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S116               náhrady za DPN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S33                 převodní příkaz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S14                 výplatní listina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Čtvrtletně: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S25</w:t>
        <w:tab/>
        <w:tab/>
        <w:t>výkaz práce 2-04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S26</w:t>
        <w:tab/>
        <w:tab/>
        <w:t>statistika P1-04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Ročně: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S10</w:t>
        <w:tab/>
        <w:tab/>
        <w:t>mzdový list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S50</w:t>
        <w:tab/>
        <w:tab/>
        <w:t>roční zúčtování daně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S31</w:t>
        <w:tab/>
        <w:tab/>
        <w:t>potvrzení o příjmu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Další sestavy, statistické výkazy a potvrzení (na sociální dávky pro zaměstnance, zápočtové listy, půjčky,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úvěry, potvrzení pro ÚP atd.) podle aktuálních požadavků.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V Tišnově dne 3. 1. 2019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tab/>
        <w:tab/>
        <w:tab/>
        <w:t>…………………………………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Objednatel – podpis, razítko</w:t>
        <w:tab/>
        <w:tab/>
        <w:tab/>
        <w:tab/>
        <w:t xml:space="preserve">      Zhotovitel – podpis, razítko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567" w:right="424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231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6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2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2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1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f544b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96c3c"/>
    <w:rPr>
      <w:b/>
      <w:bCs/>
    </w:rPr>
  </w:style>
  <w:style w:type="character" w:styleId="TextbublinyChar" w:customStyle="1">
    <w:name w:val="Text bubliny Char"/>
    <w:basedOn w:val="DefaultParagraphFont"/>
    <w:uiPriority w:val="99"/>
    <w:semiHidden/>
    <w:qFormat/>
    <w:rsid w:val="00483ee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c0d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4e131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83e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tisnov-zs28.cz" TargetMode="External"/><Relationship Id="rId3" Type="http://schemas.openxmlformats.org/officeDocument/2006/relationships/hyperlink" Target="mailto:rehorova@tisnov-zs28.cz" TargetMode="External"/><Relationship Id="rId4" Type="http://schemas.openxmlformats.org/officeDocument/2006/relationships/hyperlink" Target="mailto:slunicko.ms@volny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LibreOffice/7.5.4.2$Windows_X86_64 LibreOffice_project/36ccfdc35048b057fd9854c757a8b67ec53977b6</Application>
  <AppVersion>15.0000</AppVersion>
  <Pages>3</Pages>
  <Words>413</Words>
  <Characters>2528</Characters>
  <CharactersWithSpaces>3671</CharactersWithSpaces>
  <Paragraphs>91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2019-10-09T08:23:00Z</dcterms:created>
  <dc:creator>Opltova</dc:creator>
  <dc:description/>
  <dc:language>cs-CZ</dc:language>
  <cp:lastModifiedBy/>
  <cp:lastPrinted>2023-11-20T11:18:24Z</cp:lastPrinted>
  <dcterms:modified xsi:type="dcterms:W3CDTF">2023-11-20T11:18:20Z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