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06DB" w14:textId="77777777" w:rsidR="004629C2" w:rsidRDefault="00C7202C" w:rsidP="009A59B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Smlouva o spolupráci</w:t>
      </w:r>
    </w:p>
    <w:p w14:paraId="1934C7B8" w14:textId="77777777" w:rsidR="004446D5" w:rsidRDefault="004446D5" w:rsidP="004446D5">
      <w:pPr>
        <w:jc w:val="both"/>
        <w:rPr>
          <w:b/>
          <w:sz w:val="36"/>
          <w:szCs w:val="36"/>
        </w:rPr>
      </w:pPr>
    </w:p>
    <w:p w14:paraId="18DE8E40" w14:textId="77777777" w:rsidR="004446D5" w:rsidRDefault="00402DBC" w:rsidP="004446D5">
      <w:pPr>
        <w:jc w:val="both"/>
        <w:rPr>
          <w:sz w:val="36"/>
          <w:szCs w:val="36"/>
        </w:rPr>
      </w:pPr>
      <w:r>
        <w:rPr>
          <w:sz w:val="36"/>
          <w:szCs w:val="36"/>
        </w:rPr>
        <w:t>Příloha č. 4</w:t>
      </w:r>
    </w:p>
    <w:p w14:paraId="2D03EDC4" w14:textId="77777777" w:rsidR="004446D5" w:rsidRDefault="00402DBC" w:rsidP="004446D5">
      <w:pPr>
        <w:jc w:val="both"/>
        <w:rPr>
          <w:sz w:val="36"/>
          <w:szCs w:val="36"/>
        </w:rPr>
      </w:pPr>
      <w:r>
        <w:rPr>
          <w:sz w:val="36"/>
          <w:szCs w:val="36"/>
        </w:rPr>
        <w:t>Činnosti obsluhy</w:t>
      </w:r>
      <w:r w:rsidR="002B5611">
        <w:rPr>
          <w:sz w:val="36"/>
          <w:szCs w:val="36"/>
        </w:rPr>
        <w:t xml:space="preserve"> kogeneračního zařízení</w:t>
      </w:r>
    </w:p>
    <w:p w14:paraId="0AC53ABE" w14:textId="77777777" w:rsidR="00C075C0" w:rsidRDefault="00C075C0" w:rsidP="004446D5">
      <w:pPr>
        <w:jc w:val="both"/>
        <w:rPr>
          <w:b/>
          <w:sz w:val="36"/>
          <w:szCs w:val="36"/>
        </w:rPr>
      </w:pPr>
    </w:p>
    <w:p w14:paraId="4B6B49E3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6DFE7283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557BFEC1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10E91300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588A9528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5788F52C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3C328A6D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79F55195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5347C71A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03AE0199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457FF331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58A189DF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48331F81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6C4C7C7D" w14:textId="77777777" w:rsidR="00C7202C" w:rsidRDefault="00C7202C" w:rsidP="009A59BA">
      <w:pPr>
        <w:jc w:val="both"/>
        <w:rPr>
          <w:b/>
          <w:sz w:val="36"/>
          <w:szCs w:val="36"/>
        </w:rPr>
      </w:pPr>
    </w:p>
    <w:p w14:paraId="4D50C570" w14:textId="77777777" w:rsidR="00785346" w:rsidRPr="00785346" w:rsidRDefault="00785346" w:rsidP="00E0492F">
      <w:pPr>
        <w:pStyle w:val="Nadpis1"/>
        <w:numPr>
          <w:ilvl w:val="0"/>
          <w:numId w:val="30"/>
        </w:numPr>
        <w:spacing w:after="240"/>
        <w:ind w:left="142" w:hanging="142"/>
        <w:jc w:val="both"/>
        <w:rPr>
          <w:sz w:val="32"/>
          <w:szCs w:val="32"/>
        </w:rPr>
      </w:pPr>
      <w:r w:rsidRPr="00785346">
        <w:rPr>
          <w:sz w:val="32"/>
          <w:szCs w:val="32"/>
        </w:rPr>
        <w:lastRenderedPageBreak/>
        <w:t>Prováděné činnosti</w:t>
      </w:r>
    </w:p>
    <w:p w14:paraId="2EB3479C" w14:textId="77777777" w:rsidR="00785346" w:rsidRDefault="00785346" w:rsidP="00785346">
      <w:pPr>
        <w:jc w:val="both"/>
      </w:pPr>
      <w:r>
        <w:t>Pravidelné činnosti a kontrola:</w:t>
      </w:r>
    </w:p>
    <w:p w14:paraId="2ECEF10F" w14:textId="77777777" w:rsidR="00E8458F" w:rsidRDefault="00E8458F" w:rsidP="00E8458F">
      <w:pPr>
        <w:pStyle w:val="Odstavecseseznamem"/>
        <w:numPr>
          <w:ilvl w:val="0"/>
          <w:numId w:val="17"/>
        </w:numPr>
      </w:pPr>
      <w:r>
        <w:t xml:space="preserve">vizuální kontrola kogeneračního zařízení </w:t>
      </w:r>
    </w:p>
    <w:p w14:paraId="54028791" w14:textId="77777777" w:rsidR="00E8458F" w:rsidRDefault="00E8458F" w:rsidP="00E8458F">
      <w:pPr>
        <w:pStyle w:val="Odstavecseseznamem"/>
        <w:numPr>
          <w:ilvl w:val="0"/>
          <w:numId w:val="17"/>
        </w:numPr>
      </w:pPr>
      <w:r>
        <w:t>sledování úniků provozních látek (zemní plyn, oleje, ostatní provozní kapaliny)</w:t>
      </w:r>
    </w:p>
    <w:p w14:paraId="0017AB95" w14:textId="77777777" w:rsidR="00E8458F" w:rsidRDefault="00E8458F" w:rsidP="00E8458F">
      <w:pPr>
        <w:pStyle w:val="Odstavecseseznamem"/>
        <w:numPr>
          <w:ilvl w:val="0"/>
          <w:numId w:val="17"/>
        </w:numPr>
      </w:pPr>
      <w:r>
        <w:t xml:space="preserve">provádění drobné údržby (dotažení ucpávek, doplňování provozních kapalin), jakož i činnosti mající charakter drobné údržby prováděné obvykle obsluhou kogeneračního zařízení </w:t>
      </w:r>
    </w:p>
    <w:p w14:paraId="271E27CE" w14:textId="77777777" w:rsidR="00E8458F" w:rsidRDefault="00E8458F" w:rsidP="00E8458F">
      <w:pPr>
        <w:pStyle w:val="Odstavecseseznamem"/>
        <w:numPr>
          <w:ilvl w:val="0"/>
          <w:numId w:val="17"/>
        </w:numPr>
      </w:pPr>
      <w:r>
        <w:t>úklid strojovny s využitím vlastních pomůcek (průmyslový vysavač, čisticí prostředky apod.)</w:t>
      </w:r>
    </w:p>
    <w:p w14:paraId="4AE9D7EA" w14:textId="77777777" w:rsidR="00E8458F" w:rsidRDefault="00E8458F" w:rsidP="00E8458F">
      <w:pPr>
        <w:pStyle w:val="Odstavecseseznamem"/>
        <w:numPr>
          <w:ilvl w:val="0"/>
          <w:numId w:val="17"/>
        </w:numPr>
      </w:pPr>
      <w:r>
        <w:t xml:space="preserve">sledování abnormálních hlukových projevů kogeneračního zařízení </w:t>
      </w:r>
    </w:p>
    <w:p w14:paraId="080CF777" w14:textId="77777777" w:rsidR="00E8458F" w:rsidRDefault="00E8458F" w:rsidP="00E8458F">
      <w:pPr>
        <w:pStyle w:val="Odstavecseseznamem"/>
        <w:numPr>
          <w:ilvl w:val="0"/>
          <w:numId w:val="17"/>
        </w:numPr>
      </w:pPr>
      <w:r>
        <w:t>sledování kogeneračního zařízení včetně zařízení sloužícího k vizualizaci procesů v něm probíhajících a případné zásahy do tohoto zařízení dle návodu k obsluze nebo provozních instrukcí objednatele nebo osoby zajišťující servisní</w:t>
      </w:r>
      <w:r w:rsidRPr="00A432B7">
        <w:t xml:space="preserve"> </w:t>
      </w:r>
      <w:r>
        <w:t>činnosti na kogeneračním zařízení</w:t>
      </w:r>
    </w:p>
    <w:p w14:paraId="747E4055" w14:textId="77777777" w:rsidR="00785346" w:rsidRDefault="00E8458F" w:rsidP="00785346">
      <w:pPr>
        <w:pStyle w:val="Odstavecseseznamem"/>
        <w:numPr>
          <w:ilvl w:val="0"/>
          <w:numId w:val="17"/>
        </w:numPr>
        <w:jc w:val="both"/>
      </w:pPr>
      <w:r>
        <w:t xml:space="preserve">pravidelné zaznamenávání provozních údajů a událostí do provozního deníku kogeneračního zařízení </w:t>
      </w:r>
    </w:p>
    <w:p w14:paraId="2A76EE3F" w14:textId="77777777" w:rsidR="00785346" w:rsidRDefault="00785346" w:rsidP="00785346">
      <w:pPr>
        <w:jc w:val="both"/>
      </w:pPr>
      <w:r>
        <w:t>Zajištění provozní komunikace:</w:t>
      </w:r>
    </w:p>
    <w:p w14:paraId="2F9EB9FC" w14:textId="77777777" w:rsidR="00E8458F" w:rsidRDefault="00E8458F" w:rsidP="00E8458F">
      <w:pPr>
        <w:pStyle w:val="Odstavecseseznamem"/>
        <w:numPr>
          <w:ilvl w:val="0"/>
          <w:numId w:val="17"/>
        </w:numPr>
      </w:pPr>
      <w:r>
        <w:t xml:space="preserve">komunikace s dispečerským pracovištěm objednatele (plánování provozu, možnosti dodávek tepla, plánované odstávky, servis, hlášení poruch nebo abnormálních provozních stavů na kogeneračním zařízení nebo na zařízeních poskytovatele majících dopad na provoz kogeneračního zařízení) </w:t>
      </w:r>
    </w:p>
    <w:p w14:paraId="7751BCE1" w14:textId="77777777" w:rsidR="00E8458F" w:rsidRDefault="00E8458F" w:rsidP="00E8458F">
      <w:pPr>
        <w:pStyle w:val="Odstavecseseznamem"/>
        <w:numPr>
          <w:ilvl w:val="0"/>
          <w:numId w:val="17"/>
        </w:numPr>
      </w:pPr>
      <w:r>
        <w:t xml:space="preserve">komunikace se zástupcem poskytovatele dle této smlouvy a odběratele tepelné energie (plánování provozu, možnost dodávek tepelné energie, plánované odstávky, hlášení poruch na kogeneračním zařízení) </w:t>
      </w:r>
    </w:p>
    <w:p w14:paraId="15C7F6C2" w14:textId="77777777" w:rsidR="00785346" w:rsidRDefault="00785346" w:rsidP="00785346">
      <w:pPr>
        <w:jc w:val="both"/>
      </w:pPr>
      <w:r>
        <w:t>Plánované činnosti:</w:t>
      </w:r>
    </w:p>
    <w:p w14:paraId="33521D0F" w14:textId="77777777" w:rsidR="00785346" w:rsidRDefault="00785346" w:rsidP="00785346">
      <w:pPr>
        <w:pStyle w:val="Odstavecseseznamem"/>
        <w:numPr>
          <w:ilvl w:val="0"/>
          <w:numId w:val="21"/>
        </w:numPr>
        <w:jc w:val="both"/>
      </w:pPr>
      <w:r>
        <w:t xml:space="preserve">zajištění </w:t>
      </w:r>
      <w:r w:rsidR="00114D38">
        <w:t xml:space="preserve">přístupu ke kogeneračnímu zařízení třetím osobám zajišťujícím servisní činnosti, údržbu, revize a měření na kogeneračním zařízení </w:t>
      </w:r>
      <w:r>
        <w:t>kontrola prostoru a stavu kogeneračního zařízení před odchodem třetí osoby uvedené výše</w:t>
      </w:r>
    </w:p>
    <w:p w14:paraId="7031A535" w14:textId="77777777" w:rsidR="00114D38" w:rsidRDefault="00114D38" w:rsidP="00785346">
      <w:pPr>
        <w:pStyle w:val="Odstavecseseznamem"/>
        <w:numPr>
          <w:ilvl w:val="0"/>
          <w:numId w:val="21"/>
        </w:numPr>
        <w:jc w:val="both"/>
      </w:pPr>
      <w:r>
        <w:t>kontrola prostoru a stavu kogeneračního zařízení před odchodem třetí osoby uvedené výše</w:t>
      </w:r>
    </w:p>
    <w:p w14:paraId="3B9BDD83" w14:textId="77777777" w:rsidR="00785346" w:rsidRDefault="00785346" w:rsidP="00785346">
      <w:pPr>
        <w:jc w:val="both"/>
      </w:pPr>
      <w:r>
        <w:t>Neplánované činnosti:</w:t>
      </w:r>
    </w:p>
    <w:p w14:paraId="658DBCC9" w14:textId="77777777" w:rsidR="00785346" w:rsidRDefault="00785346" w:rsidP="00785346">
      <w:pPr>
        <w:pStyle w:val="Odstavecseseznamem"/>
        <w:numPr>
          <w:ilvl w:val="0"/>
          <w:numId w:val="23"/>
        </w:numPr>
        <w:jc w:val="both"/>
      </w:pPr>
      <w:r>
        <w:t xml:space="preserve">oznámení poruchového stavu </w:t>
      </w:r>
    </w:p>
    <w:p w14:paraId="09904ED4" w14:textId="77777777" w:rsidR="00C8715B" w:rsidRDefault="00C8715B" w:rsidP="00785346">
      <w:pPr>
        <w:pStyle w:val="Odstavecseseznamem"/>
        <w:numPr>
          <w:ilvl w:val="0"/>
          <w:numId w:val="23"/>
        </w:numPr>
        <w:jc w:val="both"/>
      </w:pPr>
      <w:r>
        <w:t>komunikace při vzniku poruchového stavu s objednatelem (s dispečerským pracovištěm objednatele), s poskytovatelem i odběratelem tepelné energie, a to při vzniku poruchového stavu jak na straně objednatele nebo poskytovatele nebo odběratele tepelné energie</w:t>
      </w:r>
    </w:p>
    <w:p w14:paraId="002CCC66" w14:textId="77777777" w:rsidR="00F60910" w:rsidRDefault="00F60910" w:rsidP="00785346">
      <w:pPr>
        <w:pStyle w:val="Odstavecseseznamem"/>
        <w:numPr>
          <w:ilvl w:val="0"/>
          <w:numId w:val="23"/>
        </w:numPr>
        <w:jc w:val="both"/>
      </w:pPr>
      <w:r>
        <w:t>provedení základních manipulací vedoucí k odstranění poruchy na kogeneračním zařízení dle místního provozního předpisu, návodu k obsluze či instrukcí objednatele nebo osoby zajišťující servisní</w:t>
      </w:r>
      <w:r w:rsidRPr="00A432B7">
        <w:t xml:space="preserve"> </w:t>
      </w:r>
      <w:r>
        <w:t>činnosti na kogeneračním zařízení</w:t>
      </w:r>
    </w:p>
    <w:p w14:paraId="51AA0D11" w14:textId="77777777" w:rsidR="00785346" w:rsidRDefault="00785346" w:rsidP="00785346">
      <w:pPr>
        <w:pStyle w:val="Odstavecseseznamem"/>
        <w:numPr>
          <w:ilvl w:val="0"/>
          <w:numId w:val="23"/>
        </w:numPr>
        <w:jc w:val="both"/>
      </w:pPr>
      <w:r>
        <w:t>zajištění přístupu pracovníků třetí osoby zajišťující odstraňování poruch</w:t>
      </w:r>
    </w:p>
    <w:p w14:paraId="03C41EDF" w14:textId="77777777" w:rsidR="00785346" w:rsidRDefault="00785346" w:rsidP="00785346">
      <w:pPr>
        <w:pStyle w:val="Odstavecseseznamem"/>
        <w:numPr>
          <w:ilvl w:val="0"/>
          <w:numId w:val="23"/>
        </w:numPr>
        <w:jc w:val="both"/>
      </w:pPr>
      <w:r>
        <w:t>kontrola prostoru a stavu kogeneračního zařízení před odchodem třetí osoby uvedené výše</w:t>
      </w:r>
    </w:p>
    <w:p w14:paraId="15E0FCC6" w14:textId="77777777" w:rsidR="00F60910" w:rsidRDefault="00F60910" w:rsidP="00F60910">
      <w:pPr>
        <w:ind w:left="360"/>
      </w:pPr>
      <w:r>
        <w:t>Při souběhu závad na zařízení objednatele a poskytovatele, bude nejprve odstraněna závada na zařízení poskytovatele z důvodu zajištění dodávky tepla a TUV.</w:t>
      </w:r>
    </w:p>
    <w:p w14:paraId="734DEE66" w14:textId="77777777" w:rsidR="00F60910" w:rsidRPr="00742170" w:rsidRDefault="00F60910" w:rsidP="00F60910">
      <w:pPr>
        <w:ind w:left="360"/>
        <w:rPr>
          <w:i/>
        </w:rPr>
      </w:pPr>
      <w:r w:rsidRPr="00742170">
        <w:rPr>
          <w:i/>
        </w:rPr>
        <w:lastRenderedPageBreak/>
        <w:t>Pozn. Prováděné činnosti se v průběhu trvání smlouvy může upravit v návaznosti na instalovanou technologii.</w:t>
      </w:r>
    </w:p>
    <w:p w14:paraId="0FBFC149" w14:textId="77777777" w:rsidR="00785346" w:rsidRPr="00785346" w:rsidRDefault="00785346" w:rsidP="00E0492F">
      <w:pPr>
        <w:pStyle w:val="Nadpis1"/>
        <w:numPr>
          <w:ilvl w:val="0"/>
          <w:numId w:val="30"/>
        </w:numPr>
        <w:spacing w:after="240"/>
        <w:ind w:left="142" w:hanging="142"/>
        <w:jc w:val="both"/>
        <w:rPr>
          <w:sz w:val="32"/>
          <w:szCs w:val="32"/>
        </w:rPr>
      </w:pPr>
      <w:r w:rsidRPr="00785346">
        <w:rPr>
          <w:sz w:val="32"/>
          <w:szCs w:val="32"/>
        </w:rPr>
        <w:t>Četnosti uvedených činností</w:t>
      </w:r>
    </w:p>
    <w:p w14:paraId="4A66B54E" w14:textId="77777777" w:rsidR="00785346" w:rsidRDefault="00785346" w:rsidP="00785346">
      <w:pPr>
        <w:pStyle w:val="Odstavecseseznamem"/>
        <w:numPr>
          <w:ilvl w:val="0"/>
          <w:numId w:val="25"/>
        </w:numPr>
        <w:jc w:val="both"/>
      </w:pPr>
      <w:r>
        <w:t xml:space="preserve">pravidelné činnosti a kontrola – v intervalu 1 x denně, a to vždy při provozu kogeneračního zařízení (nejdříve však 1 hodinu po zahájení jeho provozu) </w:t>
      </w:r>
    </w:p>
    <w:p w14:paraId="61465C7B" w14:textId="77777777" w:rsidR="00785346" w:rsidRDefault="00785346" w:rsidP="00785346">
      <w:pPr>
        <w:pStyle w:val="Odstavecseseznamem"/>
        <w:numPr>
          <w:ilvl w:val="0"/>
          <w:numId w:val="25"/>
        </w:numPr>
        <w:jc w:val="both"/>
      </w:pPr>
      <w:r>
        <w:t xml:space="preserve">zajištění provozní komunikace – dle potřeby </w:t>
      </w:r>
    </w:p>
    <w:p w14:paraId="6356D125" w14:textId="77777777" w:rsidR="00785346" w:rsidRDefault="00785346" w:rsidP="00785346">
      <w:pPr>
        <w:pStyle w:val="Odstavecseseznamem"/>
        <w:numPr>
          <w:ilvl w:val="0"/>
          <w:numId w:val="25"/>
        </w:numPr>
        <w:jc w:val="both"/>
      </w:pPr>
      <w:r>
        <w:t>plánované činnosti – dle servisního plánu – termín bude vždy předem upřesněn (alespoň 1 den před plánovaným zásahem)</w:t>
      </w:r>
    </w:p>
    <w:p w14:paraId="14A258F4" w14:textId="77777777" w:rsidR="00785346" w:rsidRDefault="00785346" w:rsidP="00785346">
      <w:pPr>
        <w:pStyle w:val="Odstavecseseznamem"/>
        <w:numPr>
          <w:ilvl w:val="0"/>
          <w:numId w:val="25"/>
        </w:numPr>
        <w:jc w:val="both"/>
      </w:pPr>
      <w:r>
        <w:t>neplánované činnosti – dle potřeby</w:t>
      </w:r>
    </w:p>
    <w:p w14:paraId="333B3A52" w14:textId="77777777" w:rsidR="005B3749" w:rsidRPr="005B3749" w:rsidRDefault="005B3749" w:rsidP="005B3749">
      <w:pPr>
        <w:ind w:left="360"/>
        <w:rPr>
          <w:i/>
        </w:rPr>
      </w:pPr>
      <w:r w:rsidRPr="005B3749">
        <w:rPr>
          <w:i/>
        </w:rPr>
        <w:t>Pozn. Četnost činností se v průběhu trvání smlouvy může upravit v návaznosti na instalovanou technologii.</w:t>
      </w:r>
    </w:p>
    <w:p w14:paraId="02391FAE" w14:textId="77777777" w:rsidR="00531B4F" w:rsidRPr="00531B4F" w:rsidRDefault="00531B4F" w:rsidP="00E0492F">
      <w:pPr>
        <w:pStyle w:val="Nadpis1"/>
        <w:numPr>
          <w:ilvl w:val="0"/>
          <w:numId w:val="30"/>
        </w:numPr>
        <w:spacing w:after="240"/>
        <w:ind w:left="142" w:hanging="142"/>
        <w:jc w:val="both"/>
        <w:rPr>
          <w:sz w:val="32"/>
          <w:szCs w:val="32"/>
        </w:rPr>
      </w:pPr>
      <w:r w:rsidRPr="008B0841">
        <w:rPr>
          <w:sz w:val="32"/>
          <w:szCs w:val="32"/>
        </w:rPr>
        <w:t xml:space="preserve">Stanovení výše </w:t>
      </w:r>
      <w:r>
        <w:rPr>
          <w:sz w:val="32"/>
          <w:szCs w:val="32"/>
        </w:rPr>
        <w:t>úplaty za obsluhu kogeneračního zařízení</w:t>
      </w:r>
    </w:p>
    <w:p w14:paraId="5E017C6A" w14:textId="3429C7A3" w:rsidR="008E48D4" w:rsidRDefault="008E48D4" w:rsidP="008E48D4">
      <w:pPr>
        <w:jc w:val="both"/>
      </w:pPr>
      <w:r>
        <w:t>Příspěvek na obsluhu bude ve výši</w:t>
      </w:r>
      <w:proofErr w:type="gramStart"/>
      <w:r>
        <w:t xml:space="preserve"> </w:t>
      </w:r>
      <w:r w:rsidR="0099028D" w:rsidRPr="0099028D">
        <w:rPr>
          <w:highlight w:val="black"/>
        </w:rPr>
        <w:t>..</w:t>
      </w:r>
      <w:proofErr w:type="gramEnd"/>
      <w:r w:rsidR="0099028D" w:rsidRPr="0099028D">
        <w:rPr>
          <w:highlight w:val="black"/>
        </w:rPr>
        <w:t xml:space="preserve"> …</w:t>
      </w:r>
      <w:r>
        <w:t xml:space="preserve"> Kč/rok bez DPH při každoroční valorizaci o 2</w:t>
      </w:r>
      <w:r w:rsidR="00531F9C">
        <w:t>,0</w:t>
      </w:r>
      <w:r w:rsidR="00920611">
        <w:t> </w:t>
      </w:r>
      <w:r>
        <w:t>%. Přesné podmínky budou stanoveny ve smlouvě o poskytování služeb obsluhy, která bude podepsána před zahájením zkušebního provozu.</w:t>
      </w:r>
    </w:p>
    <w:p w14:paraId="42DF5352" w14:textId="77777777" w:rsidR="00785346" w:rsidRPr="00785346" w:rsidRDefault="00785346" w:rsidP="00E0492F">
      <w:pPr>
        <w:pStyle w:val="Nadpis1"/>
        <w:numPr>
          <w:ilvl w:val="0"/>
          <w:numId w:val="30"/>
        </w:numPr>
        <w:spacing w:after="240"/>
        <w:ind w:left="142" w:hanging="142"/>
        <w:jc w:val="both"/>
        <w:rPr>
          <w:sz w:val="32"/>
          <w:szCs w:val="32"/>
        </w:rPr>
      </w:pPr>
      <w:r w:rsidRPr="00785346">
        <w:rPr>
          <w:sz w:val="32"/>
          <w:szCs w:val="32"/>
        </w:rPr>
        <w:t>Kontaktní údaje</w:t>
      </w:r>
    </w:p>
    <w:p w14:paraId="0C8C5B57" w14:textId="721806B9" w:rsidR="00785346" w:rsidRDefault="008F4BD8" w:rsidP="00785346">
      <w:pPr>
        <w:jc w:val="both"/>
      </w:pPr>
      <w:r>
        <w:t>Provoz</w:t>
      </w:r>
      <w:r w:rsidR="00815A16">
        <w:t xml:space="preserve">, </w:t>
      </w:r>
      <w:r>
        <w:t>údržba</w:t>
      </w:r>
      <w:r w:rsidR="00815A16">
        <w:t xml:space="preserve"> a opravy KGJ</w:t>
      </w:r>
    </w:p>
    <w:p w14:paraId="7F98D751" w14:textId="77777777" w:rsidR="00785346" w:rsidRDefault="00785346" w:rsidP="00785346">
      <w:pPr>
        <w:pStyle w:val="Odstavecseseznamem"/>
        <w:numPr>
          <w:ilvl w:val="0"/>
          <w:numId w:val="27"/>
        </w:numPr>
        <w:jc w:val="both"/>
      </w:pPr>
      <w:r>
        <w:t>Společnost:</w:t>
      </w:r>
      <w:r>
        <w:tab/>
      </w:r>
      <w:r>
        <w:tab/>
        <w:t xml:space="preserve">E.ON </w:t>
      </w:r>
      <w:r w:rsidR="00931B72">
        <w:t>Energie, a.s</w:t>
      </w:r>
      <w:r>
        <w:t>.</w:t>
      </w:r>
    </w:p>
    <w:p w14:paraId="25893FE7" w14:textId="65D48215" w:rsidR="00785346" w:rsidRDefault="00785346" w:rsidP="00785346">
      <w:pPr>
        <w:pStyle w:val="Odstavecseseznamem"/>
        <w:numPr>
          <w:ilvl w:val="0"/>
          <w:numId w:val="27"/>
        </w:numPr>
        <w:jc w:val="both"/>
      </w:pPr>
      <w:r>
        <w:t>Adresa:</w:t>
      </w:r>
      <w:r>
        <w:tab/>
      </w:r>
      <w:r>
        <w:tab/>
      </w:r>
      <w:r>
        <w:tab/>
      </w:r>
      <w:r w:rsidR="00815A16">
        <w:t>F.A.Gerstnera 2151/6, 370 01 České Budějovice</w:t>
      </w:r>
    </w:p>
    <w:p w14:paraId="1D6555F7" w14:textId="1DD6FE0D" w:rsidR="00785346" w:rsidRDefault="00785346" w:rsidP="00785346">
      <w:pPr>
        <w:pStyle w:val="Odstavecseseznamem"/>
        <w:numPr>
          <w:ilvl w:val="0"/>
          <w:numId w:val="27"/>
        </w:numPr>
        <w:jc w:val="both"/>
      </w:pPr>
      <w:r>
        <w:t xml:space="preserve">Jméno a </w:t>
      </w:r>
      <w:proofErr w:type="gramStart"/>
      <w:r>
        <w:t>příjmení:</w:t>
      </w:r>
      <w:r>
        <w:tab/>
      </w:r>
      <w:r w:rsidR="0099028D" w:rsidRPr="0099028D">
        <w:rPr>
          <w:highlight w:val="black"/>
        </w:rPr>
        <w:t>….</w:t>
      </w:r>
      <w:proofErr w:type="gramEnd"/>
      <w:r w:rsidR="0099028D" w:rsidRPr="0099028D">
        <w:rPr>
          <w:highlight w:val="black"/>
        </w:rPr>
        <w:t>. …..</w:t>
      </w:r>
    </w:p>
    <w:p w14:paraId="539F9E6D" w14:textId="764C1CD7" w:rsidR="00785346" w:rsidRDefault="00785346" w:rsidP="005467D5">
      <w:pPr>
        <w:pStyle w:val="Odstavecseseznamem"/>
        <w:numPr>
          <w:ilvl w:val="0"/>
          <w:numId w:val="27"/>
        </w:numPr>
        <w:jc w:val="both"/>
      </w:pPr>
      <w:r>
        <w:t>tel:</w:t>
      </w:r>
      <w:r>
        <w:tab/>
      </w:r>
      <w:r>
        <w:tab/>
      </w:r>
      <w:r>
        <w:tab/>
        <w:t>+420</w:t>
      </w:r>
      <w:r w:rsidR="00815A16">
        <w:t> </w:t>
      </w:r>
      <w:r w:rsidR="0099028D" w:rsidRPr="0099028D">
        <w:rPr>
          <w:highlight w:val="black"/>
        </w:rPr>
        <w:t>… … …</w:t>
      </w:r>
    </w:p>
    <w:p w14:paraId="2D8D9031" w14:textId="696295E2" w:rsidR="00785346" w:rsidRDefault="00785346" w:rsidP="005467D5">
      <w:pPr>
        <w:pStyle w:val="Odstavecseseznamem"/>
        <w:numPr>
          <w:ilvl w:val="0"/>
          <w:numId w:val="27"/>
        </w:numPr>
        <w:jc w:val="both"/>
      </w:pPr>
      <w:r>
        <w:t>e-mail:</w:t>
      </w:r>
      <w:r>
        <w:tab/>
      </w:r>
      <w:r>
        <w:tab/>
      </w:r>
      <w:r>
        <w:tab/>
      </w:r>
      <w:r w:rsidR="0099028D" w:rsidRPr="0099028D">
        <w:rPr>
          <w:highlight w:val="black"/>
        </w:rPr>
        <w:t>…</w:t>
      </w:r>
      <w:proofErr w:type="gramStart"/>
      <w:r w:rsidR="0099028D" w:rsidRPr="0099028D">
        <w:rPr>
          <w:highlight w:val="black"/>
        </w:rPr>
        <w:t>…….</w:t>
      </w:r>
      <w:proofErr w:type="gramEnd"/>
      <w:r w:rsidR="0099028D" w:rsidRPr="0099028D">
        <w:rPr>
          <w:highlight w:val="black"/>
        </w:rPr>
        <w:t>.</w:t>
      </w:r>
      <w:r w:rsidR="005467D5" w:rsidRPr="005467D5">
        <w:t>@eon.cz</w:t>
      </w:r>
    </w:p>
    <w:p w14:paraId="2AE1846A" w14:textId="77777777" w:rsidR="00785346" w:rsidRDefault="00785346" w:rsidP="00785346">
      <w:pPr>
        <w:jc w:val="both"/>
      </w:pPr>
      <w:r>
        <w:t xml:space="preserve">Místní obsluha kogeneračního zařízení (pracovník </w:t>
      </w:r>
      <w:r w:rsidR="005B05B0">
        <w:t>TEPLOSPOLU</w:t>
      </w:r>
      <w:r>
        <w:t xml:space="preserve">): </w:t>
      </w:r>
    </w:p>
    <w:p w14:paraId="28A19D77" w14:textId="77777777" w:rsidR="00785346" w:rsidRPr="00611299" w:rsidRDefault="00785346" w:rsidP="005467D5">
      <w:pPr>
        <w:pStyle w:val="Odstavecseseznamem"/>
        <w:numPr>
          <w:ilvl w:val="0"/>
          <w:numId w:val="28"/>
        </w:numPr>
        <w:jc w:val="both"/>
      </w:pPr>
      <w:r>
        <w:t>Společnost:</w:t>
      </w:r>
      <w:r>
        <w:tab/>
      </w:r>
      <w:r>
        <w:tab/>
      </w:r>
      <w:proofErr w:type="spellStart"/>
      <w:r w:rsidR="005B05B0">
        <w:t>Teplospol</w:t>
      </w:r>
      <w:proofErr w:type="spellEnd"/>
      <w:r w:rsidR="005B05B0">
        <w:t xml:space="preserve"> </w:t>
      </w:r>
      <w:proofErr w:type="spellStart"/>
      <w:proofErr w:type="gramStart"/>
      <w:r w:rsidR="005B05B0">
        <w:t>a..s</w:t>
      </w:r>
      <w:proofErr w:type="spellEnd"/>
      <w:proofErr w:type="gramEnd"/>
    </w:p>
    <w:p w14:paraId="5B22B898" w14:textId="77777777" w:rsidR="00785346" w:rsidRDefault="00785346" w:rsidP="005467D5">
      <w:pPr>
        <w:pStyle w:val="Odstavecseseznamem"/>
        <w:numPr>
          <w:ilvl w:val="0"/>
          <w:numId w:val="28"/>
        </w:numPr>
        <w:jc w:val="both"/>
      </w:pPr>
      <w:r>
        <w:t>Adresa:</w:t>
      </w:r>
      <w:r>
        <w:tab/>
      </w:r>
      <w:r>
        <w:tab/>
      </w:r>
      <w:r>
        <w:tab/>
      </w:r>
      <w:r w:rsidR="005B05B0">
        <w:t xml:space="preserve">Vajgar 585/III, </w:t>
      </w:r>
      <w:r w:rsidR="005B05B0" w:rsidRPr="001A1B9F">
        <w:t>3</w:t>
      </w:r>
      <w:r w:rsidR="005B05B0">
        <w:t xml:space="preserve">77 58, Jindřichův Hradec </w:t>
      </w:r>
    </w:p>
    <w:p w14:paraId="05383514" w14:textId="4EFA0BDE" w:rsidR="00754F7A" w:rsidRDefault="002604D7" w:rsidP="00785346">
      <w:pPr>
        <w:pStyle w:val="Odstavecseseznamem"/>
        <w:numPr>
          <w:ilvl w:val="0"/>
          <w:numId w:val="28"/>
        </w:numPr>
        <w:jc w:val="both"/>
      </w:pPr>
      <w:r>
        <w:t>Jméno a příjmení:</w:t>
      </w:r>
      <w:r>
        <w:tab/>
      </w:r>
      <w:proofErr w:type="gramStart"/>
      <w:r w:rsidR="00CB041C" w:rsidRPr="00CB041C">
        <w:rPr>
          <w:highlight w:val="black"/>
        </w:rPr>
        <w:t>…….</w:t>
      </w:r>
      <w:proofErr w:type="gramEnd"/>
      <w:r w:rsidR="00CB041C" w:rsidRPr="00CB041C">
        <w:rPr>
          <w:highlight w:val="black"/>
        </w:rPr>
        <w:t>. ……</w:t>
      </w:r>
      <w:r w:rsidR="00754F7A" w:rsidRPr="00CB041C">
        <w:rPr>
          <w:highlight w:val="black"/>
        </w:rPr>
        <w:t xml:space="preserve">, </w:t>
      </w:r>
      <w:r w:rsidR="00CB041C" w:rsidRPr="00CB041C">
        <w:rPr>
          <w:highlight w:val="black"/>
        </w:rPr>
        <w:t>…… ….</w:t>
      </w:r>
      <w:r w:rsidR="00754F7A" w:rsidRPr="00CB041C">
        <w:rPr>
          <w:highlight w:val="black"/>
        </w:rPr>
        <w:t xml:space="preserve">, </w:t>
      </w:r>
      <w:r w:rsidR="00CB041C" w:rsidRPr="00CB041C">
        <w:rPr>
          <w:highlight w:val="black"/>
        </w:rPr>
        <w:t>….. ….</w:t>
      </w:r>
      <w:r w:rsidR="00754F7A" w:rsidRPr="00CB041C">
        <w:rPr>
          <w:highlight w:val="black"/>
        </w:rPr>
        <w:t xml:space="preserve">, </w:t>
      </w:r>
      <w:r w:rsidR="00CB041C" w:rsidRPr="00CB041C">
        <w:rPr>
          <w:highlight w:val="black"/>
        </w:rPr>
        <w:t>…. ……</w:t>
      </w:r>
      <w:r w:rsidR="00754F7A" w:rsidRPr="00CB041C">
        <w:rPr>
          <w:highlight w:val="black"/>
        </w:rPr>
        <w:t xml:space="preserve">, </w:t>
      </w:r>
      <w:r w:rsidR="00CB041C" w:rsidRPr="00CB041C">
        <w:rPr>
          <w:highlight w:val="black"/>
        </w:rPr>
        <w:t>……..</w:t>
      </w:r>
      <w:r w:rsidR="00754F7A">
        <w:t xml:space="preserve"> </w:t>
      </w:r>
    </w:p>
    <w:p w14:paraId="5E107B4E" w14:textId="26CDBFDA" w:rsidR="00785346" w:rsidRDefault="00CB041C" w:rsidP="00BF0B8E">
      <w:pPr>
        <w:pStyle w:val="Odstavecseseznamem"/>
        <w:ind w:left="2136" w:firstLine="696"/>
        <w:jc w:val="both"/>
      </w:pPr>
      <w:r w:rsidRPr="00CB041C">
        <w:rPr>
          <w:highlight w:val="black"/>
        </w:rPr>
        <w:t>…….</w:t>
      </w:r>
    </w:p>
    <w:p w14:paraId="3957423E" w14:textId="312A5D34" w:rsidR="00785346" w:rsidRDefault="00785346" w:rsidP="00785346">
      <w:pPr>
        <w:pStyle w:val="Odstavecseseznamem"/>
        <w:numPr>
          <w:ilvl w:val="0"/>
          <w:numId w:val="28"/>
        </w:numPr>
        <w:jc w:val="both"/>
      </w:pPr>
      <w:r>
        <w:t>tel:</w:t>
      </w:r>
      <w:r>
        <w:tab/>
      </w:r>
      <w:r>
        <w:tab/>
      </w:r>
      <w:r>
        <w:tab/>
      </w:r>
      <w:r w:rsidR="002604D7" w:rsidRPr="00BF0B8E">
        <w:t>+420</w:t>
      </w:r>
      <w:r w:rsidR="00754F7A" w:rsidRPr="00754F7A">
        <w:t> </w:t>
      </w:r>
      <w:r w:rsidR="00CB041C" w:rsidRPr="00CB041C">
        <w:rPr>
          <w:highlight w:val="black"/>
        </w:rPr>
        <w:t>… … …</w:t>
      </w:r>
    </w:p>
    <w:p w14:paraId="6395155F" w14:textId="109E9A4B" w:rsidR="00785346" w:rsidRDefault="00785346" w:rsidP="009C7664">
      <w:pPr>
        <w:pStyle w:val="Odstavecseseznamem"/>
        <w:numPr>
          <w:ilvl w:val="0"/>
          <w:numId w:val="28"/>
        </w:numPr>
        <w:jc w:val="both"/>
      </w:pPr>
      <w:r>
        <w:t>e-mail:</w:t>
      </w:r>
      <w:r>
        <w:tab/>
      </w:r>
      <w:r>
        <w:tab/>
      </w:r>
      <w:r>
        <w:tab/>
      </w:r>
      <w:proofErr w:type="gramStart"/>
      <w:r w:rsidR="00CB041C" w:rsidRPr="00CB041C">
        <w:rPr>
          <w:highlight w:val="black"/>
        </w:rPr>
        <w:t>…….</w:t>
      </w:r>
      <w:proofErr w:type="gramEnd"/>
      <w:r w:rsidR="00CB041C" w:rsidRPr="00CB041C">
        <w:rPr>
          <w:highlight w:val="black"/>
        </w:rPr>
        <w:t>.</w:t>
      </w:r>
      <w:r w:rsidR="002604D7" w:rsidRPr="00BF0B8E">
        <w:t>@teplospol.cz</w:t>
      </w:r>
    </w:p>
    <w:sectPr w:rsidR="00785346" w:rsidSect="00C052D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93" w:right="1417" w:bottom="851" w:left="1417" w:header="708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71E5" w14:textId="77777777" w:rsidR="00844DF0" w:rsidRDefault="00844DF0" w:rsidP="009532F2">
      <w:pPr>
        <w:spacing w:after="0" w:line="240" w:lineRule="auto"/>
      </w:pPr>
      <w:r>
        <w:separator/>
      </w:r>
    </w:p>
  </w:endnote>
  <w:endnote w:type="continuationSeparator" w:id="0">
    <w:p w14:paraId="239C25A2" w14:textId="77777777" w:rsidR="00844DF0" w:rsidRDefault="00844DF0" w:rsidP="009532F2">
      <w:pPr>
        <w:spacing w:after="0" w:line="240" w:lineRule="auto"/>
      </w:pPr>
      <w:r>
        <w:continuationSeparator/>
      </w:r>
    </w:p>
  </w:endnote>
  <w:endnote w:type="continuationNotice" w:id="1">
    <w:p w14:paraId="69972D62" w14:textId="77777777" w:rsidR="00946411" w:rsidRDefault="009464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7015" w14:textId="77777777" w:rsidR="006F06E7" w:rsidRPr="0045265F" w:rsidRDefault="006F06E7" w:rsidP="0045265F">
    <w:pPr>
      <w:pStyle w:val="Zhlav"/>
      <w:spacing w:line="360" w:lineRule="auto"/>
      <w:rPr>
        <w:sz w:val="16"/>
        <w:szCs w:val="16"/>
        <w:u w:val="single"/>
      </w:rPr>
    </w:pPr>
    <w:r w:rsidRPr="0045265F">
      <w:rPr>
        <w:sz w:val="16"/>
        <w:szCs w:val="16"/>
        <w:u w:val="single"/>
      </w:rPr>
      <w:tab/>
    </w:r>
    <w:r w:rsidRPr="0045265F">
      <w:rPr>
        <w:sz w:val="16"/>
        <w:szCs w:val="16"/>
        <w:u w:val="single"/>
      </w:rPr>
      <w:tab/>
    </w:r>
  </w:p>
  <w:p w14:paraId="7BA1CE7C" w14:textId="77777777" w:rsidR="006F06E7" w:rsidRPr="00D75445" w:rsidRDefault="006F06E7" w:rsidP="0045265F">
    <w:pPr>
      <w:spacing w:after="0" w:line="240" w:lineRule="auto"/>
      <w:jc w:val="right"/>
      <w:rPr>
        <w:rFonts w:ascii="Calibri" w:hAnsi="Calibri"/>
        <w:color w:val="A6A6A6" w:themeColor="background1" w:themeShade="A6"/>
        <w:sz w:val="20"/>
        <w:szCs w:val="20"/>
      </w:rPr>
    </w:pP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begin"/>
    </w:r>
    <w:r w:rsidRPr="00D75445">
      <w:rPr>
        <w:rFonts w:ascii="Calibri" w:hAnsi="Calibri"/>
        <w:color w:val="A6A6A6" w:themeColor="background1" w:themeShade="A6"/>
        <w:sz w:val="20"/>
        <w:szCs w:val="20"/>
      </w:rPr>
      <w:instrText xml:space="preserve"> PAGE </w:instrTex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separate"/>
    </w:r>
    <w:r w:rsidR="006E3C71">
      <w:rPr>
        <w:rFonts w:ascii="Calibri" w:hAnsi="Calibri"/>
        <w:noProof/>
        <w:color w:val="A6A6A6" w:themeColor="background1" w:themeShade="A6"/>
        <w:sz w:val="20"/>
        <w:szCs w:val="20"/>
      </w:rPr>
      <w:t>3</w: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end"/>
    </w:r>
    <w:r w:rsidRPr="00D75445">
      <w:rPr>
        <w:rFonts w:ascii="Calibri" w:hAnsi="Calibri"/>
        <w:color w:val="A6A6A6" w:themeColor="background1" w:themeShade="A6"/>
        <w:sz w:val="20"/>
        <w:szCs w:val="20"/>
      </w:rPr>
      <w:t xml:space="preserve"> / </w: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begin"/>
    </w:r>
    <w:r w:rsidRPr="00D75445">
      <w:rPr>
        <w:rFonts w:ascii="Calibri" w:hAnsi="Calibri"/>
        <w:color w:val="A6A6A6" w:themeColor="background1" w:themeShade="A6"/>
        <w:sz w:val="20"/>
        <w:szCs w:val="20"/>
      </w:rPr>
      <w:instrText xml:space="preserve"> NUMPAGES  </w:instrTex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separate"/>
    </w:r>
    <w:r w:rsidR="006E3C71">
      <w:rPr>
        <w:rFonts w:ascii="Calibri" w:hAnsi="Calibri"/>
        <w:noProof/>
        <w:color w:val="A6A6A6" w:themeColor="background1" w:themeShade="A6"/>
        <w:sz w:val="20"/>
        <w:szCs w:val="20"/>
      </w:rPr>
      <w:t>3</w:t>
    </w:r>
    <w:r w:rsidRPr="00D75445">
      <w:rPr>
        <w:rFonts w:ascii="Calibri" w:hAnsi="Calibri"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CD4F" w14:textId="77777777" w:rsidR="00844DF0" w:rsidRDefault="00844DF0" w:rsidP="009532F2">
      <w:pPr>
        <w:spacing w:after="0" w:line="240" w:lineRule="auto"/>
      </w:pPr>
      <w:r>
        <w:separator/>
      </w:r>
    </w:p>
  </w:footnote>
  <w:footnote w:type="continuationSeparator" w:id="0">
    <w:p w14:paraId="69ECD39E" w14:textId="77777777" w:rsidR="00844DF0" w:rsidRDefault="00844DF0" w:rsidP="009532F2">
      <w:pPr>
        <w:spacing w:after="0" w:line="240" w:lineRule="auto"/>
      </w:pPr>
      <w:r>
        <w:continuationSeparator/>
      </w:r>
    </w:p>
  </w:footnote>
  <w:footnote w:type="continuationNotice" w:id="1">
    <w:p w14:paraId="0944D8AB" w14:textId="77777777" w:rsidR="00946411" w:rsidRDefault="009464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96F3" w14:textId="77777777" w:rsidR="00397F89" w:rsidRDefault="00CB041C">
    <w:pPr>
      <w:pStyle w:val="Zhlav"/>
    </w:pPr>
    <w:r>
      <w:rPr>
        <w:noProof/>
      </w:rPr>
      <w:pict w14:anchorId="65E2A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71813" o:spid="_x0000_s6146" type="#_x0000_t136" style="position:absolute;margin-left:0;margin-top:0;width:399.7pt;height:239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DE49" w14:textId="77777777" w:rsidR="006F06E7" w:rsidRPr="0045265F" w:rsidRDefault="00CB041C" w:rsidP="00C7202C">
    <w:pPr>
      <w:pStyle w:val="Zhlav"/>
      <w:jc w:val="center"/>
      <w:rPr>
        <w:b/>
        <w:sz w:val="20"/>
        <w:szCs w:val="20"/>
      </w:rPr>
    </w:pPr>
    <w:r>
      <w:rPr>
        <w:noProof/>
      </w:rPr>
      <w:pict w14:anchorId="4459EF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71814" o:spid="_x0000_s6147" type="#_x0000_t136" style="position:absolute;left:0;text-align:left;margin-left:0;margin-top:0;width:399.7pt;height:23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  <w:r w:rsidR="00C7202C">
      <w:rPr>
        <w:b/>
        <w:sz w:val="20"/>
        <w:szCs w:val="20"/>
      </w:rPr>
      <w:t>Smlouva o spolupráci</w:t>
    </w:r>
    <w:r w:rsidR="004446D5">
      <w:rPr>
        <w:b/>
        <w:sz w:val="20"/>
        <w:szCs w:val="20"/>
      </w:rPr>
      <w:t xml:space="preserve"> – Příloha č. </w:t>
    </w:r>
    <w:r w:rsidR="00785346">
      <w:rPr>
        <w:b/>
        <w:sz w:val="20"/>
        <w:szCs w:val="20"/>
      </w:rPr>
      <w:t>4</w:t>
    </w:r>
    <w:r w:rsidR="004446D5">
      <w:rPr>
        <w:b/>
        <w:sz w:val="20"/>
        <w:szCs w:val="20"/>
      </w:rPr>
      <w:t xml:space="preserve"> </w:t>
    </w:r>
  </w:p>
  <w:p w14:paraId="0FA8680B" w14:textId="08B09910" w:rsidR="00836FFB" w:rsidRPr="0045265F" w:rsidRDefault="00C7202C" w:rsidP="00A156F1">
    <w:pPr>
      <w:pStyle w:val="Zhlav"/>
      <w:tabs>
        <w:tab w:val="left" w:pos="1740"/>
      </w:tabs>
      <w:rPr>
        <w:b/>
        <w:sz w:val="20"/>
        <w:szCs w:val="20"/>
      </w:rPr>
    </w:pPr>
    <w:r>
      <w:rPr>
        <w:b/>
        <w:sz w:val="20"/>
        <w:szCs w:val="20"/>
      </w:rPr>
      <w:t xml:space="preserve">E.ON </w:t>
    </w:r>
    <w:r w:rsidR="00931B72">
      <w:rPr>
        <w:b/>
        <w:sz w:val="20"/>
        <w:szCs w:val="20"/>
      </w:rPr>
      <w:t>Energie, a.s.</w:t>
    </w:r>
    <w:r w:rsidR="006F06E7" w:rsidRPr="0045265F">
      <w:rPr>
        <w:b/>
        <w:sz w:val="20"/>
        <w:szCs w:val="20"/>
      </w:rPr>
      <w:tab/>
    </w:r>
    <w:r w:rsidR="00A156F1">
      <w:rPr>
        <w:b/>
        <w:sz w:val="20"/>
        <w:szCs w:val="20"/>
      </w:rPr>
      <w:tab/>
      <w:t>Jindřichův Hradec</w:t>
    </w:r>
    <w:r w:rsidR="006F06E7" w:rsidRPr="0045265F">
      <w:rPr>
        <w:b/>
        <w:sz w:val="20"/>
        <w:szCs w:val="20"/>
      </w:rPr>
      <w:tab/>
    </w:r>
    <w:r w:rsidR="005B05B0">
      <w:rPr>
        <w:b/>
        <w:bCs/>
        <w:sz w:val="20"/>
        <w:szCs w:val="20"/>
      </w:rPr>
      <w:t>Teplospol a.s.</w:t>
    </w:r>
  </w:p>
  <w:p w14:paraId="4AAC3973" w14:textId="77777777" w:rsidR="006F06E7" w:rsidRDefault="006F06E7" w:rsidP="0045265F">
    <w:pPr>
      <w:pStyle w:val="Zhlav"/>
      <w:rPr>
        <w:sz w:val="16"/>
        <w:szCs w:val="16"/>
        <w:u w:val="single"/>
      </w:rPr>
    </w:pPr>
    <w:r w:rsidRPr="0045265F">
      <w:rPr>
        <w:sz w:val="16"/>
        <w:szCs w:val="16"/>
        <w:u w:val="single"/>
      </w:rPr>
      <w:tab/>
    </w:r>
    <w:r w:rsidRPr="0045265F">
      <w:rPr>
        <w:sz w:val="16"/>
        <w:szCs w:val="16"/>
        <w:u w:val="single"/>
      </w:rPr>
      <w:tab/>
    </w:r>
  </w:p>
  <w:p w14:paraId="4C24C73F" w14:textId="77777777" w:rsidR="006F06E7" w:rsidRPr="003C66DF" w:rsidRDefault="006F06E7" w:rsidP="0045265F">
    <w:pPr>
      <w:pStyle w:val="Zhlav"/>
      <w:rPr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28D3" w14:textId="77777777" w:rsidR="004B5DA9" w:rsidRDefault="00CB041C">
    <w:pPr>
      <w:pStyle w:val="Zhlav"/>
    </w:pPr>
    <w:r>
      <w:rPr>
        <w:noProof/>
      </w:rPr>
      <w:pict w14:anchorId="494139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71812" o:spid="_x0000_s6145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  <w:r w:rsidR="006F06E7">
      <w:tab/>
    </w:r>
    <w:r w:rsidR="006F06E7">
      <w:tab/>
    </w:r>
  </w:p>
  <w:p w14:paraId="26BD1CE4" w14:textId="77777777" w:rsidR="006F06E7" w:rsidRPr="0045265F" w:rsidRDefault="004B5DA9">
    <w:pPr>
      <w:pStyle w:val="Zhlav"/>
      <w:rPr>
        <w:b/>
        <w:sz w:val="20"/>
        <w:szCs w:val="20"/>
      </w:rPr>
    </w:pPr>
    <w:r>
      <w:tab/>
    </w:r>
    <w:r>
      <w:tab/>
    </w:r>
  </w:p>
  <w:p w14:paraId="400A226E" w14:textId="77777777" w:rsidR="006F06E7" w:rsidRPr="00C075C0" w:rsidRDefault="006F06E7">
    <w:pPr>
      <w:pStyle w:val="Zhlav"/>
      <w:rPr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8E3"/>
    <w:multiLevelType w:val="hybridMultilevel"/>
    <w:tmpl w:val="FCA84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07A7"/>
    <w:multiLevelType w:val="hybridMultilevel"/>
    <w:tmpl w:val="ADBCB1B2"/>
    <w:lvl w:ilvl="0" w:tplc="91A874DC">
      <w:numFmt w:val="bullet"/>
      <w:lvlText w:val="-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2BC8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C3992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D2150"/>
    <w:multiLevelType w:val="hybridMultilevel"/>
    <w:tmpl w:val="7B34197E"/>
    <w:lvl w:ilvl="0" w:tplc="ECA4F30A">
      <w:start w:val="19"/>
      <w:numFmt w:val="bullet"/>
      <w:lvlText w:val="▪"/>
      <w:lvlJc w:val="left"/>
      <w:pPr>
        <w:ind w:left="720" w:hanging="360"/>
      </w:pPr>
      <w:rPr>
        <w:rFonts w:ascii="Calibri" w:eastAsiaTheme="minorHAns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077E"/>
    <w:multiLevelType w:val="hybridMultilevel"/>
    <w:tmpl w:val="2C26F43C"/>
    <w:lvl w:ilvl="0" w:tplc="ECA4F30A">
      <w:start w:val="19"/>
      <w:numFmt w:val="bullet"/>
      <w:lvlText w:val="▪"/>
      <w:lvlJc w:val="left"/>
      <w:pPr>
        <w:ind w:left="720" w:hanging="360"/>
      </w:pPr>
      <w:rPr>
        <w:rFonts w:ascii="Calibri" w:eastAsiaTheme="minorHAns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D5EA5"/>
    <w:multiLevelType w:val="multilevel"/>
    <w:tmpl w:val="10FC0E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596132"/>
    <w:multiLevelType w:val="hybridMultilevel"/>
    <w:tmpl w:val="55285854"/>
    <w:lvl w:ilvl="0" w:tplc="6B842F64">
      <w:numFmt w:val="bullet"/>
      <w:lvlText w:val="-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22727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B6A88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B6EF1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D1315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29543D"/>
    <w:multiLevelType w:val="hybridMultilevel"/>
    <w:tmpl w:val="DA8CA716"/>
    <w:lvl w:ilvl="0" w:tplc="ECA4F30A">
      <w:start w:val="19"/>
      <w:numFmt w:val="bullet"/>
      <w:lvlText w:val="▪"/>
      <w:lvlJc w:val="left"/>
      <w:pPr>
        <w:ind w:left="720" w:hanging="360"/>
      </w:pPr>
      <w:rPr>
        <w:rFonts w:ascii="Calibri" w:eastAsiaTheme="minorHAns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848D3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44CE6"/>
    <w:multiLevelType w:val="multilevel"/>
    <w:tmpl w:val="2AB609D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9121BA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EC7B58"/>
    <w:multiLevelType w:val="hybridMultilevel"/>
    <w:tmpl w:val="AFFC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846AD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8438AD"/>
    <w:multiLevelType w:val="hybridMultilevel"/>
    <w:tmpl w:val="616E214E"/>
    <w:lvl w:ilvl="0" w:tplc="EC644848">
      <w:numFmt w:val="bullet"/>
      <w:lvlText w:val="-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657D8"/>
    <w:multiLevelType w:val="hybridMultilevel"/>
    <w:tmpl w:val="85CA1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C6E6A"/>
    <w:multiLevelType w:val="hybridMultilevel"/>
    <w:tmpl w:val="3B2C8172"/>
    <w:lvl w:ilvl="0" w:tplc="ECA4F30A">
      <w:start w:val="19"/>
      <w:numFmt w:val="bullet"/>
      <w:lvlText w:val="▪"/>
      <w:lvlJc w:val="left"/>
      <w:pPr>
        <w:ind w:left="720" w:hanging="360"/>
      </w:pPr>
      <w:rPr>
        <w:rFonts w:ascii="Calibri" w:eastAsiaTheme="minorHAns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D49D0"/>
    <w:multiLevelType w:val="hybridMultilevel"/>
    <w:tmpl w:val="B45A8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C6EAD"/>
    <w:multiLevelType w:val="hybridMultilevel"/>
    <w:tmpl w:val="61D6D554"/>
    <w:lvl w:ilvl="0" w:tplc="ECA4F30A">
      <w:start w:val="19"/>
      <w:numFmt w:val="bullet"/>
      <w:lvlText w:val="▪"/>
      <w:lvlJc w:val="left"/>
      <w:pPr>
        <w:ind w:left="720" w:hanging="360"/>
      </w:pPr>
      <w:rPr>
        <w:rFonts w:ascii="Calibri" w:eastAsiaTheme="minorHAns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B1328"/>
    <w:multiLevelType w:val="hybridMultilevel"/>
    <w:tmpl w:val="ED740AD8"/>
    <w:lvl w:ilvl="0" w:tplc="ECA4F30A">
      <w:start w:val="19"/>
      <w:numFmt w:val="bullet"/>
      <w:lvlText w:val="▪"/>
      <w:lvlJc w:val="left"/>
      <w:pPr>
        <w:ind w:left="360" w:hanging="360"/>
      </w:pPr>
      <w:rPr>
        <w:rFonts w:ascii="Calibri" w:eastAsiaTheme="minorHAns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31AB4"/>
    <w:multiLevelType w:val="hybridMultilevel"/>
    <w:tmpl w:val="6FEE649C"/>
    <w:lvl w:ilvl="0" w:tplc="CFB602FA">
      <w:numFmt w:val="bullet"/>
      <w:lvlText w:val="-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33D57"/>
    <w:multiLevelType w:val="hybridMultilevel"/>
    <w:tmpl w:val="0BBC7FBE"/>
    <w:lvl w:ilvl="0" w:tplc="EFE019CC">
      <w:numFmt w:val="bullet"/>
      <w:lvlText w:val="-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60405"/>
    <w:multiLevelType w:val="hybridMultilevel"/>
    <w:tmpl w:val="D44CE036"/>
    <w:lvl w:ilvl="0" w:tplc="ECA4F30A">
      <w:start w:val="19"/>
      <w:numFmt w:val="bullet"/>
      <w:lvlText w:val="▪"/>
      <w:lvlJc w:val="left"/>
      <w:pPr>
        <w:ind w:left="720" w:hanging="360"/>
      </w:pPr>
      <w:rPr>
        <w:rFonts w:ascii="Calibri" w:eastAsiaTheme="minorHAns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47134"/>
    <w:multiLevelType w:val="hybridMultilevel"/>
    <w:tmpl w:val="545A8C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072F7"/>
    <w:multiLevelType w:val="hybridMultilevel"/>
    <w:tmpl w:val="8F981DE6"/>
    <w:lvl w:ilvl="0" w:tplc="ECA4F30A">
      <w:start w:val="19"/>
      <w:numFmt w:val="bullet"/>
      <w:lvlText w:val="▪"/>
      <w:lvlJc w:val="left"/>
      <w:pPr>
        <w:ind w:left="1428" w:hanging="360"/>
      </w:pPr>
      <w:rPr>
        <w:rFonts w:ascii="Calibri" w:eastAsiaTheme="minorHAns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9F1174"/>
    <w:multiLevelType w:val="hybridMultilevel"/>
    <w:tmpl w:val="76CC13AA"/>
    <w:lvl w:ilvl="0" w:tplc="ECA4F30A">
      <w:start w:val="19"/>
      <w:numFmt w:val="bullet"/>
      <w:lvlText w:val="▪"/>
      <w:lvlJc w:val="left"/>
      <w:pPr>
        <w:ind w:left="720" w:hanging="360"/>
      </w:pPr>
      <w:rPr>
        <w:rFonts w:ascii="Calibri" w:eastAsiaTheme="minorHAns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14455">
    <w:abstractNumId w:val="6"/>
  </w:num>
  <w:num w:numId="2" w16cid:durableId="1140539242">
    <w:abstractNumId w:val="28"/>
  </w:num>
  <w:num w:numId="3" w16cid:durableId="1448619481">
    <w:abstractNumId w:val="19"/>
  </w:num>
  <w:num w:numId="4" w16cid:durableId="1808888263">
    <w:abstractNumId w:val="27"/>
  </w:num>
  <w:num w:numId="5" w16cid:durableId="719745176">
    <w:abstractNumId w:val="0"/>
  </w:num>
  <w:num w:numId="6" w16cid:durableId="569313080">
    <w:abstractNumId w:val="3"/>
  </w:num>
  <w:num w:numId="7" w16cid:durableId="1319846010">
    <w:abstractNumId w:val="8"/>
  </w:num>
  <w:num w:numId="8" w16cid:durableId="1069186514">
    <w:abstractNumId w:val="10"/>
  </w:num>
  <w:num w:numId="9" w16cid:durableId="1219046876">
    <w:abstractNumId w:val="9"/>
  </w:num>
  <w:num w:numId="10" w16cid:durableId="129248324">
    <w:abstractNumId w:val="17"/>
  </w:num>
  <w:num w:numId="11" w16cid:durableId="163056330">
    <w:abstractNumId w:val="13"/>
  </w:num>
  <w:num w:numId="12" w16cid:durableId="1802962416">
    <w:abstractNumId w:val="15"/>
  </w:num>
  <w:num w:numId="13" w16cid:durableId="607127926">
    <w:abstractNumId w:val="2"/>
  </w:num>
  <w:num w:numId="14" w16cid:durableId="1817063872">
    <w:abstractNumId w:val="11"/>
  </w:num>
  <w:num w:numId="15" w16cid:durableId="522279309">
    <w:abstractNumId w:val="21"/>
  </w:num>
  <w:num w:numId="16" w16cid:durableId="1432313191">
    <w:abstractNumId w:val="23"/>
  </w:num>
  <w:num w:numId="17" w16cid:durableId="951287070">
    <w:abstractNumId w:val="5"/>
  </w:num>
  <w:num w:numId="18" w16cid:durableId="1973320863">
    <w:abstractNumId w:val="24"/>
  </w:num>
  <w:num w:numId="19" w16cid:durableId="510728032">
    <w:abstractNumId w:val="12"/>
  </w:num>
  <w:num w:numId="20" w16cid:durableId="2072387832">
    <w:abstractNumId w:val="18"/>
  </w:num>
  <w:num w:numId="21" w16cid:durableId="1205288666">
    <w:abstractNumId w:val="26"/>
  </w:num>
  <w:num w:numId="22" w16cid:durableId="341593298">
    <w:abstractNumId w:val="25"/>
  </w:num>
  <w:num w:numId="23" w16cid:durableId="981084015">
    <w:abstractNumId w:val="4"/>
  </w:num>
  <w:num w:numId="24" w16cid:durableId="951397410">
    <w:abstractNumId w:val="1"/>
  </w:num>
  <w:num w:numId="25" w16cid:durableId="2108958247">
    <w:abstractNumId w:val="29"/>
  </w:num>
  <w:num w:numId="26" w16cid:durableId="754009894">
    <w:abstractNumId w:val="7"/>
  </w:num>
  <w:num w:numId="27" w16cid:durableId="1972513044">
    <w:abstractNumId w:val="22"/>
  </w:num>
  <w:num w:numId="28" w16cid:durableId="821504545">
    <w:abstractNumId w:val="20"/>
  </w:num>
  <w:num w:numId="29" w16cid:durableId="1425345038">
    <w:abstractNumId w:val="16"/>
  </w:num>
  <w:num w:numId="30" w16cid:durableId="139338465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66"/>
    <w:rsid w:val="0000642E"/>
    <w:rsid w:val="00007DF7"/>
    <w:rsid w:val="000123AB"/>
    <w:rsid w:val="000221CE"/>
    <w:rsid w:val="00034E6D"/>
    <w:rsid w:val="0003502F"/>
    <w:rsid w:val="00037058"/>
    <w:rsid w:val="00045018"/>
    <w:rsid w:val="00060B10"/>
    <w:rsid w:val="00063F86"/>
    <w:rsid w:val="00065726"/>
    <w:rsid w:val="0007173A"/>
    <w:rsid w:val="00074C25"/>
    <w:rsid w:val="000951AA"/>
    <w:rsid w:val="000A1B6A"/>
    <w:rsid w:val="000A1C63"/>
    <w:rsid w:val="000B00FE"/>
    <w:rsid w:val="000B20C2"/>
    <w:rsid w:val="000B2536"/>
    <w:rsid w:val="000B4B25"/>
    <w:rsid w:val="000B52AC"/>
    <w:rsid w:val="000C5BFB"/>
    <w:rsid w:val="000D349B"/>
    <w:rsid w:val="000D6297"/>
    <w:rsid w:val="000F0B89"/>
    <w:rsid w:val="000F5E68"/>
    <w:rsid w:val="000F6924"/>
    <w:rsid w:val="001010AC"/>
    <w:rsid w:val="0010197F"/>
    <w:rsid w:val="00114D38"/>
    <w:rsid w:val="00131E79"/>
    <w:rsid w:val="001345CC"/>
    <w:rsid w:val="001354DC"/>
    <w:rsid w:val="00141C42"/>
    <w:rsid w:val="001439A9"/>
    <w:rsid w:val="0015151E"/>
    <w:rsid w:val="00153B77"/>
    <w:rsid w:val="00157D22"/>
    <w:rsid w:val="0016542B"/>
    <w:rsid w:val="0017501C"/>
    <w:rsid w:val="00176682"/>
    <w:rsid w:val="001804BA"/>
    <w:rsid w:val="00187F35"/>
    <w:rsid w:val="00190246"/>
    <w:rsid w:val="00190F94"/>
    <w:rsid w:val="00197B2D"/>
    <w:rsid w:val="001A0CF3"/>
    <w:rsid w:val="001B61F2"/>
    <w:rsid w:val="001C1D59"/>
    <w:rsid w:val="001C254B"/>
    <w:rsid w:val="001C5FD0"/>
    <w:rsid w:val="001C6E6C"/>
    <w:rsid w:val="001D251B"/>
    <w:rsid w:val="001E1F27"/>
    <w:rsid w:val="001E2174"/>
    <w:rsid w:val="001F1A1F"/>
    <w:rsid w:val="001F2934"/>
    <w:rsid w:val="001F55BB"/>
    <w:rsid w:val="00200641"/>
    <w:rsid w:val="0020556A"/>
    <w:rsid w:val="00205E3E"/>
    <w:rsid w:val="00207619"/>
    <w:rsid w:val="002201E0"/>
    <w:rsid w:val="00223E22"/>
    <w:rsid w:val="00230C05"/>
    <w:rsid w:val="0023593F"/>
    <w:rsid w:val="00240820"/>
    <w:rsid w:val="00240F3F"/>
    <w:rsid w:val="00244433"/>
    <w:rsid w:val="00250FD2"/>
    <w:rsid w:val="002525CF"/>
    <w:rsid w:val="00252643"/>
    <w:rsid w:val="002529BC"/>
    <w:rsid w:val="0025661F"/>
    <w:rsid w:val="002604D7"/>
    <w:rsid w:val="00260583"/>
    <w:rsid w:val="00270502"/>
    <w:rsid w:val="0029031E"/>
    <w:rsid w:val="002A7672"/>
    <w:rsid w:val="002B0468"/>
    <w:rsid w:val="002B2143"/>
    <w:rsid w:val="002B5611"/>
    <w:rsid w:val="002C25E7"/>
    <w:rsid w:val="002C4F70"/>
    <w:rsid w:val="002D0032"/>
    <w:rsid w:val="002D5426"/>
    <w:rsid w:val="002D5CE7"/>
    <w:rsid w:val="002F53DF"/>
    <w:rsid w:val="003046EA"/>
    <w:rsid w:val="00304EF1"/>
    <w:rsid w:val="00313099"/>
    <w:rsid w:val="00316D6B"/>
    <w:rsid w:val="00325943"/>
    <w:rsid w:val="0033233B"/>
    <w:rsid w:val="00337464"/>
    <w:rsid w:val="00340CAF"/>
    <w:rsid w:val="00343756"/>
    <w:rsid w:val="0034725F"/>
    <w:rsid w:val="00354C15"/>
    <w:rsid w:val="00362D47"/>
    <w:rsid w:val="00363622"/>
    <w:rsid w:val="00374845"/>
    <w:rsid w:val="00377F2D"/>
    <w:rsid w:val="00397F89"/>
    <w:rsid w:val="003B1C56"/>
    <w:rsid w:val="003B5784"/>
    <w:rsid w:val="003C1512"/>
    <w:rsid w:val="003C2531"/>
    <w:rsid w:val="003C2D3C"/>
    <w:rsid w:val="003C4A55"/>
    <w:rsid w:val="003C66DF"/>
    <w:rsid w:val="003D5BC6"/>
    <w:rsid w:val="003E2AAB"/>
    <w:rsid w:val="003E3EB4"/>
    <w:rsid w:val="003F19EF"/>
    <w:rsid w:val="003F3938"/>
    <w:rsid w:val="00400CA2"/>
    <w:rsid w:val="00401F9A"/>
    <w:rsid w:val="00402DBC"/>
    <w:rsid w:val="0040456E"/>
    <w:rsid w:val="00405F51"/>
    <w:rsid w:val="00407248"/>
    <w:rsid w:val="00415406"/>
    <w:rsid w:val="0042215D"/>
    <w:rsid w:val="004253AE"/>
    <w:rsid w:val="004312C1"/>
    <w:rsid w:val="0043537D"/>
    <w:rsid w:val="00441ABB"/>
    <w:rsid w:val="00442BB0"/>
    <w:rsid w:val="004446D5"/>
    <w:rsid w:val="004508BD"/>
    <w:rsid w:val="0045265F"/>
    <w:rsid w:val="00462155"/>
    <w:rsid w:val="004629C2"/>
    <w:rsid w:val="00466A56"/>
    <w:rsid w:val="0046790D"/>
    <w:rsid w:val="00467FA0"/>
    <w:rsid w:val="00473C19"/>
    <w:rsid w:val="004900E8"/>
    <w:rsid w:val="004904D2"/>
    <w:rsid w:val="00492995"/>
    <w:rsid w:val="00497DA9"/>
    <w:rsid w:val="004A48F7"/>
    <w:rsid w:val="004B48C0"/>
    <w:rsid w:val="004B5DA9"/>
    <w:rsid w:val="004B76CD"/>
    <w:rsid w:val="004C08F3"/>
    <w:rsid w:val="004D09FB"/>
    <w:rsid w:val="004E2953"/>
    <w:rsid w:val="004E2E69"/>
    <w:rsid w:val="004E655F"/>
    <w:rsid w:val="004F350C"/>
    <w:rsid w:val="00501114"/>
    <w:rsid w:val="005040ED"/>
    <w:rsid w:val="00507C50"/>
    <w:rsid w:val="0051139D"/>
    <w:rsid w:val="005138F3"/>
    <w:rsid w:val="00513933"/>
    <w:rsid w:val="00514B82"/>
    <w:rsid w:val="00520075"/>
    <w:rsid w:val="00522560"/>
    <w:rsid w:val="00523ABF"/>
    <w:rsid w:val="00526AE6"/>
    <w:rsid w:val="00530F22"/>
    <w:rsid w:val="00531B4F"/>
    <w:rsid w:val="00531F9C"/>
    <w:rsid w:val="005325FC"/>
    <w:rsid w:val="00533185"/>
    <w:rsid w:val="005367B2"/>
    <w:rsid w:val="00537B22"/>
    <w:rsid w:val="005467D5"/>
    <w:rsid w:val="005536F8"/>
    <w:rsid w:val="0055624A"/>
    <w:rsid w:val="00556717"/>
    <w:rsid w:val="00562008"/>
    <w:rsid w:val="00563DE9"/>
    <w:rsid w:val="005775EB"/>
    <w:rsid w:val="005840DC"/>
    <w:rsid w:val="00584C4E"/>
    <w:rsid w:val="00587D99"/>
    <w:rsid w:val="005914BF"/>
    <w:rsid w:val="00591FE2"/>
    <w:rsid w:val="005958AB"/>
    <w:rsid w:val="00597520"/>
    <w:rsid w:val="005A1724"/>
    <w:rsid w:val="005B05B0"/>
    <w:rsid w:val="005B3749"/>
    <w:rsid w:val="005B4C13"/>
    <w:rsid w:val="005C10C4"/>
    <w:rsid w:val="005D34C8"/>
    <w:rsid w:val="005D356A"/>
    <w:rsid w:val="005F232C"/>
    <w:rsid w:val="005F4303"/>
    <w:rsid w:val="005F6B74"/>
    <w:rsid w:val="00601C46"/>
    <w:rsid w:val="00601DE9"/>
    <w:rsid w:val="00605A37"/>
    <w:rsid w:val="00611299"/>
    <w:rsid w:val="00612DFC"/>
    <w:rsid w:val="00617E95"/>
    <w:rsid w:val="00627459"/>
    <w:rsid w:val="00631A59"/>
    <w:rsid w:val="006325EF"/>
    <w:rsid w:val="00633724"/>
    <w:rsid w:val="006376FB"/>
    <w:rsid w:val="00640A42"/>
    <w:rsid w:val="006459A5"/>
    <w:rsid w:val="006507B8"/>
    <w:rsid w:val="006601A6"/>
    <w:rsid w:val="00666759"/>
    <w:rsid w:val="00670DA1"/>
    <w:rsid w:val="00684F3A"/>
    <w:rsid w:val="00686C41"/>
    <w:rsid w:val="00686D25"/>
    <w:rsid w:val="006A3048"/>
    <w:rsid w:val="006A3FF5"/>
    <w:rsid w:val="006A40E0"/>
    <w:rsid w:val="006A69D3"/>
    <w:rsid w:val="006B2A36"/>
    <w:rsid w:val="006B769B"/>
    <w:rsid w:val="006C0C18"/>
    <w:rsid w:val="006C399A"/>
    <w:rsid w:val="006C7894"/>
    <w:rsid w:val="006D64EC"/>
    <w:rsid w:val="006E3C71"/>
    <w:rsid w:val="006E6A21"/>
    <w:rsid w:val="006F06E7"/>
    <w:rsid w:val="0070756B"/>
    <w:rsid w:val="00711317"/>
    <w:rsid w:val="00714658"/>
    <w:rsid w:val="007149CA"/>
    <w:rsid w:val="0071577E"/>
    <w:rsid w:val="007213DB"/>
    <w:rsid w:val="00723C66"/>
    <w:rsid w:val="007343D4"/>
    <w:rsid w:val="00737444"/>
    <w:rsid w:val="00743B12"/>
    <w:rsid w:val="00745587"/>
    <w:rsid w:val="00747D25"/>
    <w:rsid w:val="00754F7A"/>
    <w:rsid w:val="007748AA"/>
    <w:rsid w:val="007774A4"/>
    <w:rsid w:val="00785346"/>
    <w:rsid w:val="00785B6F"/>
    <w:rsid w:val="00794417"/>
    <w:rsid w:val="00796492"/>
    <w:rsid w:val="007A22EB"/>
    <w:rsid w:val="007A3B67"/>
    <w:rsid w:val="007B0054"/>
    <w:rsid w:val="007B4F03"/>
    <w:rsid w:val="007C359D"/>
    <w:rsid w:val="007C5A15"/>
    <w:rsid w:val="007D5416"/>
    <w:rsid w:val="007D6537"/>
    <w:rsid w:val="007E2039"/>
    <w:rsid w:val="007E2E1D"/>
    <w:rsid w:val="007E63B5"/>
    <w:rsid w:val="00803BE5"/>
    <w:rsid w:val="00815788"/>
    <w:rsid w:val="00815A16"/>
    <w:rsid w:val="00815D4D"/>
    <w:rsid w:val="00816937"/>
    <w:rsid w:val="008207CA"/>
    <w:rsid w:val="00821630"/>
    <w:rsid w:val="00822B33"/>
    <w:rsid w:val="00827146"/>
    <w:rsid w:val="00834DC3"/>
    <w:rsid w:val="00835C9F"/>
    <w:rsid w:val="00836FFB"/>
    <w:rsid w:val="00841AD7"/>
    <w:rsid w:val="00844DF0"/>
    <w:rsid w:val="00861C18"/>
    <w:rsid w:val="00862A18"/>
    <w:rsid w:val="00867022"/>
    <w:rsid w:val="00871D68"/>
    <w:rsid w:val="008954E8"/>
    <w:rsid w:val="008A3716"/>
    <w:rsid w:val="008A5D7F"/>
    <w:rsid w:val="008B0841"/>
    <w:rsid w:val="008B3287"/>
    <w:rsid w:val="008B431C"/>
    <w:rsid w:val="008C334F"/>
    <w:rsid w:val="008C3F57"/>
    <w:rsid w:val="008C414A"/>
    <w:rsid w:val="008D4AC8"/>
    <w:rsid w:val="008D747D"/>
    <w:rsid w:val="008E37BA"/>
    <w:rsid w:val="008E48D4"/>
    <w:rsid w:val="008E5EDB"/>
    <w:rsid w:val="008F08B3"/>
    <w:rsid w:val="008F0B35"/>
    <w:rsid w:val="008F14CA"/>
    <w:rsid w:val="008F15F1"/>
    <w:rsid w:val="008F4BD8"/>
    <w:rsid w:val="008F50FA"/>
    <w:rsid w:val="009148D2"/>
    <w:rsid w:val="00915D86"/>
    <w:rsid w:val="009204FC"/>
    <w:rsid w:val="00920611"/>
    <w:rsid w:val="00921FD1"/>
    <w:rsid w:val="00930BCE"/>
    <w:rsid w:val="00931B72"/>
    <w:rsid w:val="0093356B"/>
    <w:rsid w:val="00935C2C"/>
    <w:rsid w:val="00943BAE"/>
    <w:rsid w:val="0094479C"/>
    <w:rsid w:val="00946411"/>
    <w:rsid w:val="00946F5E"/>
    <w:rsid w:val="00951156"/>
    <w:rsid w:val="009532F2"/>
    <w:rsid w:val="0096408C"/>
    <w:rsid w:val="00966EED"/>
    <w:rsid w:val="00971504"/>
    <w:rsid w:val="00974442"/>
    <w:rsid w:val="009753AE"/>
    <w:rsid w:val="009834B1"/>
    <w:rsid w:val="00985C84"/>
    <w:rsid w:val="00986363"/>
    <w:rsid w:val="0099028D"/>
    <w:rsid w:val="00990AE3"/>
    <w:rsid w:val="009927BE"/>
    <w:rsid w:val="00994EF1"/>
    <w:rsid w:val="009951C9"/>
    <w:rsid w:val="009A59BA"/>
    <w:rsid w:val="009A6F89"/>
    <w:rsid w:val="009C12C7"/>
    <w:rsid w:val="009C19C9"/>
    <w:rsid w:val="009C7664"/>
    <w:rsid w:val="009D3D68"/>
    <w:rsid w:val="009E04E4"/>
    <w:rsid w:val="009E3EE5"/>
    <w:rsid w:val="009E41FF"/>
    <w:rsid w:val="009E66DF"/>
    <w:rsid w:val="00A00392"/>
    <w:rsid w:val="00A10118"/>
    <w:rsid w:val="00A156F1"/>
    <w:rsid w:val="00A217A5"/>
    <w:rsid w:val="00A31558"/>
    <w:rsid w:val="00A3163C"/>
    <w:rsid w:val="00A31F0A"/>
    <w:rsid w:val="00A3626B"/>
    <w:rsid w:val="00A37D99"/>
    <w:rsid w:val="00A45F51"/>
    <w:rsid w:val="00A64E4C"/>
    <w:rsid w:val="00A73387"/>
    <w:rsid w:val="00A735BD"/>
    <w:rsid w:val="00A826DD"/>
    <w:rsid w:val="00A82F11"/>
    <w:rsid w:val="00A84041"/>
    <w:rsid w:val="00A86BE6"/>
    <w:rsid w:val="00AA2286"/>
    <w:rsid w:val="00AB4C00"/>
    <w:rsid w:val="00AC7B34"/>
    <w:rsid w:val="00AE74D3"/>
    <w:rsid w:val="00AF28D8"/>
    <w:rsid w:val="00B005A5"/>
    <w:rsid w:val="00B01BB3"/>
    <w:rsid w:val="00B03025"/>
    <w:rsid w:val="00B15DF7"/>
    <w:rsid w:val="00B20298"/>
    <w:rsid w:val="00B2287F"/>
    <w:rsid w:val="00B24F50"/>
    <w:rsid w:val="00B30CCD"/>
    <w:rsid w:val="00B31363"/>
    <w:rsid w:val="00B330E4"/>
    <w:rsid w:val="00B33C4D"/>
    <w:rsid w:val="00B36EA9"/>
    <w:rsid w:val="00B374D0"/>
    <w:rsid w:val="00B41F37"/>
    <w:rsid w:val="00B53759"/>
    <w:rsid w:val="00B53995"/>
    <w:rsid w:val="00B54A8F"/>
    <w:rsid w:val="00B61A82"/>
    <w:rsid w:val="00B74A2D"/>
    <w:rsid w:val="00B87B76"/>
    <w:rsid w:val="00B9103E"/>
    <w:rsid w:val="00B937F8"/>
    <w:rsid w:val="00B9547F"/>
    <w:rsid w:val="00B9551B"/>
    <w:rsid w:val="00B95EC3"/>
    <w:rsid w:val="00BA3DB7"/>
    <w:rsid w:val="00BA484D"/>
    <w:rsid w:val="00BB1223"/>
    <w:rsid w:val="00BB1AD2"/>
    <w:rsid w:val="00BC2CFD"/>
    <w:rsid w:val="00BD2286"/>
    <w:rsid w:val="00BE09CB"/>
    <w:rsid w:val="00BF0B8E"/>
    <w:rsid w:val="00BF16ED"/>
    <w:rsid w:val="00C0165A"/>
    <w:rsid w:val="00C021EF"/>
    <w:rsid w:val="00C052D0"/>
    <w:rsid w:val="00C075C0"/>
    <w:rsid w:val="00C12305"/>
    <w:rsid w:val="00C14CA5"/>
    <w:rsid w:val="00C1656C"/>
    <w:rsid w:val="00C263E6"/>
    <w:rsid w:val="00C30130"/>
    <w:rsid w:val="00C302D3"/>
    <w:rsid w:val="00C30E61"/>
    <w:rsid w:val="00C45F14"/>
    <w:rsid w:val="00C51541"/>
    <w:rsid w:val="00C52B22"/>
    <w:rsid w:val="00C6556C"/>
    <w:rsid w:val="00C7202C"/>
    <w:rsid w:val="00C75363"/>
    <w:rsid w:val="00C77FE3"/>
    <w:rsid w:val="00C8443D"/>
    <w:rsid w:val="00C84F17"/>
    <w:rsid w:val="00C8715B"/>
    <w:rsid w:val="00CA57EC"/>
    <w:rsid w:val="00CB041C"/>
    <w:rsid w:val="00CB0EA4"/>
    <w:rsid w:val="00CB3D54"/>
    <w:rsid w:val="00CD066B"/>
    <w:rsid w:val="00CD07F6"/>
    <w:rsid w:val="00CD2ADD"/>
    <w:rsid w:val="00CF001B"/>
    <w:rsid w:val="00CF2396"/>
    <w:rsid w:val="00CF5CCD"/>
    <w:rsid w:val="00CF6445"/>
    <w:rsid w:val="00D13752"/>
    <w:rsid w:val="00D1717E"/>
    <w:rsid w:val="00D204EB"/>
    <w:rsid w:val="00D239B1"/>
    <w:rsid w:val="00D34892"/>
    <w:rsid w:val="00D63BE4"/>
    <w:rsid w:val="00D73332"/>
    <w:rsid w:val="00D73399"/>
    <w:rsid w:val="00D74DE9"/>
    <w:rsid w:val="00D75445"/>
    <w:rsid w:val="00D779C4"/>
    <w:rsid w:val="00D8376F"/>
    <w:rsid w:val="00D83C16"/>
    <w:rsid w:val="00D879CA"/>
    <w:rsid w:val="00D9316C"/>
    <w:rsid w:val="00DA7F5B"/>
    <w:rsid w:val="00DB4FE0"/>
    <w:rsid w:val="00DD0C4E"/>
    <w:rsid w:val="00DE3DFA"/>
    <w:rsid w:val="00DF1E63"/>
    <w:rsid w:val="00DF2A38"/>
    <w:rsid w:val="00DF31D2"/>
    <w:rsid w:val="00DF4BE4"/>
    <w:rsid w:val="00E000C1"/>
    <w:rsid w:val="00E0492F"/>
    <w:rsid w:val="00E10445"/>
    <w:rsid w:val="00E21AAE"/>
    <w:rsid w:val="00E3134B"/>
    <w:rsid w:val="00E32B56"/>
    <w:rsid w:val="00E347DE"/>
    <w:rsid w:val="00E46CDE"/>
    <w:rsid w:val="00E53CDC"/>
    <w:rsid w:val="00E6604F"/>
    <w:rsid w:val="00E6734E"/>
    <w:rsid w:val="00E737C4"/>
    <w:rsid w:val="00E75731"/>
    <w:rsid w:val="00E76539"/>
    <w:rsid w:val="00E82E6B"/>
    <w:rsid w:val="00E8458F"/>
    <w:rsid w:val="00E85980"/>
    <w:rsid w:val="00EA431B"/>
    <w:rsid w:val="00EC18F2"/>
    <w:rsid w:val="00EC5AC2"/>
    <w:rsid w:val="00EC7161"/>
    <w:rsid w:val="00EE5342"/>
    <w:rsid w:val="00EE6DA1"/>
    <w:rsid w:val="00EF250D"/>
    <w:rsid w:val="00EF740B"/>
    <w:rsid w:val="00F06B27"/>
    <w:rsid w:val="00F07B1A"/>
    <w:rsid w:val="00F1083C"/>
    <w:rsid w:val="00F143ED"/>
    <w:rsid w:val="00F2199F"/>
    <w:rsid w:val="00F26E48"/>
    <w:rsid w:val="00F32CCB"/>
    <w:rsid w:val="00F33FB0"/>
    <w:rsid w:val="00F3411B"/>
    <w:rsid w:val="00F56B20"/>
    <w:rsid w:val="00F60910"/>
    <w:rsid w:val="00F64448"/>
    <w:rsid w:val="00F650B0"/>
    <w:rsid w:val="00F67F99"/>
    <w:rsid w:val="00F70587"/>
    <w:rsid w:val="00F90E21"/>
    <w:rsid w:val="00F97EFF"/>
    <w:rsid w:val="00FA0139"/>
    <w:rsid w:val="00FA3442"/>
    <w:rsid w:val="00FB5EF0"/>
    <w:rsid w:val="00FC14C7"/>
    <w:rsid w:val="00FD5735"/>
    <w:rsid w:val="00FE4FA2"/>
    <w:rsid w:val="00FF2512"/>
    <w:rsid w:val="00FF2B48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1E4163A9"/>
  <w15:docId w15:val="{9F5708CD-490D-4AE7-AEF0-81B7F10F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7FE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7FE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C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2F2"/>
  </w:style>
  <w:style w:type="paragraph" w:styleId="Zpat">
    <w:name w:val="footer"/>
    <w:basedOn w:val="Normln"/>
    <w:link w:val="ZpatChar"/>
    <w:uiPriority w:val="99"/>
    <w:unhideWhenUsed/>
    <w:rsid w:val="0095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2F2"/>
  </w:style>
  <w:style w:type="paragraph" w:styleId="Bezmezer">
    <w:name w:val="No Spacing"/>
    <w:link w:val="BezmezerChar"/>
    <w:uiPriority w:val="1"/>
    <w:qFormat/>
    <w:rsid w:val="00834DC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34DC3"/>
    <w:rPr>
      <w:rFonts w:eastAsiaTheme="minorEastAsia"/>
    </w:rPr>
  </w:style>
  <w:style w:type="paragraph" w:styleId="Odstavecseseznamem">
    <w:name w:val="List Paragraph"/>
    <w:basedOn w:val="Normln"/>
    <w:link w:val="OdstavecseseznamemChar"/>
    <w:uiPriority w:val="34"/>
    <w:qFormat/>
    <w:rsid w:val="000A1C6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77FE3"/>
    <w:rPr>
      <w:rFonts w:eastAsiaTheme="majorEastAsia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1A1F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6542B"/>
    <w:pPr>
      <w:tabs>
        <w:tab w:val="left" w:pos="567"/>
        <w:tab w:val="right" w:leader="dot" w:pos="9062"/>
      </w:tabs>
      <w:spacing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F1A1F"/>
    <w:pPr>
      <w:spacing w:before="120" w:after="120"/>
    </w:pPr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F1A1F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1F1A1F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1F1A1F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1F1A1F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1F1A1F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1F1A1F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1F1A1F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F1A1F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D75445"/>
    <w:pPr>
      <w:spacing w:line="240" w:lineRule="auto"/>
    </w:pPr>
    <w:rPr>
      <w:bCs/>
      <w:sz w:val="20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D75445"/>
    <w:pPr>
      <w:spacing w:after="0"/>
    </w:pPr>
  </w:style>
  <w:style w:type="character" w:customStyle="1" w:styleId="Nadpis2Char">
    <w:name w:val="Nadpis 2 Char"/>
    <w:basedOn w:val="Standardnpsmoodstavce"/>
    <w:link w:val="Nadpis2"/>
    <w:uiPriority w:val="9"/>
    <w:rsid w:val="00C77FE3"/>
    <w:rPr>
      <w:rFonts w:eastAsiaTheme="majorEastAsia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stupntext">
    <w:name w:val="Placeholder Text"/>
    <w:basedOn w:val="Standardnpsmoodstavce"/>
    <w:uiPriority w:val="99"/>
    <w:semiHidden/>
    <w:rsid w:val="00C075C0"/>
    <w:rPr>
      <w:color w:val="808080"/>
    </w:rPr>
  </w:style>
  <w:style w:type="table" w:styleId="Mkatabulky">
    <w:name w:val="Table Grid"/>
    <w:basedOn w:val="Normlntabulka"/>
    <w:uiPriority w:val="59"/>
    <w:rsid w:val="0063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60910"/>
  </w:style>
  <w:style w:type="character" w:styleId="Odkaznakoment">
    <w:name w:val="annotation reference"/>
    <w:basedOn w:val="Standardnpsmoodstavce"/>
    <w:uiPriority w:val="99"/>
    <w:semiHidden/>
    <w:unhideWhenUsed/>
    <w:rsid w:val="00397F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7F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7F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F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F8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5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b74ff-7a6c-451b-a3d4-8b43d7c73b37">
      <Terms xmlns="http://schemas.microsoft.com/office/infopath/2007/PartnerControls"/>
    </lcf76f155ced4ddcb4097134ff3c332f>
    <TaxCatchAll xmlns="cfcd77c0-a467-45d7-bcb4-7e08505087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6D7BE74BD8F46AD048D466AB486E6" ma:contentTypeVersion="17" ma:contentTypeDescription="Create a new document." ma:contentTypeScope="" ma:versionID="985dc2b5fd62541f60eb2ad55c0a6a2c">
  <xsd:schema xmlns:xsd="http://www.w3.org/2001/XMLSchema" xmlns:xs="http://www.w3.org/2001/XMLSchema" xmlns:p="http://schemas.microsoft.com/office/2006/metadata/properties" xmlns:ns2="2f2b74ff-7a6c-451b-a3d4-8b43d7c73b37" xmlns:ns3="cfcd77c0-a467-45d7-bcb4-7e085050873c" targetNamespace="http://schemas.microsoft.com/office/2006/metadata/properties" ma:root="true" ma:fieldsID="484e15f9402bca403e322e33b232d828" ns2:_="" ns3:_="">
    <xsd:import namespace="2f2b74ff-7a6c-451b-a3d4-8b43d7c73b37"/>
    <xsd:import namespace="cfcd77c0-a467-45d7-bcb4-7e0850508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74ff-7a6c-451b-a3d4-8b43d7c7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d77c0-a467-45d7-bcb4-7e0850508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d58a31-3698-4441-b991-199555f6adb5}" ma:internalName="TaxCatchAll" ma:showField="CatchAllData" ma:web="cfcd77c0-a467-45d7-bcb4-7e0850508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D1ECF-3874-403E-8958-92DC81810B56}">
  <ds:schemaRefs>
    <ds:schemaRef ds:uri="http://schemas.microsoft.com/office/2006/metadata/properties"/>
    <ds:schemaRef ds:uri="http://schemas.microsoft.com/office/infopath/2007/PartnerControls"/>
    <ds:schemaRef ds:uri="2f2b74ff-7a6c-451b-a3d4-8b43d7c73b37"/>
    <ds:schemaRef ds:uri="cfcd77c0-a467-45d7-bcb4-7e085050873c"/>
  </ds:schemaRefs>
</ds:datastoreItem>
</file>

<file path=customXml/itemProps2.xml><?xml version="1.0" encoding="utf-8"?>
<ds:datastoreItem xmlns:ds="http://schemas.openxmlformats.org/officeDocument/2006/customXml" ds:itemID="{2BFF275D-73D3-4653-BBC1-145EE5A36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b74ff-7a6c-451b-a3d4-8b43d7c73b37"/>
    <ds:schemaRef ds:uri="cfcd77c0-a467-45d7-bcb4-7e0850508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C3960-953E-4119-B6C7-B72401404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52339F-6977-4D71-88FB-2F931F5388D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Výtopna Mydlovary</vt:lpstr>
    </vt:vector>
  </TitlesOfParts>
  <Company>E.ON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Výtopna Mydlovary</dc:title>
  <dc:subject>Studie proveditelnosti</dc:subject>
  <dc:creator>r18529</dc:creator>
  <cp:lastModifiedBy>Iva Plachá</cp:lastModifiedBy>
  <cp:revision>5</cp:revision>
  <cp:lastPrinted>2017-12-04T10:44:00Z</cp:lastPrinted>
  <dcterms:created xsi:type="dcterms:W3CDTF">2023-11-23T11:24:00Z</dcterms:created>
  <dcterms:modified xsi:type="dcterms:W3CDTF">2023-11-23T11:32:00Z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0x0101007746D7BE74BD8F46AD048D466AB486E6</vt:lpwstr>
  </property>
  <property fmtid="{D5CDD505-2E9C-101B-9397-08002B2CF9AE}" pid="3" name="MediaServiceImageTags">
    <vt:lpwstr/>
  </property>
</Properties>
</file>