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AE0E" w14:textId="279C9639" w:rsidR="00E073FD" w:rsidRDefault="00142239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142239">
        <w:rPr>
          <w:rFonts w:ascii="Arial" w:hAnsi="Arial" w:cs="Arial"/>
          <w:b/>
          <w:sz w:val="24"/>
          <w:szCs w:val="24"/>
          <w:u w:val="single"/>
        </w:rPr>
        <w:t xml:space="preserve">SMLOUVA </w:t>
      </w:r>
      <w:r w:rsidR="00E073FD" w:rsidRPr="00142239">
        <w:rPr>
          <w:rFonts w:ascii="Arial" w:hAnsi="Arial" w:cs="Arial"/>
          <w:b/>
          <w:sz w:val="24"/>
          <w:szCs w:val="24"/>
          <w:u w:val="single"/>
        </w:rPr>
        <w:t>O DÍLO</w:t>
      </w:r>
      <w:r>
        <w:rPr>
          <w:rFonts w:ascii="Arial" w:hAnsi="Arial" w:cs="Arial"/>
          <w:b/>
          <w:sz w:val="24"/>
          <w:szCs w:val="24"/>
        </w:rPr>
        <w:t xml:space="preserve"> k VZ-</w:t>
      </w:r>
      <w:r w:rsidR="00470BD1">
        <w:rPr>
          <w:rFonts w:ascii="Arial" w:hAnsi="Arial" w:cs="Arial"/>
          <w:b/>
          <w:sz w:val="24"/>
          <w:szCs w:val="24"/>
        </w:rPr>
        <w:t>40163</w:t>
      </w:r>
      <w:r w:rsidR="00C003CA">
        <w:rPr>
          <w:rFonts w:ascii="Arial" w:hAnsi="Arial" w:cs="Arial"/>
          <w:b/>
          <w:sz w:val="24"/>
          <w:szCs w:val="24"/>
        </w:rPr>
        <w:t>/2023</w:t>
      </w:r>
    </w:p>
    <w:p w14:paraId="2600F2D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14:paraId="0D707B2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Smluvní strany:</w:t>
      </w:r>
    </w:p>
    <w:p w14:paraId="2F3102E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ind w:left="1275" w:right="1275" w:hanging="1275"/>
        <w:rPr>
          <w:rFonts w:ascii="Arial" w:hAnsi="Arial" w:cs="Arial"/>
          <w:sz w:val="24"/>
          <w:szCs w:val="24"/>
        </w:rPr>
      </w:pPr>
    </w:p>
    <w:p w14:paraId="0648FDD6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Objednatel:</w:t>
      </w:r>
    </w:p>
    <w:p w14:paraId="393EAAC6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Střední škola stavební Teplice, příspěvková organizace</w:t>
      </w:r>
    </w:p>
    <w:p w14:paraId="342A31F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 sídlem: Fráni Šrámka 1350/1, 415 01 Teplice</w:t>
      </w:r>
    </w:p>
    <w:p w14:paraId="51CBA7DF" w14:textId="08A28E71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IČO: 00497088</w:t>
      </w:r>
    </w:p>
    <w:p w14:paraId="0CF3F95F" w14:textId="0A69F0F0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DIČ. CZ00497088</w:t>
      </w:r>
    </w:p>
    <w:p w14:paraId="06B25F7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Bankovní spojení: </w:t>
      </w:r>
      <w:r w:rsidR="00417BEE">
        <w:rPr>
          <w:rFonts w:ascii="Arial" w:hAnsi="Arial" w:cs="Arial"/>
          <w:sz w:val="24"/>
          <w:szCs w:val="24"/>
        </w:rPr>
        <w:t>KB Teplice</w:t>
      </w:r>
    </w:p>
    <w:p w14:paraId="04045928" w14:textId="0AA80DCE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Číslo účtu:</w:t>
      </w:r>
      <w:r w:rsidR="00E533DF">
        <w:rPr>
          <w:rFonts w:ascii="Arial" w:hAnsi="Arial" w:cs="Arial"/>
          <w:sz w:val="24"/>
          <w:szCs w:val="24"/>
        </w:rPr>
        <w:t xml:space="preserve"> </w:t>
      </w:r>
    </w:p>
    <w:p w14:paraId="35DD049C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Organizace je zřízena zřizovací listinou č.j. 59/2001</w:t>
      </w:r>
    </w:p>
    <w:p w14:paraId="7B06AD89" w14:textId="5F3F2B7D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zastoupená</w:t>
      </w:r>
      <w:r>
        <w:rPr>
          <w:rFonts w:ascii="Arial" w:hAnsi="Arial" w:cs="Arial"/>
          <w:sz w:val="24"/>
          <w:szCs w:val="24"/>
        </w:rPr>
        <w:t xml:space="preserve"> ředitelem panem Mgr. Alešem Frýdlem</w:t>
      </w:r>
      <w:r w:rsidR="00C818F2">
        <w:rPr>
          <w:rFonts w:ascii="Arial" w:hAnsi="Arial" w:cs="Arial"/>
          <w:sz w:val="24"/>
          <w:szCs w:val="24"/>
        </w:rPr>
        <w:t>,</w:t>
      </w:r>
      <w:r w:rsidR="00E533DF">
        <w:rPr>
          <w:rFonts w:ascii="Arial" w:hAnsi="Arial" w:cs="Arial"/>
          <w:sz w:val="24"/>
          <w:szCs w:val="24"/>
        </w:rPr>
        <w:t xml:space="preserve"> </w:t>
      </w:r>
      <w:r w:rsidR="00C818F2">
        <w:rPr>
          <w:rFonts w:ascii="Arial" w:hAnsi="Arial" w:cs="Arial"/>
          <w:sz w:val="24"/>
          <w:szCs w:val="24"/>
        </w:rPr>
        <w:t>MBA.</w:t>
      </w:r>
    </w:p>
    <w:p w14:paraId="4A3C4AF1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jedné</w:t>
      </w:r>
    </w:p>
    <w:p w14:paraId="0613E83B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„objednatel“)</w:t>
      </w:r>
    </w:p>
    <w:p w14:paraId="44C0C965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32FAF6BE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60D8A2B3" w14:textId="4DBD63B5" w:rsidR="00E073FD" w:rsidRDefault="00E533DF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DE6412">
        <w:rPr>
          <w:rFonts w:ascii="Arial" w:hAnsi="Arial" w:cs="Arial"/>
          <w:sz w:val="24"/>
          <w:szCs w:val="24"/>
        </w:rPr>
        <w:t>hotovitel</w:t>
      </w:r>
      <w:r w:rsidR="00417BEE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470BD1">
        <w:rPr>
          <w:rFonts w:ascii="Arial" w:hAnsi="Arial" w:cs="Arial"/>
          <w:sz w:val="24"/>
          <w:szCs w:val="24"/>
        </w:rPr>
        <w:t>Syvel</w:t>
      </w:r>
      <w:proofErr w:type="spellEnd"/>
      <w:r w:rsidR="00470BD1">
        <w:rPr>
          <w:rFonts w:ascii="Arial" w:hAnsi="Arial" w:cs="Arial"/>
          <w:sz w:val="24"/>
          <w:szCs w:val="24"/>
        </w:rPr>
        <w:t xml:space="preserve"> plus s.r.o.</w:t>
      </w:r>
      <w:r w:rsidR="00417BEE">
        <w:rPr>
          <w:rFonts w:ascii="Arial" w:hAnsi="Arial" w:cs="Arial"/>
          <w:sz w:val="24"/>
          <w:szCs w:val="24"/>
        </w:rPr>
        <w:t xml:space="preserve"> </w:t>
      </w:r>
    </w:p>
    <w:p w14:paraId="71E69866" w14:textId="7F606A3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 sídlem: </w:t>
      </w:r>
      <w:proofErr w:type="spellStart"/>
      <w:r w:rsidR="00470BD1">
        <w:rPr>
          <w:rFonts w:ascii="Arial" w:hAnsi="Arial" w:cs="Arial"/>
          <w:color w:val="000000"/>
          <w:sz w:val="24"/>
          <w:szCs w:val="24"/>
        </w:rPr>
        <w:t>Nelsonská</w:t>
      </w:r>
      <w:proofErr w:type="spellEnd"/>
      <w:r w:rsidR="00470BD1">
        <w:rPr>
          <w:rFonts w:ascii="Arial" w:hAnsi="Arial" w:cs="Arial"/>
          <w:color w:val="000000"/>
          <w:sz w:val="24"/>
          <w:szCs w:val="24"/>
        </w:rPr>
        <w:t xml:space="preserve"> 8, 417 05 Osek u Duchcova</w:t>
      </w:r>
    </w:p>
    <w:p w14:paraId="3671660F" w14:textId="072363F3"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IČO: </w:t>
      </w:r>
      <w:r w:rsidR="00470BD1">
        <w:rPr>
          <w:rFonts w:ascii="Arial" w:hAnsi="Arial" w:cs="Arial"/>
          <w:color w:val="000000"/>
          <w:sz w:val="24"/>
          <w:szCs w:val="24"/>
        </w:rPr>
        <w:t>28738306</w:t>
      </w:r>
    </w:p>
    <w:p w14:paraId="37652198" w14:textId="26FA219C" w:rsidR="00E073FD" w:rsidRDefault="00417BEE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DIČ: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  <w:r w:rsidR="00470BD1">
        <w:rPr>
          <w:rFonts w:ascii="Arial" w:hAnsi="Arial" w:cs="Arial"/>
          <w:color w:val="000000"/>
          <w:sz w:val="24"/>
          <w:szCs w:val="24"/>
        </w:rPr>
        <w:t>CZ28738306</w:t>
      </w:r>
    </w:p>
    <w:p w14:paraId="3DC69D62" w14:textId="1906ECAE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Bankovní spojení: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  <w:r w:rsidR="00C818F2">
        <w:rPr>
          <w:rFonts w:ascii="Arial" w:hAnsi="Arial" w:cs="Arial"/>
          <w:color w:val="000000"/>
          <w:sz w:val="24"/>
          <w:szCs w:val="24"/>
        </w:rPr>
        <w:t>ČSOB</w:t>
      </w:r>
    </w:p>
    <w:p w14:paraId="0790984A" w14:textId="6C265D98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Číslo účtu: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EACAC72" w14:textId="5EE1926B" w:rsidR="00C818F2" w:rsidRDefault="00E533DF" w:rsidP="00E533D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C818F2" w:rsidRPr="00C818F2">
        <w:rPr>
          <w:rFonts w:ascii="Arial" w:hAnsi="Arial" w:cs="Arial"/>
          <w:sz w:val="24"/>
          <w:szCs w:val="24"/>
        </w:rPr>
        <w:t xml:space="preserve">egistrační údaje: </w:t>
      </w:r>
      <w:r>
        <w:rPr>
          <w:rFonts w:ascii="Arial" w:hAnsi="Arial" w:cs="Arial"/>
          <w:sz w:val="24"/>
          <w:szCs w:val="24"/>
        </w:rPr>
        <w:t>zapsán u Krajského soudu v Ústí nad Labem C29655</w:t>
      </w:r>
    </w:p>
    <w:p w14:paraId="512F00A2" w14:textId="20F5A28E" w:rsidR="00E073FD" w:rsidRDefault="00E533DF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</w:t>
      </w:r>
      <w:r w:rsidR="00417BEE">
        <w:rPr>
          <w:rFonts w:ascii="Arial" w:hAnsi="Arial" w:cs="Arial"/>
          <w:color w:val="000000"/>
          <w:sz w:val="24"/>
          <w:szCs w:val="24"/>
        </w:rPr>
        <w:t>astoupen</w:t>
      </w:r>
      <w:r w:rsidR="00EE4F82">
        <w:rPr>
          <w:rFonts w:ascii="Arial" w:hAnsi="Arial" w:cs="Arial"/>
          <w:color w:val="000000"/>
          <w:sz w:val="24"/>
          <w:szCs w:val="24"/>
        </w:rPr>
        <w:t>ý</w:t>
      </w:r>
      <w:r w:rsidR="00417BEE">
        <w:rPr>
          <w:rFonts w:ascii="Arial" w:hAnsi="Arial" w:cs="Arial"/>
          <w:color w:val="000000"/>
          <w:sz w:val="24"/>
          <w:szCs w:val="24"/>
        </w:rPr>
        <w:t>:</w:t>
      </w:r>
      <w:r w:rsidR="0031486F">
        <w:rPr>
          <w:rFonts w:ascii="Arial" w:hAnsi="Arial" w:cs="Arial"/>
          <w:color w:val="000000"/>
          <w:sz w:val="24"/>
          <w:szCs w:val="24"/>
        </w:rPr>
        <w:t xml:space="preserve"> </w:t>
      </w:r>
      <w:r w:rsidR="00C818F2">
        <w:rPr>
          <w:rFonts w:ascii="Arial" w:hAnsi="Arial" w:cs="Arial"/>
          <w:color w:val="000000"/>
          <w:sz w:val="24"/>
          <w:szCs w:val="24"/>
        </w:rPr>
        <w:t>Filip Lerch, jednatel společnosti</w:t>
      </w:r>
    </w:p>
    <w:p w14:paraId="13383812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straně druhé</w:t>
      </w:r>
    </w:p>
    <w:p w14:paraId="6ECBCF9F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(dále jen „zhotovitel“)</w:t>
      </w:r>
    </w:p>
    <w:p w14:paraId="1BE8F2BC" w14:textId="77777777" w:rsidR="00E073FD" w:rsidRDefault="00E073FD" w:rsidP="00E073FD">
      <w:pPr>
        <w:autoSpaceDE w:val="0"/>
        <w:autoSpaceDN w:val="0"/>
        <w:adjustRightInd w:val="0"/>
        <w:spacing w:before="120" w:after="0" w:line="240" w:lineRule="atLeast"/>
        <w:rPr>
          <w:rFonts w:ascii="Arial" w:hAnsi="Arial" w:cs="Arial"/>
          <w:sz w:val="24"/>
          <w:szCs w:val="24"/>
        </w:rPr>
      </w:pPr>
    </w:p>
    <w:p w14:paraId="52B4E665" w14:textId="77777777" w:rsidR="00E073FD" w:rsidRDefault="00E073FD" w:rsidP="00E073FD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uzavřely níže uvedeného dne, měsíce a roku podle </w:t>
      </w:r>
      <w:proofErr w:type="spellStart"/>
      <w:r>
        <w:rPr>
          <w:rFonts w:ascii="Arial" w:hAnsi="Arial" w:cs="Arial"/>
          <w:sz w:val="24"/>
          <w:szCs w:val="24"/>
        </w:rPr>
        <w:t>ust</w:t>
      </w:r>
      <w:proofErr w:type="spellEnd"/>
      <w:r>
        <w:rPr>
          <w:rFonts w:ascii="Arial" w:hAnsi="Arial" w:cs="Arial"/>
          <w:sz w:val="24"/>
          <w:szCs w:val="24"/>
        </w:rPr>
        <w:t xml:space="preserve">. § 2586 a násl. občanského zákoníku tuto smlouvu o dílo: </w:t>
      </w:r>
    </w:p>
    <w:p w14:paraId="00F7913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348A299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I.</w:t>
      </w:r>
    </w:p>
    <w:p w14:paraId="336989E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Předmět Smlouvy</w:t>
      </w:r>
    </w:p>
    <w:p w14:paraId="72DD1DC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bCs/>
          <w:sz w:val="24"/>
          <w:szCs w:val="24"/>
        </w:rPr>
      </w:pPr>
    </w:p>
    <w:p w14:paraId="27CD3BB8" w14:textId="17B8DCDA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Zhotovitel se zavazuje provést na svůj náklad a nebezpečí pro objednatele dílo, které spočívá v </w:t>
      </w:r>
      <w:r>
        <w:rPr>
          <w:rFonts w:ascii="Arial" w:hAnsi="Arial" w:cs="Arial"/>
          <w:b/>
        </w:rPr>
        <w:t>„</w:t>
      </w:r>
      <w:r w:rsidR="00470BD1">
        <w:rPr>
          <w:rFonts w:ascii="Arial" w:hAnsi="Arial" w:cs="Arial"/>
          <w:b/>
        </w:rPr>
        <w:t>Oprava osvětlení tělocvičny</w:t>
      </w:r>
      <w:r>
        <w:rPr>
          <w:rFonts w:ascii="Arial" w:hAnsi="Arial" w:cs="Arial"/>
          <w:b/>
        </w:rPr>
        <w:t>“</w:t>
      </w:r>
      <w:r>
        <w:rPr>
          <w:rFonts w:ascii="Arial" w:hAnsi="Arial" w:cs="Arial"/>
          <w:color w:val="000000"/>
          <w:sz w:val="24"/>
          <w:szCs w:val="24"/>
        </w:rPr>
        <w:t xml:space="preserve"> dle </w:t>
      </w:r>
      <w:r w:rsidR="00470BD1">
        <w:rPr>
          <w:rFonts w:ascii="Arial" w:hAnsi="Arial" w:cs="Arial"/>
          <w:color w:val="000000"/>
          <w:sz w:val="24"/>
          <w:szCs w:val="24"/>
        </w:rPr>
        <w:t>předložené cenové nabídky č. 2278 z 15.11.2023</w:t>
      </w:r>
      <w:r>
        <w:rPr>
          <w:rFonts w:ascii="Arial" w:hAnsi="Arial" w:cs="Arial"/>
          <w:color w:val="000000"/>
          <w:sz w:val="24"/>
          <w:szCs w:val="24"/>
        </w:rPr>
        <w:t xml:space="preserve"> (dále jen „dílo“), a objednatel se zavazuje dílo převzít a zaplatit za něj zhotoviteli cenu, k</w:t>
      </w:r>
      <w:r w:rsidR="003C4982">
        <w:rPr>
          <w:rFonts w:ascii="Arial" w:hAnsi="Arial" w:cs="Arial"/>
          <w:color w:val="000000"/>
          <w:sz w:val="24"/>
          <w:szCs w:val="24"/>
        </w:rPr>
        <w:t xml:space="preserve">terá je sjednána v čl. III této </w:t>
      </w:r>
      <w:r>
        <w:rPr>
          <w:rFonts w:ascii="Arial" w:hAnsi="Arial" w:cs="Arial"/>
          <w:color w:val="000000"/>
          <w:sz w:val="24"/>
          <w:szCs w:val="24"/>
        </w:rPr>
        <w:t xml:space="preserve">smlouvy. </w:t>
      </w:r>
    </w:p>
    <w:p w14:paraId="0778D5D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41B0645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II.</w:t>
      </w:r>
    </w:p>
    <w:p w14:paraId="2705F8CE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Čas a místo plnění</w:t>
      </w:r>
    </w:p>
    <w:p w14:paraId="2B26CE3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AC172CA" w14:textId="31737920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Zahájení: 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1E7EB3">
        <w:rPr>
          <w:rFonts w:ascii="Arial" w:hAnsi="Arial" w:cs="Arial"/>
          <w:color w:val="000000"/>
          <w:sz w:val="24"/>
          <w:szCs w:val="24"/>
        </w:rPr>
        <w:t xml:space="preserve">  </w:t>
      </w:r>
      <w:r w:rsidR="00F94199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470BD1">
        <w:rPr>
          <w:rFonts w:ascii="Arial" w:hAnsi="Arial" w:cs="Arial"/>
          <w:color w:val="000000"/>
          <w:sz w:val="24"/>
          <w:szCs w:val="24"/>
        </w:rPr>
        <w:t>listopad</w:t>
      </w:r>
      <w:r w:rsidR="00DE6412">
        <w:rPr>
          <w:rFonts w:ascii="Arial" w:hAnsi="Arial" w:cs="Arial"/>
          <w:color w:val="000000"/>
          <w:sz w:val="24"/>
          <w:szCs w:val="24"/>
        </w:rPr>
        <w:t xml:space="preserve"> </w:t>
      </w:r>
      <w:r w:rsidR="00C003CA">
        <w:rPr>
          <w:rFonts w:ascii="Arial" w:hAnsi="Arial" w:cs="Arial"/>
          <w:color w:val="000000"/>
          <w:sz w:val="24"/>
          <w:szCs w:val="24"/>
        </w:rPr>
        <w:t>2023</w:t>
      </w:r>
    </w:p>
    <w:p w14:paraId="3A5D7751" w14:textId="582A034E" w:rsidR="00417BEE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Dokončení: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  </w:t>
      </w:r>
      <w:proofErr w:type="gramEnd"/>
      <w:r w:rsidR="001E7EB3">
        <w:rPr>
          <w:rFonts w:ascii="Arial" w:hAnsi="Arial" w:cs="Arial"/>
          <w:color w:val="00000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70BD1">
        <w:rPr>
          <w:rFonts w:ascii="Arial" w:hAnsi="Arial" w:cs="Arial"/>
          <w:color w:val="000000"/>
          <w:sz w:val="24"/>
          <w:szCs w:val="24"/>
        </w:rPr>
        <w:t>prosinec</w:t>
      </w:r>
      <w:r w:rsidR="001E7EB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C003CA">
        <w:rPr>
          <w:rFonts w:ascii="Arial" w:hAnsi="Arial" w:cs="Arial"/>
          <w:color w:val="000000"/>
          <w:sz w:val="24"/>
          <w:szCs w:val="24"/>
        </w:rPr>
        <w:t>023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EB7204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425E83C2" w14:textId="77777777" w:rsidR="00E26C26" w:rsidRDefault="00E26C26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3EF19141" w14:textId="77777777" w:rsidR="00E26C26" w:rsidRDefault="00E26C26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45E340B" w14:textId="77777777" w:rsidR="00E26C26" w:rsidRDefault="00E26C26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3CFF642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III.</w:t>
      </w:r>
    </w:p>
    <w:p w14:paraId="2CB159E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Cena díla</w:t>
      </w:r>
    </w:p>
    <w:p w14:paraId="2AD29576" w14:textId="77777777" w:rsidR="00E26C26" w:rsidRDefault="00E26C26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4CEA767B" w14:textId="63574029" w:rsidR="00470BD1" w:rsidRDefault="00470BD1" w:rsidP="00470BD1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Cena za provedení díla je stanovena dle předloženého nabídkového rozpočtu vybraného vítězného uchazeče na 146.932,00 Kč bez DPH, 177.787,72 Kč s DPH.</w:t>
      </w:r>
    </w:p>
    <w:p w14:paraId="3E4347E3" w14:textId="77777777" w:rsidR="001E7EB3" w:rsidRDefault="001E7EB3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46588A1" w14:textId="77777777" w:rsidR="00142239" w:rsidRDefault="00142239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637858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4B0B057B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IV.</w:t>
      </w:r>
    </w:p>
    <w:p w14:paraId="00DE0D6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Platební podmínky</w:t>
      </w:r>
    </w:p>
    <w:p w14:paraId="61B4504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D7982CC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Cena díla je splatná ve lhůtě </w:t>
      </w:r>
      <w:r w:rsidR="00DE6412">
        <w:rPr>
          <w:rFonts w:ascii="Arial" w:hAnsi="Arial" w:cs="Arial"/>
          <w:color w:val="000000"/>
          <w:sz w:val="24"/>
          <w:szCs w:val="24"/>
        </w:rPr>
        <w:t>14</w:t>
      </w:r>
      <w:r>
        <w:rPr>
          <w:rFonts w:ascii="Arial" w:hAnsi="Arial" w:cs="Arial"/>
          <w:color w:val="000000"/>
          <w:sz w:val="24"/>
          <w:szCs w:val="24"/>
        </w:rPr>
        <w:t xml:space="preserve"> dnů od doručení daňového dokladu (faktury) objednateli a bude zaplacena formou bankovního převodu na účet zhotovitele uvedený v záhlaví smlouvy.</w:t>
      </w:r>
      <w:r w:rsidR="00EE4E9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99BB5D6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059B918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V.</w:t>
      </w:r>
    </w:p>
    <w:p w14:paraId="3C2AF07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Způsob převzetí dodávky</w:t>
      </w:r>
    </w:p>
    <w:p w14:paraId="5658BC5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14:paraId="253DE950" w14:textId="36380B4B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Zhotovitel předmět díla předá nejpozději do 31.</w:t>
      </w:r>
      <w:r w:rsidR="00470BD1">
        <w:rPr>
          <w:rFonts w:ascii="Arial" w:hAnsi="Arial" w:cs="Arial"/>
          <w:color w:val="000000"/>
          <w:sz w:val="24"/>
          <w:szCs w:val="24"/>
        </w:rPr>
        <w:t>12</w:t>
      </w:r>
      <w:r>
        <w:rPr>
          <w:rFonts w:ascii="Arial" w:hAnsi="Arial" w:cs="Arial"/>
          <w:color w:val="000000"/>
          <w:sz w:val="24"/>
          <w:szCs w:val="24"/>
        </w:rPr>
        <w:t>.20</w:t>
      </w:r>
      <w:r w:rsidR="00C003CA">
        <w:rPr>
          <w:rFonts w:ascii="Arial" w:hAnsi="Arial" w:cs="Arial"/>
          <w:color w:val="000000"/>
          <w:sz w:val="24"/>
          <w:szCs w:val="24"/>
        </w:rPr>
        <w:t>23</w:t>
      </w:r>
      <w:r>
        <w:rPr>
          <w:rFonts w:ascii="Arial" w:hAnsi="Arial" w:cs="Arial"/>
          <w:color w:val="000000"/>
          <w:sz w:val="24"/>
          <w:szCs w:val="24"/>
        </w:rPr>
        <w:t xml:space="preserve"> formou písemného předávacího protokolu, přičemž k převzetí předmětu díla poskytne objednatel nezbytnou součinnost.</w:t>
      </w:r>
    </w:p>
    <w:p w14:paraId="532C7322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6B49CDB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VI.</w:t>
      </w:r>
    </w:p>
    <w:p w14:paraId="0965FB0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Odpovědnost za vady, reklamační řízení</w:t>
      </w:r>
    </w:p>
    <w:p w14:paraId="285C7764" w14:textId="77777777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7E5CF91D" w14:textId="1AF8E113" w:rsidR="00EE4E9B" w:rsidRDefault="00EE4E9B" w:rsidP="00EE4E9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Zhotovitel prohlašuje, že dílo bude mít vlastnosti obvyklé a uvedené v příslušných technických normách, které se na dílo vztahují po dobu záruční doby a přejímá záruku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za jakost montážních prací díla po dobu </w:t>
      </w:r>
      <w:r w:rsidR="00470BD1">
        <w:rPr>
          <w:rFonts w:ascii="Arial" w:hAnsi="Arial" w:cs="Arial"/>
          <w:bCs/>
          <w:color w:val="000000"/>
          <w:sz w:val="24"/>
          <w:szCs w:val="24"/>
        </w:rPr>
        <w:t>24</w:t>
      </w:r>
      <w:r w:rsidR="003910BE">
        <w:rPr>
          <w:rFonts w:ascii="Arial" w:hAnsi="Arial" w:cs="Arial"/>
          <w:bCs/>
          <w:color w:val="000000"/>
          <w:sz w:val="24"/>
          <w:szCs w:val="24"/>
        </w:rPr>
        <w:t xml:space="preserve"> /slovy </w:t>
      </w:r>
      <w:r w:rsidR="00841A92">
        <w:rPr>
          <w:rFonts w:ascii="Arial" w:hAnsi="Arial" w:cs="Arial"/>
          <w:bCs/>
          <w:color w:val="000000"/>
          <w:sz w:val="24"/>
          <w:szCs w:val="24"/>
        </w:rPr>
        <w:t>šedesát</w:t>
      </w:r>
      <w:r w:rsidR="003910BE">
        <w:rPr>
          <w:rFonts w:ascii="Arial" w:hAnsi="Arial" w:cs="Arial"/>
          <w:bCs/>
          <w:color w:val="000000"/>
          <w:sz w:val="24"/>
          <w:szCs w:val="24"/>
        </w:rPr>
        <w:t>/ měsíců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od data písemného převzetí díla objednatelem.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Záruka se nevztahuje na vady způsobené neodborným zásahem objednatele nebo třetí osoby.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Zhotovitel se zavazuje předat dílo bez vad a nedodělků. Smluvní stran</w:t>
      </w:r>
      <w:r w:rsidR="00841A92">
        <w:rPr>
          <w:rFonts w:ascii="Arial" w:hAnsi="Arial" w:cs="Arial"/>
          <w:bCs/>
          <w:color w:val="000000"/>
          <w:sz w:val="24"/>
          <w:szCs w:val="24"/>
        </w:rPr>
        <w:t xml:space="preserve">y se dále dohodly, že budou-li </w:t>
      </w:r>
      <w:r w:rsidR="003910BE">
        <w:rPr>
          <w:rFonts w:ascii="Arial" w:hAnsi="Arial" w:cs="Arial"/>
          <w:bCs/>
          <w:color w:val="000000"/>
          <w:sz w:val="24"/>
          <w:szCs w:val="24"/>
        </w:rPr>
        <w:t>v době předání na Díle viditelné vady či nedodělky, k předání a převzetí díla dojde až po jejich odstranění. O této skutečnosti bude smluvními stranami sepsán záznam. Náklady na odstranění vad nese zhotovitel.</w:t>
      </w:r>
    </w:p>
    <w:p w14:paraId="4FCDB9CE" w14:textId="77777777" w:rsidR="00EE4E9B" w:rsidRDefault="00EE4E9B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41C6066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64F0720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VII. </w:t>
      </w:r>
    </w:p>
    <w:p w14:paraId="7752B9B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Smluvní sankce</w:t>
      </w:r>
    </w:p>
    <w:p w14:paraId="3BAAF559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289331C6" w14:textId="77777777" w:rsidR="00841A92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 případ prodlení objednatele se zaplacením ceny díla sjednávají smluvní strany smluvní pokutu ve výši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0,025%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denně za prvých 30 dnů prodlení, dále pak 0,05% za každý další den prodlení.</w:t>
      </w:r>
    </w:p>
    <w:p w14:paraId="31E9359F" w14:textId="77777777" w:rsidR="00841A92" w:rsidRDefault="00841A92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5ABAF38B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511E1315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VIII.</w:t>
      </w:r>
    </w:p>
    <w:p w14:paraId="09CEE293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Jiná ujednání</w:t>
      </w:r>
    </w:p>
    <w:p w14:paraId="60D6E1F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2EA896C8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Případné změny této smlouvy budou provedeny písemně formou dodatků</w:t>
      </w:r>
      <w:r w:rsidR="005671EB">
        <w:rPr>
          <w:rFonts w:ascii="Arial" w:hAnsi="Arial" w:cs="Arial"/>
          <w:color w:val="000000"/>
          <w:sz w:val="24"/>
          <w:szCs w:val="24"/>
        </w:rPr>
        <w:t xml:space="preserve"> odsouhlasených oběma stranami. </w:t>
      </w:r>
    </w:p>
    <w:p w14:paraId="14AD316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p w14:paraId="534CFF7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IX.</w:t>
      </w:r>
    </w:p>
    <w:p w14:paraId="4BF1DAF7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Ustanovení přechodná a závěrečná</w:t>
      </w:r>
    </w:p>
    <w:p w14:paraId="186A01EF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35D8FD40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</w:p>
    <w:p w14:paraId="60784867" w14:textId="77777777" w:rsidR="005671EB" w:rsidRDefault="005671EB" w:rsidP="005671E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Smluvní strany se dohodly, že tato smlouva se řídí českým právem, tedy příslušnými ustanoveními  </w:t>
      </w:r>
      <w:r>
        <w:rPr>
          <w:rFonts w:ascii="Arial" w:hAnsi="Arial" w:cs="Arial"/>
          <w:sz w:val="24"/>
          <w:szCs w:val="24"/>
        </w:rPr>
        <w:t xml:space="preserve"> § 2586 a násl.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občanského zákoníku a v případě sporu bude tento řešen, nedojde-li k mimosoudnímu řešení</w:t>
      </w:r>
      <w:r w:rsidR="008E2CBA">
        <w:rPr>
          <w:rFonts w:ascii="Arial" w:hAnsi="Arial" w:cs="Arial"/>
          <w:bCs/>
          <w:color w:val="000000"/>
          <w:sz w:val="24"/>
          <w:szCs w:val="24"/>
        </w:rPr>
        <w:t>, věcně a místně příslušným soudem České republiky.</w:t>
      </w:r>
    </w:p>
    <w:p w14:paraId="017E948D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14:paraId="7015A5BC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Dáno ve dvou vyhotoveních s platností originálu.</w:t>
      </w:r>
    </w:p>
    <w:p w14:paraId="09840634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0C81237B" w14:textId="77777777" w:rsidR="000204CB" w:rsidRPr="00CB781C" w:rsidRDefault="000204CB" w:rsidP="000204CB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 w:rsidRPr="00CB781C">
        <w:rPr>
          <w:rFonts w:ascii="Arial" w:hAnsi="Arial" w:cs="Arial"/>
          <w:color w:val="000000"/>
          <w:sz w:val="24"/>
          <w:szCs w:val="24"/>
          <w:lang w:val="x-none"/>
        </w:rPr>
        <w:t>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Smluvní strany se dohodly na tom, že uveřejnění v registru smluv provede zadavatel. Smlouva nabývá platnosti dnem jejího uzavření a účinnosti dnem uveřejnění v registru smluv.</w:t>
      </w:r>
    </w:p>
    <w:p w14:paraId="28EE9CEF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5A3C64F8" w14:textId="77777777" w:rsidR="000204CB" w:rsidRDefault="000204C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65073E76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14:paraId="61F41333" w14:textId="542B7859" w:rsidR="00E073FD" w:rsidRDefault="008E2CB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Teplicích</w:t>
      </w:r>
      <w:r w:rsidR="00E073FD">
        <w:rPr>
          <w:rFonts w:ascii="Arial" w:hAnsi="Arial" w:cs="Arial"/>
          <w:sz w:val="24"/>
          <w:szCs w:val="24"/>
        </w:rPr>
        <w:t xml:space="preserve"> dne</w:t>
      </w:r>
      <w:r w:rsidR="003F459A">
        <w:rPr>
          <w:rFonts w:ascii="Arial" w:hAnsi="Arial" w:cs="Arial"/>
          <w:sz w:val="24"/>
          <w:szCs w:val="24"/>
        </w:rPr>
        <w:t xml:space="preserve"> </w:t>
      </w:r>
      <w:r w:rsidR="00470BD1">
        <w:rPr>
          <w:rFonts w:ascii="Arial" w:hAnsi="Arial" w:cs="Arial"/>
          <w:sz w:val="24"/>
          <w:szCs w:val="24"/>
        </w:rPr>
        <w:t>20.11</w:t>
      </w:r>
      <w:r w:rsidR="00770FA4">
        <w:rPr>
          <w:rFonts w:ascii="Arial" w:hAnsi="Arial" w:cs="Arial"/>
          <w:sz w:val="24"/>
          <w:szCs w:val="24"/>
        </w:rPr>
        <w:t>.2023</w:t>
      </w:r>
      <w:r w:rsidR="004075F2">
        <w:rPr>
          <w:rFonts w:ascii="Arial" w:hAnsi="Arial" w:cs="Arial"/>
          <w:sz w:val="24"/>
          <w:szCs w:val="24"/>
        </w:rPr>
        <w:tab/>
      </w:r>
      <w:r w:rsidR="004075F2">
        <w:rPr>
          <w:rFonts w:ascii="Arial" w:hAnsi="Arial" w:cs="Arial"/>
          <w:sz w:val="24"/>
          <w:szCs w:val="24"/>
        </w:rPr>
        <w:tab/>
      </w:r>
      <w:r w:rsidR="004075F2">
        <w:rPr>
          <w:rFonts w:ascii="Arial" w:hAnsi="Arial" w:cs="Arial"/>
          <w:sz w:val="24"/>
          <w:szCs w:val="24"/>
        </w:rPr>
        <w:tab/>
      </w:r>
      <w:r w:rsidR="004075F2">
        <w:rPr>
          <w:rFonts w:ascii="Arial" w:hAnsi="Arial" w:cs="Arial"/>
          <w:sz w:val="24"/>
          <w:szCs w:val="24"/>
        </w:rPr>
        <w:tab/>
      </w:r>
      <w:r w:rsidR="0069378E">
        <w:rPr>
          <w:rFonts w:ascii="Arial" w:hAnsi="Arial" w:cs="Arial"/>
          <w:sz w:val="24"/>
          <w:szCs w:val="24"/>
        </w:rPr>
        <w:t>V </w:t>
      </w:r>
      <w:r w:rsidR="00470BD1">
        <w:rPr>
          <w:rFonts w:ascii="Arial" w:hAnsi="Arial" w:cs="Arial"/>
          <w:sz w:val="24"/>
          <w:szCs w:val="24"/>
        </w:rPr>
        <w:t>Oseku</w:t>
      </w:r>
      <w:r w:rsidR="0069378E">
        <w:rPr>
          <w:rFonts w:ascii="Arial" w:hAnsi="Arial" w:cs="Arial"/>
          <w:sz w:val="24"/>
          <w:szCs w:val="24"/>
        </w:rPr>
        <w:t xml:space="preserve"> </w:t>
      </w:r>
      <w:r w:rsidR="00470BD1">
        <w:rPr>
          <w:rFonts w:ascii="Arial" w:hAnsi="Arial" w:cs="Arial"/>
          <w:sz w:val="24"/>
          <w:szCs w:val="24"/>
        </w:rPr>
        <w:t>20.11</w:t>
      </w:r>
      <w:r w:rsidR="00770FA4">
        <w:rPr>
          <w:rFonts w:ascii="Arial" w:hAnsi="Arial" w:cs="Arial"/>
          <w:sz w:val="24"/>
          <w:szCs w:val="24"/>
        </w:rPr>
        <w:t>.2023</w:t>
      </w:r>
    </w:p>
    <w:p w14:paraId="6B917FAA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47DB8B6D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4C80B960" w14:textId="77777777" w:rsidR="003F459A" w:rsidRDefault="003F459A" w:rsidP="003F459A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01547D7B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215E96DA" w14:textId="77777777" w:rsidR="00E073FD" w:rsidRDefault="00E073FD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</w:p>
    <w:p w14:paraId="44CDE165" w14:textId="77777777" w:rsidR="00E073FD" w:rsidRDefault="00EE4E9B" w:rsidP="00E073FD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zhotovitele: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Za o</w:t>
      </w:r>
      <w:r w:rsidR="00E073FD">
        <w:rPr>
          <w:rFonts w:ascii="Arial" w:hAnsi="Arial" w:cs="Arial"/>
          <w:sz w:val="24"/>
          <w:szCs w:val="24"/>
        </w:rPr>
        <w:t>bjednatel</w:t>
      </w:r>
      <w:r>
        <w:rPr>
          <w:rFonts w:ascii="Arial" w:hAnsi="Arial" w:cs="Arial"/>
          <w:sz w:val="24"/>
          <w:szCs w:val="24"/>
        </w:rPr>
        <w:t>e</w:t>
      </w:r>
      <w:r w:rsidR="00E073FD">
        <w:rPr>
          <w:rFonts w:ascii="Arial" w:hAnsi="Arial" w:cs="Arial"/>
          <w:sz w:val="24"/>
          <w:szCs w:val="24"/>
        </w:rPr>
        <w:t xml:space="preserve">: </w:t>
      </w:r>
    </w:p>
    <w:p w14:paraId="294CA783" w14:textId="77777777" w:rsidR="00E073FD" w:rsidRDefault="00E073FD" w:rsidP="00E073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C31737" w14:textId="77777777" w:rsidR="00E073FD" w:rsidRDefault="00E073FD" w:rsidP="00E073FD">
      <w:pPr>
        <w:rPr>
          <w:sz w:val="24"/>
          <w:szCs w:val="24"/>
        </w:rPr>
      </w:pPr>
    </w:p>
    <w:p w14:paraId="635E95E2" w14:textId="77777777" w:rsidR="005E53E8" w:rsidRDefault="005E53E8"/>
    <w:sectPr w:rsidR="005E53E8" w:rsidSect="005E5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FD"/>
    <w:rsid w:val="000204CB"/>
    <w:rsid w:val="00142239"/>
    <w:rsid w:val="001566F0"/>
    <w:rsid w:val="001E7EB3"/>
    <w:rsid w:val="0031486F"/>
    <w:rsid w:val="003910BE"/>
    <w:rsid w:val="003C4982"/>
    <w:rsid w:val="003F459A"/>
    <w:rsid w:val="004075F2"/>
    <w:rsid w:val="00417BEE"/>
    <w:rsid w:val="00470BD1"/>
    <w:rsid w:val="005671EB"/>
    <w:rsid w:val="005E53E8"/>
    <w:rsid w:val="0069378E"/>
    <w:rsid w:val="00770FA4"/>
    <w:rsid w:val="00841A92"/>
    <w:rsid w:val="008E2CBA"/>
    <w:rsid w:val="008F079F"/>
    <w:rsid w:val="00AC6D9D"/>
    <w:rsid w:val="00C003CA"/>
    <w:rsid w:val="00C55292"/>
    <w:rsid w:val="00C6012D"/>
    <w:rsid w:val="00C818F2"/>
    <w:rsid w:val="00CD7438"/>
    <w:rsid w:val="00DE6412"/>
    <w:rsid w:val="00E073FD"/>
    <w:rsid w:val="00E26C26"/>
    <w:rsid w:val="00E533DF"/>
    <w:rsid w:val="00E63056"/>
    <w:rsid w:val="00EE4E9B"/>
    <w:rsid w:val="00EE4F82"/>
    <w:rsid w:val="00F9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3274"/>
  <w15:docId w15:val="{FF5617C0-9530-467A-8F8F-2C1EA5F8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5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SŠS Teplice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Kosař</dc:creator>
  <cp:lastModifiedBy>Grajcar, Stanislava</cp:lastModifiedBy>
  <cp:revision>2</cp:revision>
  <cp:lastPrinted>2023-11-20T19:32:00Z</cp:lastPrinted>
  <dcterms:created xsi:type="dcterms:W3CDTF">2023-11-23T09:25:00Z</dcterms:created>
  <dcterms:modified xsi:type="dcterms:W3CDTF">2023-11-23T09:25:00Z</dcterms:modified>
</cp:coreProperties>
</file>