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5cf58bc7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b5b7b4b3d194a73"/>
      <w:footerReference w:type="even" r:id="R064cd36f9cec4e22"/>
      <w:footerReference w:type="first" r:id="R49115aabb66440f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2434663998418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133/2023/INV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RITUS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53002, Starý Mateřov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27501345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CZ27501345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stavební práce dle cenové nabídky ze dne 21.3.2023 na objektu Čestného dvora, Sedličky 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166 466,36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34 957,94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201 424,30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15.12.2023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část obce Sedličky čp.4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21. 11. 2023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6d1651cf9426c" /><Relationship Type="http://schemas.openxmlformats.org/officeDocument/2006/relationships/numbering" Target="/word/numbering.xml" Id="R1f0c448b01d547ae" /><Relationship Type="http://schemas.openxmlformats.org/officeDocument/2006/relationships/settings" Target="/word/settings.xml" Id="R48c8bd9e406145c4" /><Relationship Type="http://schemas.openxmlformats.org/officeDocument/2006/relationships/image" Target="/word/media/422a498c-983b-49cf-aa14-280af3428c20.jpeg" Id="Rb42434663998418f" /><Relationship Type="http://schemas.openxmlformats.org/officeDocument/2006/relationships/footer" Target="/word/footer1.xml" Id="R2b5b7b4b3d194a73" /><Relationship Type="http://schemas.openxmlformats.org/officeDocument/2006/relationships/footer" Target="/word/footer2.xml" Id="R064cd36f9cec4e22" /><Relationship Type="http://schemas.openxmlformats.org/officeDocument/2006/relationships/footer" Target="/word/footer3.xml" Id="R49115aabb66440fe" /></Relationships>
</file>