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FB" w:rsidRDefault="004E1DFB" w:rsidP="004E1DF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Petra </w:t>
      </w:r>
      <w:proofErr w:type="spellStart"/>
      <w:r>
        <w:t>Pacíková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21, 2023 2:32 PM</w:t>
      </w:r>
      <w:r>
        <w:br/>
      </w:r>
      <w:r>
        <w:rPr>
          <w:b/>
          <w:bCs/>
        </w:rPr>
        <w:t>To:</w:t>
      </w:r>
      <w:r>
        <w:t xml:space="preserve"> </w:t>
      </w:r>
    </w:p>
    <w:p w:rsidR="004E1DFB" w:rsidRDefault="004E1DFB" w:rsidP="004E1DFB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Martina </w:t>
      </w:r>
      <w:proofErr w:type="gramStart"/>
      <w:r>
        <w:t>Kylarová  Petra</w:t>
      </w:r>
      <w:proofErr w:type="gramEnd"/>
      <w:r>
        <w:t xml:space="preserve"> </w:t>
      </w:r>
      <w:proofErr w:type="spellStart"/>
      <w:r>
        <w:t>Orsavová</w:t>
      </w:r>
      <w:proofErr w:type="spellEnd"/>
      <w:r>
        <w:t xml:space="preserve">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fortisorb</w:t>
      </w:r>
      <w:proofErr w:type="spellEnd"/>
      <w:r>
        <w:t xml:space="preserve"> - </w:t>
      </w:r>
      <w:proofErr w:type="spellStart"/>
      <w:r>
        <w:t>vyvazovač</w:t>
      </w:r>
      <w:proofErr w:type="spellEnd"/>
      <w:r>
        <w:t xml:space="preserve"> toxinů 500kg</w:t>
      </w:r>
    </w:p>
    <w:p w:rsidR="004E1DFB" w:rsidRDefault="004E1DFB" w:rsidP="004E1DFB"/>
    <w:p w:rsidR="004E1DFB" w:rsidRDefault="004E1DFB" w:rsidP="004E1DFB">
      <w:pPr>
        <w:rPr>
          <w:lang w:eastAsia="en-US"/>
        </w:rPr>
      </w:pPr>
      <w:r>
        <w:rPr>
          <w:lang w:eastAsia="en-US"/>
        </w:rPr>
        <w:t>Dobrý den,</w:t>
      </w:r>
    </w:p>
    <w:p w:rsidR="004E1DFB" w:rsidRDefault="004E1DFB" w:rsidP="004E1DFB">
      <w:pPr>
        <w:rPr>
          <w:lang w:eastAsia="en-US"/>
        </w:rPr>
      </w:pPr>
    </w:p>
    <w:p w:rsidR="004E1DFB" w:rsidRDefault="004E1DFB" w:rsidP="004E1DFB">
      <w:pPr>
        <w:rPr>
          <w:lang w:eastAsia="en-US"/>
        </w:rPr>
      </w:pPr>
      <w:r>
        <w:rPr>
          <w:lang w:eastAsia="en-US"/>
        </w:rPr>
        <w:t>Potvrzujeme přijetí Vaší objednávky.</w:t>
      </w:r>
    </w:p>
    <w:p w:rsidR="004E1DFB" w:rsidRDefault="004E1DFB" w:rsidP="004E1DFB">
      <w:pPr>
        <w:rPr>
          <w:lang w:eastAsia="en-US"/>
        </w:rPr>
      </w:pPr>
    </w:p>
    <w:p w:rsidR="004E1DFB" w:rsidRDefault="004E1DFB" w:rsidP="004E1DFB">
      <w:pPr>
        <w:rPr>
          <w:rFonts w:ascii="Verdana" w:hAnsi="Verdana"/>
          <w:b/>
          <w:bCs/>
          <w:color w:val="00AEEF"/>
          <w:sz w:val="20"/>
          <w:szCs w:val="20"/>
          <w14:ligatures w14:val="standardContextual"/>
        </w:rPr>
      </w:pPr>
      <w:r>
        <w:rPr>
          <w:rFonts w:ascii="Verdana" w:hAnsi="Verdana"/>
          <w:b/>
          <w:bCs/>
          <w:color w:val="00AEEF"/>
          <w:sz w:val="20"/>
          <w:szCs w:val="20"/>
          <w14:ligatures w14:val="standardContextual"/>
        </w:rPr>
        <w:t xml:space="preserve">Bc. Petra </w:t>
      </w:r>
      <w:proofErr w:type="spellStart"/>
      <w:r>
        <w:rPr>
          <w:rFonts w:ascii="Verdana" w:hAnsi="Verdana"/>
          <w:b/>
          <w:bCs/>
          <w:color w:val="00AEEF"/>
          <w:sz w:val="20"/>
          <w:szCs w:val="20"/>
          <w14:ligatures w14:val="standardContextual"/>
        </w:rPr>
        <w:t>Pacíková</w:t>
      </w:r>
      <w:proofErr w:type="spellEnd"/>
    </w:p>
    <w:p w:rsidR="004E1DFB" w:rsidRDefault="004E1DFB" w:rsidP="004E1DFB">
      <w:pPr>
        <w:rPr>
          <w:rFonts w:ascii="Verdana" w:hAnsi="Verdana"/>
          <w:sz w:val="16"/>
          <w:szCs w:val="16"/>
          <w14:ligatures w14:val="standardContextual"/>
        </w:rPr>
      </w:pPr>
      <w:r>
        <w:rPr>
          <w:rFonts w:ascii="Verdana" w:hAnsi="Verdana"/>
          <w:sz w:val="16"/>
          <w:szCs w:val="16"/>
          <w14:ligatures w14:val="standardContextual"/>
        </w:rPr>
        <w:t>Administrativní asistentka výroby</w:t>
      </w:r>
    </w:p>
    <w:p w:rsidR="004E1DFB" w:rsidRDefault="004E1DFB" w:rsidP="004E1DFB">
      <w:pPr>
        <w:rPr>
          <w:rFonts w:ascii="Verdana" w:hAnsi="Verdana"/>
          <w:sz w:val="16"/>
          <w:szCs w:val="16"/>
          <w:lang w:val="en-US"/>
          <w14:ligatures w14:val="standardContextual"/>
        </w:rPr>
      </w:pPr>
    </w:p>
    <w:p w:rsidR="004E1DFB" w:rsidRDefault="004E1DFB" w:rsidP="004E1DFB">
      <w:pPr>
        <w:rPr>
          <w:lang w:eastAsia="en-US"/>
          <w14:ligatures w14:val="standardContextual"/>
        </w:rPr>
      </w:pPr>
      <w:r>
        <w:rPr>
          <w:lang w:eastAsia="en-US"/>
          <w14:ligatures w14:val="standardContextual"/>
        </w:rPr>
        <w:t xml:space="preserve">tel: </w:t>
      </w:r>
    </w:p>
    <w:p w:rsidR="004E1DFB" w:rsidRDefault="004E1DFB" w:rsidP="004E1DFB">
      <w:pPr>
        <w:rPr>
          <w:rFonts w:ascii="Verdana" w:hAnsi="Verdana"/>
          <w:sz w:val="16"/>
          <w:szCs w:val="16"/>
          <w14:ligatures w14:val="standardContextual"/>
        </w:rPr>
      </w:pPr>
      <w:r>
        <w:rPr>
          <w:rFonts w:ascii="Verdana" w:hAnsi="Verdana"/>
          <w:sz w:val="16"/>
          <w:szCs w:val="16"/>
          <w14:ligatures w14:val="standardContextual"/>
        </w:rPr>
        <w:t xml:space="preserve">     </w:t>
      </w:r>
    </w:p>
    <w:p w:rsidR="004E1DFB" w:rsidRDefault="004E1DFB" w:rsidP="004E1DFB">
      <w:pPr>
        <w:rPr>
          <w:rFonts w:ascii="Verdana" w:hAnsi="Verdana"/>
          <w:sz w:val="18"/>
          <w:szCs w:val="18"/>
          <w14:ligatures w14:val="standardContextual"/>
        </w:rPr>
      </w:pPr>
      <w:bookmarkStart w:id="0" w:name="_Hlk54012290"/>
    </w:p>
    <w:p w:rsidR="004E1DFB" w:rsidRDefault="004E1DFB" w:rsidP="004E1DFB">
      <w:pPr>
        <w:rPr>
          <w:rFonts w:ascii="Verdana" w:hAnsi="Verdana"/>
          <w:sz w:val="18"/>
          <w:szCs w:val="18"/>
          <w14:ligatures w14:val="standardContextual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3914775" cy="581025"/>
            <wp:effectExtent l="0" t="0" r="9525" b="9525"/>
            <wp:docPr id="3" name="Obrázek 3" descr="cid:image001.png@01DA1C87.95EAB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1C87.95EAB2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FB" w:rsidRDefault="004E1DFB" w:rsidP="004E1DFB">
      <w:pPr>
        <w:rPr>
          <w:rFonts w:ascii="Verdana" w:hAnsi="Verdana"/>
          <w:sz w:val="18"/>
          <w:szCs w:val="18"/>
          <w14:ligatures w14:val="standardContextual"/>
        </w:rPr>
      </w:pPr>
    </w:p>
    <w:tbl>
      <w:tblPr>
        <w:tblW w:w="5949" w:type="dxa"/>
        <w:tblInd w:w="5" w:type="dxa"/>
        <w:shd w:val="clear" w:color="auto" w:fill="00AE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</w:tblGrid>
      <w:tr w:rsidR="004E1DFB" w:rsidTr="004E1DFB">
        <w:trPr>
          <w:trHeight w:val="841"/>
        </w:trPr>
        <w:tc>
          <w:tcPr>
            <w:tcW w:w="5949" w:type="dxa"/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B" w:rsidRDefault="004E1DFB">
            <w:pPr>
              <w:rPr>
                <w:rFonts w:ascii="Verdana" w:hAnsi="Verdana"/>
                <w:sz w:val="8"/>
                <w:szCs w:val="8"/>
                <w:lang w:val="en-US" w:eastAsia="en-US"/>
                <w14:ligatures w14:val="standardContextual"/>
              </w:rPr>
            </w:pPr>
          </w:p>
          <w:tbl>
            <w:tblPr>
              <w:tblW w:w="58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2977"/>
            </w:tblGrid>
            <w:tr w:rsidR="004E1DFB">
              <w:trPr>
                <w:trHeight w:val="340"/>
              </w:trPr>
              <w:tc>
                <w:tcPr>
                  <w:tcW w:w="2862" w:type="dxa"/>
                  <w:tcBorders>
                    <w:top w:val="nil"/>
                    <w:left w:val="nil"/>
                    <w:bottom w:val="nil"/>
                    <w:right w:val="single" w:sz="8" w:space="0" w:color="00B0F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4E1DFB" w:rsidRDefault="004E1DFB">
                  <w:pPr>
                    <w:rPr>
                      <w:rFonts w:ascii="Verdana" w:hAnsi="Verdana"/>
                      <w:b/>
                      <w:bCs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 xml:space="preserve">ADDICOO GROUP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>s.r.o.</w:t>
                  </w:r>
                  <w:proofErr w:type="spellEnd"/>
                </w:p>
                <w:p w:rsidR="004E1DFB" w:rsidRDefault="004E1DFB">
                  <w:pP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</w:pPr>
                  <w:proofErr w:type="spellStart"/>
                  <w: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>Bohdíkovská</w:t>
                  </w:r>
                  <w:proofErr w:type="spellEnd"/>
                  <w: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 xml:space="preserve"> 2438/7</w:t>
                  </w:r>
                </w:p>
                <w:p w:rsidR="004E1DFB" w:rsidRDefault="004E1DFB">
                  <w:pP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</w:pPr>
                  <w: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 xml:space="preserve">787 01 </w:t>
                  </w:r>
                  <w:proofErr w:type="spellStart"/>
                  <w: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>Šumperk</w:t>
                  </w:r>
                  <w:proofErr w:type="spellEnd"/>
                </w:p>
                <w:p w:rsidR="004E1DFB" w:rsidRDefault="004E1DFB">
                  <w:pPr>
                    <w:rPr>
                      <w:rFonts w:ascii="Verdana" w:hAnsi="Verdana"/>
                      <w:sz w:val="8"/>
                      <w:szCs w:val="8"/>
                      <w:lang w:val="en-US"/>
                      <w14:ligatures w14:val="standardContextual"/>
                    </w:rPr>
                  </w:pPr>
                </w:p>
                <w:p w:rsidR="004E1DFB" w:rsidRDefault="004E1DFB">
                  <w:pPr>
                    <w:rPr>
                      <w:rFonts w:ascii="Verdana" w:hAnsi="Verdana"/>
                      <w:b/>
                      <w:bCs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val="en-US"/>
                    </w:rPr>
                    <w:drawing>
                      <wp:inline distT="0" distB="0" distL="0" distR="0">
                        <wp:extent cx="180975" cy="180975"/>
                        <wp:effectExtent l="0" t="0" r="9525" b="9525"/>
                        <wp:docPr id="2" name="Obrázek 2" descr="Název: Facebook  – Popis: Facebook icon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 descr="Název: Facebook  – Popis: Facebook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4E1DFB" w:rsidRDefault="004E1DFB">
                  <w:pP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>T:</w:t>
                  </w:r>
                  <w: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 xml:space="preserve"> +420 583 251 040</w:t>
                  </w:r>
                </w:p>
                <w:p w:rsidR="004E1DFB" w:rsidRDefault="004E1DFB">
                  <w:pPr>
                    <w:rPr>
                      <w:color w:val="FFFFFF"/>
                      <w:sz w:val="24"/>
                      <w:szCs w:val="24"/>
                      <w:u w:val="single"/>
                      <w:lang w:val="en-US"/>
                      <w14:ligatures w14:val="standardContextual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>E:</w:t>
                  </w:r>
                  <w:r>
                    <w:rPr>
                      <w:rFonts w:ascii="Verdana" w:hAnsi="Verdana"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 xml:space="preserve"> </w:t>
                  </w:r>
                  <w:hyperlink r:id="rId9" w:history="1">
                    <w:r>
                      <w:rPr>
                        <w:rStyle w:val="Hypertextovodkaz"/>
                        <w:rFonts w:ascii="Verdana" w:hAnsi="Verdana"/>
                        <w:color w:val="FFFFFF"/>
                        <w:sz w:val="16"/>
                        <w:szCs w:val="16"/>
                        <w:lang w:val="en-US"/>
                        <w14:ligatures w14:val="standardContextual"/>
                      </w:rPr>
                      <w:t>office@addicoo.com</w:t>
                    </w:r>
                  </w:hyperlink>
                </w:p>
                <w:p w:rsidR="004E1DFB" w:rsidRDefault="004E1DFB">
                  <w:pPr>
                    <w:rPr>
                      <w:sz w:val="24"/>
                      <w:szCs w:val="24"/>
                      <w:lang w:val="en-US"/>
                      <w14:ligatures w14:val="standardContextual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  <w:t xml:space="preserve">W: </w:t>
                  </w:r>
                  <w:hyperlink r:id="rId10" w:history="1">
                    <w:r>
                      <w:rPr>
                        <w:rStyle w:val="Hypertextovodkaz"/>
                        <w:rFonts w:ascii="Verdana" w:hAnsi="Verdana"/>
                        <w:color w:val="FFFFFF"/>
                        <w:sz w:val="16"/>
                        <w:szCs w:val="16"/>
                        <w:lang w:val="en-US"/>
                        <w14:ligatures w14:val="standardContextual"/>
                      </w:rPr>
                      <w:t>www.addicoo.com</w:t>
                    </w:r>
                  </w:hyperlink>
                </w:p>
                <w:p w:rsidR="004E1DFB" w:rsidRDefault="004E1DFB">
                  <w:pPr>
                    <w:rPr>
                      <w:rFonts w:ascii="Verdana" w:hAnsi="Verdana"/>
                      <w:b/>
                      <w:bCs/>
                      <w:color w:val="FFFFFF"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</w:tbl>
          <w:p w:rsidR="004E1DFB" w:rsidRDefault="004E1DFB">
            <w:pPr>
              <w:rPr>
                <w:rFonts w:ascii="Verdana" w:hAnsi="Verdana"/>
                <w:sz w:val="8"/>
                <w:szCs w:val="8"/>
                <w:lang w:val="en-US" w:eastAsia="en-US"/>
                <w14:ligatures w14:val="standardContextual"/>
              </w:rPr>
            </w:pPr>
          </w:p>
        </w:tc>
        <w:bookmarkEnd w:id="0"/>
      </w:tr>
    </w:tbl>
    <w:p w:rsidR="004E1DFB" w:rsidRDefault="004E1DFB" w:rsidP="004E1DFB">
      <w:pPr>
        <w:rPr>
          <w14:ligatures w14:val="standardContextual"/>
        </w:rPr>
      </w:pPr>
    </w:p>
    <w:p w:rsidR="004E1DFB" w:rsidRDefault="004E1DFB" w:rsidP="004E1DFB">
      <w:pPr>
        <w:rPr>
          <w:lang w:eastAsia="en-US"/>
        </w:rPr>
      </w:pPr>
    </w:p>
    <w:p w:rsidR="004E1DFB" w:rsidRDefault="004E1DFB" w:rsidP="004E1DFB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8" style="width:444.55pt;height:1.5pt" o:hrpct="980" o:hralign="center" o:hrstd="t" o:hr="t" fillcolor="#a0a0a0" stroked="f"/>
        </w:pict>
      </w:r>
    </w:p>
    <w:p w:rsidR="004E1DFB" w:rsidRDefault="004E1DFB" w:rsidP="004E1DFB">
      <w:pPr>
        <w:outlineLvl w:val="0"/>
      </w:pPr>
      <w:r>
        <w:rPr>
          <w:b/>
          <w:bCs/>
          <w:color w:val="000000"/>
        </w:rPr>
        <w:t>Od: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Kerio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Connect</w:t>
      </w:r>
      <w:proofErr w:type="spellEnd"/>
      <w:r>
        <w:rPr>
          <w:color w:val="000000"/>
        </w:rPr>
        <w:t xml:space="preserve"> (KOC </w:t>
      </w:r>
      <w:proofErr w:type="spellStart"/>
      <w:r>
        <w:rPr>
          <w:color w:val="000000"/>
        </w:rPr>
        <w:t>Offline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 </w:t>
      </w:r>
      <w:r w:rsidR="00767837">
        <w:rPr>
          <w:color w:val="000000"/>
        </w:rPr>
        <w:t xml:space="preserve"> 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úterý 21. listopadu 2023 12:33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Office </w:t>
      </w:r>
      <w:r w:rsidR="00767837">
        <w:rPr>
          <w:color w:val="000000"/>
        </w:rPr>
        <w:t xml:space="preserve"> </w:t>
      </w:r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fortisorb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vyvazovač</w:t>
      </w:r>
      <w:proofErr w:type="spellEnd"/>
      <w:proofErr w:type="gramEnd"/>
      <w:r>
        <w:rPr>
          <w:color w:val="000000"/>
        </w:rPr>
        <w:t xml:space="preserve"> toxinů 500kg</w:t>
      </w:r>
      <w:r>
        <w:t xml:space="preserve"> </w:t>
      </w:r>
    </w:p>
    <w:p w:rsidR="004E1DFB" w:rsidRDefault="004E1DFB" w:rsidP="004E1DFB">
      <w:r>
        <w:t> </w:t>
      </w:r>
    </w:p>
    <w:p w:rsidR="004E1DFB" w:rsidRDefault="004E1DFB" w:rsidP="004E1DF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2929805</w:t>
      </w:r>
    </w:p>
    <w:p w:rsidR="004E1DFB" w:rsidRDefault="004E1DFB" w:rsidP="004E1DFB">
      <w:pPr>
        <w:pStyle w:val="xmsonormal"/>
      </w:pPr>
      <w:r>
        <w:t> </w:t>
      </w:r>
    </w:p>
    <w:p w:rsidR="004E1DFB" w:rsidRDefault="004E1DFB" w:rsidP="004E1DFB">
      <w:pPr>
        <w:pStyle w:val="x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color w:val="000000"/>
          <w:u w:val="single"/>
          <w:shd w:val="clear" w:color="auto" w:fill="FFFF00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proofErr w:type="gramStart"/>
      <w:r>
        <w:t>Fortisorb</w:t>
      </w:r>
      <w:proofErr w:type="spellEnd"/>
      <w:r>
        <w:t xml:space="preserve"> - </w:t>
      </w:r>
      <w:proofErr w:type="spellStart"/>
      <w:r>
        <w:t>vyvazovač</w:t>
      </w:r>
      <w:proofErr w:type="spellEnd"/>
      <w:proofErr w:type="gramEnd"/>
      <w:r>
        <w:t xml:space="preserve"> toxinů </w:t>
      </w:r>
    </w:p>
    <w:p w:rsidR="004E1DFB" w:rsidRDefault="004E1DFB" w:rsidP="004E1DFB">
      <w:pPr>
        <w:pStyle w:val="xmsonormal"/>
      </w:pPr>
      <w:r>
        <w:t> </w:t>
      </w:r>
    </w:p>
    <w:p w:rsidR="004E1DFB" w:rsidRDefault="004E1DFB" w:rsidP="004E1DFB">
      <w:pPr>
        <w:pStyle w:val="xmsonormal"/>
      </w:pPr>
      <w:r>
        <w:t>objednávka: 2929805</w:t>
      </w:r>
    </w:p>
    <w:p w:rsidR="004E1DFB" w:rsidRDefault="004E1DFB" w:rsidP="004E1DFB">
      <w:pPr>
        <w:pStyle w:val="xmsonormal"/>
      </w:pPr>
      <w:r>
        <w:t>ze dne: 02.11.2023</w:t>
      </w:r>
    </w:p>
    <w:p w:rsidR="004E1DFB" w:rsidRDefault="004E1DFB" w:rsidP="004E1DFB">
      <w:pPr>
        <w:pStyle w:val="xmsonormal"/>
        <w:spacing w:after="240"/>
      </w:pPr>
      <w:r>
        <w:t>předběžná cena vč. DPH: 90 000,00 Kč</w:t>
      </w:r>
    </w:p>
    <w:p w:rsidR="004E1DFB" w:rsidRDefault="004E1DFB" w:rsidP="004E1DFB">
      <w:pPr>
        <w:pStyle w:val="xmsonormal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</w:t>
      </w:r>
      <w:r>
        <w:lastRenderedPageBreak/>
        <w:t xml:space="preserve">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E1DFB" w:rsidRDefault="004E1DFB" w:rsidP="004E1DFB">
      <w:pPr>
        <w:pStyle w:val="xmsonormal"/>
      </w:pPr>
      <w:r>
        <w:t> 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E1DFB" w:rsidRDefault="004E1DFB" w:rsidP="004E1DFB">
      <w:pPr>
        <w:pStyle w:val="xmsonormal"/>
      </w:pPr>
      <w:r>
        <w:rPr>
          <w:color w:val="000080"/>
        </w:rPr>
        <w:t> 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1" w:name="_GoBack"/>
      <w:bookmarkEnd w:id="1"/>
    </w:p>
    <w:p w:rsidR="004E1DFB" w:rsidRDefault="004E1DFB" w:rsidP="004E1DFB">
      <w:pPr>
        <w:pStyle w:val="xmsonormal"/>
      </w:pPr>
      <w:r>
        <w:rPr>
          <w:color w:val="1F497D"/>
        </w:rPr>
        <w:t> </w:t>
      </w:r>
    </w:p>
    <w:p w:rsidR="004E1DFB" w:rsidRDefault="004E1DFB" w:rsidP="004E1DFB">
      <w:pPr>
        <w:pStyle w:val="xmsonormal"/>
      </w:pPr>
      <w:r>
        <w:rPr>
          <w:color w:val="1F497D"/>
        </w:rPr>
        <w:t> </w:t>
      </w:r>
    </w:p>
    <w:p w:rsidR="004E1DFB" w:rsidRDefault="004E1DFB" w:rsidP="004E1DFB">
      <w:pPr>
        <w:pStyle w:val="x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FB" w:rsidRDefault="004E1DFB" w:rsidP="004E1DFB">
      <w:pPr>
        <w:pStyle w:val="xmsonormal"/>
      </w:pPr>
      <w:r>
        <w:t> </w:t>
      </w:r>
    </w:p>
    <w:p w:rsidR="004E1DFB" w:rsidRDefault="004E1DFB" w:rsidP="004E1DFB">
      <w:pPr>
        <w:pStyle w:val="Normlnweb"/>
      </w:pPr>
      <w:r>
        <w:t> </w:t>
      </w:r>
    </w:p>
    <w:p w:rsidR="004E1DFB" w:rsidRDefault="004E1DFB" w:rsidP="004E1DFB">
      <w:pPr>
        <w:pStyle w:val="Normlnweb"/>
      </w:pPr>
      <w:r>
        <w:t> </w:t>
      </w:r>
    </w:p>
    <w:p w:rsidR="008552C0" w:rsidRDefault="008552C0"/>
    <w:sectPr w:rsidR="0085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FB"/>
    <w:rsid w:val="004E1DFB"/>
    <w:rsid w:val="00767837"/>
    <w:rsid w:val="008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3353"/>
  <w15:chartTrackingRefBased/>
  <w15:docId w15:val="{1C94B0C8-F255-45EA-81D4-3E8C7FE5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1DF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1DF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E1DFB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semiHidden/>
    <w:rsid w:val="004E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A1C87.95EAB2C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image004.png@01DA1C87.71F38B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ddicoo-Group-108932204272810/" TargetMode="External"/><Relationship Id="rId11" Type="http://schemas.openxmlformats.org/officeDocument/2006/relationships/image" Target="media/image3.png"/><Relationship Id="rId5" Type="http://schemas.openxmlformats.org/officeDocument/2006/relationships/image" Target="cid:image001.png@01DA1C87.95EAB2C0" TargetMode="External"/><Relationship Id="rId10" Type="http://schemas.openxmlformats.org/officeDocument/2006/relationships/hyperlink" Target="http://www.addicoo.co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ffice@addic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2023-11-23T07:46:00Z</dcterms:created>
  <dcterms:modified xsi:type="dcterms:W3CDTF">2023-11-23T07:50:00Z</dcterms:modified>
</cp:coreProperties>
</file>