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B6AFE" w:rsidR="0066152D" w:rsidP="00ED5F67" w:rsidRDefault="00254E2E" w14:paraId="648105C1" w14:textId="7C595E32">
      <w:pPr>
        <w:spacing w:after="360" w:line="240" w:lineRule="auto"/>
        <w:jc w:val="center"/>
        <w:rPr>
          <w:rFonts w:ascii="Franklin Gothic Book" w:hAnsi="Franklin Gothic Book"/>
          <w:b/>
          <w:spacing w:val="-2"/>
          <w:sz w:val="28"/>
        </w:rPr>
      </w:pPr>
      <w:r w:rsidRPr="002B6AFE">
        <w:rPr>
          <w:rFonts w:ascii="Franklin Gothic Book" w:hAnsi="Franklin Gothic Book"/>
          <w:b/>
          <w:spacing w:val="-2"/>
          <w:sz w:val="28"/>
        </w:rPr>
        <w:t>DOHODA O NAROVNÁNÍ</w:t>
      </w:r>
      <w:r w:rsidRPr="002B6AFE" w:rsidR="00ED5F67">
        <w:rPr>
          <w:rFonts w:ascii="Franklin Gothic Book" w:hAnsi="Franklin Gothic Book"/>
          <w:b/>
          <w:spacing w:val="-2"/>
          <w:sz w:val="28"/>
        </w:rPr>
        <w:br/>
        <w:t xml:space="preserve">K </w:t>
      </w:r>
      <w:r w:rsidRPr="002B6AFE" w:rsidR="004545C5">
        <w:rPr>
          <w:rFonts w:ascii="Franklin Gothic Book" w:hAnsi="Franklin Gothic Book"/>
          <w:b/>
          <w:spacing w:val="-2"/>
          <w:sz w:val="28"/>
        </w:rPr>
        <w:t>RÁMCOV</w:t>
      </w:r>
      <w:r w:rsidRPr="002B6AFE" w:rsidR="00ED5F67">
        <w:rPr>
          <w:rFonts w:ascii="Franklin Gothic Book" w:hAnsi="Franklin Gothic Book"/>
          <w:b/>
          <w:spacing w:val="-2"/>
          <w:sz w:val="28"/>
        </w:rPr>
        <w:t>É</w:t>
      </w:r>
      <w:r w:rsidRPr="002B6AFE" w:rsidR="004545C5">
        <w:rPr>
          <w:rFonts w:ascii="Franklin Gothic Book" w:hAnsi="Franklin Gothic Book"/>
          <w:b/>
          <w:spacing w:val="-2"/>
          <w:sz w:val="28"/>
        </w:rPr>
        <w:t xml:space="preserve"> DOHOD</w:t>
      </w:r>
      <w:r w:rsidRPr="002B6AFE" w:rsidR="00ED5F67">
        <w:rPr>
          <w:rFonts w:ascii="Franklin Gothic Book" w:hAnsi="Franklin Gothic Book"/>
          <w:b/>
          <w:spacing w:val="-2"/>
          <w:sz w:val="28"/>
        </w:rPr>
        <w:t xml:space="preserve">Ě </w:t>
      </w:r>
      <w:r w:rsidRPr="002B6AFE" w:rsidR="004545C5">
        <w:rPr>
          <w:rFonts w:ascii="Franklin Gothic Book" w:hAnsi="Franklin Gothic Book"/>
          <w:b/>
          <w:spacing w:val="-2"/>
          <w:sz w:val="28"/>
        </w:rPr>
        <w:t xml:space="preserve">O </w:t>
      </w:r>
      <w:r w:rsidRPr="002B6AFE" w:rsidR="00EB72B0">
        <w:rPr>
          <w:rFonts w:ascii="Franklin Gothic Book" w:hAnsi="Franklin Gothic Book"/>
          <w:b/>
          <w:spacing w:val="-2"/>
          <w:sz w:val="28"/>
        </w:rPr>
        <w:t>POSKYTOVÁNÍ</w:t>
      </w:r>
      <w:r w:rsidRPr="002B6AFE" w:rsidR="000B0CF8">
        <w:rPr>
          <w:rFonts w:ascii="Franklin Gothic Book" w:hAnsi="Franklin Gothic Book"/>
          <w:b/>
          <w:spacing w:val="-2"/>
          <w:sz w:val="28"/>
        </w:rPr>
        <w:t xml:space="preserve"> </w:t>
      </w:r>
      <w:r w:rsidRPr="002B6AFE" w:rsidR="004545C5">
        <w:rPr>
          <w:rFonts w:ascii="Franklin Gothic Book" w:hAnsi="Franklin Gothic Book"/>
          <w:b/>
          <w:spacing w:val="-2"/>
          <w:sz w:val="28"/>
        </w:rPr>
        <w:t>PORADENSKÝCH SLUŽEB</w:t>
      </w:r>
      <w:r w:rsidRPr="002B6AFE" w:rsidR="000B0CF8">
        <w:rPr>
          <w:rFonts w:ascii="Franklin Gothic Book" w:hAnsi="Franklin Gothic Book"/>
          <w:b/>
          <w:spacing w:val="-2"/>
          <w:sz w:val="28"/>
        </w:rPr>
        <w:br/>
      </w:r>
      <w:r w:rsidRPr="002B6AFE" w:rsidR="004545C5">
        <w:rPr>
          <w:rFonts w:ascii="Franklin Gothic Book" w:hAnsi="Franklin Gothic Book"/>
          <w:b/>
          <w:spacing w:val="-2"/>
          <w:sz w:val="28"/>
        </w:rPr>
        <w:t>(ADMINISTRACE DOTACÍ)</w:t>
      </w:r>
    </w:p>
    <w:p w:rsidRPr="002B6AFE" w:rsidR="005556BB" w:rsidP="00ED5F67" w:rsidRDefault="003F048E" w14:paraId="44C6ACFB" w14:textId="77777777">
      <w:pPr>
        <w:spacing w:after="360" w:line="240" w:lineRule="auto"/>
        <w:rPr>
          <w:rFonts w:ascii="Franklin Gothic Book" w:hAnsi="Franklin Gothic Book"/>
          <w:b/>
          <w:spacing w:val="-2"/>
          <w:u w:val="single"/>
        </w:rPr>
      </w:pPr>
      <w:r w:rsidRPr="002B6AFE">
        <w:rPr>
          <w:rFonts w:ascii="Franklin Gothic Book" w:hAnsi="Franklin Gothic Book"/>
          <w:b/>
          <w:spacing w:val="-2"/>
          <w:u w:val="single"/>
        </w:rPr>
        <w:t>S</w:t>
      </w:r>
      <w:r w:rsidRPr="002B6AFE" w:rsidR="005556BB">
        <w:rPr>
          <w:rFonts w:ascii="Franklin Gothic Book" w:hAnsi="Franklin Gothic Book"/>
          <w:b/>
          <w:spacing w:val="-2"/>
          <w:u w:val="single"/>
        </w:rPr>
        <w:t>mluvní strany</w:t>
      </w:r>
    </w:p>
    <w:p w:rsidRPr="002B6AFE" w:rsidR="005556BB" w:rsidP="00ED5F67" w:rsidRDefault="005556BB" w14:paraId="14E6FA4B" w14:textId="77777777">
      <w:pPr>
        <w:spacing w:after="360" w:line="240" w:lineRule="auto"/>
        <w:rPr>
          <w:rFonts w:ascii="Franklin Gothic Book" w:hAnsi="Franklin Gothic Book"/>
          <w:b/>
          <w:spacing w:val="-2"/>
        </w:rPr>
      </w:pPr>
      <w:r w:rsidRPr="002B6AFE">
        <w:rPr>
          <w:rFonts w:ascii="Franklin Gothic Book" w:hAnsi="Franklin Gothic Book"/>
          <w:b/>
          <w:spacing w:val="-2"/>
        </w:rPr>
        <w:t>Dodavatel:</w:t>
      </w:r>
    </w:p>
    <w:tbl>
      <w:tblPr>
        <w:tblW w:w="9489" w:type="dxa"/>
        <w:tblInd w:w="250" w:type="dxa"/>
        <w:tblLayout w:type="fixed"/>
        <w:tblCellMar>
          <w:left w:w="170" w:type="dxa"/>
          <w:right w:w="170" w:type="dxa"/>
        </w:tblCellMar>
        <w:tblLook w:val="0000" w:firstRow="0" w:lastRow="0" w:firstColumn="0" w:lastColumn="0" w:noHBand="0" w:noVBand="0"/>
      </w:tblPr>
      <w:tblGrid>
        <w:gridCol w:w="2693"/>
        <w:gridCol w:w="6796"/>
      </w:tblGrid>
      <w:tr w:rsidRPr="002B6AFE" w:rsidR="005556BB" w:rsidTr="005C593A" w14:paraId="02690E8A" w14:textId="77777777">
        <w:trPr>
          <w:trHeight w:val="227"/>
        </w:trPr>
        <w:tc>
          <w:tcPr>
            <w:tcW w:w="2693" w:type="dxa"/>
            <w:shd w:val="clear" w:color="auto" w:fill="auto"/>
          </w:tcPr>
          <w:p w:rsidRPr="002B6AFE" w:rsidR="005556BB" w:rsidP="00ED5F67" w:rsidRDefault="005556BB" w14:paraId="7C1CD24E" w14:textId="77777777">
            <w:pPr>
              <w:pStyle w:val="Seznam"/>
              <w:spacing w:before="0" w:line="240" w:lineRule="auto"/>
              <w:ind w:left="0" w:firstLine="0"/>
              <w:jc w:val="right"/>
              <w:rPr>
                <w:rFonts w:ascii="Franklin Gothic Book" w:hAnsi="Franklin Gothic Book"/>
                <w:b/>
                <w:spacing w:val="-2"/>
                <w:sz w:val="22"/>
                <w:szCs w:val="22"/>
              </w:rPr>
            </w:pPr>
            <w:r w:rsidRPr="002B6AFE">
              <w:rPr>
                <w:rFonts w:ascii="Franklin Gothic Book" w:hAnsi="Franklin Gothic Book"/>
                <w:spacing w:val="-2"/>
                <w:sz w:val="22"/>
                <w:szCs w:val="22"/>
              </w:rPr>
              <w:t>obchodní firma:</w:t>
            </w:r>
          </w:p>
        </w:tc>
        <w:tc>
          <w:tcPr>
            <w:tcW w:w="6796" w:type="dxa"/>
            <w:shd w:val="clear" w:color="auto" w:fill="auto"/>
          </w:tcPr>
          <w:p w:rsidRPr="002B6AFE" w:rsidR="005556BB" w:rsidP="00ED5F67" w:rsidRDefault="0097794B" w14:paraId="78BCE9FA" w14:textId="77777777">
            <w:pPr>
              <w:pStyle w:val="Seznam"/>
              <w:spacing w:before="0" w:line="240" w:lineRule="auto"/>
              <w:rPr>
                <w:rFonts w:ascii="Franklin Gothic Book" w:hAnsi="Franklin Gothic Book"/>
                <w:b/>
                <w:bCs/>
                <w:spacing w:val="-2"/>
                <w:sz w:val="22"/>
                <w:szCs w:val="22"/>
              </w:rPr>
            </w:pPr>
            <w:r w:rsidRPr="002B6AFE">
              <w:rPr>
                <w:rFonts w:ascii="Franklin Gothic Book" w:hAnsi="Franklin Gothic Book"/>
                <w:b/>
                <w:bCs/>
                <w:spacing w:val="-2"/>
                <w:sz w:val="22"/>
                <w:szCs w:val="22"/>
              </w:rPr>
              <w:t>SPF Group, s.r.o.</w:t>
            </w:r>
          </w:p>
        </w:tc>
      </w:tr>
      <w:tr w:rsidRPr="002B6AFE" w:rsidR="005556BB" w:rsidTr="005C593A" w14:paraId="7DAF941C" w14:textId="77777777">
        <w:trPr>
          <w:trHeight w:val="227"/>
        </w:trPr>
        <w:tc>
          <w:tcPr>
            <w:tcW w:w="2693" w:type="dxa"/>
            <w:shd w:val="clear" w:color="auto" w:fill="auto"/>
          </w:tcPr>
          <w:p w:rsidRPr="002B6AFE" w:rsidR="005556BB" w:rsidP="00ED5F67" w:rsidRDefault="005556BB" w14:paraId="135F7B35" w14:textId="77777777">
            <w:pPr>
              <w:pStyle w:val="Seznam"/>
              <w:spacing w:before="0" w:line="240" w:lineRule="auto"/>
              <w:ind w:left="0" w:firstLine="0"/>
              <w:jc w:val="right"/>
              <w:rPr>
                <w:rFonts w:ascii="Franklin Gothic Book" w:hAnsi="Franklin Gothic Book"/>
                <w:spacing w:val="-2"/>
                <w:sz w:val="22"/>
                <w:szCs w:val="22"/>
              </w:rPr>
            </w:pPr>
            <w:r w:rsidRPr="002B6AFE">
              <w:rPr>
                <w:rFonts w:ascii="Franklin Gothic Book" w:hAnsi="Franklin Gothic Book"/>
                <w:spacing w:val="-2"/>
                <w:sz w:val="22"/>
                <w:szCs w:val="22"/>
              </w:rPr>
              <w:t>se sídlem:</w:t>
            </w:r>
          </w:p>
        </w:tc>
        <w:tc>
          <w:tcPr>
            <w:tcW w:w="6796" w:type="dxa"/>
            <w:shd w:val="clear" w:color="auto" w:fill="auto"/>
          </w:tcPr>
          <w:p w:rsidRPr="002B6AFE" w:rsidR="005556BB" w:rsidP="00ED5F67" w:rsidRDefault="0097794B" w14:paraId="51066723" w14:textId="77777777">
            <w:pPr>
              <w:pStyle w:val="Zhlav"/>
              <w:tabs>
                <w:tab w:val="clear" w:pos="4536"/>
                <w:tab w:val="clear" w:pos="9072"/>
                <w:tab w:val="left" w:pos="284"/>
              </w:tabs>
              <w:spacing w:after="120"/>
              <w:rPr>
                <w:rFonts w:ascii="Franklin Gothic Book" w:hAnsi="Franklin Gothic Book"/>
                <w:spacing w:val="-2"/>
              </w:rPr>
            </w:pPr>
            <w:r w:rsidRPr="002B6AFE">
              <w:rPr>
                <w:rFonts w:ascii="Franklin Gothic Book" w:hAnsi="Franklin Gothic Book"/>
                <w:spacing w:val="-2"/>
              </w:rPr>
              <w:t>Bozděchova 99/6, Klíše, 400 01 Ústí nad Labem</w:t>
            </w:r>
          </w:p>
        </w:tc>
      </w:tr>
      <w:tr w:rsidRPr="002B6AFE" w:rsidR="005556BB" w:rsidTr="005C593A" w14:paraId="584FDA0E" w14:textId="77777777">
        <w:trPr>
          <w:trHeight w:val="227"/>
        </w:trPr>
        <w:tc>
          <w:tcPr>
            <w:tcW w:w="2693" w:type="dxa"/>
            <w:shd w:val="clear" w:color="auto" w:fill="auto"/>
          </w:tcPr>
          <w:p w:rsidRPr="002B6AFE" w:rsidR="005556BB" w:rsidP="00ED5F67" w:rsidRDefault="005556BB" w14:paraId="53D1F3AD" w14:textId="77777777">
            <w:pPr>
              <w:pStyle w:val="Seznam"/>
              <w:spacing w:before="0" w:line="240" w:lineRule="auto"/>
              <w:ind w:left="0" w:firstLine="0"/>
              <w:jc w:val="right"/>
              <w:rPr>
                <w:rFonts w:ascii="Franklin Gothic Book" w:hAnsi="Franklin Gothic Book"/>
                <w:spacing w:val="-2"/>
                <w:sz w:val="22"/>
                <w:szCs w:val="22"/>
              </w:rPr>
            </w:pPr>
            <w:r w:rsidRPr="002B6AFE">
              <w:rPr>
                <w:rFonts w:ascii="Franklin Gothic Book" w:hAnsi="Franklin Gothic Book"/>
                <w:spacing w:val="-2"/>
                <w:sz w:val="22"/>
                <w:szCs w:val="22"/>
              </w:rPr>
              <w:t>doručovací adresa:</w:t>
            </w:r>
          </w:p>
        </w:tc>
        <w:tc>
          <w:tcPr>
            <w:tcW w:w="6796" w:type="dxa"/>
            <w:shd w:val="clear" w:color="auto" w:fill="auto"/>
          </w:tcPr>
          <w:p w:rsidRPr="002B6AFE" w:rsidR="005556BB" w:rsidP="00ED5F67" w:rsidRDefault="0097794B" w14:paraId="387E1747" w14:textId="77777777">
            <w:pPr>
              <w:pStyle w:val="Zhlav"/>
              <w:tabs>
                <w:tab w:val="clear" w:pos="4536"/>
                <w:tab w:val="clear" w:pos="9072"/>
                <w:tab w:val="left" w:pos="284"/>
              </w:tabs>
              <w:spacing w:after="120"/>
              <w:rPr>
                <w:rFonts w:ascii="Franklin Gothic Book" w:hAnsi="Franklin Gothic Book"/>
                <w:spacing w:val="-2"/>
              </w:rPr>
            </w:pPr>
            <w:r w:rsidRPr="002B6AFE">
              <w:rPr>
                <w:rFonts w:ascii="Franklin Gothic Book" w:hAnsi="Franklin Gothic Book"/>
                <w:spacing w:val="-2"/>
              </w:rPr>
              <w:t>Bozděchova 99/6, Klíše, 400 01 Ústí nad Labem</w:t>
            </w:r>
          </w:p>
        </w:tc>
      </w:tr>
      <w:tr w:rsidRPr="002B6AFE" w:rsidR="005556BB" w:rsidTr="005C593A" w14:paraId="552AFA9E" w14:textId="77777777">
        <w:trPr>
          <w:trHeight w:val="227"/>
        </w:trPr>
        <w:tc>
          <w:tcPr>
            <w:tcW w:w="2693" w:type="dxa"/>
            <w:shd w:val="clear" w:color="auto" w:fill="auto"/>
          </w:tcPr>
          <w:p w:rsidRPr="002B6AFE" w:rsidR="005556BB" w:rsidP="00ED5F67" w:rsidRDefault="005556BB" w14:paraId="0A6D2E12" w14:textId="77777777">
            <w:pPr>
              <w:pStyle w:val="Seznam"/>
              <w:spacing w:before="0" w:line="240" w:lineRule="auto"/>
              <w:ind w:left="0" w:firstLine="0"/>
              <w:jc w:val="right"/>
              <w:rPr>
                <w:rFonts w:ascii="Franklin Gothic Book" w:hAnsi="Franklin Gothic Book"/>
                <w:spacing w:val="-2"/>
                <w:sz w:val="22"/>
                <w:szCs w:val="22"/>
              </w:rPr>
            </w:pPr>
            <w:r w:rsidRPr="002B6AFE">
              <w:rPr>
                <w:rFonts w:ascii="Franklin Gothic Book" w:hAnsi="Franklin Gothic Book"/>
                <w:spacing w:val="-2"/>
                <w:sz w:val="22"/>
                <w:szCs w:val="22"/>
              </w:rPr>
              <w:t>IČ</w:t>
            </w:r>
            <w:r w:rsidRPr="002B6AFE" w:rsidR="008751AF">
              <w:rPr>
                <w:rFonts w:ascii="Franklin Gothic Book" w:hAnsi="Franklin Gothic Book"/>
                <w:spacing w:val="-2"/>
                <w:sz w:val="22"/>
                <w:szCs w:val="22"/>
              </w:rPr>
              <w:t>O</w:t>
            </w:r>
            <w:r w:rsidRPr="002B6AFE">
              <w:rPr>
                <w:rFonts w:ascii="Franklin Gothic Book" w:hAnsi="Franklin Gothic Book"/>
                <w:spacing w:val="-2"/>
                <w:sz w:val="22"/>
                <w:szCs w:val="22"/>
              </w:rPr>
              <w:t>:</w:t>
            </w:r>
          </w:p>
        </w:tc>
        <w:tc>
          <w:tcPr>
            <w:tcW w:w="6796" w:type="dxa"/>
            <w:shd w:val="clear" w:color="auto" w:fill="auto"/>
          </w:tcPr>
          <w:p w:rsidRPr="002B6AFE" w:rsidR="005556BB" w:rsidP="00ED5F67" w:rsidRDefault="0097794B" w14:paraId="198D19FF" w14:textId="77777777">
            <w:pPr>
              <w:pStyle w:val="Seznam"/>
              <w:spacing w:before="0" w:line="240" w:lineRule="auto"/>
              <w:ind w:left="0" w:firstLine="0"/>
              <w:rPr>
                <w:rFonts w:ascii="Franklin Gothic Book" w:hAnsi="Franklin Gothic Book"/>
                <w:spacing w:val="-2"/>
                <w:sz w:val="22"/>
                <w:szCs w:val="22"/>
              </w:rPr>
            </w:pPr>
            <w:r w:rsidRPr="002B6AFE">
              <w:rPr>
                <w:rFonts w:ascii="Franklin Gothic Book" w:hAnsi="Franklin Gothic Book"/>
                <w:spacing w:val="-2"/>
                <w:sz w:val="22"/>
                <w:szCs w:val="22"/>
              </w:rPr>
              <w:t>25492781</w:t>
            </w:r>
          </w:p>
        </w:tc>
      </w:tr>
      <w:tr w:rsidRPr="002B6AFE" w:rsidR="005556BB" w:rsidTr="005C593A" w14:paraId="72571313" w14:textId="77777777">
        <w:trPr>
          <w:trHeight w:val="227"/>
        </w:trPr>
        <w:tc>
          <w:tcPr>
            <w:tcW w:w="2693" w:type="dxa"/>
            <w:shd w:val="clear" w:color="auto" w:fill="auto"/>
          </w:tcPr>
          <w:p w:rsidRPr="002B6AFE" w:rsidR="005556BB" w:rsidP="00ED5F67" w:rsidRDefault="005556BB" w14:paraId="6CDD54F7" w14:textId="77777777">
            <w:pPr>
              <w:pStyle w:val="Seznam"/>
              <w:spacing w:before="0" w:line="240" w:lineRule="auto"/>
              <w:ind w:left="0" w:firstLine="0"/>
              <w:jc w:val="right"/>
              <w:rPr>
                <w:rFonts w:ascii="Franklin Gothic Book" w:hAnsi="Franklin Gothic Book"/>
                <w:spacing w:val="-2"/>
                <w:sz w:val="22"/>
                <w:szCs w:val="22"/>
              </w:rPr>
            </w:pPr>
            <w:r w:rsidRPr="002B6AFE">
              <w:rPr>
                <w:rFonts w:ascii="Franklin Gothic Book" w:hAnsi="Franklin Gothic Book"/>
                <w:spacing w:val="-2"/>
                <w:sz w:val="22"/>
                <w:szCs w:val="22"/>
              </w:rPr>
              <w:t>DIČ:</w:t>
            </w:r>
          </w:p>
        </w:tc>
        <w:tc>
          <w:tcPr>
            <w:tcW w:w="6796" w:type="dxa"/>
            <w:shd w:val="clear" w:color="auto" w:fill="auto"/>
          </w:tcPr>
          <w:p w:rsidRPr="002B6AFE" w:rsidR="005556BB" w:rsidP="00ED5F67" w:rsidRDefault="0097794B" w14:paraId="02117235" w14:textId="77777777">
            <w:pPr>
              <w:pStyle w:val="Seznam"/>
              <w:spacing w:before="0" w:line="240" w:lineRule="auto"/>
              <w:ind w:left="0" w:firstLine="0"/>
              <w:rPr>
                <w:rStyle w:val="Siln"/>
                <w:rFonts w:ascii="Franklin Gothic Book" w:hAnsi="Franklin Gothic Book"/>
                <w:b w:val="0"/>
                <w:spacing w:val="-2"/>
                <w:sz w:val="22"/>
                <w:szCs w:val="22"/>
              </w:rPr>
            </w:pPr>
            <w:r w:rsidRPr="002B6AFE">
              <w:rPr>
                <w:rFonts w:ascii="Franklin Gothic Book" w:hAnsi="Franklin Gothic Book"/>
                <w:spacing w:val="-2"/>
                <w:sz w:val="22"/>
                <w:szCs w:val="22"/>
              </w:rPr>
              <w:t>CZ25492781</w:t>
            </w:r>
          </w:p>
        </w:tc>
      </w:tr>
      <w:tr w:rsidRPr="002B6AFE" w:rsidR="005556BB" w:rsidTr="005C593A" w14:paraId="4043212E" w14:textId="77777777">
        <w:trPr>
          <w:trHeight w:val="227"/>
        </w:trPr>
        <w:tc>
          <w:tcPr>
            <w:tcW w:w="2693" w:type="dxa"/>
            <w:shd w:val="clear" w:color="auto" w:fill="auto"/>
          </w:tcPr>
          <w:p w:rsidRPr="002B6AFE" w:rsidR="005556BB" w:rsidP="00ED5F67" w:rsidRDefault="005556BB" w14:paraId="1183A61C" w14:textId="77777777">
            <w:pPr>
              <w:spacing w:after="120" w:line="240" w:lineRule="auto"/>
              <w:jc w:val="right"/>
              <w:rPr>
                <w:rFonts w:ascii="Franklin Gothic Book" w:hAnsi="Franklin Gothic Book"/>
                <w:spacing w:val="-2"/>
                <w:shd w:val="clear" w:color="auto" w:fill="FFFF00"/>
              </w:rPr>
            </w:pPr>
            <w:r w:rsidRPr="002B6AFE">
              <w:rPr>
                <w:rStyle w:val="Siln"/>
                <w:rFonts w:ascii="Franklin Gothic Book" w:hAnsi="Franklin Gothic Book"/>
                <w:b w:val="0"/>
                <w:spacing w:val="-2"/>
              </w:rPr>
              <w:t>registrace:</w:t>
            </w:r>
          </w:p>
        </w:tc>
        <w:tc>
          <w:tcPr>
            <w:tcW w:w="6796" w:type="dxa"/>
            <w:shd w:val="clear" w:color="auto" w:fill="auto"/>
          </w:tcPr>
          <w:p w:rsidRPr="002B6AFE" w:rsidR="005556BB" w:rsidP="00ED5F67" w:rsidRDefault="0097794B" w14:paraId="02884170" w14:textId="77777777">
            <w:pPr>
              <w:pStyle w:val="Seznam"/>
              <w:spacing w:before="0" w:line="240" w:lineRule="auto"/>
              <w:ind w:left="0" w:firstLine="0"/>
              <w:jc w:val="left"/>
              <w:rPr>
                <w:rFonts w:ascii="Franklin Gothic Book" w:hAnsi="Franklin Gothic Book"/>
                <w:bCs/>
                <w:spacing w:val="-2"/>
                <w:sz w:val="22"/>
                <w:szCs w:val="22"/>
              </w:rPr>
            </w:pPr>
            <w:r w:rsidRPr="002B6AFE">
              <w:rPr>
                <w:rFonts w:ascii="Franklin Gothic Book" w:hAnsi="Franklin Gothic Book"/>
                <w:bCs/>
                <w:spacing w:val="-2"/>
                <w:sz w:val="22"/>
                <w:szCs w:val="22"/>
              </w:rPr>
              <w:t>Krajský soud v Ústí nad Labem, sp. zn. C 33688</w:t>
            </w:r>
          </w:p>
        </w:tc>
      </w:tr>
      <w:tr w:rsidRPr="002B6AFE" w:rsidR="005556BB" w:rsidTr="005C593A" w14:paraId="1D1B876A" w14:textId="77777777">
        <w:trPr>
          <w:trHeight w:val="227"/>
        </w:trPr>
        <w:tc>
          <w:tcPr>
            <w:tcW w:w="2693" w:type="dxa"/>
            <w:shd w:val="clear" w:color="auto" w:fill="auto"/>
          </w:tcPr>
          <w:p w:rsidRPr="002B6AFE" w:rsidR="005556BB" w:rsidP="00ED5F67" w:rsidRDefault="005556BB" w14:paraId="6A5CC418" w14:textId="77777777">
            <w:pPr>
              <w:spacing w:after="360" w:line="240" w:lineRule="auto"/>
              <w:jc w:val="right"/>
              <w:rPr>
                <w:rFonts w:ascii="Franklin Gothic Book" w:hAnsi="Franklin Gothic Book"/>
                <w:bCs/>
                <w:color w:val="000000"/>
                <w:spacing w:val="-2"/>
              </w:rPr>
            </w:pPr>
            <w:r w:rsidRPr="002B6AFE">
              <w:rPr>
                <w:rFonts w:ascii="Franklin Gothic Book" w:hAnsi="Franklin Gothic Book"/>
                <w:bCs/>
                <w:color w:val="000000"/>
                <w:spacing w:val="-2"/>
              </w:rPr>
              <w:t>zastoupená:</w:t>
            </w:r>
          </w:p>
        </w:tc>
        <w:tc>
          <w:tcPr>
            <w:tcW w:w="6796" w:type="dxa"/>
            <w:shd w:val="clear" w:color="auto" w:fill="auto"/>
          </w:tcPr>
          <w:p w:rsidRPr="002B6AFE" w:rsidR="005556BB" w:rsidP="00ED5F67" w:rsidRDefault="0097794B" w14:paraId="03DBAA29" w14:textId="77777777">
            <w:pPr>
              <w:pStyle w:val="Seznam"/>
              <w:spacing w:before="0" w:after="360" w:line="240" w:lineRule="auto"/>
              <w:ind w:left="0" w:firstLine="0"/>
              <w:rPr>
                <w:rFonts w:ascii="Franklin Gothic Book" w:hAnsi="Franklin Gothic Book"/>
                <w:spacing w:val="-2"/>
                <w:sz w:val="22"/>
                <w:szCs w:val="22"/>
              </w:rPr>
            </w:pPr>
            <w:r w:rsidRPr="002B6AFE">
              <w:rPr>
                <w:rFonts w:ascii="Franklin Gothic Book" w:hAnsi="Franklin Gothic Book"/>
                <w:spacing w:val="-2"/>
                <w:sz w:val="22"/>
                <w:szCs w:val="22"/>
              </w:rPr>
              <w:t>Ing. Jiřím Wiesnerem, MBA, a Ing. Janem Vojtkem, jednateli</w:t>
            </w:r>
          </w:p>
        </w:tc>
      </w:tr>
    </w:tbl>
    <w:p w:rsidRPr="002B6AFE" w:rsidR="005556BB" w:rsidP="00ED5F67" w:rsidRDefault="005556BB" w14:paraId="4426C0E7" w14:textId="77777777">
      <w:pPr>
        <w:tabs>
          <w:tab w:val="left" w:pos="284"/>
        </w:tabs>
        <w:spacing w:after="360" w:line="240" w:lineRule="auto"/>
        <w:rPr>
          <w:rFonts w:ascii="Franklin Gothic Book" w:hAnsi="Franklin Gothic Book"/>
          <w:spacing w:val="-2"/>
        </w:rPr>
      </w:pPr>
      <w:r w:rsidRPr="002B6AFE">
        <w:rPr>
          <w:rFonts w:ascii="Franklin Gothic Book" w:hAnsi="Franklin Gothic Book"/>
          <w:spacing w:val="-2"/>
        </w:rPr>
        <w:t>dále jen „</w:t>
      </w:r>
      <w:r w:rsidRPr="002B6AFE" w:rsidR="004545C5">
        <w:rPr>
          <w:rFonts w:ascii="Franklin Gothic Book" w:hAnsi="Franklin Gothic Book"/>
          <w:b/>
          <w:spacing w:val="-2"/>
        </w:rPr>
        <w:t>D</w:t>
      </w:r>
      <w:r w:rsidRPr="002B6AFE">
        <w:rPr>
          <w:rFonts w:ascii="Franklin Gothic Book" w:hAnsi="Franklin Gothic Book"/>
          <w:b/>
          <w:spacing w:val="-2"/>
        </w:rPr>
        <w:t>odavatel</w:t>
      </w:r>
      <w:r w:rsidRPr="002B6AFE">
        <w:rPr>
          <w:rFonts w:ascii="Franklin Gothic Book" w:hAnsi="Franklin Gothic Book"/>
          <w:spacing w:val="-2"/>
        </w:rPr>
        <w:t>“ na straně jedné</w:t>
      </w:r>
    </w:p>
    <w:p w:rsidRPr="002B6AFE" w:rsidR="00283130" w:rsidP="00ED5F67" w:rsidRDefault="00283130" w14:paraId="1DC33E21" w14:textId="77777777">
      <w:pPr>
        <w:spacing w:after="360" w:line="240" w:lineRule="auto"/>
        <w:rPr>
          <w:rFonts w:ascii="Franklin Gothic Book" w:hAnsi="Franklin Gothic Book" w:cs="Arial"/>
          <w:bCs/>
          <w:spacing w:val="-2"/>
        </w:rPr>
      </w:pPr>
      <w:r w:rsidRPr="002B6AFE">
        <w:rPr>
          <w:rFonts w:ascii="Franklin Gothic Book" w:hAnsi="Franklin Gothic Book" w:cs="Arial"/>
          <w:bCs/>
          <w:spacing w:val="-2"/>
        </w:rPr>
        <w:t>a</w:t>
      </w:r>
    </w:p>
    <w:p w:rsidRPr="002B6AFE" w:rsidR="005556BB" w:rsidP="00ED5F67" w:rsidRDefault="005556BB" w14:paraId="66333427" w14:textId="77777777">
      <w:pPr>
        <w:spacing w:after="360" w:line="240" w:lineRule="auto"/>
        <w:rPr>
          <w:rFonts w:ascii="Franklin Gothic Book" w:hAnsi="Franklin Gothic Book" w:cs="Arial"/>
          <w:bCs/>
          <w:spacing w:val="-2"/>
        </w:rPr>
      </w:pPr>
      <w:r w:rsidRPr="002B6AFE">
        <w:rPr>
          <w:rFonts w:ascii="Franklin Gothic Book" w:hAnsi="Franklin Gothic Book"/>
          <w:b/>
          <w:spacing w:val="-2"/>
        </w:rPr>
        <w:t>Objednatel:</w:t>
      </w:r>
    </w:p>
    <w:tbl>
      <w:tblPr>
        <w:tblW w:w="9489" w:type="dxa"/>
        <w:tblInd w:w="250" w:type="dxa"/>
        <w:tblLayout w:type="fixed"/>
        <w:tblCellMar>
          <w:left w:w="170" w:type="dxa"/>
          <w:right w:w="170" w:type="dxa"/>
        </w:tblCellMar>
        <w:tblLook w:val="0000" w:firstRow="0" w:lastRow="0" w:firstColumn="0" w:lastColumn="0" w:noHBand="0" w:noVBand="0"/>
      </w:tblPr>
      <w:tblGrid>
        <w:gridCol w:w="2693"/>
        <w:gridCol w:w="6796"/>
      </w:tblGrid>
      <w:tr w:rsidRPr="002B6AFE" w:rsidR="005556BB" w:rsidTr="005C593A" w14:paraId="34CB6472" w14:textId="77777777">
        <w:trPr>
          <w:trHeight w:val="227"/>
        </w:trPr>
        <w:tc>
          <w:tcPr>
            <w:tcW w:w="2693" w:type="dxa"/>
            <w:shd w:val="clear" w:color="auto" w:fill="auto"/>
          </w:tcPr>
          <w:p w:rsidRPr="002B6AFE" w:rsidR="005556BB" w:rsidP="00ED5F67" w:rsidRDefault="005556BB" w14:paraId="5564B6E6" w14:textId="77777777">
            <w:pPr>
              <w:pStyle w:val="Seznam"/>
              <w:spacing w:before="0" w:line="240" w:lineRule="auto"/>
              <w:ind w:left="0" w:firstLine="0"/>
              <w:jc w:val="right"/>
              <w:rPr>
                <w:rFonts w:ascii="Franklin Gothic Book" w:hAnsi="Franklin Gothic Book"/>
                <w:b/>
                <w:spacing w:val="-2"/>
                <w:sz w:val="22"/>
                <w:szCs w:val="22"/>
              </w:rPr>
            </w:pPr>
            <w:r w:rsidRPr="002B6AFE">
              <w:rPr>
                <w:rFonts w:ascii="Franklin Gothic Book" w:hAnsi="Franklin Gothic Book"/>
                <w:spacing w:val="-2"/>
                <w:sz w:val="22"/>
                <w:szCs w:val="22"/>
              </w:rPr>
              <w:t>obchodní firma:</w:t>
            </w:r>
          </w:p>
        </w:tc>
        <w:tc>
          <w:tcPr>
            <w:tcW w:w="6796" w:type="dxa"/>
            <w:shd w:val="clear" w:color="auto" w:fill="auto"/>
          </w:tcPr>
          <w:p w:rsidRPr="002B6AFE" w:rsidR="005556BB" w:rsidP="00ED5F67" w:rsidRDefault="005556BB" w14:paraId="13C983A1" w14:textId="77777777">
            <w:pPr>
              <w:pStyle w:val="Seznam"/>
              <w:spacing w:before="0" w:line="240" w:lineRule="auto"/>
              <w:rPr>
                <w:rFonts w:ascii="Franklin Gothic Book" w:hAnsi="Franklin Gothic Book"/>
                <w:spacing w:val="-2"/>
                <w:sz w:val="22"/>
                <w:szCs w:val="22"/>
              </w:rPr>
            </w:pPr>
            <w:r w:rsidRPr="002B6AFE">
              <w:rPr>
                <w:rFonts w:ascii="Franklin Gothic Book" w:hAnsi="Franklin Gothic Book"/>
                <w:b/>
                <w:spacing w:val="-2"/>
                <w:sz w:val="22"/>
                <w:szCs w:val="22"/>
              </w:rPr>
              <w:t>Dopravní podnik města Ústí nad Labem a.s.</w:t>
            </w:r>
          </w:p>
        </w:tc>
      </w:tr>
      <w:tr w:rsidRPr="002B6AFE" w:rsidR="005556BB" w:rsidTr="005C593A" w14:paraId="685D08EE" w14:textId="77777777">
        <w:trPr>
          <w:trHeight w:val="227"/>
        </w:trPr>
        <w:tc>
          <w:tcPr>
            <w:tcW w:w="2693" w:type="dxa"/>
            <w:shd w:val="clear" w:color="auto" w:fill="auto"/>
          </w:tcPr>
          <w:p w:rsidRPr="002B6AFE" w:rsidR="005556BB" w:rsidP="00ED5F67" w:rsidRDefault="005556BB" w14:paraId="79D942A7" w14:textId="77777777">
            <w:pPr>
              <w:pStyle w:val="Seznam"/>
              <w:spacing w:before="0" w:line="240" w:lineRule="auto"/>
              <w:ind w:left="0" w:firstLine="0"/>
              <w:jc w:val="right"/>
              <w:rPr>
                <w:rFonts w:ascii="Franklin Gothic Book" w:hAnsi="Franklin Gothic Book"/>
                <w:spacing w:val="-2"/>
                <w:sz w:val="22"/>
                <w:szCs w:val="22"/>
              </w:rPr>
            </w:pPr>
            <w:r w:rsidRPr="002B6AFE">
              <w:rPr>
                <w:rFonts w:ascii="Franklin Gothic Book" w:hAnsi="Franklin Gothic Book"/>
                <w:spacing w:val="-2"/>
                <w:sz w:val="22"/>
                <w:szCs w:val="22"/>
              </w:rPr>
              <w:t>se sídlem:</w:t>
            </w:r>
          </w:p>
        </w:tc>
        <w:tc>
          <w:tcPr>
            <w:tcW w:w="6796" w:type="dxa"/>
            <w:shd w:val="clear" w:color="auto" w:fill="auto"/>
          </w:tcPr>
          <w:p w:rsidRPr="002B6AFE" w:rsidR="005556BB" w:rsidP="00ED5F67" w:rsidRDefault="005556BB" w14:paraId="1EDEE752" w14:textId="77777777">
            <w:pPr>
              <w:pStyle w:val="Zhlav"/>
              <w:tabs>
                <w:tab w:val="clear" w:pos="4536"/>
                <w:tab w:val="clear" w:pos="9072"/>
                <w:tab w:val="left" w:pos="284"/>
              </w:tabs>
              <w:spacing w:after="120"/>
              <w:rPr>
                <w:rFonts w:ascii="Franklin Gothic Book" w:hAnsi="Franklin Gothic Book"/>
                <w:spacing w:val="-2"/>
              </w:rPr>
            </w:pPr>
            <w:r w:rsidRPr="002B6AFE">
              <w:rPr>
                <w:rFonts w:ascii="Franklin Gothic Book" w:hAnsi="Franklin Gothic Book"/>
                <w:spacing w:val="-2"/>
              </w:rPr>
              <w:t>Revoluční 26, 401 11 Ústí nad Labem</w:t>
            </w:r>
          </w:p>
        </w:tc>
      </w:tr>
      <w:tr w:rsidRPr="002B6AFE" w:rsidR="005556BB" w:rsidTr="005C593A" w14:paraId="33777D56" w14:textId="77777777">
        <w:trPr>
          <w:trHeight w:val="227"/>
        </w:trPr>
        <w:tc>
          <w:tcPr>
            <w:tcW w:w="2693" w:type="dxa"/>
            <w:shd w:val="clear" w:color="auto" w:fill="auto"/>
          </w:tcPr>
          <w:p w:rsidRPr="002B6AFE" w:rsidR="005556BB" w:rsidP="00ED5F67" w:rsidRDefault="005556BB" w14:paraId="542C91FD" w14:textId="77777777">
            <w:pPr>
              <w:pStyle w:val="Seznam"/>
              <w:spacing w:before="0" w:line="240" w:lineRule="auto"/>
              <w:ind w:left="0" w:firstLine="0"/>
              <w:jc w:val="right"/>
              <w:rPr>
                <w:rFonts w:ascii="Franklin Gothic Book" w:hAnsi="Franklin Gothic Book"/>
                <w:spacing w:val="-2"/>
                <w:sz w:val="22"/>
                <w:szCs w:val="22"/>
              </w:rPr>
            </w:pPr>
            <w:r w:rsidRPr="002B6AFE">
              <w:rPr>
                <w:rFonts w:ascii="Franklin Gothic Book" w:hAnsi="Franklin Gothic Book"/>
                <w:spacing w:val="-2"/>
                <w:sz w:val="22"/>
                <w:szCs w:val="22"/>
              </w:rPr>
              <w:t>doručovací adresa:</w:t>
            </w:r>
          </w:p>
        </w:tc>
        <w:tc>
          <w:tcPr>
            <w:tcW w:w="6796" w:type="dxa"/>
            <w:shd w:val="clear" w:color="auto" w:fill="auto"/>
          </w:tcPr>
          <w:p w:rsidRPr="002B6AFE" w:rsidR="005556BB" w:rsidP="00ED5F67" w:rsidRDefault="005556BB" w14:paraId="4CE97698" w14:textId="77777777">
            <w:pPr>
              <w:pStyle w:val="Zhlav"/>
              <w:tabs>
                <w:tab w:val="clear" w:pos="4536"/>
                <w:tab w:val="clear" w:pos="9072"/>
                <w:tab w:val="left" w:pos="284"/>
              </w:tabs>
              <w:spacing w:after="120"/>
              <w:rPr>
                <w:rFonts w:ascii="Franklin Gothic Book" w:hAnsi="Franklin Gothic Book"/>
                <w:spacing w:val="-2"/>
              </w:rPr>
            </w:pPr>
            <w:r w:rsidRPr="002B6AFE">
              <w:rPr>
                <w:rFonts w:ascii="Franklin Gothic Book" w:hAnsi="Franklin Gothic Book"/>
                <w:spacing w:val="-2"/>
              </w:rPr>
              <w:t>Jateční 426, 400 19 Ústí nad Labem</w:t>
            </w:r>
          </w:p>
        </w:tc>
      </w:tr>
      <w:tr w:rsidRPr="002B6AFE" w:rsidR="005556BB" w:rsidTr="005C593A" w14:paraId="54483A3B" w14:textId="77777777">
        <w:trPr>
          <w:trHeight w:val="227"/>
        </w:trPr>
        <w:tc>
          <w:tcPr>
            <w:tcW w:w="2693" w:type="dxa"/>
            <w:shd w:val="clear" w:color="auto" w:fill="auto"/>
          </w:tcPr>
          <w:p w:rsidRPr="002B6AFE" w:rsidR="005556BB" w:rsidP="00ED5F67" w:rsidRDefault="005556BB" w14:paraId="0A101719" w14:textId="77777777">
            <w:pPr>
              <w:pStyle w:val="Seznam"/>
              <w:spacing w:before="0" w:line="240" w:lineRule="auto"/>
              <w:ind w:left="0" w:firstLine="0"/>
              <w:jc w:val="right"/>
              <w:rPr>
                <w:rFonts w:ascii="Franklin Gothic Book" w:hAnsi="Franklin Gothic Book"/>
                <w:spacing w:val="-2"/>
                <w:sz w:val="22"/>
                <w:szCs w:val="22"/>
              </w:rPr>
            </w:pPr>
            <w:r w:rsidRPr="002B6AFE">
              <w:rPr>
                <w:rFonts w:ascii="Franklin Gothic Book" w:hAnsi="Franklin Gothic Book"/>
                <w:spacing w:val="-2"/>
                <w:sz w:val="22"/>
                <w:szCs w:val="22"/>
              </w:rPr>
              <w:t>IČ</w:t>
            </w:r>
            <w:r w:rsidRPr="002B6AFE" w:rsidR="00BA4DF4">
              <w:rPr>
                <w:rFonts w:ascii="Franklin Gothic Book" w:hAnsi="Franklin Gothic Book"/>
                <w:spacing w:val="-2"/>
                <w:sz w:val="22"/>
                <w:szCs w:val="22"/>
              </w:rPr>
              <w:t>O</w:t>
            </w:r>
            <w:r w:rsidRPr="002B6AFE">
              <w:rPr>
                <w:rFonts w:ascii="Franklin Gothic Book" w:hAnsi="Franklin Gothic Book"/>
                <w:spacing w:val="-2"/>
                <w:sz w:val="22"/>
                <w:szCs w:val="22"/>
              </w:rPr>
              <w:t>:</w:t>
            </w:r>
          </w:p>
        </w:tc>
        <w:tc>
          <w:tcPr>
            <w:tcW w:w="6796" w:type="dxa"/>
            <w:shd w:val="clear" w:color="auto" w:fill="auto"/>
          </w:tcPr>
          <w:p w:rsidRPr="002B6AFE" w:rsidR="005556BB" w:rsidP="00ED5F67" w:rsidRDefault="005556BB" w14:paraId="2652DF2B" w14:textId="77777777">
            <w:pPr>
              <w:pStyle w:val="Seznam"/>
              <w:spacing w:before="0" w:line="240" w:lineRule="auto"/>
              <w:ind w:left="0" w:firstLine="0"/>
              <w:rPr>
                <w:rFonts w:ascii="Franklin Gothic Book" w:hAnsi="Franklin Gothic Book"/>
                <w:spacing w:val="-2"/>
                <w:sz w:val="22"/>
                <w:szCs w:val="22"/>
              </w:rPr>
            </w:pPr>
            <w:r w:rsidRPr="002B6AFE">
              <w:rPr>
                <w:rFonts w:ascii="Franklin Gothic Book" w:hAnsi="Franklin Gothic Book"/>
                <w:spacing w:val="-2"/>
                <w:sz w:val="22"/>
                <w:szCs w:val="22"/>
              </w:rPr>
              <w:t>25013891</w:t>
            </w:r>
          </w:p>
        </w:tc>
      </w:tr>
      <w:tr w:rsidRPr="002B6AFE" w:rsidR="005556BB" w:rsidTr="005C593A" w14:paraId="31A85D3C" w14:textId="77777777">
        <w:trPr>
          <w:trHeight w:val="227"/>
        </w:trPr>
        <w:tc>
          <w:tcPr>
            <w:tcW w:w="2693" w:type="dxa"/>
            <w:shd w:val="clear" w:color="auto" w:fill="auto"/>
          </w:tcPr>
          <w:p w:rsidRPr="002B6AFE" w:rsidR="005556BB" w:rsidP="00ED5F67" w:rsidRDefault="005556BB" w14:paraId="71EEB974" w14:textId="77777777">
            <w:pPr>
              <w:pStyle w:val="Seznam"/>
              <w:spacing w:before="0" w:line="240" w:lineRule="auto"/>
              <w:ind w:left="0" w:firstLine="0"/>
              <w:jc w:val="right"/>
              <w:rPr>
                <w:rFonts w:ascii="Franklin Gothic Book" w:hAnsi="Franklin Gothic Book"/>
                <w:spacing w:val="-2"/>
                <w:sz w:val="22"/>
                <w:szCs w:val="22"/>
              </w:rPr>
            </w:pPr>
            <w:r w:rsidRPr="002B6AFE">
              <w:rPr>
                <w:rFonts w:ascii="Franklin Gothic Book" w:hAnsi="Franklin Gothic Book"/>
                <w:spacing w:val="-2"/>
                <w:sz w:val="22"/>
                <w:szCs w:val="22"/>
              </w:rPr>
              <w:t>DIČ:</w:t>
            </w:r>
          </w:p>
        </w:tc>
        <w:tc>
          <w:tcPr>
            <w:tcW w:w="6796" w:type="dxa"/>
            <w:shd w:val="clear" w:color="auto" w:fill="auto"/>
          </w:tcPr>
          <w:p w:rsidRPr="002B6AFE" w:rsidR="005556BB" w:rsidP="00ED5F67" w:rsidRDefault="005556BB" w14:paraId="6E4D970A" w14:textId="77777777">
            <w:pPr>
              <w:pStyle w:val="Seznam"/>
              <w:spacing w:before="0" w:line="240" w:lineRule="auto"/>
              <w:ind w:left="0" w:firstLine="0"/>
              <w:rPr>
                <w:rStyle w:val="Siln"/>
                <w:rFonts w:ascii="Franklin Gothic Book" w:hAnsi="Franklin Gothic Book"/>
                <w:b w:val="0"/>
                <w:spacing w:val="-2"/>
                <w:sz w:val="22"/>
                <w:szCs w:val="22"/>
              </w:rPr>
            </w:pPr>
            <w:r w:rsidRPr="002B6AFE">
              <w:rPr>
                <w:rFonts w:ascii="Franklin Gothic Book" w:hAnsi="Franklin Gothic Book"/>
                <w:spacing w:val="-2"/>
                <w:sz w:val="22"/>
                <w:szCs w:val="22"/>
              </w:rPr>
              <w:t>CZ25013891</w:t>
            </w:r>
          </w:p>
        </w:tc>
      </w:tr>
      <w:tr w:rsidRPr="002B6AFE" w:rsidR="005556BB" w:rsidTr="005C593A" w14:paraId="13A0A229" w14:textId="77777777">
        <w:trPr>
          <w:trHeight w:val="227"/>
        </w:trPr>
        <w:tc>
          <w:tcPr>
            <w:tcW w:w="2693" w:type="dxa"/>
            <w:shd w:val="clear" w:color="auto" w:fill="auto"/>
          </w:tcPr>
          <w:p w:rsidRPr="002B6AFE" w:rsidR="005556BB" w:rsidP="00ED5F67" w:rsidRDefault="005556BB" w14:paraId="230D915A" w14:textId="77777777">
            <w:pPr>
              <w:spacing w:after="120" w:line="240" w:lineRule="auto"/>
              <w:jc w:val="right"/>
              <w:rPr>
                <w:rFonts w:ascii="Franklin Gothic Book" w:hAnsi="Franklin Gothic Book"/>
                <w:spacing w:val="-2"/>
                <w:shd w:val="clear" w:color="auto" w:fill="FFFF00"/>
              </w:rPr>
            </w:pPr>
            <w:r w:rsidRPr="002B6AFE">
              <w:rPr>
                <w:rStyle w:val="Siln"/>
                <w:rFonts w:ascii="Franklin Gothic Book" w:hAnsi="Franklin Gothic Book"/>
                <w:b w:val="0"/>
                <w:spacing w:val="-2"/>
              </w:rPr>
              <w:t>registrace</w:t>
            </w:r>
            <w:r w:rsidRPr="002B6AFE">
              <w:rPr>
                <w:rStyle w:val="Siln"/>
                <w:rFonts w:ascii="Franklin Gothic Book" w:hAnsi="Franklin Gothic Book"/>
                <w:spacing w:val="-2"/>
              </w:rPr>
              <w:t>:</w:t>
            </w:r>
          </w:p>
        </w:tc>
        <w:tc>
          <w:tcPr>
            <w:tcW w:w="6796" w:type="dxa"/>
            <w:shd w:val="clear" w:color="auto" w:fill="auto"/>
          </w:tcPr>
          <w:p w:rsidRPr="002B6AFE" w:rsidR="005556BB" w:rsidP="00ED5F67" w:rsidRDefault="005556BB" w14:paraId="5A8DF945" w14:textId="77777777">
            <w:pPr>
              <w:pStyle w:val="Seznam"/>
              <w:spacing w:before="0" w:line="240" w:lineRule="auto"/>
              <w:ind w:left="0" w:firstLine="0"/>
              <w:jc w:val="left"/>
              <w:rPr>
                <w:rFonts w:ascii="Franklin Gothic Book" w:hAnsi="Franklin Gothic Book"/>
                <w:bCs/>
                <w:spacing w:val="-2"/>
                <w:sz w:val="22"/>
                <w:szCs w:val="22"/>
              </w:rPr>
            </w:pPr>
            <w:r w:rsidRPr="002B6AFE">
              <w:rPr>
                <w:rFonts w:ascii="Franklin Gothic Book" w:hAnsi="Franklin Gothic Book"/>
                <w:bCs/>
                <w:spacing w:val="-2"/>
                <w:sz w:val="22"/>
                <w:szCs w:val="22"/>
              </w:rPr>
              <w:t>Krajský soud v Ústí nad Labem, sp. zn. B 945</w:t>
            </w:r>
          </w:p>
        </w:tc>
      </w:tr>
      <w:tr w:rsidRPr="002B6AFE" w:rsidR="005556BB" w:rsidTr="005C593A" w14:paraId="333E0EFF" w14:textId="77777777">
        <w:trPr>
          <w:trHeight w:val="227"/>
        </w:trPr>
        <w:tc>
          <w:tcPr>
            <w:tcW w:w="2693" w:type="dxa"/>
            <w:shd w:val="clear" w:color="auto" w:fill="auto"/>
          </w:tcPr>
          <w:p w:rsidRPr="002B6AFE" w:rsidR="005556BB" w:rsidP="00ED5F67" w:rsidRDefault="005556BB" w14:paraId="1479CD6C" w14:textId="77777777">
            <w:pPr>
              <w:spacing w:after="360" w:line="240" w:lineRule="auto"/>
              <w:jc w:val="right"/>
              <w:rPr>
                <w:rFonts w:ascii="Franklin Gothic Book" w:hAnsi="Franklin Gothic Book"/>
                <w:bCs/>
                <w:color w:val="000000"/>
                <w:spacing w:val="-2"/>
              </w:rPr>
            </w:pPr>
            <w:r w:rsidRPr="002B6AFE">
              <w:rPr>
                <w:rFonts w:ascii="Franklin Gothic Book" w:hAnsi="Franklin Gothic Book"/>
                <w:bCs/>
                <w:color w:val="000000"/>
                <w:spacing w:val="-2"/>
              </w:rPr>
              <w:t>zastoupená:</w:t>
            </w:r>
          </w:p>
        </w:tc>
        <w:tc>
          <w:tcPr>
            <w:tcW w:w="6796" w:type="dxa"/>
            <w:shd w:val="clear" w:color="auto" w:fill="auto"/>
          </w:tcPr>
          <w:p w:rsidRPr="002B6AFE" w:rsidR="005556BB" w:rsidP="00ED5F67" w:rsidRDefault="00ED5F67" w14:paraId="1FCA6980" w14:textId="77777777">
            <w:pPr>
              <w:pStyle w:val="Seznam"/>
              <w:spacing w:before="0" w:after="360" w:line="240" w:lineRule="auto"/>
              <w:ind w:left="0" w:firstLine="0"/>
              <w:rPr>
                <w:rFonts w:ascii="Franklin Gothic Book" w:hAnsi="Franklin Gothic Book"/>
                <w:spacing w:val="-2"/>
                <w:sz w:val="22"/>
                <w:szCs w:val="22"/>
              </w:rPr>
            </w:pPr>
            <w:r w:rsidRPr="002B6AFE">
              <w:rPr>
                <w:rFonts w:ascii="Franklin Gothic Book" w:hAnsi="Franklin Gothic Book"/>
                <w:spacing w:val="-2"/>
                <w:sz w:val="22"/>
                <w:szCs w:val="22"/>
              </w:rPr>
              <w:t xml:space="preserve">Mgr. </w:t>
            </w:r>
            <w:r w:rsidRPr="002B6AFE" w:rsidR="005556BB">
              <w:rPr>
                <w:rFonts w:ascii="Franklin Gothic Book" w:hAnsi="Franklin Gothic Book"/>
                <w:spacing w:val="-2"/>
                <w:sz w:val="22"/>
                <w:szCs w:val="22"/>
              </w:rPr>
              <w:t xml:space="preserve">Ing. </w:t>
            </w:r>
            <w:r w:rsidRPr="002B6AFE">
              <w:rPr>
                <w:rFonts w:ascii="Franklin Gothic Book" w:hAnsi="Franklin Gothic Book"/>
                <w:spacing w:val="-2"/>
                <w:sz w:val="22"/>
                <w:szCs w:val="22"/>
              </w:rPr>
              <w:t>Simonou Mohacsi, MBA</w:t>
            </w:r>
            <w:r w:rsidRPr="002B6AFE" w:rsidR="005556BB">
              <w:rPr>
                <w:rFonts w:ascii="Franklin Gothic Book" w:hAnsi="Franklin Gothic Book"/>
                <w:spacing w:val="-2"/>
                <w:sz w:val="22"/>
                <w:szCs w:val="22"/>
              </w:rPr>
              <w:t>, výkonn</w:t>
            </w:r>
            <w:r w:rsidRPr="002B6AFE">
              <w:rPr>
                <w:rFonts w:ascii="Franklin Gothic Book" w:hAnsi="Franklin Gothic Book"/>
                <w:spacing w:val="-2"/>
                <w:sz w:val="22"/>
                <w:szCs w:val="22"/>
              </w:rPr>
              <w:t>ou</w:t>
            </w:r>
            <w:r w:rsidRPr="002B6AFE" w:rsidR="005556BB">
              <w:rPr>
                <w:rFonts w:ascii="Franklin Gothic Book" w:hAnsi="Franklin Gothic Book"/>
                <w:spacing w:val="-2"/>
                <w:sz w:val="22"/>
                <w:szCs w:val="22"/>
              </w:rPr>
              <w:t xml:space="preserve"> ředitel</w:t>
            </w:r>
            <w:r w:rsidRPr="002B6AFE">
              <w:rPr>
                <w:rFonts w:ascii="Franklin Gothic Book" w:hAnsi="Franklin Gothic Book"/>
                <w:spacing w:val="-2"/>
                <w:sz w:val="22"/>
                <w:szCs w:val="22"/>
              </w:rPr>
              <w:t>kou</w:t>
            </w:r>
            <w:r w:rsidRPr="002B6AFE" w:rsidR="005556BB">
              <w:rPr>
                <w:rFonts w:ascii="Franklin Gothic Book" w:hAnsi="Franklin Gothic Book"/>
                <w:spacing w:val="-2"/>
                <w:sz w:val="22"/>
                <w:szCs w:val="22"/>
              </w:rPr>
              <w:t xml:space="preserve"> společnosti</w:t>
            </w:r>
          </w:p>
        </w:tc>
      </w:tr>
    </w:tbl>
    <w:p w:rsidRPr="002B6AFE" w:rsidR="005556BB" w:rsidP="00ED5F67" w:rsidRDefault="005556BB" w14:paraId="6ED208A7" w14:textId="77777777">
      <w:pPr>
        <w:tabs>
          <w:tab w:val="left" w:pos="284"/>
        </w:tabs>
        <w:spacing w:after="360" w:line="240" w:lineRule="auto"/>
        <w:rPr>
          <w:rFonts w:ascii="Franklin Gothic Book" w:hAnsi="Franklin Gothic Book"/>
          <w:spacing w:val="-2"/>
        </w:rPr>
      </w:pPr>
      <w:r w:rsidRPr="002B6AFE">
        <w:rPr>
          <w:rFonts w:ascii="Franklin Gothic Book" w:hAnsi="Franklin Gothic Book"/>
          <w:spacing w:val="-2"/>
        </w:rPr>
        <w:t>dále jen „</w:t>
      </w:r>
      <w:r w:rsidRPr="002B6AFE" w:rsidR="004545C5">
        <w:rPr>
          <w:rFonts w:ascii="Franklin Gothic Book" w:hAnsi="Franklin Gothic Book"/>
          <w:b/>
          <w:spacing w:val="-2"/>
        </w:rPr>
        <w:t>O</w:t>
      </w:r>
      <w:r w:rsidRPr="002B6AFE">
        <w:rPr>
          <w:rFonts w:ascii="Franklin Gothic Book" w:hAnsi="Franklin Gothic Book"/>
          <w:b/>
          <w:spacing w:val="-2"/>
        </w:rPr>
        <w:t>bjednatel</w:t>
      </w:r>
      <w:r w:rsidRPr="002B6AFE">
        <w:rPr>
          <w:rFonts w:ascii="Franklin Gothic Book" w:hAnsi="Franklin Gothic Book"/>
          <w:spacing w:val="-2"/>
        </w:rPr>
        <w:t xml:space="preserve">“ na straně </w:t>
      </w:r>
      <w:r w:rsidRPr="002B6AFE" w:rsidR="006D4883">
        <w:rPr>
          <w:rFonts w:ascii="Franklin Gothic Book" w:hAnsi="Franklin Gothic Book"/>
          <w:spacing w:val="-2"/>
        </w:rPr>
        <w:t>druhé</w:t>
      </w:r>
    </w:p>
    <w:p w:rsidRPr="002B6AFE" w:rsidR="005556BB" w:rsidP="00ED5F67" w:rsidRDefault="005556BB" w14:paraId="0AA2DB78" w14:textId="77777777">
      <w:pPr>
        <w:tabs>
          <w:tab w:val="left" w:pos="2340"/>
        </w:tabs>
        <w:spacing w:after="360" w:line="240" w:lineRule="auto"/>
        <w:rPr>
          <w:rFonts w:ascii="Franklin Gothic Book" w:hAnsi="Franklin Gothic Book"/>
          <w:spacing w:val="-2"/>
        </w:rPr>
      </w:pPr>
      <w:r w:rsidRPr="002B6AFE">
        <w:rPr>
          <w:rFonts w:ascii="Franklin Gothic Book" w:hAnsi="Franklin Gothic Book"/>
          <w:spacing w:val="-2"/>
        </w:rPr>
        <w:t>dále též společně jako „</w:t>
      </w:r>
      <w:r w:rsidRPr="002B6AFE" w:rsidR="002B2AB2">
        <w:rPr>
          <w:rFonts w:ascii="Franklin Gothic Book" w:hAnsi="Franklin Gothic Book"/>
          <w:b/>
          <w:spacing w:val="-2"/>
        </w:rPr>
        <w:t>s</w:t>
      </w:r>
      <w:r w:rsidRPr="002B6AFE">
        <w:rPr>
          <w:rFonts w:ascii="Franklin Gothic Book" w:hAnsi="Franklin Gothic Book"/>
          <w:b/>
          <w:spacing w:val="-2"/>
        </w:rPr>
        <w:t>mluvní strany</w:t>
      </w:r>
      <w:r w:rsidRPr="002B6AFE">
        <w:rPr>
          <w:rFonts w:ascii="Franklin Gothic Book" w:hAnsi="Franklin Gothic Book"/>
          <w:spacing w:val="-2"/>
        </w:rPr>
        <w:t>“</w:t>
      </w:r>
    </w:p>
    <w:p w:rsidRPr="002B6AFE" w:rsidR="0066152D" w:rsidP="006D4883" w:rsidRDefault="0066152D" w14:paraId="24CA342E" w14:textId="25FDF791">
      <w:pPr>
        <w:spacing w:after="360" w:line="240" w:lineRule="auto"/>
        <w:ind w:left="426" w:right="424"/>
        <w:jc w:val="center"/>
        <w:rPr>
          <w:rFonts w:ascii="Franklin Gothic Book" w:hAnsi="Franklin Gothic Book" w:cs="Arial"/>
          <w:spacing w:val="-2"/>
        </w:rPr>
      </w:pPr>
      <w:r w:rsidRPr="002B6AFE">
        <w:rPr>
          <w:rFonts w:ascii="Franklin Gothic Book" w:hAnsi="Franklin Gothic Book" w:cs="Arial"/>
          <w:spacing w:val="-2"/>
        </w:rPr>
        <w:t xml:space="preserve">uzavírají níže uvedeného dne </w:t>
      </w:r>
      <w:r w:rsidRPr="002B6AFE" w:rsidR="00FE55D8">
        <w:rPr>
          <w:rFonts w:ascii="Franklin Gothic Book" w:hAnsi="Franklin Gothic Book" w:cs="Arial"/>
          <w:spacing w:val="-2"/>
        </w:rPr>
        <w:t>ve smyslu ustanovení</w:t>
      </w:r>
      <w:r w:rsidRPr="002B6AFE" w:rsidR="00254E2E">
        <w:rPr>
          <w:rFonts w:ascii="Franklin Gothic Book" w:hAnsi="Franklin Gothic Book" w:cs="Arial"/>
          <w:spacing w:val="-2"/>
        </w:rPr>
        <w:t xml:space="preserve"> § 1903 a</w:t>
      </w:r>
      <w:r w:rsidRPr="002B6AFE">
        <w:rPr>
          <w:rFonts w:ascii="Franklin Gothic Book" w:hAnsi="Franklin Gothic Book" w:cs="Arial"/>
          <w:spacing w:val="-2"/>
        </w:rPr>
        <w:t xml:space="preserve"> § </w:t>
      </w:r>
      <w:r w:rsidRPr="002B6AFE" w:rsidR="00D53775">
        <w:rPr>
          <w:rFonts w:ascii="Franklin Gothic Book" w:hAnsi="Franklin Gothic Book" w:cs="Arial"/>
          <w:spacing w:val="-2"/>
        </w:rPr>
        <w:t>1746 odst. 2</w:t>
      </w:r>
      <w:r w:rsidRPr="002B6AFE" w:rsidR="004D16F8">
        <w:rPr>
          <w:rFonts w:ascii="Franklin Gothic Book" w:hAnsi="Franklin Gothic Book" w:cs="Arial"/>
          <w:spacing w:val="-2"/>
        </w:rPr>
        <w:t xml:space="preserve"> </w:t>
      </w:r>
      <w:r w:rsidRPr="002B6AFE" w:rsidR="0018003E">
        <w:rPr>
          <w:rFonts w:ascii="Franklin Gothic Book" w:hAnsi="Franklin Gothic Book" w:cs="Arial"/>
          <w:spacing w:val="-2"/>
        </w:rPr>
        <w:t xml:space="preserve">zákona č. 89/2012 Sb., </w:t>
      </w:r>
      <w:r w:rsidRPr="002B6AFE">
        <w:rPr>
          <w:rFonts w:ascii="Franklin Gothic Book" w:hAnsi="Franklin Gothic Book" w:cs="Arial"/>
          <w:spacing w:val="-2"/>
        </w:rPr>
        <w:t>občanského zákoníku</w:t>
      </w:r>
      <w:r w:rsidRPr="002B6AFE" w:rsidR="004545C5">
        <w:rPr>
          <w:rFonts w:ascii="Franklin Gothic Book" w:hAnsi="Franklin Gothic Book" w:cs="Arial"/>
          <w:spacing w:val="-2"/>
        </w:rPr>
        <w:t>, v platném znění</w:t>
      </w:r>
      <w:r w:rsidRPr="002B6AFE">
        <w:rPr>
          <w:rFonts w:ascii="Franklin Gothic Book" w:hAnsi="Franklin Gothic Book" w:cs="Arial"/>
          <w:spacing w:val="-2"/>
        </w:rPr>
        <w:t xml:space="preserve"> (dále jen „</w:t>
      </w:r>
      <w:r w:rsidRPr="002B6AFE" w:rsidR="004545C5">
        <w:rPr>
          <w:rFonts w:ascii="Franklin Gothic Book" w:hAnsi="Franklin Gothic Book" w:cs="Arial"/>
          <w:b/>
          <w:spacing w:val="-2"/>
        </w:rPr>
        <w:t>o</w:t>
      </w:r>
      <w:r w:rsidRPr="002B6AFE">
        <w:rPr>
          <w:rFonts w:ascii="Franklin Gothic Book" w:hAnsi="Franklin Gothic Book" w:cs="Arial"/>
          <w:b/>
          <w:spacing w:val="-2"/>
        </w:rPr>
        <w:t>bčanský zákoník</w:t>
      </w:r>
      <w:r w:rsidRPr="002B6AFE">
        <w:rPr>
          <w:rFonts w:ascii="Franklin Gothic Book" w:hAnsi="Franklin Gothic Book" w:cs="Arial"/>
          <w:spacing w:val="-2"/>
        </w:rPr>
        <w:t>“)</w:t>
      </w:r>
      <w:r w:rsidRPr="002B6AFE" w:rsidR="00FE55D8">
        <w:rPr>
          <w:rFonts w:ascii="Franklin Gothic Book" w:hAnsi="Franklin Gothic Book" w:cs="Arial"/>
          <w:spacing w:val="-2"/>
        </w:rPr>
        <w:t xml:space="preserve"> </w:t>
      </w:r>
      <w:r w:rsidRPr="002B6AFE" w:rsidR="00254E2E">
        <w:rPr>
          <w:rFonts w:ascii="Franklin Gothic Book" w:hAnsi="Franklin Gothic Book" w:cs="Arial"/>
          <w:spacing w:val="-2"/>
        </w:rPr>
        <w:t>tuto</w:t>
      </w:r>
      <w:r w:rsidRPr="002B6AFE" w:rsidR="00ED5F67">
        <w:rPr>
          <w:rFonts w:ascii="Franklin Gothic Book" w:hAnsi="Franklin Gothic Book" w:cs="Arial"/>
          <w:spacing w:val="-2"/>
        </w:rPr>
        <w:t xml:space="preserve"> </w:t>
      </w:r>
      <w:r w:rsidRPr="002B6AFE" w:rsidR="00254E2E">
        <w:rPr>
          <w:rFonts w:ascii="Franklin Gothic Book" w:hAnsi="Franklin Gothic Book" w:cs="Arial"/>
          <w:spacing w:val="-2"/>
        </w:rPr>
        <w:t>dohodu o narovnání</w:t>
      </w:r>
      <w:r w:rsidRPr="002B6AFE" w:rsidR="00ED5F67">
        <w:rPr>
          <w:rFonts w:ascii="Franklin Gothic Book" w:hAnsi="Franklin Gothic Book" w:cs="Arial"/>
          <w:spacing w:val="-2"/>
        </w:rPr>
        <w:t xml:space="preserve"> k </w:t>
      </w:r>
      <w:r w:rsidRPr="002B6AFE" w:rsidR="004545C5">
        <w:rPr>
          <w:rFonts w:ascii="Franklin Gothic Book" w:hAnsi="Franklin Gothic Book" w:cs="Arial"/>
          <w:spacing w:val="-2"/>
        </w:rPr>
        <w:t>rámcov</w:t>
      </w:r>
      <w:r w:rsidRPr="002B6AFE" w:rsidR="00ED5F67">
        <w:rPr>
          <w:rFonts w:ascii="Franklin Gothic Book" w:hAnsi="Franklin Gothic Book" w:cs="Arial"/>
          <w:spacing w:val="-2"/>
        </w:rPr>
        <w:t>é</w:t>
      </w:r>
      <w:r w:rsidRPr="002B6AFE" w:rsidR="004545C5">
        <w:rPr>
          <w:rFonts w:ascii="Franklin Gothic Book" w:hAnsi="Franklin Gothic Book" w:cs="Arial"/>
          <w:spacing w:val="-2"/>
        </w:rPr>
        <w:t xml:space="preserve"> dohod</w:t>
      </w:r>
      <w:r w:rsidRPr="002B6AFE" w:rsidR="00ED5F67">
        <w:rPr>
          <w:rFonts w:ascii="Franklin Gothic Book" w:hAnsi="Franklin Gothic Book" w:cs="Arial"/>
          <w:spacing w:val="-2"/>
        </w:rPr>
        <w:t>ě o poskytování poradenských služeb (administrace dotací)</w:t>
      </w:r>
      <w:r w:rsidRPr="002B6AFE">
        <w:rPr>
          <w:rFonts w:ascii="Franklin Gothic Book" w:hAnsi="Franklin Gothic Book" w:cs="Arial"/>
          <w:spacing w:val="-2"/>
        </w:rPr>
        <w:t>:</w:t>
      </w:r>
    </w:p>
    <w:p w:rsidRPr="002B6AFE" w:rsidR="0066152D" w:rsidP="00355BCA" w:rsidRDefault="0066152D" w14:paraId="7C409B47" w14:textId="3EC419F9">
      <w:pPr>
        <w:keepNext/>
        <w:tabs>
          <w:tab w:val="left" w:pos="1276"/>
        </w:tabs>
        <w:spacing w:after="240" w:line="240" w:lineRule="auto"/>
        <w:jc w:val="center"/>
        <w:rPr>
          <w:rFonts w:ascii="Franklin Gothic Book" w:hAnsi="Franklin Gothic Book" w:cs="Arial"/>
          <w:b/>
          <w:spacing w:val="-2"/>
        </w:rPr>
      </w:pPr>
      <w:r w:rsidRPr="002B6AFE">
        <w:rPr>
          <w:rFonts w:ascii="Franklin Gothic Book" w:hAnsi="Franklin Gothic Book" w:cs="Arial"/>
          <w:b/>
          <w:spacing w:val="-2"/>
        </w:rPr>
        <w:t>I.</w:t>
      </w:r>
      <w:r w:rsidRPr="002B6AFE" w:rsidR="00ED5F67">
        <w:rPr>
          <w:rFonts w:ascii="Franklin Gothic Book" w:hAnsi="Franklin Gothic Book" w:cs="Arial"/>
          <w:b/>
          <w:spacing w:val="-2"/>
        </w:rPr>
        <w:br/>
      </w:r>
      <w:r w:rsidRPr="002B6AFE" w:rsidR="00254E2E">
        <w:rPr>
          <w:rFonts w:ascii="Franklin Gothic Book" w:hAnsi="Franklin Gothic Book" w:cs="Arial"/>
          <w:b/>
          <w:spacing w:val="-2"/>
        </w:rPr>
        <w:t>Úvodní ustanovení</w:t>
      </w:r>
    </w:p>
    <w:p w:rsidRPr="002B6AFE" w:rsidR="004545C5" w:rsidRDefault="00ED5F67" w14:paraId="5591F970" w14:textId="5B0F4D40">
      <w:pPr>
        <w:pStyle w:val="Odstavecseseznamem"/>
        <w:numPr>
          <w:ilvl w:val="0"/>
          <w:numId w:val="1"/>
        </w:numPr>
        <w:tabs>
          <w:tab w:val="left" w:pos="426"/>
        </w:tabs>
        <w:spacing w:after="360" w:line="240" w:lineRule="auto"/>
        <w:ind w:left="426" w:hanging="426"/>
        <w:contextualSpacing w:val="0"/>
        <w:jc w:val="both"/>
        <w:rPr>
          <w:rFonts w:ascii="Franklin Gothic Book" w:hAnsi="Franklin Gothic Book" w:cs="Arial"/>
          <w:spacing w:val="-2"/>
        </w:rPr>
      </w:pPr>
      <w:r w:rsidRPr="002B6AFE">
        <w:rPr>
          <w:rFonts w:ascii="Franklin Gothic Book" w:hAnsi="Franklin Gothic Book" w:cs="Arial"/>
          <w:spacing w:val="-2"/>
          <w:lang w:val="cs-CZ"/>
        </w:rPr>
        <w:t xml:space="preserve">Mezi </w:t>
      </w:r>
      <w:r w:rsidRPr="002B6AFE" w:rsidR="006D4883">
        <w:rPr>
          <w:rFonts w:ascii="Franklin Gothic Book" w:hAnsi="Franklin Gothic Book" w:cs="Arial"/>
          <w:spacing w:val="-2"/>
          <w:lang w:val="cs-CZ"/>
        </w:rPr>
        <w:t>D</w:t>
      </w:r>
      <w:r w:rsidRPr="002B6AFE">
        <w:rPr>
          <w:rFonts w:ascii="Franklin Gothic Book" w:hAnsi="Franklin Gothic Book" w:cs="Arial"/>
          <w:spacing w:val="-2"/>
          <w:lang w:val="cs-CZ"/>
        </w:rPr>
        <w:t xml:space="preserve">odavatelem a </w:t>
      </w:r>
      <w:r w:rsidRPr="002B6AFE" w:rsidR="006D4883">
        <w:rPr>
          <w:rFonts w:ascii="Franklin Gothic Book" w:hAnsi="Franklin Gothic Book" w:cs="Arial"/>
          <w:spacing w:val="-2"/>
          <w:lang w:val="cs-CZ"/>
        </w:rPr>
        <w:t>O</w:t>
      </w:r>
      <w:r w:rsidRPr="002B6AFE">
        <w:rPr>
          <w:rFonts w:ascii="Franklin Gothic Book" w:hAnsi="Franklin Gothic Book" w:cs="Arial"/>
          <w:spacing w:val="-2"/>
          <w:lang w:val="cs-CZ"/>
        </w:rPr>
        <w:t xml:space="preserve">bjednatelem byla na základě </w:t>
      </w:r>
      <w:r w:rsidRPr="002B6AFE" w:rsidR="006B37C8">
        <w:rPr>
          <w:rFonts w:ascii="Franklin Gothic Book" w:hAnsi="Franklin Gothic Book" w:cs="Arial"/>
          <w:spacing w:val="-2"/>
          <w:lang w:val="cs-CZ"/>
        </w:rPr>
        <w:t>veřejné soutěže o nejvhodnější nabídku</w:t>
      </w:r>
      <w:r w:rsidRPr="002B6AFE" w:rsidR="004545C5">
        <w:rPr>
          <w:rFonts w:ascii="Franklin Gothic Book" w:hAnsi="Franklin Gothic Book" w:cs="Arial"/>
          <w:spacing w:val="-2"/>
          <w:lang w:val="cs-CZ"/>
        </w:rPr>
        <w:t xml:space="preserve"> </w:t>
      </w:r>
      <w:r w:rsidRPr="002B6AFE">
        <w:rPr>
          <w:rFonts w:ascii="Franklin Gothic Book" w:hAnsi="Franklin Gothic Book" w:cs="Arial"/>
          <w:spacing w:val="-2"/>
          <w:lang w:val="cs-CZ"/>
        </w:rPr>
        <w:t>s názvem</w:t>
      </w:r>
      <w:r w:rsidRPr="002B6AFE" w:rsidR="004545C5">
        <w:rPr>
          <w:rFonts w:ascii="Franklin Gothic Book" w:hAnsi="Franklin Gothic Book" w:cs="Arial"/>
          <w:spacing w:val="-2"/>
          <w:lang w:val="cs-CZ"/>
        </w:rPr>
        <w:t xml:space="preserve"> „Výběr administrátora dotací pro programové období 2021-2027 – rámcová dohoda“,</w:t>
      </w:r>
      <w:r w:rsidRPr="002B6AFE">
        <w:rPr>
          <w:rFonts w:ascii="Franklin Gothic Book" w:hAnsi="Franklin Gothic Book" w:cs="Arial"/>
          <w:spacing w:val="-2"/>
          <w:lang w:val="cs-CZ"/>
        </w:rPr>
        <w:t xml:space="preserve"> uzavře</w:t>
      </w:r>
      <w:r w:rsidRPr="002B6AFE" w:rsidR="00BA7C7A">
        <w:rPr>
          <w:rFonts w:ascii="Franklin Gothic Book" w:hAnsi="Franklin Gothic Book" w:cs="Arial"/>
          <w:spacing w:val="-2"/>
          <w:lang w:val="cs-CZ"/>
        </w:rPr>
        <w:softHyphen/>
      </w:r>
      <w:r w:rsidRPr="002B6AFE">
        <w:rPr>
          <w:rFonts w:ascii="Franklin Gothic Book" w:hAnsi="Franklin Gothic Book" w:cs="Arial"/>
          <w:spacing w:val="-2"/>
          <w:lang w:val="cs-CZ"/>
        </w:rPr>
        <w:t xml:space="preserve">na rámcová dohoda o poskytování poradenských služeb (administrace dotací) ze dne 1. 7. </w:t>
      </w:r>
      <w:r w:rsidRPr="002B6AFE">
        <w:rPr>
          <w:rFonts w:ascii="Franklin Gothic Book" w:hAnsi="Franklin Gothic Book" w:cs="Arial"/>
          <w:spacing w:val="-2"/>
          <w:lang w:val="cs-CZ"/>
        </w:rPr>
        <w:lastRenderedPageBreak/>
        <w:t xml:space="preserve">2021, která je uveřejněna </w:t>
      </w:r>
      <w:r w:rsidRPr="002B6AFE" w:rsidR="006D4883">
        <w:rPr>
          <w:rFonts w:ascii="Franklin Gothic Book" w:hAnsi="Franklin Gothic Book" w:cs="Arial"/>
          <w:spacing w:val="-2"/>
          <w:lang w:val="cs-CZ"/>
        </w:rPr>
        <w:t>v </w:t>
      </w:r>
      <w:r w:rsidRPr="002B6AFE">
        <w:rPr>
          <w:rFonts w:ascii="Franklin Gothic Book" w:hAnsi="Franklin Gothic Book" w:cs="Arial"/>
          <w:spacing w:val="-2"/>
          <w:lang w:val="cs-CZ"/>
        </w:rPr>
        <w:t>registru smluv pod ID smlouvy: 15880755</w:t>
      </w:r>
      <w:r w:rsidRPr="002B6AFE" w:rsidR="003E7E21">
        <w:rPr>
          <w:rFonts w:ascii="Franklin Gothic Book" w:hAnsi="Franklin Gothic Book" w:cs="Arial"/>
          <w:spacing w:val="-2"/>
          <w:lang w:val="cs-CZ"/>
        </w:rPr>
        <w:t xml:space="preserve">, ve znění dodatku č. 1 k této dohodě ze dne 6. 3. 2023, </w:t>
      </w:r>
      <w:r w:rsidRPr="002B6AFE" w:rsidR="00D803EA">
        <w:rPr>
          <w:rFonts w:ascii="Franklin Gothic Book" w:hAnsi="Franklin Gothic Book" w:cs="Arial"/>
          <w:spacing w:val="-2"/>
          <w:lang w:val="cs-CZ"/>
        </w:rPr>
        <w:t>který je uveřejněn</w:t>
      </w:r>
      <w:r w:rsidRPr="002B6AFE" w:rsidR="003E7E21">
        <w:rPr>
          <w:rFonts w:ascii="Franklin Gothic Book" w:hAnsi="Franklin Gothic Book" w:cs="Arial"/>
          <w:spacing w:val="-2"/>
          <w:lang w:val="cs-CZ"/>
        </w:rPr>
        <w:t xml:space="preserve"> v registru smluv pod ID smlouvy: 22051493 </w:t>
      </w:r>
      <w:r w:rsidRPr="002B6AFE">
        <w:rPr>
          <w:rFonts w:ascii="Franklin Gothic Book" w:hAnsi="Franklin Gothic Book" w:cs="Arial"/>
          <w:spacing w:val="-2"/>
          <w:lang w:val="cs-CZ"/>
        </w:rPr>
        <w:t>(dále jen „</w:t>
      </w:r>
      <w:r w:rsidRPr="002B6AFE">
        <w:rPr>
          <w:rFonts w:ascii="Franklin Gothic Book" w:hAnsi="Franklin Gothic Book" w:cs="Arial"/>
          <w:b/>
          <w:bCs/>
          <w:spacing w:val="-2"/>
          <w:lang w:val="cs-CZ"/>
        </w:rPr>
        <w:t>Rámcová dohoda</w:t>
      </w:r>
      <w:r w:rsidRPr="002B6AFE">
        <w:rPr>
          <w:rFonts w:ascii="Franklin Gothic Book" w:hAnsi="Franklin Gothic Book" w:cs="Arial"/>
          <w:spacing w:val="-2"/>
          <w:lang w:val="cs-CZ"/>
        </w:rPr>
        <w:t>“).</w:t>
      </w:r>
    </w:p>
    <w:p w:rsidRPr="002B6AFE" w:rsidR="008B1A7E" w:rsidRDefault="008B1A7E" w14:paraId="69846E0C" w14:textId="7B9E3C17">
      <w:pPr>
        <w:pStyle w:val="Odstavecseseznamem"/>
        <w:numPr>
          <w:ilvl w:val="0"/>
          <w:numId w:val="1"/>
        </w:numPr>
        <w:tabs>
          <w:tab w:val="left" w:pos="426"/>
        </w:tabs>
        <w:spacing w:after="360" w:line="240" w:lineRule="auto"/>
        <w:ind w:left="426" w:hanging="426"/>
        <w:contextualSpacing w:val="0"/>
        <w:jc w:val="both"/>
        <w:rPr>
          <w:rFonts w:ascii="Franklin Gothic Book" w:hAnsi="Franklin Gothic Book" w:cs="Arial"/>
          <w:spacing w:val="-2"/>
        </w:rPr>
      </w:pPr>
      <w:r w:rsidRPr="002B6AFE">
        <w:rPr>
          <w:rFonts w:ascii="Franklin Gothic Book" w:hAnsi="Franklin Gothic Book" w:cs="Arial"/>
          <w:spacing w:val="-2"/>
          <w:lang w:val="cs-CZ"/>
        </w:rPr>
        <w:t xml:space="preserve">Dodatkem č. 1 k Rámcové dohodě došlo mezi Objednatelem a Dodavatelem mimo jiné k dohodě na tom, že s ohledem na rozdělení projektu „Nákup 33 parciálních trolejbusů“ na více etap, kde pro 2. etapu a 3. etapu Objednatel navázal s Dodavatelem spolupráci na základě samostatně uzavřených smluv o dílo ze dne 15. 8. 2022 a 26. 9. 2022, zůstane předmětem Rámcové dohody </w:t>
      </w:r>
      <w:r w:rsidRPr="002B6AFE" w:rsidR="00127CDF">
        <w:rPr>
          <w:rFonts w:ascii="Franklin Gothic Book" w:hAnsi="Franklin Gothic Book" w:cs="Arial"/>
          <w:spacing w:val="-2"/>
          <w:lang w:val="cs-CZ"/>
        </w:rPr>
        <w:t>také</w:t>
      </w:r>
      <w:r w:rsidRPr="002B6AFE">
        <w:rPr>
          <w:rFonts w:ascii="Franklin Gothic Book" w:hAnsi="Franklin Gothic Book" w:cs="Arial"/>
          <w:spacing w:val="-2"/>
          <w:lang w:val="cs-CZ"/>
        </w:rPr>
        <w:t xml:space="preserve"> projekt „Nákup 33 parciálních trolejbusů – 1. etapa“.</w:t>
      </w:r>
    </w:p>
    <w:p w:rsidRPr="002B6AFE" w:rsidR="008B1A7E" w:rsidRDefault="008B1A7E" w14:paraId="2CF78C3E" w14:textId="03212D46">
      <w:pPr>
        <w:pStyle w:val="Odstavecseseznamem"/>
        <w:numPr>
          <w:ilvl w:val="0"/>
          <w:numId w:val="1"/>
        </w:numPr>
        <w:tabs>
          <w:tab w:val="left" w:pos="426"/>
        </w:tabs>
        <w:spacing w:after="360" w:line="240" w:lineRule="auto"/>
        <w:ind w:left="426" w:hanging="426"/>
        <w:contextualSpacing w:val="0"/>
        <w:jc w:val="both"/>
        <w:rPr>
          <w:rFonts w:ascii="Franklin Gothic Book" w:hAnsi="Franklin Gothic Book" w:cs="Arial"/>
          <w:spacing w:val="-2"/>
        </w:rPr>
      </w:pPr>
      <w:r w:rsidRPr="002B6AFE">
        <w:rPr>
          <w:rFonts w:ascii="Franklin Gothic Book" w:hAnsi="Franklin Gothic Book" w:cs="Arial"/>
          <w:spacing w:val="-2"/>
          <w:lang w:val="cs-CZ"/>
        </w:rPr>
        <w:t>Cena dohodnutá za služby související s projektem „Nákup 33 parciálních trolejbusů – 1. etapa“ byla v článku III. odst. 1 Rámcové dohody ve znění Dodatku č. 1 stanovena na 220.000,- Kč bez DPH, z toho 140.000,- Kč bez DPH</w:t>
      </w:r>
      <w:r w:rsidRPr="002B6AFE" w:rsidR="00CE3F80">
        <w:rPr>
          <w:rFonts w:ascii="Franklin Gothic Book" w:hAnsi="Franklin Gothic Book" w:cs="Arial"/>
          <w:spacing w:val="-2"/>
          <w:lang w:val="cs-CZ"/>
        </w:rPr>
        <w:t xml:space="preserve"> za zpracování studie proveditelnosti, 30.000,- Kč bez DPH za zpracování žádosti o</w:t>
      </w:r>
      <w:r w:rsidRPr="002B6AFE" w:rsidR="00127CDF">
        <w:rPr>
          <w:rFonts w:ascii="Franklin Gothic Book" w:hAnsi="Franklin Gothic Book" w:cs="Arial"/>
          <w:spacing w:val="-2"/>
          <w:lang w:val="cs-CZ"/>
        </w:rPr>
        <w:t> </w:t>
      </w:r>
      <w:r w:rsidRPr="002B6AFE" w:rsidR="00CE3F80">
        <w:rPr>
          <w:rFonts w:ascii="Franklin Gothic Book" w:hAnsi="Franklin Gothic Book" w:cs="Arial"/>
          <w:spacing w:val="-2"/>
          <w:lang w:val="cs-CZ"/>
        </w:rPr>
        <w:t>dotaci a 50.000,- Kč bez DPH za komplexní administraci projektu po dobu jeho fyzické realizace.</w:t>
      </w:r>
    </w:p>
    <w:p w:rsidRPr="002B6AFE" w:rsidR="00254E2E" w:rsidRDefault="00254E2E" w14:paraId="257B46F4" w14:textId="7E00B889">
      <w:pPr>
        <w:pStyle w:val="Odstavecseseznamem"/>
        <w:numPr>
          <w:ilvl w:val="0"/>
          <w:numId w:val="1"/>
        </w:numPr>
        <w:tabs>
          <w:tab w:val="left" w:pos="426"/>
        </w:tabs>
        <w:spacing w:after="360" w:line="240" w:lineRule="auto"/>
        <w:ind w:left="426" w:hanging="426"/>
        <w:contextualSpacing w:val="0"/>
        <w:jc w:val="both"/>
        <w:rPr>
          <w:rFonts w:ascii="Franklin Gothic Book" w:hAnsi="Franklin Gothic Book" w:cs="Arial"/>
          <w:spacing w:val="-2"/>
        </w:rPr>
      </w:pPr>
      <w:r w:rsidRPr="002B6AFE">
        <w:rPr>
          <w:rFonts w:ascii="Franklin Gothic Book" w:hAnsi="Franklin Gothic Book" w:cs="Arial"/>
          <w:spacing w:val="-2"/>
          <w:lang w:val="cs-CZ"/>
        </w:rPr>
        <w:t>V Rámcové dohodě Dodavatel a Objednatel mimo jiné ujednali</w:t>
      </w:r>
      <w:r w:rsidRPr="002B6AFE" w:rsidR="008B1A7E">
        <w:rPr>
          <w:rFonts w:ascii="Franklin Gothic Book" w:hAnsi="Franklin Gothic Book" w:cs="Arial"/>
          <w:spacing w:val="-2"/>
          <w:lang w:val="cs-CZ"/>
        </w:rPr>
        <w:t>:</w:t>
      </w:r>
      <w:r w:rsidRPr="002B6AFE">
        <w:rPr>
          <w:rFonts w:ascii="Franklin Gothic Book" w:hAnsi="Franklin Gothic Book" w:cs="Arial"/>
          <w:spacing w:val="-2"/>
          <w:lang w:val="cs-CZ"/>
        </w:rPr>
        <w:t xml:space="preserve"> v článku II. způsob objednávek a postup při uzavírání smluv o poskytnutí služeb podle Rámcové dohody dle vzoru, který je obsažen v Příloze B Rámcové dohody; v článku VII. odst. 1 okamžik účinnosti Rámcové dohody jako okamžik odeslání první Objednávky ze strany Objednatele Dodavateli; v článku VII. odst. 3 dobu trvání Rámcové dohody na 4 roky od okamžiku nabytí účinnosti</w:t>
      </w:r>
      <w:r w:rsidRPr="002B6AFE" w:rsidR="008B1A7E">
        <w:rPr>
          <w:rFonts w:ascii="Franklin Gothic Book" w:hAnsi="Franklin Gothic Book" w:cs="Arial"/>
          <w:spacing w:val="-2"/>
          <w:lang w:val="cs-CZ"/>
        </w:rPr>
        <w:t>,</w:t>
      </w:r>
      <w:r w:rsidRPr="002B6AFE">
        <w:rPr>
          <w:rFonts w:ascii="Franklin Gothic Book" w:hAnsi="Franklin Gothic Book" w:cs="Arial"/>
          <w:spacing w:val="-2"/>
          <w:lang w:val="cs-CZ"/>
        </w:rPr>
        <w:t xml:space="preserve"> ad.</w:t>
      </w:r>
    </w:p>
    <w:p w:rsidRPr="002B6AFE" w:rsidR="00CE3F80" w:rsidP="00355BCA" w:rsidRDefault="00CE3F80" w14:paraId="2A5E014D" w14:textId="75A2235B">
      <w:pPr>
        <w:keepNext/>
        <w:tabs>
          <w:tab w:val="left" w:pos="1276"/>
        </w:tabs>
        <w:spacing w:after="240" w:line="240" w:lineRule="auto"/>
        <w:jc w:val="center"/>
        <w:rPr>
          <w:rFonts w:ascii="Franklin Gothic Book" w:hAnsi="Franklin Gothic Book" w:cs="Arial"/>
          <w:b/>
          <w:spacing w:val="-2"/>
        </w:rPr>
      </w:pPr>
      <w:r w:rsidRPr="002B6AFE">
        <w:rPr>
          <w:rFonts w:ascii="Franklin Gothic Book" w:hAnsi="Franklin Gothic Book" w:cs="Arial"/>
          <w:b/>
          <w:spacing w:val="-2"/>
        </w:rPr>
        <w:t>II.</w:t>
      </w:r>
      <w:r w:rsidRPr="002B6AFE">
        <w:rPr>
          <w:rFonts w:ascii="Franklin Gothic Book" w:hAnsi="Franklin Gothic Book" w:cs="Arial"/>
          <w:b/>
          <w:spacing w:val="-2"/>
        </w:rPr>
        <w:br/>
        <w:t>Sporná práva a povinnosti, předmět narovnání</w:t>
      </w:r>
    </w:p>
    <w:p w:rsidRPr="002B6AFE" w:rsidR="00F46E44" w:rsidRDefault="00CE42BE" w14:paraId="02121DEB" w14:textId="77777777">
      <w:pPr>
        <w:pStyle w:val="Odstavecseseznamem"/>
        <w:numPr>
          <w:ilvl w:val="0"/>
          <w:numId w:val="4"/>
        </w:numPr>
        <w:tabs>
          <w:tab w:val="left" w:pos="426"/>
        </w:tabs>
        <w:spacing w:after="360" w:line="240" w:lineRule="auto"/>
        <w:ind w:left="426" w:hanging="426"/>
        <w:contextualSpacing w:val="0"/>
        <w:jc w:val="both"/>
        <w:rPr>
          <w:rFonts w:ascii="Franklin Gothic Book" w:hAnsi="Franklin Gothic Book" w:cs="Arial"/>
          <w:spacing w:val="-2"/>
        </w:rPr>
      </w:pPr>
      <w:r w:rsidRPr="002B6AFE">
        <w:rPr>
          <w:rFonts w:ascii="Franklin Gothic Book" w:hAnsi="Franklin Gothic Book" w:cs="Arial"/>
          <w:spacing w:val="-2"/>
          <w:lang w:val="cs-CZ"/>
        </w:rPr>
        <w:t>Mezi Dodavatelem a Objednatelem došlo k poskytnutí služeb v souvislosti s projektem „Nákup 33 parciálních trolejbusů – 1. etapa“</w:t>
      </w:r>
      <w:r w:rsidRPr="002B6AFE" w:rsidR="00F46E44">
        <w:rPr>
          <w:rFonts w:ascii="Franklin Gothic Book" w:hAnsi="Franklin Gothic Book" w:cs="Arial"/>
          <w:spacing w:val="-2"/>
          <w:lang w:val="cs-CZ"/>
        </w:rPr>
        <w:t>.</w:t>
      </w:r>
    </w:p>
    <w:p w:rsidRPr="002B6AFE" w:rsidR="00CE42BE" w:rsidRDefault="00F46E44" w14:paraId="7876683E" w14:textId="432038CC">
      <w:pPr>
        <w:pStyle w:val="Odstavecseseznamem"/>
        <w:numPr>
          <w:ilvl w:val="0"/>
          <w:numId w:val="4"/>
        </w:numPr>
        <w:tabs>
          <w:tab w:val="left" w:pos="426"/>
        </w:tabs>
        <w:spacing w:after="360" w:line="240" w:lineRule="auto"/>
        <w:ind w:left="426" w:hanging="426"/>
        <w:contextualSpacing w:val="0"/>
        <w:jc w:val="both"/>
        <w:rPr>
          <w:rFonts w:ascii="Franklin Gothic Book" w:hAnsi="Franklin Gothic Book" w:cs="Arial"/>
          <w:spacing w:val="-2"/>
        </w:rPr>
      </w:pPr>
      <w:r w:rsidRPr="002B6AFE">
        <w:rPr>
          <w:rFonts w:ascii="Franklin Gothic Book" w:hAnsi="Franklin Gothic Book" w:cs="Arial"/>
          <w:spacing w:val="-2"/>
          <w:lang w:val="cs-CZ"/>
        </w:rPr>
        <w:t xml:space="preserve">Služby dle odstavce 1 tohoto článku byly poskytnuty </w:t>
      </w:r>
      <w:r w:rsidRPr="002B6AFE" w:rsidR="00CE42BE">
        <w:rPr>
          <w:rFonts w:ascii="Franklin Gothic Book" w:hAnsi="Franklin Gothic Book" w:cs="Arial"/>
          <w:spacing w:val="-2"/>
          <w:lang w:val="cs-CZ"/>
        </w:rPr>
        <w:t>zpracování</w:t>
      </w:r>
      <w:r w:rsidRPr="002B6AFE">
        <w:rPr>
          <w:rFonts w:ascii="Franklin Gothic Book" w:hAnsi="Franklin Gothic Book" w:cs="Arial"/>
          <w:spacing w:val="-2"/>
          <w:lang w:val="cs-CZ"/>
        </w:rPr>
        <w:t>m</w:t>
      </w:r>
      <w:r w:rsidRPr="002B6AFE" w:rsidR="00CE42BE">
        <w:rPr>
          <w:rFonts w:ascii="Franklin Gothic Book" w:hAnsi="Franklin Gothic Book" w:cs="Arial"/>
          <w:spacing w:val="-2"/>
          <w:lang w:val="cs-CZ"/>
        </w:rPr>
        <w:t xml:space="preserve"> studie proveditelnosti za cenu 140.000,- Kč bez DPH a zpracování žádosti o dotaci za cenu 30.000,- Kč bez DPH, </w:t>
      </w:r>
      <w:r w:rsidRPr="002B6AFE" w:rsidR="00D331A5">
        <w:rPr>
          <w:rFonts w:ascii="Franklin Gothic Book" w:hAnsi="Franklin Gothic Book" w:cs="Arial"/>
          <w:spacing w:val="-2"/>
          <w:lang w:val="cs-CZ"/>
        </w:rPr>
        <w:t xml:space="preserve">celkem 170.000,- Kč bez DPH, </w:t>
      </w:r>
      <w:r w:rsidRPr="002B6AFE" w:rsidR="00CE42BE">
        <w:rPr>
          <w:rFonts w:ascii="Franklin Gothic Book" w:hAnsi="Franklin Gothic Book" w:cs="Arial"/>
          <w:spacing w:val="-2"/>
          <w:lang w:val="cs-CZ"/>
        </w:rPr>
        <w:t>a to dle Faktury – daňového dokladu č. 2023026 vystaveného Dodavatelem pro Objednatele jako Odběratele s datem zdanitelného plnění 28. 3. 2023</w:t>
      </w:r>
      <w:r w:rsidRPr="002B6AFE" w:rsidR="00124900">
        <w:rPr>
          <w:rFonts w:ascii="Franklin Gothic Book" w:hAnsi="Franklin Gothic Book" w:cs="Arial"/>
          <w:spacing w:val="-2"/>
          <w:lang w:val="cs-CZ"/>
        </w:rPr>
        <w:t xml:space="preserve"> </w:t>
      </w:r>
      <w:r w:rsidRPr="002B6AFE" w:rsidR="00CE42BE">
        <w:rPr>
          <w:rFonts w:ascii="Franklin Gothic Book" w:hAnsi="Franklin Gothic Book" w:cs="Arial"/>
          <w:spacing w:val="-2"/>
          <w:lang w:val="cs-CZ"/>
        </w:rPr>
        <w:t>(dále jen „</w:t>
      </w:r>
      <w:r w:rsidRPr="002B6AFE" w:rsidR="00CE42BE">
        <w:rPr>
          <w:rFonts w:ascii="Franklin Gothic Book" w:hAnsi="Franklin Gothic Book" w:cs="Arial"/>
          <w:b/>
          <w:bCs/>
          <w:spacing w:val="-2"/>
          <w:lang w:val="cs-CZ"/>
        </w:rPr>
        <w:t>Faktura č. 2023026</w:t>
      </w:r>
      <w:r w:rsidRPr="002B6AFE" w:rsidR="00CE42BE">
        <w:rPr>
          <w:rFonts w:ascii="Franklin Gothic Book" w:hAnsi="Franklin Gothic Book" w:cs="Arial"/>
          <w:spacing w:val="-2"/>
          <w:lang w:val="cs-CZ"/>
        </w:rPr>
        <w:t>“) ve spojení s Předávacím protokolem ze dne 29. 3. 2023</w:t>
      </w:r>
      <w:r w:rsidRPr="002B6AFE" w:rsidR="00CB0CCD">
        <w:rPr>
          <w:rFonts w:ascii="Franklin Gothic Book" w:hAnsi="Franklin Gothic Book" w:cs="Arial"/>
          <w:spacing w:val="-2"/>
          <w:lang w:val="cs-CZ"/>
        </w:rPr>
        <w:t>, který Objednatel potvrdil dne 3. 4. 2023</w:t>
      </w:r>
      <w:r w:rsidRPr="002B6AFE" w:rsidR="00CE42BE">
        <w:rPr>
          <w:rFonts w:ascii="Franklin Gothic Book" w:hAnsi="Franklin Gothic Book" w:cs="Arial"/>
          <w:spacing w:val="-2"/>
          <w:lang w:val="cs-CZ"/>
        </w:rPr>
        <w:t xml:space="preserve"> (dále jen „</w:t>
      </w:r>
      <w:r w:rsidRPr="002B6AFE" w:rsidR="00CE42BE">
        <w:rPr>
          <w:rFonts w:ascii="Franklin Gothic Book" w:hAnsi="Franklin Gothic Book" w:cs="Arial"/>
          <w:b/>
          <w:bCs/>
          <w:spacing w:val="-2"/>
          <w:lang w:val="cs-CZ"/>
        </w:rPr>
        <w:t>Předávací protokol</w:t>
      </w:r>
      <w:r w:rsidRPr="002B6AFE" w:rsidR="00CE42BE">
        <w:rPr>
          <w:rFonts w:ascii="Franklin Gothic Book" w:hAnsi="Franklin Gothic Book" w:cs="Arial"/>
          <w:spacing w:val="-2"/>
          <w:lang w:val="cs-CZ"/>
        </w:rPr>
        <w:t>“).</w:t>
      </w:r>
    </w:p>
    <w:p w:rsidRPr="002B6AFE" w:rsidR="00CE42BE" w:rsidRDefault="00CE42BE" w14:paraId="718A004A" w14:textId="77777777">
      <w:pPr>
        <w:pStyle w:val="Odstavecseseznamem"/>
        <w:numPr>
          <w:ilvl w:val="0"/>
          <w:numId w:val="4"/>
        </w:numPr>
        <w:tabs>
          <w:tab w:val="left" w:pos="426"/>
        </w:tabs>
        <w:spacing w:after="360" w:line="240" w:lineRule="auto"/>
        <w:ind w:left="426" w:hanging="426"/>
        <w:contextualSpacing w:val="0"/>
        <w:jc w:val="both"/>
        <w:rPr>
          <w:rFonts w:ascii="Franklin Gothic Book" w:hAnsi="Franklin Gothic Book" w:cs="Arial"/>
          <w:spacing w:val="-2"/>
        </w:rPr>
      </w:pPr>
      <w:r w:rsidRPr="002B6AFE">
        <w:rPr>
          <w:rFonts w:ascii="Franklin Gothic Book" w:hAnsi="Franklin Gothic Book" w:cs="Arial"/>
          <w:spacing w:val="-2"/>
          <w:lang w:val="cs-CZ"/>
        </w:rPr>
        <w:t xml:space="preserve">Služby dle Předávacího protokolu vyúčtované Fakturou 2023026 byly Dodavatelem Objednateli poskytnuty a cena služeb vyúčtovaná Fakturou č. 2023026 byla Dodavateli Objednatelem zaplacena. </w:t>
      </w:r>
    </w:p>
    <w:p w:rsidRPr="002B6AFE" w:rsidR="008A16FA" w:rsidRDefault="008A16FA" w14:paraId="1C68AB46" w14:textId="0826A192">
      <w:pPr>
        <w:pStyle w:val="Odstavecseseznamem"/>
        <w:numPr>
          <w:ilvl w:val="0"/>
          <w:numId w:val="4"/>
        </w:numPr>
        <w:tabs>
          <w:tab w:val="left" w:pos="426"/>
        </w:tabs>
        <w:spacing w:after="360" w:line="240" w:lineRule="auto"/>
        <w:ind w:left="426" w:hanging="426"/>
        <w:contextualSpacing w:val="0"/>
        <w:jc w:val="both"/>
        <w:rPr>
          <w:rFonts w:ascii="Franklin Gothic Book" w:hAnsi="Franklin Gothic Book" w:cs="Arial"/>
          <w:spacing w:val="-2"/>
        </w:rPr>
      </w:pPr>
      <w:r w:rsidRPr="002B6AFE">
        <w:rPr>
          <w:rFonts w:ascii="Franklin Gothic Book" w:hAnsi="Franklin Gothic Book" w:cs="Arial"/>
          <w:spacing w:val="-2"/>
          <w:lang w:val="cs-CZ"/>
        </w:rPr>
        <w:t>Cena služeb vyúčtovaná Fakturou č. 2023026 představuje přibližně 77 % z Celkové ceny dohodnuté za služby související s projektem „Nákup 33 parciálních trolejbusů – 1. etapa“.</w:t>
      </w:r>
    </w:p>
    <w:p w:rsidRPr="002B6AFE" w:rsidR="00124900" w:rsidRDefault="00CE42BE" w14:paraId="72125476" w14:textId="480E4BD5">
      <w:pPr>
        <w:pStyle w:val="Odstavecseseznamem"/>
        <w:numPr>
          <w:ilvl w:val="0"/>
          <w:numId w:val="4"/>
        </w:numPr>
        <w:tabs>
          <w:tab w:val="left" w:pos="426"/>
        </w:tabs>
        <w:spacing w:after="360" w:line="240" w:lineRule="auto"/>
        <w:ind w:left="426" w:hanging="426"/>
        <w:contextualSpacing w:val="0"/>
        <w:jc w:val="both"/>
        <w:rPr>
          <w:rFonts w:ascii="Franklin Gothic Book" w:hAnsi="Franklin Gothic Book" w:cs="Arial"/>
          <w:spacing w:val="-2"/>
        </w:rPr>
      </w:pPr>
      <w:r w:rsidRPr="002B6AFE">
        <w:rPr>
          <w:rFonts w:ascii="Franklin Gothic Book" w:hAnsi="Franklin Gothic Book" w:cs="Arial"/>
          <w:spacing w:val="-2"/>
          <w:lang w:val="cs-CZ"/>
        </w:rPr>
        <w:t xml:space="preserve">S ohledem na to, že při objednání služeb dle Faktury č. 2023026 a Předávacího protokolu nebyl dodržen postup podle Rámcové dohody, a že </w:t>
      </w:r>
      <w:r w:rsidRPr="002B6AFE">
        <w:rPr>
          <w:rFonts w:ascii="Franklin Gothic Book" w:hAnsi="Franklin Gothic Book" w:cs="Arial"/>
          <w:spacing w:val="-2"/>
        </w:rPr>
        <w:t>Faktura č. 2023026 a</w:t>
      </w:r>
      <w:r w:rsidRPr="002B6AFE" w:rsidR="002B6AFE">
        <w:rPr>
          <w:rFonts w:ascii="Franklin Gothic Book" w:hAnsi="Franklin Gothic Book" w:cs="Arial"/>
          <w:spacing w:val="-2"/>
          <w:lang w:val="cs-CZ"/>
        </w:rPr>
        <w:t>ni</w:t>
      </w:r>
      <w:r w:rsidRPr="002B6AFE">
        <w:rPr>
          <w:rFonts w:ascii="Franklin Gothic Book" w:hAnsi="Franklin Gothic Book" w:cs="Arial"/>
          <w:spacing w:val="-2"/>
        </w:rPr>
        <w:t xml:space="preserve"> Předávací protokol nebyly zveřejněny v Registru smluv</w:t>
      </w:r>
      <w:r w:rsidRPr="002B6AFE">
        <w:rPr>
          <w:rFonts w:ascii="Franklin Gothic Book" w:hAnsi="Franklin Gothic Book" w:cs="Arial"/>
          <w:spacing w:val="-2"/>
          <w:lang w:val="cs-CZ"/>
        </w:rPr>
        <w:t>, staly se mezi smluvními stranami spornými jejich vzájemná práva a povinnosti s tím související, zejména zda jsou Objednatel a Dodavatel povinni si vzájemně poskytnutá plnění vracet či se ohledně nich jinak vyrovnávat, popřípadě nakolik vzájemně poskytnutá plnění Objednatele a Dodavatele podléhají režimu Rámcové dohody</w:t>
      </w:r>
      <w:r w:rsidRPr="002B6AFE" w:rsidR="00124900">
        <w:rPr>
          <w:rFonts w:ascii="Franklin Gothic Book" w:hAnsi="Franklin Gothic Book" w:cs="Arial"/>
          <w:spacing w:val="-2"/>
          <w:lang w:val="cs-CZ"/>
        </w:rPr>
        <w:t xml:space="preserve"> a jak poskytnutí těchto služeb ovlivňuje Rámcovou dohodu</w:t>
      </w:r>
      <w:r w:rsidRPr="002B6AFE">
        <w:rPr>
          <w:rFonts w:ascii="Franklin Gothic Book" w:hAnsi="Franklin Gothic Book" w:cs="Arial"/>
          <w:spacing w:val="-2"/>
          <w:lang w:val="cs-CZ"/>
        </w:rPr>
        <w:t>.</w:t>
      </w:r>
    </w:p>
    <w:p w:rsidRPr="002B6AFE" w:rsidR="00CE42BE" w:rsidRDefault="00CE42BE" w14:paraId="468B3F6A" w14:textId="13192D1D">
      <w:pPr>
        <w:pStyle w:val="Odstavecseseznamem"/>
        <w:numPr>
          <w:ilvl w:val="0"/>
          <w:numId w:val="4"/>
        </w:numPr>
        <w:tabs>
          <w:tab w:val="left" w:pos="426"/>
        </w:tabs>
        <w:spacing w:after="360" w:line="240" w:lineRule="auto"/>
        <w:ind w:left="426" w:hanging="426"/>
        <w:contextualSpacing w:val="0"/>
        <w:jc w:val="both"/>
        <w:rPr>
          <w:rFonts w:ascii="Franklin Gothic Book" w:hAnsi="Franklin Gothic Book" w:cs="Arial"/>
          <w:spacing w:val="-2"/>
        </w:rPr>
      </w:pPr>
      <w:r w:rsidRPr="002B6AFE">
        <w:rPr>
          <w:rFonts w:ascii="Franklin Gothic Book" w:hAnsi="Franklin Gothic Book" w:cs="Arial"/>
          <w:spacing w:val="-2"/>
          <w:lang w:val="cs-CZ"/>
        </w:rPr>
        <w:t>Jelikož smluvní strany mají zájem na narovnání sporných práv a povinností,</w:t>
      </w:r>
      <w:r w:rsidRPr="002B6AFE" w:rsidR="00124900">
        <w:rPr>
          <w:rFonts w:ascii="Franklin Gothic Book" w:hAnsi="Franklin Gothic Book" w:cs="Arial"/>
          <w:spacing w:val="-2"/>
          <w:lang w:val="cs-CZ"/>
        </w:rPr>
        <w:t xml:space="preserve"> </w:t>
      </w:r>
      <w:r w:rsidRPr="002B6AFE">
        <w:rPr>
          <w:rFonts w:ascii="Franklin Gothic Book" w:hAnsi="Franklin Gothic Book" w:cs="Arial"/>
          <w:spacing w:val="-2"/>
          <w:lang w:val="cs-CZ"/>
        </w:rPr>
        <w:t xml:space="preserve">přistoupily k uzavření této </w:t>
      </w:r>
      <w:r w:rsidRPr="002B6AFE" w:rsidR="00124900">
        <w:rPr>
          <w:rFonts w:ascii="Franklin Gothic Book" w:hAnsi="Franklin Gothic Book" w:cs="Arial"/>
          <w:spacing w:val="-2"/>
          <w:lang w:val="cs-CZ"/>
        </w:rPr>
        <w:t>D</w:t>
      </w:r>
      <w:r w:rsidRPr="002B6AFE">
        <w:rPr>
          <w:rFonts w:ascii="Franklin Gothic Book" w:hAnsi="Franklin Gothic Book" w:cs="Arial"/>
          <w:spacing w:val="-2"/>
          <w:lang w:val="cs-CZ"/>
        </w:rPr>
        <w:t>ohody o narovnání.</w:t>
      </w:r>
    </w:p>
    <w:p w:rsidRPr="002B6AFE" w:rsidR="00F46E44" w:rsidRDefault="00124900" w14:paraId="2AF0A92A" w14:textId="77777777">
      <w:pPr>
        <w:pStyle w:val="Odstavecseseznamem"/>
        <w:numPr>
          <w:ilvl w:val="0"/>
          <w:numId w:val="4"/>
        </w:numPr>
        <w:tabs>
          <w:tab w:val="left" w:pos="426"/>
        </w:tabs>
        <w:spacing w:after="360" w:line="240" w:lineRule="auto"/>
        <w:ind w:left="426" w:hanging="426"/>
        <w:contextualSpacing w:val="0"/>
        <w:jc w:val="both"/>
        <w:rPr>
          <w:rFonts w:ascii="Franklin Gothic Book" w:hAnsi="Franklin Gothic Book" w:cs="Arial"/>
          <w:spacing w:val="-2"/>
        </w:rPr>
      </w:pPr>
      <w:r w:rsidRPr="002B6AFE">
        <w:rPr>
          <w:rFonts w:ascii="Franklin Gothic Book" w:hAnsi="Franklin Gothic Book" w:cs="Arial"/>
          <w:spacing w:val="-2"/>
        </w:rPr>
        <w:lastRenderedPageBreak/>
        <w:t xml:space="preserve">Objednatel posoudil přípustnost </w:t>
      </w:r>
      <w:r w:rsidRPr="002B6AFE">
        <w:rPr>
          <w:rFonts w:ascii="Franklin Gothic Book" w:hAnsi="Franklin Gothic Book" w:cs="Arial"/>
          <w:spacing w:val="-2"/>
          <w:lang w:val="cs-CZ"/>
        </w:rPr>
        <w:t>uzavření této Dohody o narovnání</w:t>
      </w:r>
      <w:r w:rsidRPr="002B6AFE">
        <w:rPr>
          <w:rFonts w:ascii="Franklin Gothic Book" w:hAnsi="Franklin Gothic Book" w:cs="Arial"/>
          <w:spacing w:val="-2"/>
        </w:rPr>
        <w:t xml:space="preserve"> </w:t>
      </w:r>
      <w:r w:rsidRPr="002B6AFE">
        <w:rPr>
          <w:rFonts w:ascii="Franklin Gothic Book" w:hAnsi="Franklin Gothic Book" w:cs="Arial"/>
          <w:spacing w:val="-2"/>
          <w:lang w:val="cs-CZ"/>
        </w:rPr>
        <w:t xml:space="preserve">rovněž </w:t>
      </w:r>
      <w:r w:rsidRPr="002B6AFE">
        <w:rPr>
          <w:rFonts w:ascii="Franklin Gothic Book" w:hAnsi="Franklin Gothic Book" w:cs="Arial"/>
          <w:spacing w:val="-2"/>
        </w:rPr>
        <w:t xml:space="preserve">z hlediska platných právních předpisů, především zákona č. 134/2016 Sb., o zadávání veřejných zakázek, ve znění pozdějších předpisů. Objednatel </w:t>
      </w:r>
      <w:r w:rsidRPr="002B6AFE" w:rsidR="00C03E86">
        <w:rPr>
          <w:rFonts w:ascii="Franklin Gothic Book" w:hAnsi="Franklin Gothic Book" w:cs="Arial"/>
          <w:spacing w:val="-2"/>
          <w:lang w:val="cs-CZ"/>
        </w:rPr>
        <w:t>dospěl</w:t>
      </w:r>
      <w:r w:rsidRPr="002B6AFE">
        <w:rPr>
          <w:rFonts w:ascii="Franklin Gothic Book" w:hAnsi="Franklin Gothic Book" w:cs="Arial"/>
          <w:spacing w:val="-2"/>
        </w:rPr>
        <w:t xml:space="preserve"> k závěru, že </w:t>
      </w:r>
      <w:r w:rsidRPr="002B6AFE">
        <w:rPr>
          <w:rFonts w:ascii="Franklin Gothic Book" w:hAnsi="Franklin Gothic Book" w:cs="Arial"/>
          <w:spacing w:val="-2"/>
          <w:lang w:val="cs-CZ"/>
        </w:rPr>
        <w:t>nedochází ke změně závazku z Rámcové dohody, a to zejména z hlediska</w:t>
      </w:r>
      <w:r w:rsidRPr="002B6AFE">
        <w:rPr>
          <w:rFonts w:ascii="Franklin Gothic Book" w:hAnsi="Franklin Gothic Book" w:cs="Arial"/>
          <w:spacing w:val="-2"/>
        </w:rPr>
        <w:t xml:space="preserve"> hodnot</w:t>
      </w:r>
      <w:r w:rsidRPr="002B6AFE">
        <w:rPr>
          <w:rFonts w:ascii="Franklin Gothic Book" w:hAnsi="Franklin Gothic Book" w:cs="Arial"/>
          <w:spacing w:val="-2"/>
          <w:lang w:val="cs-CZ"/>
        </w:rPr>
        <w:t>y</w:t>
      </w:r>
      <w:r w:rsidRPr="002B6AFE">
        <w:rPr>
          <w:rFonts w:ascii="Franklin Gothic Book" w:hAnsi="Franklin Gothic Book" w:cs="Arial"/>
          <w:spacing w:val="-2"/>
        </w:rPr>
        <w:t xml:space="preserve"> závazku z Rámcové dohody </w:t>
      </w:r>
      <w:r w:rsidRPr="002B6AFE">
        <w:rPr>
          <w:rFonts w:ascii="Franklin Gothic Book" w:hAnsi="Franklin Gothic Book" w:cs="Arial"/>
          <w:spacing w:val="-2"/>
          <w:lang w:val="cs-CZ"/>
        </w:rPr>
        <w:t xml:space="preserve">v rámci </w:t>
      </w:r>
      <w:r w:rsidRPr="002B6AFE">
        <w:rPr>
          <w:rFonts w:ascii="Franklin Gothic Book" w:hAnsi="Franklin Gothic Book" w:cs="Arial"/>
          <w:spacing w:val="-2"/>
        </w:rPr>
        <w:t>finančního limitu stanoveného nařízením vlády č. 172/2016 Sb., ve znění pozdějších předpisů</w:t>
      </w:r>
      <w:r w:rsidRPr="002B6AFE">
        <w:rPr>
          <w:rFonts w:ascii="Franklin Gothic Book" w:hAnsi="Franklin Gothic Book" w:cs="Arial"/>
          <w:spacing w:val="-2"/>
          <w:lang w:val="cs-CZ"/>
        </w:rPr>
        <w:t xml:space="preserve">. </w:t>
      </w:r>
    </w:p>
    <w:p w:rsidRPr="002B6AFE" w:rsidR="00124900" w:rsidRDefault="00124900" w14:paraId="0E7DCF50" w14:textId="031DD7E9">
      <w:pPr>
        <w:pStyle w:val="Odstavecseseznamem"/>
        <w:numPr>
          <w:ilvl w:val="0"/>
          <w:numId w:val="4"/>
        </w:numPr>
        <w:tabs>
          <w:tab w:val="left" w:pos="426"/>
        </w:tabs>
        <w:spacing w:after="360" w:line="240" w:lineRule="auto"/>
        <w:ind w:left="426" w:hanging="426"/>
        <w:contextualSpacing w:val="0"/>
        <w:jc w:val="both"/>
        <w:rPr>
          <w:rFonts w:ascii="Franklin Gothic Book" w:hAnsi="Franklin Gothic Book" w:cs="Arial"/>
          <w:spacing w:val="-2"/>
        </w:rPr>
      </w:pPr>
      <w:r w:rsidRPr="002B6AFE">
        <w:rPr>
          <w:rFonts w:ascii="Franklin Gothic Book" w:hAnsi="Franklin Gothic Book" w:cs="Arial"/>
          <w:spacing w:val="-2"/>
          <w:lang w:val="cs-CZ"/>
        </w:rPr>
        <w:t xml:space="preserve">Objednatel dále </w:t>
      </w:r>
      <w:r w:rsidRPr="002B6AFE" w:rsidR="00C03E86">
        <w:rPr>
          <w:rFonts w:ascii="Franklin Gothic Book" w:hAnsi="Franklin Gothic Book" w:cs="Arial"/>
          <w:spacing w:val="-2"/>
          <w:lang w:val="cs-CZ"/>
        </w:rPr>
        <w:t>dospěl</w:t>
      </w:r>
      <w:r w:rsidRPr="002B6AFE">
        <w:rPr>
          <w:rFonts w:ascii="Franklin Gothic Book" w:hAnsi="Franklin Gothic Book" w:cs="Arial"/>
          <w:spacing w:val="-2"/>
          <w:lang w:val="cs-CZ"/>
        </w:rPr>
        <w:t xml:space="preserve"> k závěru, že uzavření Dohody o narovnání je vhodné pro naplnění zásady transparentnosti dle § 6 zákona o zadávání veřejných zakázek.</w:t>
      </w:r>
    </w:p>
    <w:p w:rsidRPr="002B6AFE" w:rsidR="00CE42BE" w:rsidP="00355BCA" w:rsidRDefault="00CE42BE" w14:paraId="72213045" w14:textId="5C56C1A7">
      <w:pPr>
        <w:tabs>
          <w:tab w:val="left" w:pos="426"/>
        </w:tabs>
        <w:spacing w:after="240" w:line="240" w:lineRule="auto"/>
        <w:jc w:val="center"/>
        <w:rPr>
          <w:rFonts w:ascii="Franklin Gothic Book" w:hAnsi="Franklin Gothic Book" w:cs="Arial"/>
          <w:b/>
          <w:bCs/>
          <w:spacing w:val="-2"/>
        </w:rPr>
      </w:pPr>
      <w:r w:rsidRPr="002B6AFE">
        <w:rPr>
          <w:rFonts w:ascii="Franklin Gothic Book" w:hAnsi="Franklin Gothic Book" w:cs="Arial"/>
          <w:b/>
          <w:bCs/>
          <w:spacing w:val="-2"/>
        </w:rPr>
        <w:t>III.</w:t>
      </w:r>
      <w:r w:rsidRPr="002B6AFE">
        <w:rPr>
          <w:rFonts w:ascii="Franklin Gothic Book" w:hAnsi="Franklin Gothic Book" w:cs="Arial"/>
          <w:b/>
          <w:bCs/>
          <w:spacing w:val="-2"/>
        </w:rPr>
        <w:br/>
        <w:t>Obsah narovnání</w:t>
      </w:r>
    </w:p>
    <w:p w:rsidRPr="002B6AFE" w:rsidR="00CE3F80" w:rsidRDefault="005A3EA9" w14:paraId="780911C1" w14:textId="48BD0592">
      <w:pPr>
        <w:pStyle w:val="Odstavecseseznamem"/>
        <w:numPr>
          <w:ilvl w:val="0"/>
          <w:numId w:val="5"/>
        </w:numPr>
        <w:spacing w:after="360" w:line="240" w:lineRule="auto"/>
        <w:ind w:left="426" w:hanging="426"/>
        <w:contextualSpacing w:val="0"/>
        <w:jc w:val="both"/>
        <w:rPr>
          <w:rFonts w:ascii="Franklin Gothic Book" w:hAnsi="Franklin Gothic Book" w:cs="Arial"/>
          <w:spacing w:val="-2"/>
        </w:rPr>
      </w:pPr>
      <w:r w:rsidRPr="002B6AFE">
        <w:rPr>
          <w:rFonts w:ascii="Franklin Gothic Book" w:hAnsi="Franklin Gothic Book" w:cs="Arial"/>
          <w:spacing w:val="-2"/>
          <w:lang w:val="cs-CZ"/>
        </w:rPr>
        <w:t>Smluvní strany se dohody na narovnání sporných práv a povinností níže uvedeným způsobem:</w:t>
      </w:r>
    </w:p>
    <w:p w:rsidRPr="002B6AFE" w:rsidR="005A3EA9" w:rsidRDefault="00A03205" w14:paraId="04597334" w14:textId="4681F1E5">
      <w:pPr>
        <w:pStyle w:val="Odstavecseseznamem"/>
        <w:numPr>
          <w:ilvl w:val="1"/>
          <w:numId w:val="5"/>
        </w:numPr>
        <w:spacing w:after="360" w:line="240" w:lineRule="auto"/>
        <w:ind w:left="993" w:hanging="567"/>
        <w:contextualSpacing w:val="0"/>
        <w:jc w:val="both"/>
        <w:rPr>
          <w:rFonts w:ascii="Franklin Gothic Book" w:hAnsi="Franklin Gothic Book" w:cs="Arial"/>
          <w:spacing w:val="-2"/>
        </w:rPr>
      </w:pPr>
      <w:r w:rsidRPr="002B6AFE">
        <w:rPr>
          <w:rFonts w:ascii="Franklin Gothic Book" w:hAnsi="Franklin Gothic Book" w:cs="Arial"/>
          <w:spacing w:val="-2"/>
          <w:lang w:val="cs-CZ"/>
        </w:rPr>
        <w:t>Právní vztahy Objednatele a Dodavatele týkající se poskytování služeb</w:t>
      </w:r>
      <w:r w:rsidRPr="002B6AFE" w:rsidR="00142DAE">
        <w:rPr>
          <w:rFonts w:ascii="Franklin Gothic Book" w:hAnsi="Franklin Gothic Book" w:cs="Arial"/>
          <w:spacing w:val="-2"/>
        </w:rPr>
        <w:t xml:space="preserve"> v souvislosti s</w:t>
      </w:r>
      <w:r w:rsidRPr="002B6AFE">
        <w:rPr>
          <w:rFonts w:ascii="Franklin Gothic Book" w:hAnsi="Franklin Gothic Book" w:cs="Arial"/>
          <w:spacing w:val="-2"/>
          <w:lang w:val="cs-CZ"/>
        </w:rPr>
        <w:t> </w:t>
      </w:r>
      <w:r w:rsidRPr="002B6AFE" w:rsidR="00142DAE">
        <w:rPr>
          <w:rFonts w:ascii="Franklin Gothic Book" w:hAnsi="Franklin Gothic Book" w:cs="Arial"/>
          <w:spacing w:val="-2"/>
        </w:rPr>
        <w:t>pro</w:t>
      </w:r>
      <w:r w:rsidR="002B6AFE">
        <w:rPr>
          <w:rFonts w:ascii="Franklin Gothic Book" w:hAnsi="Franklin Gothic Book" w:cs="Arial"/>
          <w:spacing w:val="-2"/>
        </w:rPr>
        <w:softHyphen/>
      </w:r>
      <w:r w:rsidRPr="002B6AFE" w:rsidR="00142DAE">
        <w:rPr>
          <w:rFonts w:ascii="Franklin Gothic Book" w:hAnsi="Franklin Gothic Book" w:cs="Arial"/>
          <w:spacing w:val="-2"/>
        </w:rPr>
        <w:t>jektem „Nákup 33 parciálních trolejbusů – 1. etapa“</w:t>
      </w:r>
      <w:r w:rsidRPr="002B6AFE" w:rsidR="00142DAE">
        <w:rPr>
          <w:rFonts w:ascii="Franklin Gothic Book" w:hAnsi="Franklin Gothic Book" w:cs="Arial"/>
          <w:spacing w:val="-2"/>
          <w:lang w:val="cs-CZ"/>
        </w:rPr>
        <w:t xml:space="preserve"> se</w:t>
      </w:r>
      <w:r w:rsidR="002B6AFE">
        <w:rPr>
          <w:rFonts w:ascii="Franklin Gothic Book" w:hAnsi="Franklin Gothic Book" w:cs="Arial"/>
          <w:spacing w:val="-2"/>
          <w:lang w:val="cs-CZ"/>
        </w:rPr>
        <w:t xml:space="preserve"> od počátku</w:t>
      </w:r>
      <w:r w:rsidRPr="002B6AFE" w:rsidR="00142DAE">
        <w:rPr>
          <w:rFonts w:ascii="Franklin Gothic Book" w:hAnsi="Franklin Gothic Book" w:cs="Arial"/>
          <w:spacing w:val="-2"/>
          <w:lang w:val="cs-CZ"/>
        </w:rPr>
        <w:t xml:space="preserve"> řídí Smlouvou o poskytování služeb</w:t>
      </w:r>
      <w:r w:rsidRPr="002B6AFE">
        <w:rPr>
          <w:rFonts w:ascii="Franklin Gothic Book" w:hAnsi="Franklin Gothic Book" w:cs="Arial"/>
          <w:spacing w:val="-2"/>
          <w:lang w:val="cs-CZ"/>
        </w:rPr>
        <w:t xml:space="preserve"> </w:t>
      </w:r>
      <w:r w:rsidRPr="002B6AFE" w:rsidR="00F46E44">
        <w:rPr>
          <w:rFonts w:ascii="Franklin Gothic Book" w:hAnsi="Franklin Gothic Book" w:cs="Arial"/>
          <w:spacing w:val="-2"/>
          <w:lang w:val="cs-CZ"/>
        </w:rPr>
        <w:t>uzavřen</w:t>
      </w:r>
      <w:r w:rsidR="002B6AFE">
        <w:rPr>
          <w:rFonts w:ascii="Franklin Gothic Book" w:hAnsi="Franklin Gothic Book" w:cs="Arial"/>
          <w:spacing w:val="-2"/>
          <w:lang w:val="cs-CZ"/>
        </w:rPr>
        <w:t>ou</w:t>
      </w:r>
      <w:r w:rsidRPr="002B6AFE" w:rsidR="00F46E44">
        <w:rPr>
          <w:rFonts w:ascii="Franklin Gothic Book" w:hAnsi="Franklin Gothic Book" w:cs="Arial"/>
          <w:spacing w:val="-2"/>
          <w:lang w:val="cs-CZ"/>
        </w:rPr>
        <w:t xml:space="preserve"> </w:t>
      </w:r>
      <w:r w:rsidRPr="002B6AFE" w:rsidR="00142DAE">
        <w:rPr>
          <w:rFonts w:ascii="Franklin Gothic Book" w:hAnsi="Franklin Gothic Book" w:cs="Arial"/>
          <w:spacing w:val="-2"/>
          <w:lang w:val="cs-CZ"/>
        </w:rPr>
        <w:t>dle vzoru</w:t>
      </w:r>
      <w:r w:rsidRPr="002B6AFE" w:rsidR="00F46E44">
        <w:rPr>
          <w:rFonts w:ascii="Franklin Gothic Book" w:hAnsi="Franklin Gothic Book" w:cs="Arial"/>
          <w:spacing w:val="-2"/>
          <w:lang w:val="cs-CZ"/>
        </w:rPr>
        <w:t xml:space="preserve">, který je obsažen v Příloze B Rámcové dohody a </w:t>
      </w:r>
      <w:r w:rsidR="002B6AFE">
        <w:rPr>
          <w:rFonts w:ascii="Franklin Gothic Book" w:hAnsi="Franklin Gothic Book" w:cs="Arial"/>
          <w:spacing w:val="-2"/>
          <w:lang w:val="cs-CZ"/>
        </w:rPr>
        <w:t>jejíž obsah</w:t>
      </w:r>
      <w:r w:rsidRPr="002B6AFE" w:rsidR="00F46E44">
        <w:rPr>
          <w:rFonts w:ascii="Franklin Gothic Book" w:hAnsi="Franklin Gothic Book" w:cs="Arial"/>
          <w:spacing w:val="-2"/>
          <w:lang w:val="cs-CZ"/>
        </w:rPr>
        <w:t xml:space="preserve"> odpovídá </w:t>
      </w:r>
      <w:r w:rsidRPr="002B6AFE" w:rsidR="00F46E44">
        <w:rPr>
          <w:rFonts w:ascii="Franklin Gothic Book" w:hAnsi="Franklin Gothic Book" w:cs="Arial"/>
          <w:spacing w:val="-2"/>
          <w:u w:val="single"/>
          <w:lang w:val="cs-CZ"/>
        </w:rPr>
        <w:t>Příloze č. 1</w:t>
      </w:r>
      <w:r w:rsidRPr="002B6AFE" w:rsidR="00F46E44">
        <w:rPr>
          <w:rFonts w:ascii="Franklin Gothic Book" w:hAnsi="Franklin Gothic Book" w:cs="Arial"/>
          <w:spacing w:val="-2"/>
          <w:lang w:val="cs-CZ"/>
        </w:rPr>
        <w:t xml:space="preserve"> této Dohody o narovnání</w:t>
      </w:r>
      <w:r w:rsidRPr="002B6AFE" w:rsidR="00142DAE">
        <w:rPr>
          <w:rFonts w:ascii="Franklin Gothic Book" w:hAnsi="Franklin Gothic Book" w:cs="Arial"/>
          <w:spacing w:val="-2"/>
          <w:lang w:val="cs-CZ"/>
        </w:rPr>
        <w:t>,</w:t>
      </w:r>
      <w:r w:rsidRPr="002B6AFE">
        <w:rPr>
          <w:rFonts w:ascii="Franklin Gothic Book" w:hAnsi="Franklin Gothic Book" w:cs="Arial"/>
          <w:spacing w:val="-2"/>
          <w:lang w:val="cs-CZ"/>
        </w:rPr>
        <w:t xml:space="preserve"> což Smluvní strany stvrzují podpisy </w:t>
      </w:r>
      <w:r w:rsidRPr="002B6AFE" w:rsidR="00F46E44">
        <w:rPr>
          <w:rFonts w:ascii="Franklin Gothic Book" w:hAnsi="Franklin Gothic Book" w:cs="Arial"/>
          <w:spacing w:val="-2"/>
          <w:lang w:val="cs-CZ"/>
        </w:rPr>
        <w:t>této Dohody o</w:t>
      </w:r>
      <w:r w:rsidR="002B6AFE">
        <w:rPr>
          <w:rFonts w:ascii="Franklin Gothic Book" w:hAnsi="Franklin Gothic Book" w:cs="Arial"/>
          <w:spacing w:val="-2"/>
          <w:lang w:val="cs-CZ"/>
        </w:rPr>
        <w:t> </w:t>
      </w:r>
      <w:r w:rsidRPr="002B6AFE" w:rsidR="00F46E44">
        <w:rPr>
          <w:rFonts w:ascii="Franklin Gothic Book" w:hAnsi="Franklin Gothic Book" w:cs="Arial"/>
          <w:spacing w:val="-2"/>
          <w:lang w:val="cs-CZ"/>
        </w:rPr>
        <w:t>narovnání.</w:t>
      </w:r>
    </w:p>
    <w:p w:rsidRPr="002B6AFE" w:rsidR="00A03205" w:rsidRDefault="00A03205" w14:paraId="4E0D04FE" w14:textId="6FF252B9">
      <w:pPr>
        <w:pStyle w:val="Odstavecseseznamem"/>
        <w:numPr>
          <w:ilvl w:val="1"/>
          <w:numId w:val="5"/>
        </w:numPr>
        <w:spacing w:after="360" w:line="240" w:lineRule="auto"/>
        <w:ind w:left="993" w:hanging="567"/>
        <w:contextualSpacing w:val="0"/>
        <w:jc w:val="both"/>
        <w:rPr>
          <w:rFonts w:ascii="Franklin Gothic Book" w:hAnsi="Franklin Gothic Book" w:cs="Arial"/>
          <w:spacing w:val="-2"/>
        </w:rPr>
      </w:pPr>
      <w:r w:rsidRPr="002B6AFE">
        <w:rPr>
          <w:rFonts w:ascii="Franklin Gothic Book" w:hAnsi="Franklin Gothic Book" w:cs="Arial"/>
          <w:spacing w:val="-2"/>
          <w:lang w:val="cs-CZ"/>
        </w:rPr>
        <w:t xml:space="preserve">Služby poskytnuté Dodavatelem Objednateli dle Předávacího protokolu vyúčtované Fakturou 2023026 se považují za služby </w:t>
      </w:r>
      <w:r w:rsidRPr="002B6AFE" w:rsidR="00CB0CCD">
        <w:rPr>
          <w:rFonts w:ascii="Franklin Gothic Book" w:hAnsi="Franklin Gothic Book" w:cs="Arial"/>
          <w:spacing w:val="-2"/>
          <w:lang w:val="cs-CZ"/>
        </w:rPr>
        <w:t xml:space="preserve">objednané a </w:t>
      </w:r>
      <w:r w:rsidRPr="002B6AFE">
        <w:rPr>
          <w:rFonts w:ascii="Franklin Gothic Book" w:hAnsi="Franklin Gothic Book" w:cs="Arial"/>
          <w:spacing w:val="-2"/>
          <w:lang w:val="cs-CZ"/>
        </w:rPr>
        <w:t xml:space="preserve">poskytnuté podle </w:t>
      </w:r>
      <w:r w:rsidRPr="002B6AFE" w:rsidR="009D162C">
        <w:rPr>
          <w:rFonts w:ascii="Franklin Gothic Book" w:hAnsi="Franklin Gothic Book" w:cs="Arial"/>
          <w:spacing w:val="-2"/>
          <w:lang w:val="cs-CZ"/>
        </w:rPr>
        <w:t>Smlouvy o poskytování služeb</w:t>
      </w:r>
      <w:r w:rsidR="002B6AFE">
        <w:rPr>
          <w:rFonts w:ascii="Franklin Gothic Book" w:hAnsi="Franklin Gothic Book" w:cs="Arial"/>
          <w:spacing w:val="-2"/>
          <w:lang w:val="cs-CZ"/>
        </w:rPr>
        <w:t xml:space="preserve"> s obsahem</w:t>
      </w:r>
      <w:r w:rsidRPr="002B6AFE" w:rsidR="009D162C">
        <w:rPr>
          <w:rFonts w:ascii="Franklin Gothic Book" w:hAnsi="Franklin Gothic Book" w:cs="Arial"/>
          <w:spacing w:val="-2"/>
          <w:lang w:val="cs-CZ"/>
        </w:rPr>
        <w:t xml:space="preserve"> dle </w:t>
      </w:r>
      <w:r w:rsidRPr="002B6AFE" w:rsidR="009D162C">
        <w:rPr>
          <w:rFonts w:ascii="Franklin Gothic Book" w:hAnsi="Franklin Gothic Book" w:cs="Arial"/>
          <w:spacing w:val="-2"/>
          <w:u w:val="single"/>
          <w:lang w:val="cs-CZ"/>
        </w:rPr>
        <w:t xml:space="preserve">Přílohy č. </w:t>
      </w:r>
      <w:r w:rsidRPr="002B6AFE" w:rsidR="00F46E44">
        <w:rPr>
          <w:rFonts w:ascii="Franklin Gothic Book" w:hAnsi="Franklin Gothic Book" w:cs="Arial"/>
          <w:spacing w:val="-2"/>
          <w:u w:val="single"/>
          <w:lang w:val="cs-CZ"/>
        </w:rPr>
        <w:t>1</w:t>
      </w:r>
      <w:r w:rsidRPr="002B6AFE" w:rsidR="009D162C">
        <w:rPr>
          <w:rFonts w:ascii="Franklin Gothic Book" w:hAnsi="Franklin Gothic Book" w:cs="Arial"/>
          <w:spacing w:val="-2"/>
          <w:lang w:val="cs-CZ"/>
        </w:rPr>
        <w:t xml:space="preserve"> této Dohody o narovnání a vztahují se na ně veškerá ujednání tam obsažená, včetně ujednání o vlastnickém právu k výsledkům činnosti Dodavatele, </w:t>
      </w:r>
      <w:r w:rsidRPr="002B6AFE" w:rsidR="00F350A9">
        <w:rPr>
          <w:rFonts w:ascii="Franklin Gothic Book" w:hAnsi="Franklin Gothic Book" w:cs="Arial"/>
          <w:spacing w:val="-2"/>
          <w:lang w:val="cs-CZ"/>
        </w:rPr>
        <w:t>závazku důvěrnosti, oprávnění k výkonu práva užít případné autorské dílo vzniklé činností Dodavatele</w:t>
      </w:r>
      <w:r w:rsidRPr="002B6AFE" w:rsidR="008C2A0F">
        <w:rPr>
          <w:rFonts w:ascii="Franklin Gothic Book" w:hAnsi="Franklin Gothic Book" w:cs="Arial"/>
          <w:spacing w:val="-2"/>
          <w:lang w:val="cs-CZ"/>
        </w:rPr>
        <w:t xml:space="preserve"> a povinností Dodavatele ve vztahu ke kontrolním orgánům.</w:t>
      </w:r>
    </w:p>
    <w:p w:rsidRPr="002B6AFE" w:rsidR="008A16FA" w:rsidRDefault="008A16FA" w14:paraId="758A9BD4" w14:textId="2758A4EB">
      <w:pPr>
        <w:pStyle w:val="Odstavecseseznamem"/>
        <w:numPr>
          <w:ilvl w:val="1"/>
          <w:numId w:val="5"/>
        </w:numPr>
        <w:spacing w:after="360" w:line="240" w:lineRule="auto"/>
        <w:ind w:left="993" w:hanging="567"/>
        <w:contextualSpacing w:val="0"/>
        <w:jc w:val="both"/>
        <w:rPr>
          <w:rFonts w:ascii="Franklin Gothic Book" w:hAnsi="Franklin Gothic Book" w:cs="Arial"/>
          <w:spacing w:val="-2"/>
        </w:rPr>
      </w:pPr>
      <w:r w:rsidRPr="002B6AFE">
        <w:rPr>
          <w:rFonts w:ascii="Franklin Gothic Book" w:hAnsi="Franklin Gothic Book" w:cs="Arial"/>
          <w:spacing w:val="-2"/>
          <w:lang w:val="cs-CZ"/>
        </w:rPr>
        <w:t>Platba poskytnutá Objednatelem Dodavateli v souvislosti se službami dle Předávacího protokolu vyúčtovanými Fakturou 2023026 se považuje za oprávněnou a nebude žádána zpět.</w:t>
      </w:r>
    </w:p>
    <w:p w:rsidRPr="002B6AFE" w:rsidR="008A16FA" w:rsidRDefault="009D162C" w14:paraId="28CB1767" w14:textId="77777777">
      <w:pPr>
        <w:pStyle w:val="Odstavecseseznamem"/>
        <w:numPr>
          <w:ilvl w:val="1"/>
          <w:numId w:val="5"/>
        </w:numPr>
        <w:spacing w:after="360" w:line="240" w:lineRule="auto"/>
        <w:ind w:left="993" w:hanging="567"/>
        <w:contextualSpacing w:val="0"/>
        <w:jc w:val="both"/>
        <w:rPr>
          <w:rFonts w:ascii="Franklin Gothic Book" w:hAnsi="Franklin Gothic Book" w:cs="Arial"/>
          <w:spacing w:val="-2"/>
        </w:rPr>
      </w:pPr>
      <w:r w:rsidRPr="002B6AFE">
        <w:rPr>
          <w:rFonts w:ascii="Franklin Gothic Book" w:hAnsi="Franklin Gothic Book" w:cs="Arial"/>
          <w:spacing w:val="-2"/>
          <w:lang w:val="cs-CZ"/>
        </w:rPr>
        <w:t>Platba poskytnutá Objednatelem Dodavateli v souvislosti se službami dle Předávacího protokolu vyúčtovanými Fakturou 2023026 se považuje za platbu Ceny v</w:t>
      </w:r>
      <w:r w:rsidRPr="002B6AFE" w:rsidR="00D331A5">
        <w:rPr>
          <w:rFonts w:ascii="Franklin Gothic Book" w:hAnsi="Franklin Gothic Book" w:cs="Arial"/>
          <w:spacing w:val="-2"/>
          <w:lang w:val="cs-CZ"/>
        </w:rPr>
        <w:t> </w:t>
      </w:r>
      <w:r w:rsidRPr="002B6AFE">
        <w:rPr>
          <w:rFonts w:ascii="Franklin Gothic Book" w:hAnsi="Franklin Gothic Book" w:cs="Arial"/>
          <w:spacing w:val="-2"/>
          <w:lang w:val="cs-CZ"/>
        </w:rPr>
        <w:t>rozsahu</w:t>
      </w:r>
      <w:r w:rsidRPr="002B6AFE" w:rsidR="00D331A5">
        <w:rPr>
          <w:rFonts w:ascii="Franklin Gothic Book" w:hAnsi="Franklin Gothic Book" w:cs="Arial"/>
          <w:spacing w:val="-2"/>
          <w:lang w:val="cs-CZ"/>
        </w:rPr>
        <w:t xml:space="preserve"> článku III.</w:t>
      </w:r>
      <w:r w:rsidRPr="002B6AFE">
        <w:rPr>
          <w:rFonts w:ascii="Franklin Gothic Book" w:hAnsi="Franklin Gothic Book" w:cs="Arial"/>
          <w:spacing w:val="-2"/>
          <w:lang w:val="cs-CZ"/>
        </w:rPr>
        <w:t xml:space="preserve"> bodu 3 písm. a. Smlouvy o</w:t>
      </w:r>
      <w:r w:rsidRPr="002B6AFE" w:rsidR="00D331A5">
        <w:rPr>
          <w:rFonts w:ascii="Franklin Gothic Book" w:hAnsi="Franklin Gothic Book" w:cs="Arial"/>
          <w:spacing w:val="-2"/>
          <w:lang w:val="cs-CZ"/>
        </w:rPr>
        <w:t> </w:t>
      </w:r>
      <w:r w:rsidRPr="002B6AFE">
        <w:rPr>
          <w:rFonts w:ascii="Franklin Gothic Book" w:hAnsi="Franklin Gothic Book" w:cs="Arial"/>
          <w:spacing w:val="-2"/>
          <w:lang w:val="cs-CZ"/>
        </w:rPr>
        <w:t xml:space="preserve">poskytování služeb </w:t>
      </w:r>
      <w:r w:rsidRPr="002B6AFE" w:rsidR="008A16FA">
        <w:rPr>
          <w:rFonts w:ascii="Franklin Gothic Book" w:hAnsi="Franklin Gothic Book" w:cs="Arial"/>
          <w:spacing w:val="-2"/>
          <w:lang w:val="cs-CZ"/>
        </w:rPr>
        <w:t xml:space="preserve">(odpovídající 70 % Ceny) </w:t>
      </w:r>
      <w:r w:rsidRPr="002B6AFE" w:rsidR="00D331A5">
        <w:rPr>
          <w:rFonts w:ascii="Franklin Gothic Book" w:hAnsi="Franklin Gothic Book" w:cs="Arial"/>
          <w:spacing w:val="-2"/>
          <w:lang w:val="cs-CZ"/>
        </w:rPr>
        <w:t>a za částečnou platbu Ceny v rozsahu článku III. bodu 3 písm. b. Smlouvy o poskytování služeb</w:t>
      </w:r>
      <w:r w:rsidRPr="002B6AFE" w:rsidR="008A16FA">
        <w:rPr>
          <w:rFonts w:ascii="Franklin Gothic Book" w:hAnsi="Franklin Gothic Book" w:cs="Arial"/>
          <w:spacing w:val="-2"/>
          <w:lang w:val="cs-CZ"/>
        </w:rPr>
        <w:t xml:space="preserve"> (v části odpovídající přibližně 7 % Ceny)</w:t>
      </w:r>
      <w:r w:rsidRPr="002B6AFE" w:rsidR="00D331A5">
        <w:rPr>
          <w:rFonts w:ascii="Franklin Gothic Book" w:hAnsi="Franklin Gothic Book" w:cs="Arial"/>
          <w:spacing w:val="-2"/>
          <w:lang w:val="cs-CZ"/>
        </w:rPr>
        <w:t xml:space="preserve">. </w:t>
      </w:r>
    </w:p>
    <w:p w:rsidRPr="002B6AFE" w:rsidR="00C03E86" w:rsidRDefault="008A16FA" w14:paraId="0307A5DC" w14:textId="324CC42D">
      <w:pPr>
        <w:pStyle w:val="Odstavecseseznamem"/>
        <w:numPr>
          <w:ilvl w:val="1"/>
          <w:numId w:val="5"/>
        </w:numPr>
        <w:spacing w:after="360" w:line="240" w:lineRule="auto"/>
        <w:ind w:left="993" w:hanging="567"/>
        <w:contextualSpacing w:val="0"/>
        <w:jc w:val="both"/>
        <w:rPr>
          <w:rFonts w:ascii="Franklin Gothic Book" w:hAnsi="Franklin Gothic Book" w:cs="Arial"/>
          <w:spacing w:val="-2"/>
        </w:rPr>
      </w:pPr>
      <w:r w:rsidRPr="002B6AFE">
        <w:rPr>
          <w:rFonts w:ascii="Franklin Gothic Book" w:hAnsi="Franklin Gothic Book" w:cs="Arial"/>
          <w:spacing w:val="-2"/>
          <w:lang w:val="cs-CZ"/>
        </w:rPr>
        <w:t xml:space="preserve">V případě naplnění podmínek Smlouvy o poskytování služeb dle </w:t>
      </w:r>
      <w:r w:rsidRPr="002B6AFE">
        <w:rPr>
          <w:rFonts w:ascii="Franklin Gothic Book" w:hAnsi="Franklin Gothic Book" w:cs="Arial"/>
          <w:spacing w:val="-2"/>
          <w:u w:val="single"/>
          <w:lang w:val="cs-CZ"/>
        </w:rPr>
        <w:t xml:space="preserve">Přílohy č. </w:t>
      </w:r>
      <w:r w:rsidRPr="002B6AFE" w:rsidR="00F46E44">
        <w:rPr>
          <w:rFonts w:ascii="Franklin Gothic Book" w:hAnsi="Franklin Gothic Book" w:cs="Arial"/>
          <w:spacing w:val="-2"/>
          <w:u w:val="single"/>
          <w:lang w:val="cs-CZ"/>
        </w:rPr>
        <w:t>1</w:t>
      </w:r>
      <w:r w:rsidRPr="002B6AFE">
        <w:rPr>
          <w:rFonts w:ascii="Franklin Gothic Book" w:hAnsi="Franklin Gothic Book" w:cs="Arial"/>
          <w:spacing w:val="-2"/>
          <w:lang w:val="cs-CZ"/>
        </w:rPr>
        <w:t xml:space="preserve"> této Dohody o narovnání zbývá Dodavateli k vyúčtování v rámci článku III. bodu 3 písm. b. Smlouvy o poskytování služeb nejvýše částka 50.000,- Kč bez DPH (odpovídající přibližně 23 %</w:t>
      </w:r>
      <w:r w:rsidRPr="002B6AFE" w:rsidR="008B1D73">
        <w:rPr>
          <w:rFonts w:ascii="Franklin Gothic Book" w:hAnsi="Franklin Gothic Book" w:cs="Arial"/>
          <w:spacing w:val="-2"/>
          <w:lang w:val="cs-CZ"/>
        </w:rPr>
        <w:t xml:space="preserve"> z</w:t>
      </w:r>
      <w:r w:rsidRPr="002B6AFE">
        <w:rPr>
          <w:rFonts w:ascii="Franklin Gothic Book" w:hAnsi="Franklin Gothic Book" w:cs="Arial"/>
          <w:spacing w:val="-2"/>
          <w:lang w:val="cs-CZ"/>
        </w:rPr>
        <w:t xml:space="preserve"> Celkové ceny bez DPH). </w:t>
      </w:r>
    </w:p>
    <w:p w:rsidRPr="002B6AFE" w:rsidR="008A16FA" w:rsidRDefault="008A16FA" w14:paraId="425686B1" w14:textId="2CACD339">
      <w:pPr>
        <w:pStyle w:val="Odstavecseseznamem"/>
        <w:numPr>
          <w:ilvl w:val="1"/>
          <w:numId w:val="5"/>
        </w:numPr>
        <w:spacing w:after="360" w:line="240" w:lineRule="auto"/>
        <w:ind w:left="993" w:hanging="567"/>
        <w:contextualSpacing w:val="0"/>
        <w:jc w:val="both"/>
        <w:rPr>
          <w:rFonts w:ascii="Franklin Gothic Book" w:hAnsi="Franklin Gothic Book" w:cs="Arial"/>
          <w:spacing w:val="-2"/>
        </w:rPr>
      </w:pPr>
      <w:r w:rsidRPr="002B6AFE">
        <w:rPr>
          <w:rFonts w:ascii="Franklin Gothic Book" w:hAnsi="Franklin Gothic Book" w:cs="Arial"/>
          <w:spacing w:val="-2"/>
          <w:lang w:val="cs-CZ"/>
        </w:rPr>
        <w:t>Dodavatel nemá právo na částku</w:t>
      </w:r>
      <w:r w:rsidRPr="002B6AFE" w:rsidR="00355BCA">
        <w:rPr>
          <w:rFonts w:ascii="Franklin Gothic Book" w:hAnsi="Franklin Gothic Book" w:cs="Arial"/>
          <w:spacing w:val="-2"/>
          <w:lang w:val="cs-CZ"/>
        </w:rPr>
        <w:t xml:space="preserve"> podle předchozího odstavce</w:t>
      </w:r>
      <w:r w:rsidRPr="002B6AFE">
        <w:rPr>
          <w:rFonts w:ascii="Franklin Gothic Book" w:hAnsi="Franklin Gothic Book" w:cs="Arial"/>
          <w:spacing w:val="-2"/>
          <w:lang w:val="cs-CZ"/>
        </w:rPr>
        <w:t>, a</w:t>
      </w:r>
      <w:r w:rsidRPr="002B6AFE" w:rsidR="008B1D73">
        <w:rPr>
          <w:rFonts w:ascii="Franklin Gothic Book" w:hAnsi="Franklin Gothic Book" w:cs="Arial"/>
          <w:spacing w:val="-2"/>
          <w:lang w:val="cs-CZ"/>
        </w:rPr>
        <w:t xml:space="preserve"> </w:t>
      </w:r>
      <w:r w:rsidRPr="002B6AFE">
        <w:rPr>
          <w:rFonts w:ascii="Franklin Gothic Book" w:hAnsi="Franklin Gothic Book" w:cs="Arial"/>
          <w:spacing w:val="-2"/>
          <w:lang w:val="cs-CZ"/>
        </w:rPr>
        <w:t xml:space="preserve">je </w:t>
      </w:r>
      <w:r w:rsidRPr="002B6AFE" w:rsidR="008B1D73">
        <w:rPr>
          <w:rFonts w:ascii="Franklin Gothic Book" w:hAnsi="Franklin Gothic Book" w:cs="Arial"/>
          <w:spacing w:val="-2"/>
          <w:lang w:val="cs-CZ"/>
        </w:rPr>
        <w:t xml:space="preserve">navíc </w:t>
      </w:r>
      <w:r w:rsidRPr="002B6AFE">
        <w:rPr>
          <w:rFonts w:ascii="Franklin Gothic Book" w:hAnsi="Franklin Gothic Book" w:cs="Arial"/>
          <w:spacing w:val="-2"/>
          <w:lang w:val="cs-CZ"/>
        </w:rPr>
        <w:t xml:space="preserve">povinen Objednateli zaplatit částku </w:t>
      </w:r>
      <w:r w:rsidRPr="002B6AFE" w:rsidR="008B1D73">
        <w:rPr>
          <w:rFonts w:ascii="Franklin Gothic Book" w:hAnsi="Franklin Gothic Book" w:cs="Arial"/>
          <w:spacing w:val="-2"/>
          <w:lang w:val="cs-CZ"/>
        </w:rPr>
        <w:t xml:space="preserve">15.400,- Kč (odpovídající přibližně 7 % z Celkové ceny bez DPH), pokud nastane případ popsaný v čl. III. bodu 6 Smlouvy o poskytování služeb dle </w:t>
      </w:r>
      <w:r w:rsidRPr="002B6AFE" w:rsidR="008B1D73">
        <w:rPr>
          <w:rFonts w:ascii="Franklin Gothic Book" w:hAnsi="Franklin Gothic Book" w:cs="Arial"/>
          <w:spacing w:val="-2"/>
          <w:u w:val="single"/>
          <w:lang w:val="cs-CZ"/>
        </w:rPr>
        <w:t xml:space="preserve">Přílohy č. </w:t>
      </w:r>
      <w:r w:rsidRPr="002B6AFE" w:rsidR="00F46E44">
        <w:rPr>
          <w:rFonts w:ascii="Franklin Gothic Book" w:hAnsi="Franklin Gothic Book" w:cs="Arial"/>
          <w:spacing w:val="-2"/>
          <w:u w:val="single"/>
          <w:lang w:val="cs-CZ"/>
        </w:rPr>
        <w:t>1</w:t>
      </w:r>
      <w:r w:rsidRPr="002B6AFE" w:rsidR="008B1D73">
        <w:rPr>
          <w:rFonts w:ascii="Franklin Gothic Book" w:hAnsi="Franklin Gothic Book" w:cs="Arial"/>
          <w:spacing w:val="-2"/>
          <w:lang w:val="cs-CZ"/>
        </w:rPr>
        <w:t xml:space="preserve"> této Dohody o narovnání</w:t>
      </w:r>
      <w:r w:rsidRPr="002B6AFE" w:rsidR="00355BCA">
        <w:rPr>
          <w:rFonts w:ascii="Franklin Gothic Book" w:hAnsi="Franklin Gothic Book" w:cs="Arial"/>
          <w:spacing w:val="-2"/>
          <w:lang w:val="cs-CZ"/>
        </w:rPr>
        <w:t>, tedy nebude-li dotační žádost schválena příslušným řídícím orgánem z důvodů formálních nedostatků žádosti.</w:t>
      </w:r>
    </w:p>
    <w:p w:rsidRPr="002B6AFE" w:rsidR="009D162C" w:rsidRDefault="009D162C" w14:paraId="3F21E071" w14:textId="4B0FEA5C">
      <w:pPr>
        <w:pStyle w:val="Odstavecseseznamem"/>
        <w:numPr>
          <w:ilvl w:val="1"/>
          <w:numId w:val="5"/>
        </w:numPr>
        <w:spacing w:after="360" w:line="240" w:lineRule="auto"/>
        <w:ind w:left="993" w:hanging="567"/>
        <w:contextualSpacing w:val="0"/>
        <w:jc w:val="both"/>
        <w:rPr>
          <w:rFonts w:ascii="Franklin Gothic Book" w:hAnsi="Franklin Gothic Book" w:cs="Arial"/>
          <w:spacing w:val="-2"/>
        </w:rPr>
      </w:pPr>
      <w:r w:rsidRPr="002B6AFE">
        <w:rPr>
          <w:rFonts w:ascii="Franklin Gothic Book" w:hAnsi="Franklin Gothic Book" w:cs="Arial"/>
          <w:spacing w:val="-2"/>
          <w:lang w:val="cs-CZ"/>
        </w:rPr>
        <w:t xml:space="preserve">Veškeré další služby poskytované Dodavatelem </w:t>
      </w:r>
      <w:r w:rsidRPr="002B6AFE">
        <w:rPr>
          <w:rFonts w:ascii="Franklin Gothic Book" w:hAnsi="Franklin Gothic Book" w:cs="Arial"/>
          <w:spacing w:val="-2"/>
        </w:rPr>
        <w:t>v souvislosti s</w:t>
      </w:r>
      <w:r w:rsidRPr="002B6AFE">
        <w:rPr>
          <w:rFonts w:ascii="Franklin Gothic Book" w:hAnsi="Franklin Gothic Book" w:cs="Arial"/>
          <w:spacing w:val="-2"/>
          <w:lang w:val="cs-CZ"/>
        </w:rPr>
        <w:t> </w:t>
      </w:r>
      <w:r w:rsidRPr="002B6AFE">
        <w:rPr>
          <w:rFonts w:ascii="Franklin Gothic Book" w:hAnsi="Franklin Gothic Book" w:cs="Arial"/>
          <w:spacing w:val="-2"/>
        </w:rPr>
        <w:t>projektem „Nákup 33 parciálních trolejbusů – 1. etapa“</w:t>
      </w:r>
      <w:r w:rsidRPr="002B6AFE" w:rsidR="008C2A0F">
        <w:rPr>
          <w:rFonts w:ascii="Franklin Gothic Book" w:hAnsi="Franklin Gothic Book" w:cs="Arial"/>
          <w:spacing w:val="-2"/>
          <w:lang w:val="cs-CZ"/>
        </w:rPr>
        <w:t xml:space="preserve"> budou poskytovány podle Smlouvy o poskytování služeb dle </w:t>
      </w:r>
      <w:r w:rsidRPr="002B6AFE" w:rsidR="008C2A0F">
        <w:rPr>
          <w:rFonts w:ascii="Franklin Gothic Book" w:hAnsi="Franklin Gothic Book" w:cs="Arial"/>
          <w:spacing w:val="-2"/>
          <w:u w:val="single"/>
          <w:lang w:val="cs-CZ"/>
        </w:rPr>
        <w:t xml:space="preserve">Přílohy č. </w:t>
      </w:r>
      <w:r w:rsidRPr="002B6AFE" w:rsidR="00F46E44">
        <w:rPr>
          <w:rFonts w:ascii="Franklin Gothic Book" w:hAnsi="Franklin Gothic Book" w:cs="Arial"/>
          <w:spacing w:val="-2"/>
          <w:u w:val="single"/>
          <w:lang w:val="cs-CZ"/>
        </w:rPr>
        <w:t>1</w:t>
      </w:r>
      <w:r w:rsidRPr="002B6AFE" w:rsidR="008C2A0F">
        <w:rPr>
          <w:rFonts w:ascii="Franklin Gothic Book" w:hAnsi="Franklin Gothic Book" w:cs="Arial"/>
          <w:spacing w:val="-2"/>
          <w:lang w:val="cs-CZ"/>
        </w:rPr>
        <w:t xml:space="preserve"> této Dohody o narovnání.</w:t>
      </w:r>
    </w:p>
    <w:p w:rsidRPr="002B6AFE" w:rsidR="00CB0CCD" w:rsidRDefault="00355BCA" w14:paraId="6FAAE540" w14:textId="19B6DB82">
      <w:pPr>
        <w:pStyle w:val="Odstavecseseznamem"/>
        <w:numPr>
          <w:ilvl w:val="1"/>
          <w:numId w:val="5"/>
        </w:numPr>
        <w:spacing w:after="360" w:line="240" w:lineRule="auto"/>
        <w:ind w:left="993" w:hanging="567"/>
        <w:contextualSpacing w:val="0"/>
        <w:jc w:val="both"/>
        <w:rPr>
          <w:rFonts w:ascii="Franklin Gothic Book" w:hAnsi="Franklin Gothic Book" w:cs="Arial"/>
          <w:spacing w:val="-2"/>
        </w:rPr>
      </w:pPr>
      <w:r w:rsidRPr="002B6AFE">
        <w:rPr>
          <w:rFonts w:ascii="Franklin Gothic Book" w:hAnsi="Franklin Gothic Book" w:cs="Arial"/>
          <w:spacing w:val="-2"/>
          <w:lang w:val="cs-CZ"/>
        </w:rPr>
        <w:lastRenderedPageBreak/>
        <w:t>Pro vyloučení pochybností a právní jistotu stran se d</w:t>
      </w:r>
      <w:r w:rsidRPr="002B6AFE" w:rsidR="00CB0CCD">
        <w:rPr>
          <w:rFonts w:ascii="Franklin Gothic Book" w:hAnsi="Franklin Gothic Book" w:cs="Arial"/>
          <w:spacing w:val="-2"/>
          <w:lang w:val="cs-CZ"/>
        </w:rPr>
        <w:t>oba trvání Rámcové dohody ve smyslu článku VII. odst. 3 Rámcové dohody stanoví na 4</w:t>
      </w:r>
      <w:r w:rsidRPr="002B6AFE" w:rsidR="00DE6C83">
        <w:rPr>
          <w:rFonts w:ascii="Franklin Gothic Book" w:hAnsi="Franklin Gothic Book" w:cs="Arial"/>
          <w:spacing w:val="-2"/>
          <w:lang w:val="cs-CZ"/>
        </w:rPr>
        <w:t> </w:t>
      </w:r>
      <w:r w:rsidRPr="002B6AFE" w:rsidR="00CB0CCD">
        <w:rPr>
          <w:rFonts w:ascii="Franklin Gothic Book" w:hAnsi="Franklin Gothic Book" w:cs="Arial"/>
          <w:spacing w:val="-2"/>
          <w:lang w:val="cs-CZ"/>
        </w:rPr>
        <w:t>roky ode dne</w:t>
      </w:r>
      <w:r w:rsidRPr="002B6AFE" w:rsidR="00DE6C83">
        <w:rPr>
          <w:rFonts w:ascii="Franklin Gothic Book" w:hAnsi="Franklin Gothic Book" w:cs="Arial"/>
          <w:spacing w:val="-2"/>
          <w:lang w:val="cs-CZ"/>
        </w:rPr>
        <w:t xml:space="preserve"> poskytnutí prvního zdanitelného plnění dle Rámcové dohody, tedy ode dne</w:t>
      </w:r>
      <w:r w:rsidRPr="002B6AFE" w:rsidR="00CB0CCD">
        <w:rPr>
          <w:rFonts w:ascii="Franklin Gothic Book" w:hAnsi="Franklin Gothic Book" w:cs="Arial"/>
          <w:spacing w:val="-2"/>
          <w:lang w:val="cs-CZ"/>
        </w:rPr>
        <w:t xml:space="preserve"> 28. 3. 2023</w:t>
      </w:r>
      <w:r w:rsidRPr="002B6AFE" w:rsidR="00DE6C83">
        <w:rPr>
          <w:rFonts w:ascii="Franklin Gothic Book" w:hAnsi="Franklin Gothic Book" w:cs="Arial"/>
          <w:spacing w:val="-2"/>
          <w:lang w:val="cs-CZ"/>
        </w:rPr>
        <w:t>.</w:t>
      </w:r>
    </w:p>
    <w:p w:rsidRPr="002B6AFE" w:rsidR="00811633" w:rsidRDefault="00811633" w14:paraId="6276924D" w14:textId="24579C3E">
      <w:pPr>
        <w:pStyle w:val="Odstavecseseznamem"/>
        <w:numPr>
          <w:ilvl w:val="0"/>
          <w:numId w:val="5"/>
        </w:numPr>
        <w:tabs>
          <w:tab w:val="left" w:pos="426"/>
        </w:tabs>
        <w:spacing w:after="360" w:line="240" w:lineRule="auto"/>
        <w:ind w:left="426" w:hanging="426"/>
        <w:contextualSpacing w:val="0"/>
        <w:jc w:val="both"/>
        <w:rPr>
          <w:rFonts w:ascii="Franklin Gothic Book" w:hAnsi="Franklin Gothic Book" w:cs="Arial"/>
          <w:spacing w:val="-2"/>
        </w:rPr>
      </w:pPr>
      <w:r w:rsidRPr="002B6AFE">
        <w:rPr>
          <w:rFonts w:ascii="Franklin Gothic Book" w:hAnsi="Franklin Gothic Book" w:cs="Arial"/>
          <w:spacing w:val="-2"/>
          <w:lang w:val="cs-CZ"/>
        </w:rPr>
        <w:t xml:space="preserve">Smluvní strany prohlašují, že ujednáními podle článku III. odst. 1 této Dohody o narovnání jsou zcela a s konečnou platností vypořádána jejich sporná práva a povinnosti popsaná </w:t>
      </w:r>
      <w:r w:rsidRPr="002B6AFE" w:rsidR="00AF3A6D">
        <w:rPr>
          <w:rFonts w:ascii="Franklin Gothic Book" w:hAnsi="Franklin Gothic Book" w:cs="Arial"/>
          <w:spacing w:val="-2"/>
          <w:lang w:val="cs-CZ"/>
        </w:rPr>
        <w:t>v článku II. této dohody o</w:t>
      </w:r>
      <w:r w:rsidRPr="002B6AFE" w:rsidR="008A16FA">
        <w:rPr>
          <w:rFonts w:ascii="Franklin Gothic Book" w:hAnsi="Franklin Gothic Book" w:cs="Arial"/>
          <w:spacing w:val="-2"/>
          <w:lang w:val="cs-CZ"/>
        </w:rPr>
        <w:t> </w:t>
      </w:r>
      <w:r w:rsidRPr="002B6AFE" w:rsidR="00AF3A6D">
        <w:rPr>
          <w:rFonts w:ascii="Franklin Gothic Book" w:hAnsi="Franklin Gothic Book" w:cs="Arial"/>
          <w:spacing w:val="-2"/>
          <w:lang w:val="cs-CZ"/>
        </w:rPr>
        <w:t>narovnání, včetně příslušenství.</w:t>
      </w:r>
    </w:p>
    <w:p w:rsidRPr="002B6AFE" w:rsidR="00AF3A6D" w:rsidRDefault="00AF3A6D" w14:paraId="419053D6" w14:textId="15320AF5">
      <w:pPr>
        <w:pStyle w:val="Odstavecseseznamem"/>
        <w:numPr>
          <w:ilvl w:val="0"/>
          <w:numId w:val="5"/>
        </w:numPr>
        <w:tabs>
          <w:tab w:val="left" w:pos="426"/>
        </w:tabs>
        <w:spacing w:after="360" w:line="240" w:lineRule="auto"/>
        <w:ind w:left="426" w:hanging="426"/>
        <w:contextualSpacing w:val="0"/>
        <w:jc w:val="both"/>
        <w:rPr>
          <w:rFonts w:ascii="Franklin Gothic Book" w:hAnsi="Franklin Gothic Book" w:cs="Arial"/>
          <w:spacing w:val="-2"/>
        </w:rPr>
      </w:pPr>
      <w:r w:rsidRPr="002B6AFE">
        <w:rPr>
          <w:rFonts w:ascii="Franklin Gothic Book" w:hAnsi="Franklin Gothic Book" w:cs="Arial"/>
          <w:spacing w:val="-2"/>
          <w:lang w:val="cs-CZ"/>
        </w:rPr>
        <w:t>Tato sporná práva a povinnosti zanikají a jsou nahrazena právy a povinnostmi dle této Dohody o narovnání.</w:t>
      </w:r>
    </w:p>
    <w:p w:rsidRPr="002B6AFE" w:rsidR="00F23262" w:rsidP="00355BCA" w:rsidRDefault="00F23262" w14:paraId="3A11FA05" w14:textId="4999DFD6">
      <w:pPr>
        <w:tabs>
          <w:tab w:val="left" w:pos="1276"/>
        </w:tabs>
        <w:spacing w:after="240" w:line="240" w:lineRule="auto"/>
        <w:jc w:val="center"/>
        <w:rPr>
          <w:rFonts w:ascii="Franklin Gothic Book" w:hAnsi="Franklin Gothic Book"/>
          <w:b/>
          <w:spacing w:val="-2"/>
        </w:rPr>
      </w:pPr>
      <w:r w:rsidRPr="002B6AFE">
        <w:rPr>
          <w:rFonts w:ascii="Franklin Gothic Book" w:hAnsi="Franklin Gothic Book" w:cs="Arial"/>
          <w:b/>
          <w:spacing w:val="-2"/>
        </w:rPr>
        <w:t>I</w:t>
      </w:r>
      <w:r w:rsidRPr="002B6AFE" w:rsidR="00DE6C83">
        <w:rPr>
          <w:rFonts w:ascii="Franklin Gothic Book" w:hAnsi="Franklin Gothic Book" w:cs="Arial"/>
          <w:b/>
          <w:spacing w:val="-2"/>
        </w:rPr>
        <w:t>V</w:t>
      </w:r>
      <w:r w:rsidRPr="002B6AFE">
        <w:rPr>
          <w:rFonts w:ascii="Franklin Gothic Book" w:hAnsi="Franklin Gothic Book" w:cs="Arial"/>
          <w:b/>
          <w:spacing w:val="-2"/>
        </w:rPr>
        <w:t>.</w:t>
      </w:r>
      <w:r w:rsidRPr="002B6AFE" w:rsidR="00674C26">
        <w:rPr>
          <w:rFonts w:ascii="Franklin Gothic Book" w:hAnsi="Franklin Gothic Book" w:cs="Arial"/>
          <w:b/>
          <w:spacing w:val="-2"/>
        </w:rPr>
        <w:br/>
      </w:r>
      <w:r w:rsidRPr="002B6AFE" w:rsidR="00DE6C83">
        <w:rPr>
          <w:rFonts w:ascii="Franklin Gothic Book" w:hAnsi="Franklin Gothic Book"/>
          <w:b/>
          <w:spacing w:val="-2"/>
        </w:rPr>
        <w:t>Závěrečná ustanovení</w:t>
      </w:r>
    </w:p>
    <w:p w:rsidRPr="002B6AFE" w:rsidR="0066152D" w:rsidRDefault="00ED5F67" w14:paraId="2B6E4344" w14:textId="41163BD9">
      <w:pPr>
        <w:numPr>
          <w:ilvl w:val="0"/>
          <w:numId w:val="3"/>
        </w:numPr>
        <w:tabs>
          <w:tab w:val="clear" w:pos="-68"/>
          <w:tab w:val="left" w:pos="426"/>
        </w:tabs>
        <w:spacing w:after="360" w:line="240" w:lineRule="auto"/>
        <w:ind w:left="426" w:hanging="426"/>
        <w:jc w:val="both"/>
        <w:rPr>
          <w:rFonts w:ascii="Franklin Gothic Book" w:hAnsi="Franklin Gothic Book" w:cs="Arial"/>
          <w:spacing w:val="-2"/>
        </w:rPr>
      </w:pPr>
      <w:r w:rsidRPr="002B6AFE">
        <w:rPr>
          <w:rFonts w:ascii="Franklin Gothic Book" w:hAnsi="Franklin Gothic Book" w:cs="Arial"/>
          <w:spacing w:val="-2"/>
        </w:rPr>
        <w:t>T</w:t>
      </w:r>
      <w:r w:rsidRPr="002B6AFE" w:rsidR="00DE6C83">
        <w:rPr>
          <w:rFonts w:ascii="Franklin Gothic Book" w:hAnsi="Franklin Gothic Book" w:cs="Arial"/>
          <w:spacing w:val="-2"/>
        </w:rPr>
        <w:t xml:space="preserve">ato Dohoda o narovnání </w:t>
      </w:r>
      <w:r w:rsidRPr="002B6AFE" w:rsidR="0066152D">
        <w:rPr>
          <w:rFonts w:ascii="Franklin Gothic Book" w:hAnsi="Franklin Gothic Book" w:cs="Arial"/>
          <w:spacing w:val="-2"/>
        </w:rPr>
        <w:t>je vyhotoven</w:t>
      </w:r>
      <w:r w:rsidRPr="002B6AFE" w:rsidR="00DE6C83">
        <w:rPr>
          <w:rFonts w:ascii="Franklin Gothic Book" w:hAnsi="Franklin Gothic Book" w:cs="Arial"/>
          <w:spacing w:val="-2"/>
        </w:rPr>
        <w:t>a</w:t>
      </w:r>
      <w:r w:rsidRPr="002B6AFE" w:rsidR="0066152D">
        <w:rPr>
          <w:rFonts w:ascii="Franklin Gothic Book" w:hAnsi="Franklin Gothic Book" w:cs="Arial"/>
          <w:spacing w:val="-2"/>
        </w:rPr>
        <w:t xml:space="preserve"> ve </w:t>
      </w:r>
      <w:r w:rsidRPr="002B6AFE" w:rsidR="00284ADD">
        <w:rPr>
          <w:rFonts w:ascii="Franklin Gothic Book" w:hAnsi="Franklin Gothic Book" w:cs="Arial"/>
          <w:spacing w:val="-2"/>
        </w:rPr>
        <w:t>2</w:t>
      </w:r>
      <w:r w:rsidRPr="002B6AFE" w:rsidR="007E677B">
        <w:rPr>
          <w:rFonts w:ascii="Franklin Gothic Book" w:hAnsi="Franklin Gothic Book" w:cs="Arial"/>
          <w:spacing w:val="-2"/>
        </w:rPr>
        <w:t xml:space="preserve"> (</w:t>
      </w:r>
      <w:r w:rsidRPr="002B6AFE" w:rsidR="00284ADD">
        <w:rPr>
          <w:rFonts w:ascii="Franklin Gothic Book" w:hAnsi="Franklin Gothic Book" w:cs="Arial"/>
          <w:spacing w:val="-2"/>
        </w:rPr>
        <w:t>dvou</w:t>
      </w:r>
      <w:r w:rsidRPr="002B6AFE" w:rsidR="007E677B">
        <w:rPr>
          <w:rFonts w:ascii="Franklin Gothic Book" w:hAnsi="Franklin Gothic Book" w:cs="Arial"/>
          <w:spacing w:val="-2"/>
        </w:rPr>
        <w:t>)</w:t>
      </w:r>
      <w:r w:rsidRPr="002B6AFE" w:rsidR="00236DA2">
        <w:rPr>
          <w:rFonts w:ascii="Franklin Gothic Book" w:hAnsi="Franklin Gothic Book" w:cs="Arial"/>
          <w:spacing w:val="-2"/>
        </w:rPr>
        <w:t xml:space="preserve"> </w:t>
      </w:r>
      <w:r w:rsidRPr="002B6AFE" w:rsidR="0066152D">
        <w:rPr>
          <w:rFonts w:ascii="Franklin Gothic Book" w:hAnsi="Franklin Gothic Book" w:cs="Arial"/>
          <w:spacing w:val="-2"/>
        </w:rPr>
        <w:t>stejnopisech, z nichž každá ze smluvních stran obdrží po jednom.</w:t>
      </w:r>
    </w:p>
    <w:p w:rsidRPr="002B6AFE" w:rsidR="00DE6C83" w:rsidRDefault="00DE6C83" w14:paraId="2BA9FF57" w14:textId="49D02E58">
      <w:pPr>
        <w:numPr>
          <w:ilvl w:val="0"/>
          <w:numId w:val="3"/>
        </w:numPr>
        <w:tabs>
          <w:tab w:val="clear" w:pos="-68"/>
          <w:tab w:val="left" w:pos="426"/>
        </w:tabs>
        <w:spacing w:after="360" w:line="240" w:lineRule="auto"/>
        <w:ind w:left="425" w:hanging="425"/>
        <w:jc w:val="both"/>
        <w:rPr>
          <w:rFonts w:ascii="Franklin Gothic Book" w:hAnsi="Franklin Gothic Book" w:cs="Arial"/>
          <w:spacing w:val="-2"/>
        </w:rPr>
      </w:pPr>
      <w:r w:rsidRPr="002B6AFE">
        <w:rPr>
          <w:rFonts w:ascii="Franklin Gothic Book" w:hAnsi="Franklin Gothic Book" w:cs="Arial"/>
          <w:spacing w:val="-2"/>
        </w:rPr>
        <w:t>Nedílnou součástí této Dohody o narovnání jsou následující přílohy:</w:t>
      </w:r>
    </w:p>
    <w:p w:rsidRPr="002B6AFE" w:rsidR="00DE6C83" w:rsidP="00DE6C83" w:rsidRDefault="00DE6C83" w14:paraId="70B5B1A7" w14:textId="40F59C86">
      <w:pPr>
        <w:tabs>
          <w:tab w:val="left" w:pos="426"/>
        </w:tabs>
        <w:spacing w:after="360" w:line="240" w:lineRule="auto"/>
        <w:ind w:left="426"/>
        <w:jc w:val="both"/>
        <w:rPr>
          <w:rFonts w:ascii="Franklin Gothic Book" w:hAnsi="Franklin Gothic Book" w:cs="Arial"/>
          <w:spacing w:val="-2"/>
        </w:rPr>
      </w:pPr>
      <w:r w:rsidRPr="002B6AFE">
        <w:rPr>
          <w:rFonts w:ascii="Franklin Gothic Book" w:hAnsi="Franklin Gothic Book" w:cs="Arial"/>
          <w:spacing w:val="-2"/>
          <w:u w:val="single"/>
        </w:rPr>
        <w:t xml:space="preserve">Příloha č. </w:t>
      </w:r>
      <w:r w:rsidRPr="002B6AFE" w:rsidR="00F46E44">
        <w:rPr>
          <w:rFonts w:ascii="Franklin Gothic Book" w:hAnsi="Franklin Gothic Book" w:cs="Arial"/>
          <w:spacing w:val="-2"/>
          <w:u w:val="single"/>
        </w:rPr>
        <w:t>1</w:t>
      </w:r>
      <w:r w:rsidRPr="002B6AFE">
        <w:rPr>
          <w:rFonts w:ascii="Franklin Gothic Book" w:hAnsi="Franklin Gothic Book" w:cs="Arial"/>
          <w:spacing w:val="-2"/>
        </w:rPr>
        <w:t xml:space="preserve"> – Smlouva o poskytování služeb („Nákup 33 parciálních trolejbusů – 1. etapa“)</w:t>
      </w:r>
    </w:p>
    <w:p w:rsidRPr="002B6AFE" w:rsidR="00A42FCD" w:rsidRDefault="007B06F3" w14:paraId="40174CDD" w14:textId="4D1B8537">
      <w:pPr>
        <w:numPr>
          <w:ilvl w:val="0"/>
          <w:numId w:val="3"/>
        </w:numPr>
        <w:tabs>
          <w:tab w:val="clear" w:pos="-68"/>
          <w:tab w:val="left" w:pos="426"/>
        </w:tabs>
        <w:spacing w:after="360" w:line="240" w:lineRule="auto"/>
        <w:ind w:left="426" w:hanging="426"/>
        <w:jc w:val="both"/>
        <w:rPr>
          <w:rFonts w:ascii="Franklin Gothic Book" w:hAnsi="Franklin Gothic Book" w:cs="Arial"/>
          <w:spacing w:val="-2"/>
        </w:rPr>
      </w:pPr>
      <w:r w:rsidRPr="002B6AFE">
        <w:rPr>
          <w:rFonts w:ascii="Franklin Gothic Book" w:hAnsi="Franklin Gothic Book" w:cs="Arial"/>
          <w:spacing w:val="-2"/>
        </w:rPr>
        <w:t>Smluvní strany po přečtení t</w:t>
      </w:r>
      <w:r w:rsidRPr="002B6AFE" w:rsidR="00DE6C83">
        <w:rPr>
          <w:rFonts w:ascii="Franklin Gothic Book" w:hAnsi="Franklin Gothic Book" w:cs="Arial"/>
          <w:spacing w:val="-2"/>
        </w:rPr>
        <w:t xml:space="preserve">éto Dohody o narovnání </w:t>
      </w:r>
      <w:r w:rsidRPr="002B6AFE">
        <w:rPr>
          <w:rFonts w:ascii="Franklin Gothic Book" w:hAnsi="Franklin Gothic Book" w:cs="Arial"/>
          <w:spacing w:val="-2"/>
        </w:rPr>
        <w:t xml:space="preserve">prohlašují, že souhlasí s </w:t>
      </w:r>
      <w:r w:rsidRPr="002B6AFE" w:rsidR="00DE6C83">
        <w:rPr>
          <w:rFonts w:ascii="Franklin Gothic Book" w:hAnsi="Franklin Gothic Book" w:cs="Arial"/>
          <w:spacing w:val="-2"/>
        </w:rPr>
        <w:t>jejím</w:t>
      </w:r>
      <w:r w:rsidRPr="002B6AFE">
        <w:rPr>
          <w:rFonts w:ascii="Franklin Gothic Book" w:hAnsi="Franklin Gothic Book" w:cs="Arial"/>
          <w:spacing w:val="-2"/>
        </w:rPr>
        <w:t xml:space="preserve"> obsahem, že byl</w:t>
      </w:r>
      <w:r w:rsidRPr="002B6AFE" w:rsidR="00DE6C83">
        <w:rPr>
          <w:rFonts w:ascii="Franklin Gothic Book" w:hAnsi="Franklin Gothic Book" w:cs="Arial"/>
          <w:spacing w:val="-2"/>
        </w:rPr>
        <w:t>a</w:t>
      </w:r>
      <w:r w:rsidRPr="002B6AFE">
        <w:rPr>
          <w:rFonts w:ascii="Franklin Gothic Book" w:hAnsi="Franklin Gothic Book" w:cs="Arial"/>
          <w:spacing w:val="-2"/>
        </w:rPr>
        <w:t xml:space="preserve"> sepsán</w:t>
      </w:r>
      <w:r w:rsidRPr="002B6AFE" w:rsidR="00DE6C83">
        <w:rPr>
          <w:rFonts w:ascii="Franklin Gothic Book" w:hAnsi="Franklin Gothic Book" w:cs="Arial"/>
          <w:spacing w:val="-2"/>
        </w:rPr>
        <w:t>a</w:t>
      </w:r>
      <w:r w:rsidRPr="002B6AFE">
        <w:rPr>
          <w:rFonts w:ascii="Franklin Gothic Book" w:hAnsi="Franklin Gothic Book" w:cs="Arial"/>
          <w:spacing w:val="-2"/>
        </w:rPr>
        <w:t xml:space="preserve"> vážně, určitě, srozumitelně a na základě jejich pravé a svobodné vůle, na důkaz čehož připojují své podpisy.</w:t>
      </w:r>
    </w:p>
    <w:tbl>
      <w:tblPr>
        <w:tblW w:w="0" w:type="auto"/>
        <w:tblLook w:val="04A0" w:firstRow="1" w:lastRow="0" w:firstColumn="1" w:lastColumn="0" w:noHBand="0" w:noVBand="1"/>
      </w:tblPr>
      <w:tblGrid>
        <w:gridCol w:w="5387"/>
        <w:gridCol w:w="3684"/>
      </w:tblGrid>
      <w:tr w:rsidRPr="002B6AFE" w:rsidR="00FC6F50" w:rsidTr="00424248" w14:paraId="75B3326C" w14:textId="77777777">
        <w:trPr>
          <w:trHeight w:val="2156"/>
        </w:trPr>
        <w:tc>
          <w:tcPr>
            <w:tcW w:w="5387" w:type="dxa"/>
            <w:shd w:val="clear" w:color="auto" w:fill="auto"/>
          </w:tcPr>
          <w:p w:rsidRPr="002B6AFE" w:rsidR="00632D00" w:rsidP="00ED5F67" w:rsidRDefault="00F124C6" w14:paraId="58EC86DC" w14:textId="77777777">
            <w:pPr>
              <w:tabs>
                <w:tab w:val="left" w:pos="1276"/>
              </w:tabs>
              <w:spacing w:after="360" w:line="240" w:lineRule="auto"/>
              <w:jc w:val="both"/>
              <w:rPr>
                <w:rFonts w:ascii="Franklin Gothic Book" w:hAnsi="Franklin Gothic Book" w:cs="Arial"/>
                <w:spacing w:val="-2"/>
              </w:rPr>
            </w:pPr>
            <w:r w:rsidRPr="002B6AFE">
              <w:rPr>
                <w:rFonts w:ascii="Franklin Gothic Book" w:hAnsi="Franklin Gothic Book" w:cs="Arial"/>
                <w:spacing w:val="-2"/>
              </w:rPr>
              <w:t>V Ústí nad Labem dne:</w:t>
            </w:r>
          </w:p>
          <w:p w:rsidRPr="002B6AFE" w:rsidR="00FC6F50" w:rsidP="00ED5F67" w:rsidRDefault="00FC6F50" w14:paraId="04FE9831" w14:textId="77777777">
            <w:pPr>
              <w:tabs>
                <w:tab w:val="left" w:pos="1276"/>
              </w:tabs>
              <w:spacing w:after="360" w:line="240" w:lineRule="auto"/>
              <w:jc w:val="both"/>
              <w:rPr>
                <w:rFonts w:ascii="Franklin Gothic Book" w:hAnsi="Franklin Gothic Book" w:cs="Arial"/>
                <w:spacing w:val="-2"/>
              </w:rPr>
            </w:pPr>
          </w:p>
          <w:p w:rsidRPr="002B6AFE" w:rsidR="00FC6F50" w:rsidP="00ED5F67" w:rsidRDefault="00FC6F50" w14:paraId="3621435A" w14:textId="77777777">
            <w:pPr>
              <w:tabs>
                <w:tab w:val="left" w:pos="1276"/>
              </w:tabs>
              <w:spacing w:after="360" w:line="240" w:lineRule="auto"/>
              <w:jc w:val="both"/>
              <w:rPr>
                <w:rFonts w:ascii="Franklin Gothic Book" w:hAnsi="Franklin Gothic Book" w:cs="Arial"/>
                <w:spacing w:val="-2"/>
              </w:rPr>
            </w:pPr>
          </w:p>
          <w:p w:rsidRPr="002B6AFE" w:rsidR="00505370" w:rsidP="00ED5F67" w:rsidRDefault="00FC6F50" w14:paraId="3521AC56" w14:textId="77777777">
            <w:pPr>
              <w:tabs>
                <w:tab w:val="left" w:pos="1276"/>
              </w:tabs>
              <w:spacing w:after="360" w:line="240" w:lineRule="auto"/>
              <w:rPr>
                <w:rFonts w:ascii="Franklin Gothic Book" w:hAnsi="Franklin Gothic Book" w:cs="Arial"/>
                <w:spacing w:val="-2"/>
              </w:rPr>
            </w:pPr>
            <w:r w:rsidRPr="002B6AFE">
              <w:rPr>
                <w:rFonts w:ascii="Franklin Gothic Book" w:hAnsi="Franklin Gothic Book" w:cs="Arial"/>
                <w:spacing w:val="-2"/>
              </w:rPr>
              <w:t>……………………………………..</w:t>
            </w:r>
            <w:r w:rsidRPr="002B6AFE" w:rsidR="00ED5F67">
              <w:rPr>
                <w:rFonts w:ascii="Franklin Gothic Book" w:hAnsi="Franklin Gothic Book" w:cs="Arial"/>
                <w:spacing w:val="-2"/>
              </w:rPr>
              <w:br/>
            </w:r>
            <w:r w:rsidRPr="002B6AFE" w:rsidR="006D4883">
              <w:rPr>
                <w:rFonts w:ascii="Franklin Gothic Book" w:hAnsi="Franklin Gothic Book" w:cs="Arial"/>
                <w:spacing w:val="-2"/>
              </w:rPr>
              <w:t>Dopravní podnik města Ústí nad Labem a.s.</w:t>
            </w:r>
            <w:r w:rsidRPr="002B6AFE" w:rsidR="006D4883">
              <w:rPr>
                <w:rFonts w:ascii="Franklin Gothic Book" w:hAnsi="Franklin Gothic Book" w:cs="Arial"/>
                <w:spacing w:val="-2"/>
              </w:rPr>
              <w:br/>
            </w:r>
            <w:r w:rsidRPr="002B6AFE" w:rsidR="00ED5F67">
              <w:rPr>
                <w:rFonts w:ascii="Franklin Gothic Book" w:hAnsi="Franklin Gothic Book" w:cs="Arial"/>
                <w:spacing w:val="-2"/>
              </w:rPr>
              <w:t>Mgr. Ing. Simona Mohacsi, MBA</w:t>
            </w:r>
            <w:r w:rsidRPr="002B6AFE" w:rsidR="00ED5F67">
              <w:rPr>
                <w:rFonts w:ascii="Franklin Gothic Book" w:hAnsi="Franklin Gothic Book" w:cs="Arial"/>
                <w:spacing w:val="-2"/>
              </w:rPr>
              <w:br/>
            </w:r>
            <w:r w:rsidRPr="002B6AFE" w:rsidR="008751AF">
              <w:rPr>
                <w:rFonts w:ascii="Franklin Gothic Book" w:hAnsi="Franklin Gothic Book" w:cs="Arial"/>
                <w:spacing w:val="-2"/>
              </w:rPr>
              <w:t>v</w:t>
            </w:r>
            <w:r w:rsidRPr="002B6AFE" w:rsidR="00283130">
              <w:rPr>
                <w:rFonts w:ascii="Franklin Gothic Book" w:hAnsi="Franklin Gothic Book" w:cs="Arial"/>
                <w:spacing w:val="-2"/>
              </w:rPr>
              <w:t>ýkonn</w:t>
            </w:r>
            <w:r w:rsidRPr="002B6AFE" w:rsidR="00ED5F67">
              <w:rPr>
                <w:rFonts w:ascii="Franklin Gothic Book" w:hAnsi="Franklin Gothic Book" w:cs="Arial"/>
                <w:spacing w:val="-2"/>
              </w:rPr>
              <w:t>á</w:t>
            </w:r>
            <w:r w:rsidRPr="002B6AFE" w:rsidR="00283130">
              <w:rPr>
                <w:rFonts w:ascii="Franklin Gothic Book" w:hAnsi="Franklin Gothic Book" w:cs="Arial"/>
                <w:spacing w:val="-2"/>
              </w:rPr>
              <w:t xml:space="preserve"> ředitel</w:t>
            </w:r>
            <w:r w:rsidRPr="002B6AFE" w:rsidR="00ED5F67">
              <w:rPr>
                <w:rFonts w:ascii="Franklin Gothic Book" w:hAnsi="Franklin Gothic Book" w:cs="Arial"/>
                <w:spacing w:val="-2"/>
              </w:rPr>
              <w:t>ka</w:t>
            </w:r>
            <w:r w:rsidRPr="002B6AFE" w:rsidR="00283130">
              <w:rPr>
                <w:rFonts w:ascii="Franklin Gothic Book" w:hAnsi="Franklin Gothic Book" w:cs="Arial"/>
                <w:spacing w:val="-2"/>
              </w:rPr>
              <w:t xml:space="preserve"> společnosti</w:t>
            </w:r>
            <w:r w:rsidRPr="002B6AFE" w:rsidR="00ED5F67">
              <w:rPr>
                <w:rFonts w:ascii="Franklin Gothic Book" w:hAnsi="Franklin Gothic Book" w:cs="Arial"/>
                <w:spacing w:val="-2"/>
              </w:rPr>
              <w:br/>
            </w:r>
            <w:r w:rsidRPr="002B6AFE" w:rsidR="00A42FCD">
              <w:rPr>
                <w:rFonts w:ascii="Franklin Gothic Book" w:hAnsi="Franklin Gothic Book" w:cs="Arial"/>
                <w:spacing w:val="-2"/>
              </w:rPr>
              <w:t>Objednatel</w:t>
            </w:r>
          </w:p>
          <w:p w:rsidRPr="002B6AFE" w:rsidR="00505370" w:rsidP="00ED5F67" w:rsidRDefault="00505370" w14:paraId="67DD3482" w14:textId="77777777">
            <w:pPr>
              <w:tabs>
                <w:tab w:val="left" w:pos="1276"/>
              </w:tabs>
              <w:spacing w:after="360" w:line="240" w:lineRule="auto"/>
              <w:ind w:left="2836"/>
              <w:jc w:val="center"/>
              <w:rPr>
                <w:rFonts w:ascii="Franklin Gothic Book" w:hAnsi="Franklin Gothic Book" w:cs="Arial"/>
                <w:spacing w:val="-2"/>
              </w:rPr>
            </w:pPr>
          </w:p>
        </w:tc>
        <w:tc>
          <w:tcPr>
            <w:tcW w:w="3684" w:type="dxa"/>
            <w:shd w:val="clear" w:color="auto" w:fill="auto"/>
          </w:tcPr>
          <w:p w:rsidRPr="002B6AFE" w:rsidR="00FC6F50" w:rsidP="00ED5F67" w:rsidRDefault="00FC6F50" w14:paraId="2C345431" w14:textId="77777777">
            <w:pPr>
              <w:tabs>
                <w:tab w:val="left" w:pos="1276"/>
              </w:tabs>
              <w:spacing w:after="360" w:line="240" w:lineRule="auto"/>
              <w:jc w:val="both"/>
              <w:rPr>
                <w:rFonts w:ascii="Franklin Gothic Book" w:hAnsi="Franklin Gothic Book" w:cs="Arial"/>
                <w:spacing w:val="-2"/>
              </w:rPr>
            </w:pPr>
            <w:r w:rsidRPr="002B6AFE">
              <w:rPr>
                <w:rFonts w:ascii="Franklin Gothic Book" w:hAnsi="Franklin Gothic Book" w:cs="Arial"/>
                <w:spacing w:val="-2"/>
              </w:rPr>
              <w:t>V</w:t>
            </w:r>
            <w:r w:rsidRPr="002B6AFE" w:rsidR="00A42FCD">
              <w:rPr>
                <w:rFonts w:ascii="Franklin Gothic Book" w:hAnsi="Franklin Gothic Book" w:cs="Arial"/>
                <w:spacing w:val="-2"/>
              </w:rPr>
              <w:t xml:space="preserve"> </w:t>
            </w:r>
            <w:r w:rsidRPr="002B6AFE" w:rsidR="006D4883">
              <w:rPr>
                <w:rFonts w:ascii="Franklin Gothic Book" w:hAnsi="Franklin Gothic Book" w:cs="Arial"/>
                <w:spacing w:val="-2"/>
              </w:rPr>
              <w:t>Ústí nad Labem</w:t>
            </w:r>
            <w:r w:rsidRPr="002B6AFE" w:rsidR="00BF0CB2">
              <w:rPr>
                <w:rFonts w:ascii="Franklin Gothic Book" w:hAnsi="Franklin Gothic Book" w:cs="Arial"/>
                <w:spacing w:val="-2"/>
              </w:rPr>
              <w:t xml:space="preserve"> </w:t>
            </w:r>
            <w:r w:rsidRPr="002B6AFE">
              <w:rPr>
                <w:rFonts w:ascii="Franklin Gothic Book" w:hAnsi="Franklin Gothic Book" w:cs="Arial"/>
                <w:spacing w:val="-2"/>
              </w:rPr>
              <w:t>dne</w:t>
            </w:r>
            <w:r w:rsidRPr="002B6AFE" w:rsidR="006D4883">
              <w:rPr>
                <w:rFonts w:ascii="Franklin Gothic Book" w:hAnsi="Franklin Gothic Book" w:cs="Arial"/>
                <w:spacing w:val="-2"/>
              </w:rPr>
              <w:t>:</w:t>
            </w:r>
          </w:p>
          <w:p w:rsidRPr="002B6AFE" w:rsidR="00FC6F50" w:rsidP="00ED5F67" w:rsidRDefault="00FC6F50" w14:paraId="6E8EA407" w14:textId="77777777">
            <w:pPr>
              <w:tabs>
                <w:tab w:val="left" w:pos="1276"/>
              </w:tabs>
              <w:spacing w:after="360" w:line="240" w:lineRule="auto"/>
              <w:jc w:val="both"/>
              <w:rPr>
                <w:rFonts w:ascii="Franklin Gothic Book" w:hAnsi="Franklin Gothic Book" w:cs="Arial"/>
                <w:spacing w:val="-2"/>
              </w:rPr>
            </w:pPr>
          </w:p>
          <w:p w:rsidRPr="002B6AFE" w:rsidR="00FC6F50" w:rsidP="00ED5F67" w:rsidRDefault="00FC6F50" w14:paraId="7137A4A4" w14:textId="77777777">
            <w:pPr>
              <w:tabs>
                <w:tab w:val="left" w:pos="1276"/>
              </w:tabs>
              <w:spacing w:after="360" w:line="240" w:lineRule="auto"/>
              <w:jc w:val="both"/>
              <w:rPr>
                <w:rFonts w:ascii="Franklin Gothic Book" w:hAnsi="Franklin Gothic Book" w:cs="Arial"/>
                <w:spacing w:val="-2"/>
              </w:rPr>
            </w:pPr>
          </w:p>
          <w:p w:rsidRPr="002B6AFE" w:rsidR="006D4883" w:rsidP="006D4883" w:rsidRDefault="00FC6F50" w14:paraId="7EB40A68" w14:textId="77777777">
            <w:pPr>
              <w:tabs>
                <w:tab w:val="left" w:pos="1276"/>
              </w:tabs>
              <w:spacing w:after="360" w:line="240" w:lineRule="auto"/>
              <w:rPr>
                <w:rFonts w:ascii="Franklin Gothic Book" w:hAnsi="Franklin Gothic Book"/>
                <w:spacing w:val="-2"/>
              </w:rPr>
            </w:pPr>
            <w:r w:rsidRPr="002B6AFE">
              <w:rPr>
                <w:rFonts w:ascii="Franklin Gothic Book" w:hAnsi="Franklin Gothic Book" w:cs="Arial"/>
                <w:spacing w:val="-2"/>
              </w:rPr>
              <w:t>……………………………………..</w:t>
            </w:r>
            <w:r w:rsidRPr="002B6AFE" w:rsidR="00ED5F67">
              <w:rPr>
                <w:rFonts w:ascii="Franklin Gothic Book" w:hAnsi="Franklin Gothic Book" w:cs="Arial"/>
                <w:spacing w:val="-2"/>
              </w:rPr>
              <w:br/>
            </w:r>
            <w:r w:rsidRPr="002B6AFE" w:rsidR="006D4883">
              <w:rPr>
                <w:rFonts w:ascii="Franklin Gothic Book" w:hAnsi="Franklin Gothic Book"/>
                <w:spacing w:val="-2"/>
              </w:rPr>
              <w:t>SPF Group, s.r.o.</w:t>
            </w:r>
            <w:r w:rsidRPr="002B6AFE" w:rsidR="006D4883">
              <w:rPr>
                <w:rFonts w:ascii="Franklin Gothic Book" w:hAnsi="Franklin Gothic Book"/>
                <w:spacing w:val="-2"/>
              </w:rPr>
              <w:br/>
              <w:t>Ing. Jiří Wiesner, MBA, jednatel</w:t>
            </w:r>
            <w:r w:rsidRPr="002B6AFE" w:rsidR="006D4883">
              <w:rPr>
                <w:rFonts w:ascii="Franklin Gothic Book" w:hAnsi="Franklin Gothic Book"/>
                <w:spacing w:val="-2"/>
              </w:rPr>
              <w:br/>
            </w:r>
            <w:r w:rsidRPr="002B6AFE" w:rsidR="006D4883">
              <w:rPr>
                <w:rFonts w:ascii="Franklin Gothic Book" w:hAnsi="Franklin Gothic Book" w:cs="Arial"/>
                <w:spacing w:val="-2"/>
              </w:rPr>
              <w:t>Dodavatel</w:t>
            </w:r>
          </w:p>
          <w:p w:rsidRPr="002B6AFE" w:rsidR="006D4883" w:rsidP="006D4883" w:rsidRDefault="006D4883" w14:paraId="5C002819" w14:textId="77777777">
            <w:pPr>
              <w:tabs>
                <w:tab w:val="left" w:pos="1276"/>
              </w:tabs>
              <w:spacing w:after="360" w:line="240" w:lineRule="auto"/>
              <w:rPr>
                <w:rFonts w:ascii="Franklin Gothic Book" w:hAnsi="Franklin Gothic Book"/>
                <w:spacing w:val="-2"/>
              </w:rPr>
            </w:pPr>
          </w:p>
          <w:p w:rsidRPr="002B6AFE" w:rsidR="006D4883" w:rsidP="006D4883" w:rsidRDefault="006D4883" w14:paraId="0D0F2BB7" w14:textId="77777777">
            <w:pPr>
              <w:tabs>
                <w:tab w:val="left" w:pos="1276"/>
              </w:tabs>
              <w:spacing w:after="360" w:line="240" w:lineRule="auto"/>
              <w:rPr>
                <w:rFonts w:ascii="Franklin Gothic Book" w:hAnsi="Franklin Gothic Book"/>
                <w:spacing w:val="-2"/>
              </w:rPr>
            </w:pPr>
          </w:p>
          <w:p w:rsidRPr="002B6AFE" w:rsidR="0015393C" w:rsidP="006D4883" w:rsidRDefault="006D4883" w14:paraId="1A0CBCC9" w14:textId="77777777">
            <w:pPr>
              <w:tabs>
                <w:tab w:val="left" w:pos="1276"/>
              </w:tabs>
              <w:spacing w:after="360" w:line="240" w:lineRule="auto"/>
              <w:rPr>
                <w:rFonts w:ascii="Franklin Gothic Book" w:hAnsi="Franklin Gothic Book" w:cs="Arial"/>
                <w:spacing w:val="-2"/>
              </w:rPr>
            </w:pPr>
            <w:r w:rsidRPr="002B6AFE">
              <w:rPr>
                <w:rFonts w:ascii="Franklin Gothic Book" w:hAnsi="Franklin Gothic Book" w:cs="Arial"/>
                <w:spacing w:val="-2"/>
              </w:rPr>
              <w:t>……………………………………..</w:t>
            </w:r>
            <w:r w:rsidRPr="002B6AFE">
              <w:rPr>
                <w:rFonts w:ascii="Franklin Gothic Book" w:hAnsi="Franklin Gothic Book" w:cs="Arial"/>
                <w:spacing w:val="-2"/>
              </w:rPr>
              <w:br/>
            </w:r>
            <w:r w:rsidRPr="002B6AFE">
              <w:rPr>
                <w:rFonts w:ascii="Franklin Gothic Book" w:hAnsi="Franklin Gothic Book"/>
                <w:spacing w:val="-2"/>
              </w:rPr>
              <w:t>SPF Group, s.r.o.</w:t>
            </w:r>
            <w:r w:rsidRPr="002B6AFE">
              <w:rPr>
                <w:rFonts w:ascii="Franklin Gothic Book" w:hAnsi="Franklin Gothic Book"/>
                <w:spacing w:val="-2"/>
              </w:rPr>
              <w:br/>
              <w:t>Ing. Jan Vojtek, jednatel</w:t>
            </w:r>
            <w:r w:rsidRPr="002B6AFE">
              <w:rPr>
                <w:rFonts w:ascii="Franklin Gothic Book" w:hAnsi="Franklin Gothic Book"/>
                <w:spacing w:val="-2"/>
              </w:rPr>
              <w:br/>
            </w:r>
            <w:r w:rsidRPr="002B6AFE" w:rsidR="00A42FCD">
              <w:rPr>
                <w:rFonts w:ascii="Franklin Gothic Book" w:hAnsi="Franklin Gothic Book" w:cs="Arial"/>
                <w:spacing w:val="-2"/>
              </w:rPr>
              <w:t>Dodavatel</w:t>
            </w:r>
          </w:p>
        </w:tc>
      </w:tr>
    </w:tbl>
    <w:p w:rsidRPr="002B6AFE" w:rsidR="00F46E44" w:rsidP="00ED5F67" w:rsidRDefault="00F46E44" w14:paraId="26B240A3" w14:textId="77777777">
      <w:pPr>
        <w:tabs>
          <w:tab w:val="left" w:pos="0"/>
        </w:tabs>
        <w:spacing w:after="360" w:line="240" w:lineRule="auto"/>
        <w:rPr>
          <w:rFonts w:ascii="Franklin Gothic Book" w:hAnsi="Franklin Gothic Book" w:cs="Arial"/>
          <w:bCs/>
          <w:spacing w:val="-2"/>
        </w:rPr>
        <w:sectPr w:rsidRPr="002B6AFE" w:rsidR="00F46E44" w:rsidSect="000B0CF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276" w:left="1418" w:header="708" w:footer="708" w:gutter="0"/>
          <w:cols w:space="708"/>
          <w:docGrid w:linePitch="360"/>
        </w:sectPr>
      </w:pPr>
    </w:p>
    <w:p w:rsidRPr="002B6AFE" w:rsidR="00F46E44" w:rsidP="00F46E44" w:rsidRDefault="00F46E44" w14:paraId="1C9C22A3" w14:textId="331C27E5">
      <w:pPr>
        <w:spacing w:after="120" w:line="240" w:lineRule="auto"/>
        <w:rPr>
          <w:rFonts w:ascii="Franklin Gothic Book" w:hAnsi="Franklin Gothic Book"/>
          <w:b/>
          <w:spacing w:val="-2"/>
          <w:sz w:val="28"/>
        </w:rPr>
      </w:pPr>
      <w:r w:rsidRPr="002B6AFE">
        <w:rPr>
          <w:rFonts w:ascii="Franklin Gothic Book" w:hAnsi="Franklin Gothic Book"/>
          <w:b/>
          <w:spacing w:val="-2"/>
          <w:sz w:val="28"/>
        </w:rPr>
        <w:lastRenderedPageBreak/>
        <w:t>Příloha č. 1</w:t>
      </w:r>
    </w:p>
    <w:p w:rsidRPr="002B6AFE" w:rsidR="00F46E44" w:rsidP="00F46E44" w:rsidRDefault="00F46E44" w14:paraId="7530B6C3" w14:textId="77777777">
      <w:pPr>
        <w:spacing w:after="120" w:line="240" w:lineRule="auto"/>
        <w:jc w:val="center"/>
        <w:rPr>
          <w:rFonts w:ascii="Franklin Gothic Book" w:hAnsi="Franklin Gothic Book"/>
          <w:b/>
          <w:spacing w:val="-2"/>
          <w:sz w:val="28"/>
        </w:rPr>
      </w:pPr>
    </w:p>
    <w:p w:rsidRPr="002B6AFE" w:rsidR="00F46E44" w:rsidP="00F46E44" w:rsidRDefault="00F46E44" w14:paraId="2CE98662" w14:textId="77777777">
      <w:pPr>
        <w:spacing w:after="120" w:line="240" w:lineRule="auto"/>
        <w:jc w:val="center"/>
        <w:rPr>
          <w:rFonts w:ascii="Franklin Gothic Book" w:hAnsi="Franklin Gothic Book"/>
          <w:b/>
          <w:spacing w:val="-2"/>
          <w:sz w:val="28"/>
        </w:rPr>
      </w:pPr>
      <w:r w:rsidRPr="002B6AFE">
        <w:rPr>
          <w:rFonts w:ascii="Franklin Gothic Book" w:hAnsi="Franklin Gothic Book"/>
          <w:b/>
          <w:spacing w:val="-2"/>
          <w:sz w:val="28"/>
        </w:rPr>
        <w:t>SMLOUVA O POSKYTNUTÍ SLUŽEB</w:t>
      </w:r>
    </w:p>
    <w:p w:rsidRPr="002B6AFE" w:rsidR="00F46E44" w:rsidP="00F46E44" w:rsidRDefault="00F46E44" w14:paraId="15D515CD" w14:textId="77777777">
      <w:pPr>
        <w:spacing w:after="120" w:line="240" w:lineRule="auto"/>
        <w:jc w:val="center"/>
        <w:rPr>
          <w:rFonts w:ascii="Franklin Gothic Book" w:hAnsi="Franklin Gothic Book"/>
          <w:b/>
          <w:spacing w:val="-2"/>
          <w:sz w:val="28"/>
        </w:rPr>
      </w:pPr>
      <w:r w:rsidRPr="002B6AFE">
        <w:rPr>
          <w:rFonts w:ascii="Franklin Gothic Book" w:hAnsi="Franklin Gothic Book"/>
          <w:b/>
          <w:spacing w:val="-2"/>
          <w:sz w:val="28"/>
        </w:rPr>
        <w:t>(„Nákup 33 parciálních trolejbusů – 1. etapa“)</w:t>
      </w:r>
    </w:p>
    <w:p w:rsidRPr="002B6AFE" w:rsidR="00F46E44" w:rsidP="00F46E44" w:rsidRDefault="00F46E44" w14:paraId="2AB215CB" w14:textId="77777777">
      <w:pPr>
        <w:spacing w:before="240" w:after="240" w:line="240" w:lineRule="auto"/>
        <w:rPr>
          <w:rFonts w:ascii="Franklin Gothic Book" w:hAnsi="Franklin Gothic Book"/>
          <w:b/>
          <w:spacing w:val="-2"/>
          <w:u w:val="single"/>
        </w:rPr>
      </w:pPr>
      <w:r w:rsidRPr="002B6AFE">
        <w:rPr>
          <w:rFonts w:ascii="Franklin Gothic Book" w:hAnsi="Franklin Gothic Book"/>
          <w:b/>
          <w:spacing w:val="-2"/>
          <w:u w:val="single"/>
        </w:rPr>
        <w:t>Smluvní strany</w:t>
      </w:r>
    </w:p>
    <w:p w:rsidRPr="002B6AFE" w:rsidR="00F46E44" w:rsidP="00F46E44" w:rsidRDefault="00F46E44" w14:paraId="0CFAC8B1" w14:textId="77777777">
      <w:pPr>
        <w:spacing w:before="240" w:after="240" w:line="240" w:lineRule="auto"/>
        <w:rPr>
          <w:rFonts w:ascii="Franklin Gothic Book" w:hAnsi="Franklin Gothic Book"/>
          <w:b/>
          <w:spacing w:val="-2"/>
        </w:rPr>
      </w:pPr>
      <w:r w:rsidRPr="002B6AFE">
        <w:rPr>
          <w:rFonts w:ascii="Franklin Gothic Book" w:hAnsi="Franklin Gothic Book"/>
          <w:b/>
          <w:spacing w:val="-2"/>
        </w:rPr>
        <w:t>Dodavatel:</w:t>
      </w:r>
    </w:p>
    <w:tbl>
      <w:tblPr>
        <w:tblW w:w="9495" w:type="dxa"/>
        <w:tblInd w:w="250" w:type="dxa"/>
        <w:tblLayout w:type="fixed"/>
        <w:tblCellMar>
          <w:left w:w="170" w:type="dxa"/>
          <w:right w:w="170" w:type="dxa"/>
        </w:tblCellMar>
        <w:tblLook w:val="04A0" w:firstRow="1" w:lastRow="0" w:firstColumn="1" w:lastColumn="0" w:noHBand="0" w:noVBand="1"/>
      </w:tblPr>
      <w:tblGrid>
        <w:gridCol w:w="2695"/>
        <w:gridCol w:w="6800"/>
      </w:tblGrid>
      <w:tr w:rsidRPr="002B6AFE" w:rsidR="00F46E44" w:rsidTr="00F46E44" w14:paraId="0CE9EBA1" w14:textId="77777777">
        <w:trPr>
          <w:trHeight w:val="227"/>
        </w:trPr>
        <w:tc>
          <w:tcPr>
            <w:tcW w:w="2693" w:type="dxa"/>
            <w:hideMark/>
          </w:tcPr>
          <w:p w:rsidRPr="002B6AFE" w:rsidR="00F46E44" w:rsidRDefault="00F46E44" w14:paraId="0BF1EDC5" w14:textId="77777777">
            <w:pPr>
              <w:pStyle w:val="Seznam"/>
              <w:spacing w:before="0" w:after="0" w:line="240" w:lineRule="auto"/>
              <w:ind w:left="0" w:firstLine="0"/>
              <w:jc w:val="right"/>
              <w:rPr>
                <w:rFonts w:ascii="Franklin Gothic Book" w:hAnsi="Franklin Gothic Book"/>
                <w:b/>
                <w:spacing w:val="-2"/>
                <w:sz w:val="22"/>
                <w:szCs w:val="22"/>
              </w:rPr>
            </w:pPr>
            <w:r w:rsidRPr="002B6AFE">
              <w:rPr>
                <w:rFonts w:ascii="Franklin Gothic Book" w:hAnsi="Franklin Gothic Book"/>
                <w:spacing w:val="-2"/>
                <w:sz w:val="22"/>
                <w:szCs w:val="22"/>
              </w:rPr>
              <w:t>obchodní firma:</w:t>
            </w:r>
          </w:p>
        </w:tc>
        <w:tc>
          <w:tcPr>
            <w:tcW w:w="6796" w:type="dxa"/>
            <w:hideMark/>
          </w:tcPr>
          <w:p w:rsidRPr="002B6AFE" w:rsidR="00F46E44" w:rsidRDefault="00F46E44" w14:paraId="5B3B4C45" w14:textId="77777777">
            <w:pPr>
              <w:pStyle w:val="Seznam"/>
              <w:spacing w:before="0" w:after="0" w:line="240" w:lineRule="auto"/>
              <w:rPr>
                <w:rFonts w:ascii="Franklin Gothic Book" w:hAnsi="Franklin Gothic Book"/>
                <w:spacing w:val="-2"/>
                <w:sz w:val="22"/>
                <w:szCs w:val="22"/>
              </w:rPr>
            </w:pPr>
            <w:r w:rsidRPr="002B6AFE">
              <w:rPr>
                <w:rFonts w:ascii="Franklin Gothic Book" w:hAnsi="Franklin Gothic Book"/>
                <w:b/>
                <w:bCs/>
                <w:spacing w:val="-2"/>
                <w:sz w:val="22"/>
                <w:szCs w:val="22"/>
              </w:rPr>
              <w:t>SPF Group, s.r.o.</w:t>
            </w:r>
          </w:p>
        </w:tc>
      </w:tr>
      <w:tr w:rsidRPr="002B6AFE" w:rsidR="00F46E44" w:rsidTr="00F46E44" w14:paraId="4A43EF44" w14:textId="77777777">
        <w:trPr>
          <w:trHeight w:val="227"/>
        </w:trPr>
        <w:tc>
          <w:tcPr>
            <w:tcW w:w="2693" w:type="dxa"/>
            <w:hideMark/>
          </w:tcPr>
          <w:p w:rsidRPr="002B6AFE" w:rsidR="00F46E44" w:rsidRDefault="00F46E44" w14:paraId="05013CEF" w14:textId="77777777">
            <w:pPr>
              <w:pStyle w:val="Seznam"/>
              <w:spacing w:before="0" w:after="0" w:line="240" w:lineRule="auto"/>
              <w:ind w:left="0" w:firstLine="0"/>
              <w:jc w:val="right"/>
              <w:rPr>
                <w:rFonts w:ascii="Franklin Gothic Book" w:hAnsi="Franklin Gothic Book"/>
                <w:spacing w:val="-2"/>
                <w:sz w:val="22"/>
                <w:szCs w:val="22"/>
              </w:rPr>
            </w:pPr>
            <w:r w:rsidRPr="002B6AFE">
              <w:rPr>
                <w:rFonts w:ascii="Franklin Gothic Book" w:hAnsi="Franklin Gothic Book"/>
                <w:spacing w:val="-2"/>
                <w:sz w:val="22"/>
                <w:szCs w:val="22"/>
              </w:rPr>
              <w:t>se sídlem:</w:t>
            </w:r>
          </w:p>
        </w:tc>
        <w:tc>
          <w:tcPr>
            <w:tcW w:w="6796" w:type="dxa"/>
            <w:hideMark/>
          </w:tcPr>
          <w:p w:rsidRPr="002B6AFE" w:rsidR="00F46E44" w:rsidRDefault="00F46E44" w14:paraId="1B8B4E34" w14:textId="77777777">
            <w:pPr>
              <w:pStyle w:val="Zhlav"/>
              <w:tabs>
                <w:tab w:val="left" w:pos="284"/>
              </w:tabs>
              <w:rPr>
                <w:rFonts w:ascii="Franklin Gothic Book" w:hAnsi="Franklin Gothic Book"/>
                <w:spacing w:val="-2"/>
              </w:rPr>
            </w:pPr>
            <w:r w:rsidRPr="002B6AFE">
              <w:rPr>
                <w:rFonts w:ascii="Franklin Gothic Book" w:hAnsi="Franklin Gothic Book"/>
                <w:spacing w:val="-2"/>
              </w:rPr>
              <w:t>Bozděchova 99/6, Klíše, 400 01 Ústí nad Labem</w:t>
            </w:r>
          </w:p>
        </w:tc>
      </w:tr>
      <w:tr w:rsidRPr="002B6AFE" w:rsidR="00F46E44" w:rsidTr="00F46E44" w14:paraId="58E84A3A" w14:textId="77777777">
        <w:trPr>
          <w:trHeight w:val="227"/>
        </w:trPr>
        <w:tc>
          <w:tcPr>
            <w:tcW w:w="2693" w:type="dxa"/>
            <w:hideMark/>
          </w:tcPr>
          <w:p w:rsidRPr="002B6AFE" w:rsidR="00F46E44" w:rsidRDefault="00F46E44" w14:paraId="2B3EDD65" w14:textId="77777777">
            <w:pPr>
              <w:pStyle w:val="Seznam"/>
              <w:spacing w:before="0" w:after="0" w:line="240" w:lineRule="auto"/>
              <w:ind w:left="0" w:firstLine="0"/>
              <w:jc w:val="right"/>
              <w:rPr>
                <w:rFonts w:ascii="Franklin Gothic Book" w:hAnsi="Franklin Gothic Book"/>
                <w:spacing w:val="-2"/>
                <w:sz w:val="22"/>
                <w:szCs w:val="22"/>
              </w:rPr>
            </w:pPr>
            <w:r w:rsidRPr="002B6AFE">
              <w:rPr>
                <w:rFonts w:ascii="Franklin Gothic Book" w:hAnsi="Franklin Gothic Book"/>
                <w:spacing w:val="-2"/>
                <w:sz w:val="22"/>
                <w:szCs w:val="22"/>
              </w:rPr>
              <w:t>doručovací adresa:</w:t>
            </w:r>
          </w:p>
        </w:tc>
        <w:tc>
          <w:tcPr>
            <w:tcW w:w="6796" w:type="dxa"/>
            <w:hideMark/>
          </w:tcPr>
          <w:p w:rsidRPr="002B6AFE" w:rsidR="00F46E44" w:rsidRDefault="00F46E44" w14:paraId="25C02F6E" w14:textId="77777777">
            <w:pPr>
              <w:pStyle w:val="Zhlav"/>
              <w:tabs>
                <w:tab w:val="left" w:pos="284"/>
              </w:tabs>
              <w:rPr>
                <w:rFonts w:ascii="Franklin Gothic Book" w:hAnsi="Franklin Gothic Book"/>
                <w:spacing w:val="-2"/>
              </w:rPr>
            </w:pPr>
            <w:r w:rsidRPr="002B6AFE">
              <w:rPr>
                <w:rFonts w:ascii="Franklin Gothic Book" w:hAnsi="Franklin Gothic Book"/>
                <w:spacing w:val="-2"/>
              </w:rPr>
              <w:t>Bozděchova 99/6, Klíše, 400 01 Ústí nad Labem</w:t>
            </w:r>
          </w:p>
        </w:tc>
      </w:tr>
      <w:tr w:rsidRPr="002B6AFE" w:rsidR="00F46E44" w:rsidTr="00F46E44" w14:paraId="5FEE9CE0" w14:textId="77777777">
        <w:trPr>
          <w:trHeight w:val="227"/>
        </w:trPr>
        <w:tc>
          <w:tcPr>
            <w:tcW w:w="2693" w:type="dxa"/>
            <w:hideMark/>
          </w:tcPr>
          <w:p w:rsidRPr="002B6AFE" w:rsidR="00F46E44" w:rsidRDefault="00F46E44" w14:paraId="627486E8" w14:textId="77777777">
            <w:pPr>
              <w:pStyle w:val="Seznam"/>
              <w:spacing w:before="0" w:after="0" w:line="240" w:lineRule="auto"/>
              <w:ind w:left="0" w:firstLine="0"/>
              <w:jc w:val="right"/>
              <w:rPr>
                <w:rFonts w:ascii="Franklin Gothic Book" w:hAnsi="Franklin Gothic Book"/>
                <w:spacing w:val="-2"/>
                <w:sz w:val="22"/>
                <w:szCs w:val="22"/>
              </w:rPr>
            </w:pPr>
            <w:r w:rsidRPr="002B6AFE">
              <w:rPr>
                <w:rFonts w:ascii="Franklin Gothic Book" w:hAnsi="Franklin Gothic Book"/>
                <w:spacing w:val="-2"/>
                <w:sz w:val="22"/>
                <w:szCs w:val="22"/>
              </w:rPr>
              <w:t>IČO:</w:t>
            </w:r>
          </w:p>
        </w:tc>
        <w:tc>
          <w:tcPr>
            <w:tcW w:w="6796" w:type="dxa"/>
            <w:hideMark/>
          </w:tcPr>
          <w:p w:rsidRPr="002B6AFE" w:rsidR="00F46E44" w:rsidRDefault="00F46E44" w14:paraId="2B686B71" w14:textId="77777777">
            <w:pPr>
              <w:pStyle w:val="Seznam"/>
              <w:spacing w:before="0" w:after="0" w:line="240" w:lineRule="auto"/>
              <w:ind w:left="0" w:firstLine="0"/>
              <w:rPr>
                <w:rFonts w:ascii="Franklin Gothic Book" w:hAnsi="Franklin Gothic Book"/>
                <w:spacing w:val="-2"/>
                <w:sz w:val="22"/>
                <w:szCs w:val="22"/>
              </w:rPr>
            </w:pPr>
            <w:r w:rsidRPr="002B6AFE">
              <w:rPr>
                <w:rFonts w:ascii="Franklin Gothic Book" w:hAnsi="Franklin Gothic Book"/>
                <w:spacing w:val="-2"/>
                <w:sz w:val="22"/>
                <w:szCs w:val="22"/>
              </w:rPr>
              <w:t>25492781</w:t>
            </w:r>
          </w:p>
        </w:tc>
      </w:tr>
      <w:tr w:rsidRPr="002B6AFE" w:rsidR="00F46E44" w:rsidTr="00F46E44" w14:paraId="551A953F" w14:textId="77777777">
        <w:trPr>
          <w:trHeight w:val="227"/>
        </w:trPr>
        <w:tc>
          <w:tcPr>
            <w:tcW w:w="2693" w:type="dxa"/>
            <w:hideMark/>
          </w:tcPr>
          <w:p w:rsidRPr="002B6AFE" w:rsidR="00F46E44" w:rsidRDefault="00F46E44" w14:paraId="60051A82" w14:textId="77777777">
            <w:pPr>
              <w:pStyle w:val="Seznam"/>
              <w:spacing w:before="0" w:after="0" w:line="240" w:lineRule="auto"/>
              <w:ind w:left="0" w:firstLine="0"/>
              <w:jc w:val="right"/>
              <w:rPr>
                <w:rFonts w:ascii="Franklin Gothic Book" w:hAnsi="Franklin Gothic Book"/>
                <w:spacing w:val="-2"/>
                <w:sz w:val="22"/>
                <w:szCs w:val="22"/>
              </w:rPr>
            </w:pPr>
            <w:r w:rsidRPr="002B6AFE">
              <w:rPr>
                <w:rFonts w:ascii="Franklin Gothic Book" w:hAnsi="Franklin Gothic Book"/>
                <w:spacing w:val="-2"/>
                <w:sz w:val="22"/>
                <w:szCs w:val="22"/>
              </w:rPr>
              <w:t>DIČ:</w:t>
            </w:r>
          </w:p>
        </w:tc>
        <w:tc>
          <w:tcPr>
            <w:tcW w:w="6796" w:type="dxa"/>
            <w:hideMark/>
          </w:tcPr>
          <w:p w:rsidRPr="002B6AFE" w:rsidR="00F46E44" w:rsidRDefault="00F46E44" w14:paraId="3ED6E4F6" w14:textId="77777777">
            <w:pPr>
              <w:pStyle w:val="Seznam"/>
              <w:spacing w:before="0" w:after="0" w:line="240" w:lineRule="auto"/>
              <w:ind w:left="0" w:firstLine="0"/>
              <w:rPr>
                <w:rStyle w:val="Siln"/>
                <w:b w:val="0"/>
                <w:spacing w:val="-2"/>
              </w:rPr>
            </w:pPr>
            <w:r w:rsidRPr="002B6AFE">
              <w:rPr>
                <w:rFonts w:ascii="Franklin Gothic Book" w:hAnsi="Franklin Gothic Book"/>
                <w:spacing w:val="-2"/>
                <w:sz w:val="22"/>
                <w:szCs w:val="22"/>
              </w:rPr>
              <w:t>CZ25492781</w:t>
            </w:r>
          </w:p>
        </w:tc>
      </w:tr>
      <w:tr w:rsidRPr="002B6AFE" w:rsidR="00F46E44" w:rsidTr="00F46E44" w14:paraId="2F1456E2" w14:textId="77777777">
        <w:trPr>
          <w:trHeight w:val="227"/>
        </w:trPr>
        <w:tc>
          <w:tcPr>
            <w:tcW w:w="2693" w:type="dxa"/>
            <w:hideMark/>
          </w:tcPr>
          <w:p w:rsidRPr="002B6AFE" w:rsidR="00F46E44" w:rsidRDefault="00F46E44" w14:paraId="77DC7098" w14:textId="77777777">
            <w:pPr>
              <w:spacing w:after="0" w:line="240" w:lineRule="auto"/>
              <w:jc w:val="right"/>
              <w:rPr>
                <w:spacing w:val="-2"/>
                <w:shd w:val="clear" w:color="auto" w:fill="FFFF00"/>
              </w:rPr>
            </w:pPr>
            <w:r w:rsidRPr="002B6AFE">
              <w:rPr>
                <w:rStyle w:val="Siln"/>
                <w:rFonts w:ascii="Franklin Gothic Book" w:hAnsi="Franklin Gothic Book"/>
                <w:spacing w:val="-2"/>
              </w:rPr>
              <w:t>registrace:</w:t>
            </w:r>
          </w:p>
        </w:tc>
        <w:tc>
          <w:tcPr>
            <w:tcW w:w="6796" w:type="dxa"/>
            <w:hideMark/>
          </w:tcPr>
          <w:p w:rsidRPr="002B6AFE" w:rsidR="00F46E44" w:rsidRDefault="00F46E44" w14:paraId="5ED867D6" w14:textId="77777777">
            <w:pPr>
              <w:pStyle w:val="Seznam"/>
              <w:spacing w:before="0" w:after="0" w:line="240" w:lineRule="auto"/>
              <w:ind w:left="0" w:firstLine="0"/>
              <w:jc w:val="left"/>
              <w:rPr>
                <w:rFonts w:ascii="Franklin Gothic Book" w:hAnsi="Franklin Gothic Book"/>
                <w:bCs/>
                <w:spacing w:val="-2"/>
                <w:sz w:val="22"/>
                <w:szCs w:val="22"/>
              </w:rPr>
            </w:pPr>
            <w:r w:rsidRPr="002B6AFE">
              <w:rPr>
                <w:rFonts w:ascii="Franklin Gothic Book" w:hAnsi="Franklin Gothic Book"/>
                <w:bCs/>
                <w:spacing w:val="-2"/>
                <w:sz w:val="22"/>
                <w:szCs w:val="22"/>
              </w:rPr>
              <w:t>Krajský soud v Ústí nad Labem, sp. zn. C 33688</w:t>
            </w:r>
          </w:p>
        </w:tc>
      </w:tr>
      <w:tr w:rsidRPr="002B6AFE" w:rsidR="00F46E44" w:rsidTr="00F46E44" w14:paraId="0B379553" w14:textId="77777777">
        <w:trPr>
          <w:trHeight w:val="227"/>
        </w:trPr>
        <w:tc>
          <w:tcPr>
            <w:tcW w:w="2693" w:type="dxa"/>
            <w:hideMark/>
          </w:tcPr>
          <w:p w:rsidRPr="002B6AFE" w:rsidR="00F46E44" w:rsidRDefault="00F46E44" w14:paraId="3A55E349" w14:textId="77777777">
            <w:pPr>
              <w:spacing w:after="0" w:line="240" w:lineRule="auto"/>
              <w:jc w:val="right"/>
              <w:rPr>
                <w:rFonts w:ascii="Franklin Gothic Book" w:hAnsi="Franklin Gothic Book"/>
                <w:bCs/>
                <w:color w:val="000000"/>
                <w:spacing w:val="-2"/>
              </w:rPr>
            </w:pPr>
            <w:r w:rsidRPr="002B6AFE">
              <w:rPr>
                <w:rFonts w:ascii="Franklin Gothic Book" w:hAnsi="Franklin Gothic Book"/>
                <w:bCs/>
                <w:color w:val="000000"/>
                <w:spacing w:val="-2"/>
              </w:rPr>
              <w:t>zastoupená:</w:t>
            </w:r>
          </w:p>
        </w:tc>
        <w:tc>
          <w:tcPr>
            <w:tcW w:w="6796" w:type="dxa"/>
            <w:hideMark/>
          </w:tcPr>
          <w:p w:rsidRPr="002B6AFE" w:rsidR="00F46E44" w:rsidRDefault="00F46E44" w14:paraId="0BFD306E" w14:textId="77777777">
            <w:pPr>
              <w:pStyle w:val="Seznam"/>
              <w:spacing w:before="0" w:after="0" w:line="240" w:lineRule="auto"/>
              <w:ind w:left="0" w:firstLine="0"/>
              <w:rPr>
                <w:rFonts w:ascii="Franklin Gothic Book" w:hAnsi="Franklin Gothic Book"/>
                <w:spacing w:val="-2"/>
                <w:sz w:val="22"/>
                <w:szCs w:val="22"/>
              </w:rPr>
            </w:pPr>
            <w:r w:rsidRPr="002B6AFE">
              <w:rPr>
                <w:rFonts w:ascii="Franklin Gothic Book" w:hAnsi="Franklin Gothic Book"/>
                <w:spacing w:val="-2"/>
                <w:sz w:val="22"/>
                <w:szCs w:val="22"/>
              </w:rPr>
              <w:t>Ing. Jiřím Wiesnerem, MBA, a Ing. Janem Vojtkem, jednateli</w:t>
            </w:r>
          </w:p>
        </w:tc>
      </w:tr>
    </w:tbl>
    <w:p w:rsidRPr="002B6AFE" w:rsidR="00F46E44" w:rsidP="00F46E44" w:rsidRDefault="00F46E44" w14:paraId="6E684ED1" w14:textId="77777777">
      <w:pPr>
        <w:spacing w:after="0" w:line="240" w:lineRule="auto"/>
        <w:jc w:val="both"/>
        <w:rPr>
          <w:rFonts w:ascii="Franklin Gothic Book" w:hAnsi="Franklin Gothic Book" w:cs="Arial"/>
          <w:spacing w:val="-2"/>
        </w:rPr>
      </w:pPr>
    </w:p>
    <w:p w:rsidRPr="002B6AFE" w:rsidR="00F46E44" w:rsidP="00F46E44" w:rsidRDefault="00F46E44" w14:paraId="32A49493" w14:textId="77777777">
      <w:pPr>
        <w:tabs>
          <w:tab w:val="left" w:pos="284"/>
        </w:tabs>
        <w:spacing w:line="240" w:lineRule="auto"/>
        <w:rPr>
          <w:rFonts w:ascii="Franklin Gothic Book" w:hAnsi="Franklin Gothic Book"/>
          <w:spacing w:val="-2"/>
        </w:rPr>
      </w:pPr>
      <w:r w:rsidRPr="002B6AFE">
        <w:rPr>
          <w:rFonts w:ascii="Franklin Gothic Book" w:hAnsi="Franklin Gothic Book"/>
          <w:spacing w:val="-2"/>
        </w:rPr>
        <w:t>dále jen „</w:t>
      </w:r>
      <w:r w:rsidRPr="002B6AFE">
        <w:rPr>
          <w:rFonts w:ascii="Franklin Gothic Book" w:hAnsi="Franklin Gothic Book"/>
          <w:b/>
          <w:spacing w:val="-2"/>
        </w:rPr>
        <w:t>Dodavatel</w:t>
      </w:r>
      <w:r w:rsidRPr="002B6AFE">
        <w:rPr>
          <w:rFonts w:ascii="Franklin Gothic Book" w:hAnsi="Franklin Gothic Book"/>
          <w:spacing w:val="-2"/>
        </w:rPr>
        <w:t>“ na straně jedné</w:t>
      </w:r>
    </w:p>
    <w:p w:rsidRPr="002B6AFE" w:rsidR="00F46E44" w:rsidP="00F46E44" w:rsidRDefault="00F46E44" w14:paraId="6EE48D90" w14:textId="77777777">
      <w:pPr>
        <w:spacing w:before="240" w:after="240" w:line="240" w:lineRule="auto"/>
        <w:rPr>
          <w:rFonts w:ascii="Franklin Gothic Book" w:hAnsi="Franklin Gothic Book" w:cs="Arial"/>
          <w:bCs/>
          <w:spacing w:val="-2"/>
        </w:rPr>
      </w:pPr>
      <w:r w:rsidRPr="002B6AFE">
        <w:rPr>
          <w:rFonts w:ascii="Franklin Gothic Book" w:hAnsi="Franklin Gothic Book" w:cs="Arial"/>
          <w:bCs/>
          <w:spacing w:val="-2"/>
        </w:rPr>
        <w:t>a</w:t>
      </w:r>
    </w:p>
    <w:p w:rsidRPr="002B6AFE" w:rsidR="00F46E44" w:rsidP="00F46E44" w:rsidRDefault="00F46E44" w14:paraId="5117B610" w14:textId="77777777">
      <w:pPr>
        <w:spacing w:before="240" w:after="240" w:line="240" w:lineRule="auto"/>
        <w:rPr>
          <w:rFonts w:ascii="Franklin Gothic Book" w:hAnsi="Franklin Gothic Book" w:cs="Arial"/>
          <w:bCs/>
          <w:spacing w:val="-2"/>
        </w:rPr>
      </w:pPr>
      <w:r w:rsidRPr="002B6AFE">
        <w:rPr>
          <w:rFonts w:ascii="Franklin Gothic Book" w:hAnsi="Franklin Gothic Book"/>
          <w:b/>
          <w:spacing w:val="-2"/>
        </w:rPr>
        <w:t>Objednatel:</w:t>
      </w:r>
    </w:p>
    <w:tbl>
      <w:tblPr>
        <w:tblW w:w="9495" w:type="dxa"/>
        <w:tblInd w:w="250" w:type="dxa"/>
        <w:tblLayout w:type="fixed"/>
        <w:tblCellMar>
          <w:left w:w="170" w:type="dxa"/>
          <w:right w:w="170" w:type="dxa"/>
        </w:tblCellMar>
        <w:tblLook w:val="04A0" w:firstRow="1" w:lastRow="0" w:firstColumn="1" w:lastColumn="0" w:noHBand="0" w:noVBand="1"/>
      </w:tblPr>
      <w:tblGrid>
        <w:gridCol w:w="2695"/>
        <w:gridCol w:w="6800"/>
      </w:tblGrid>
      <w:tr w:rsidRPr="002B6AFE" w:rsidR="00F46E44" w:rsidTr="00F46E44" w14:paraId="6C3E237E" w14:textId="77777777">
        <w:trPr>
          <w:trHeight w:val="227"/>
        </w:trPr>
        <w:tc>
          <w:tcPr>
            <w:tcW w:w="2693" w:type="dxa"/>
            <w:hideMark/>
          </w:tcPr>
          <w:p w:rsidRPr="002B6AFE" w:rsidR="00F46E44" w:rsidRDefault="00F46E44" w14:paraId="15B05B42" w14:textId="77777777">
            <w:pPr>
              <w:pStyle w:val="Seznam"/>
              <w:spacing w:before="0" w:after="0" w:line="240" w:lineRule="auto"/>
              <w:ind w:left="0" w:firstLine="0"/>
              <w:jc w:val="right"/>
              <w:rPr>
                <w:rFonts w:ascii="Franklin Gothic Book" w:hAnsi="Franklin Gothic Book"/>
                <w:b/>
                <w:spacing w:val="-2"/>
                <w:sz w:val="22"/>
                <w:szCs w:val="22"/>
              </w:rPr>
            </w:pPr>
            <w:r w:rsidRPr="002B6AFE">
              <w:rPr>
                <w:rFonts w:ascii="Franklin Gothic Book" w:hAnsi="Franklin Gothic Book"/>
                <w:spacing w:val="-2"/>
                <w:sz w:val="22"/>
                <w:szCs w:val="22"/>
              </w:rPr>
              <w:t>obchodní firma:</w:t>
            </w:r>
          </w:p>
        </w:tc>
        <w:tc>
          <w:tcPr>
            <w:tcW w:w="6796" w:type="dxa"/>
            <w:hideMark/>
          </w:tcPr>
          <w:p w:rsidRPr="002B6AFE" w:rsidR="00F46E44" w:rsidRDefault="00F46E44" w14:paraId="29A9A57B" w14:textId="77777777">
            <w:pPr>
              <w:pStyle w:val="Seznam"/>
              <w:spacing w:before="0" w:after="0" w:line="240" w:lineRule="auto"/>
              <w:rPr>
                <w:rFonts w:ascii="Franklin Gothic Book" w:hAnsi="Franklin Gothic Book"/>
                <w:spacing w:val="-2"/>
                <w:sz w:val="22"/>
                <w:szCs w:val="22"/>
              </w:rPr>
            </w:pPr>
            <w:r w:rsidRPr="002B6AFE">
              <w:rPr>
                <w:rFonts w:ascii="Franklin Gothic Book" w:hAnsi="Franklin Gothic Book"/>
                <w:b/>
                <w:spacing w:val="-2"/>
                <w:sz w:val="22"/>
                <w:szCs w:val="22"/>
              </w:rPr>
              <w:t>Dopravní podnik města Ústí nad Labem a.s.</w:t>
            </w:r>
          </w:p>
        </w:tc>
      </w:tr>
      <w:tr w:rsidRPr="002B6AFE" w:rsidR="00F46E44" w:rsidTr="00F46E44" w14:paraId="7822EF9A" w14:textId="77777777">
        <w:trPr>
          <w:trHeight w:val="227"/>
        </w:trPr>
        <w:tc>
          <w:tcPr>
            <w:tcW w:w="2693" w:type="dxa"/>
            <w:hideMark/>
          </w:tcPr>
          <w:p w:rsidRPr="002B6AFE" w:rsidR="00F46E44" w:rsidRDefault="00F46E44" w14:paraId="26E48160" w14:textId="77777777">
            <w:pPr>
              <w:pStyle w:val="Seznam"/>
              <w:spacing w:before="0" w:after="0" w:line="240" w:lineRule="auto"/>
              <w:ind w:left="0" w:firstLine="0"/>
              <w:jc w:val="right"/>
              <w:rPr>
                <w:rFonts w:ascii="Franklin Gothic Book" w:hAnsi="Franklin Gothic Book"/>
                <w:spacing w:val="-2"/>
                <w:sz w:val="22"/>
                <w:szCs w:val="22"/>
              </w:rPr>
            </w:pPr>
            <w:r w:rsidRPr="002B6AFE">
              <w:rPr>
                <w:rFonts w:ascii="Franklin Gothic Book" w:hAnsi="Franklin Gothic Book"/>
                <w:spacing w:val="-2"/>
                <w:sz w:val="22"/>
                <w:szCs w:val="22"/>
              </w:rPr>
              <w:t>se sídlem:</w:t>
            </w:r>
          </w:p>
        </w:tc>
        <w:tc>
          <w:tcPr>
            <w:tcW w:w="6796" w:type="dxa"/>
            <w:hideMark/>
          </w:tcPr>
          <w:p w:rsidRPr="002B6AFE" w:rsidR="00F46E44" w:rsidRDefault="00F46E44" w14:paraId="2744093B" w14:textId="77777777">
            <w:pPr>
              <w:pStyle w:val="Zhlav"/>
              <w:tabs>
                <w:tab w:val="left" w:pos="284"/>
              </w:tabs>
              <w:rPr>
                <w:rFonts w:ascii="Franklin Gothic Book" w:hAnsi="Franklin Gothic Book"/>
                <w:spacing w:val="-2"/>
              </w:rPr>
            </w:pPr>
            <w:r w:rsidRPr="002B6AFE">
              <w:rPr>
                <w:rFonts w:ascii="Franklin Gothic Book" w:hAnsi="Franklin Gothic Book"/>
                <w:spacing w:val="-2"/>
              </w:rPr>
              <w:t>Revoluční 26, 401 11 Ústí nad Labem</w:t>
            </w:r>
          </w:p>
        </w:tc>
      </w:tr>
      <w:tr w:rsidRPr="002B6AFE" w:rsidR="00F46E44" w:rsidTr="00F46E44" w14:paraId="1D6FB8DF" w14:textId="77777777">
        <w:trPr>
          <w:trHeight w:val="227"/>
        </w:trPr>
        <w:tc>
          <w:tcPr>
            <w:tcW w:w="2693" w:type="dxa"/>
            <w:hideMark/>
          </w:tcPr>
          <w:p w:rsidRPr="002B6AFE" w:rsidR="00F46E44" w:rsidRDefault="00F46E44" w14:paraId="6F4ED89C" w14:textId="77777777">
            <w:pPr>
              <w:pStyle w:val="Seznam"/>
              <w:spacing w:before="0" w:after="0" w:line="240" w:lineRule="auto"/>
              <w:ind w:left="0" w:firstLine="0"/>
              <w:jc w:val="right"/>
              <w:rPr>
                <w:rFonts w:ascii="Franklin Gothic Book" w:hAnsi="Franklin Gothic Book"/>
                <w:spacing w:val="-2"/>
                <w:sz w:val="22"/>
                <w:szCs w:val="22"/>
              </w:rPr>
            </w:pPr>
            <w:r w:rsidRPr="002B6AFE">
              <w:rPr>
                <w:rFonts w:ascii="Franklin Gothic Book" w:hAnsi="Franklin Gothic Book"/>
                <w:spacing w:val="-2"/>
                <w:sz w:val="22"/>
                <w:szCs w:val="22"/>
              </w:rPr>
              <w:t>doručovací adresa:</w:t>
            </w:r>
          </w:p>
        </w:tc>
        <w:tc>
          <w:tcPr>
            <w:tcW w:w="6796" w:type="dxa"/>
            <w:hideMark/>
          </w:tcPr>
          <w:p w:rsidRPr="002B6AFE" w:rsidR="00F46E44" w:rsidRDefault="00F46E44" w14:paraId="3ED8C7A4" w14:textId="77777777">
            <w:pPr>
              <w:pStyle w:val="Zhlav"/>
              <w:tabs>
                <w:tab w:val="left" w:pos="284"/>
              </w:tabs>
              <w:rPr>
                <w:rFonts w:ascii="Franklin Gothic Book" w:hAnsi="Franklin Gothic Book"/>
                <w:spacing w:val="-2"/>
              </w:rPr>
            </w:pPr>
            <w:r w:rsidRPr="002B6AFE">
              <w:rPr>
                <w:rFonts w:ascii="Franklin Gothic Book" w:hAnsi="Franklin Gothic Book"/>
                <w:spacing w:val="-2"/>
              </w:rPr>
              <w:t>Jateční 426, 400 19 Ústí nad Labem</w:t>
            </w:r>
          </w:p>
        </w:tc>
      </w:tr>
      <w:tr w:rsidRPr="002B6AFE" w:rsidR="00F46E44" w:rsidTr="00F46E44" w14:paraId="496A4EE8" w14:textId="77777777">
        <w:trPr>
          <w:trHeight w:val="227"/>
        </w:trPr>
        <w:tc>
          <w:tcPr>
            <w:tcW w:w="2693" w:type="dxa"/>
            <w:hideMark/>
          </w:tcPr>
          <w:p w:rsidRPr="002B6AFE" w:rsidR="00F46E44" w:rsidRDefault="00F46E44" w14:paraId="6213F1C4" w14:textId="77777777">
            <w:pPr>
              <w:pStyle w:val="Seznam"/>
              <w:spacing w:before="0" w:after="0" w:line="240" w:lineRule="auto"/>
              <w:ind w:left="0" w:firstLine="0"/>
              <w:jc w:val="right"/>
              <w:rPr>
                <w:rFonts w:ascii="Franklin Gothic Book" w:hAnsi="Franklin Gothic Book"/>
                <w:spacing w:val="-2"/>
                <w:sz w:val="22"/>
                <w:szCs w:val="22"/>
              </w:rPr>
            </w:pPr>
            <w:r w:rsidRPr="002B6AFE">
              <w:rPr>
                <w:rFonts w:ascii="Franklin Gothic Book" w:hAnsi="Franklin Gothic Book"/>
                <w:spacing w:val="-2"/>
                <w:sz w:val="22"/>
                <w:szCs w:val="22"/>
              </w:rPr>
              <w:t>IČO:</w:t>
            </w:r>
          </w:p>
        </w:tc>
        <w:tc>
          <w:tcPr>
            <w:tcW w:w="6796" w:type="dxa"/>
            <w:hideMark/>
          </w:tcPr>
          <w:p w:rsidRPr="002B6AFE" w:rsidR="00F46E44" w:rsidRDefault="00F46E44" w14:paraId="322ED33B" w14:textId="18565142">
            <w:pPr>
              <w:pStyle w:val="Seznam"/>
              <w:spacing w:before="0" w:after="0" w:line="240" w:lineRule="auto"/>
              <w:ind w:left="0" w:firstLine="0"/>
              <w:rPr>
                <w:rFonts w:ascii="Franklin Gothic Book" w:hAnsi="Franklin Gothic Book"/>
                <w:spacing w:val="-2"/>
                <w:sz w:val="22"/>
                <w:szCs w:val="22"/>
              </w:rPr>
            </w:pPr>
            <w:r w:rsidRPr="002B6AFE">
              <w:rPr>
                <w:rFonts w:ascii="Franklin Gothic Book" w:hAnsi="Franklin Gothic Book"/>
                <w:spacing w:val="-2"/>
                <w:sz w:val="22"/>
                <w:szCs w:val="22"/>
              </w:rPr>
              <w:t>25013891</w:t>
            </w:r>
          </w:p>
        </w:tc>
      </w:tr>
      <w:tr w:rsidRPr="002B6AFE" w:rsidR="00F46E44" w:rsidTr="00F46E44" w14:paraId="47A67B9F" w14:textId="77777777">
        <w:trPr>
          <w:trHeight w:val="227"/>
        </w:trPr>
        <w:tc>
          <w:tcPr>
            <w:tcW w:w="2693" w:type="dxa"/>
            <w:hideMark/>
          </w:tcPr>
          <w:p w:rsidRPr="002B6AFE" w:rsidR="00F46E44" w:rsidRDefault="00F46E44" w14:paraId="0E61F745" w14:textId="77777777">
            <w:pPr>
              <w:pStyle w:val="Seznam"/>
              <w:spacing w:before="0" w:after="0" w:line="240" w:lineRule="auto"/>
              <w:ind w:left="0" w:firstLine="0"/>
              <w:jc w:val="right"/>
              <w:rPr>
                <w:rFonts w:ascii="Franklin Gothic Book" w:hAnsi="Franklin Gothic Book"/>
                <w:spacing w:val="-2"/>
                <w:sz w:val="22"/>
                <w:szCs w:val="22"/>
              </w:rPr>
            </w:pPr>
            <w:r w:rsidRPr="002B6AFE">
              <w:rPr>
                <w:rFonts w:ascii="Franklin Gothic Book" w:hAnsi="Franklin Gothic Book"/>
                <w:spacing w:val="-2"/>
                <w:sz w:val="22"/>
                <w:szCs w:val="22"/>
              </w:rPr>
              <w:t>DIČ:</w:t>
            </w:r>
          </w:p>
        </w:tc>
        <w:tc>
          <w:tcPr>
            <w:tcW w:w="6796" w:type="dxa"/>
            <w:hideMark/>
          </w:tcPr>
          <w:p w:rsidRPr="002B6AFE" w:rsidR="00F46E44" w:rsidRDefault="00F46E44" w14:paraId="5F57D580" w14:textId="77777777">
            <w:pPr>
              <w:pStyle w:val="Seznam"/>
              <w:spacing w:before="0" w:after="0" w:line="240" w:lineRule="auto"/>
              <w:ind w:left="0" w:firstLine="0"/>
              <w:rPr>
                <w:rStyle w:val="Siln"/>
                <w:b w:val="0"/>
                <w:spacing w:val="-2"/>
              </w:rPr>
            </w:pPr>
            <w:r w:rsidRPr="002B6AFE">
              <w:rPr>
                <w:rFonts w:ascii="Franklin Gothic Book" w:hAnsi="Franklin Gothic Book"/>
                <w:spacing w:val="-2"/>
                <w:sz w:val="22"/>
                <w:szCs w:val="22"/>
              </w:rPr>
              <w:t>CZ25013891</w:t>
            </w:r>
          </w:p>
        </w:tc>
      </w:tr>
      <w:tr w:rsidRPr="002B6AFE" w:rsidR="00F46E44" w:rsidTr="00F46E44" w14:paraId="4A2AB3C6" w14:textId="77777777">
        <w:trPr>
          <w:trHeight w:val="227"/>
        </w:trPr>
        <w:tc>
          <w:tcPr>
            <w:tcW w:w="2693" w:type="dxa"/>
            <w:hideMark/>
          </w:tcPr>
          <w:p w:rsidRPr="002B6AFE" w:rsidR="00F46E44" w:rsidRDefault="00F46E44" w14:paraId="58E160B8" w14:textId="77777777">
            <w:pPr>
              <w:spacing w:after="0" w:line="240" w:lineRule="auto"/>
              <w:jc w:val="right"/>
              <w:rPr>
                <w:spacing w:val="-2"/>
                <w:shd w:val="clear" w:color="auto" w:fill="FFFF00"/>
              </w:rPr>
            </w:pPr>
            <w:r w:rsidRPr="002B6AFE">
              <w:rPr>
                <w:rStyle w:val="Siln"/>
                <w:rFonts w:ascii="Franklin Gothic Book" w:hAnsi="Franklin Gothic Book"/>
                <w:spacing w:val="-2"/>
              </w:rPr>
              <w:t>registrace:</w:t>
            </w:r>
          </w:p>
        </w:tc>
        <w:tc>
          <w:tcPr>
            <w:tcW w:w="6796" w:type="dxa"/>
            <w:hideMark/>
          </w:tcPr>
          <w:p w:rsidRPr="002B6AFE" w:rsidR="00F46E44" w:rsidRDefault="00F46E44" w14:paraId="59486A81" w14:textId="77777777">
            <w:pPr>
              <w:pStyle w:val="Seznam"/>
              <w:spacing w:before="0" w:after="0" w:line="240" w:lineRule="auto"/>
              <w:ind w:left="0" w:firstLine="0"/>
              <w:jc w:val="left"/>
              <w:rPr>
                <w:rFonts w:ascii="Franklin Gothic Book" w:hAnsi="Franklin Gothic Book"/>
                <w:bCs/>
                <w:spacing w:val="-2"/>
                <w:sz w:val="22"/>
                <w:szCs w:val="22"/>
              </w:rPr>
            </w:pPr>
            <w:r w:rsidRPr="002B6AFE">
              <w:rPr>
                <w:rFonts w:ascii="Franklin Gothic Book" w:hAnsi="Franklin Gothic Book"/>
                <w:bCs/>
                <w:spacing w:val="-2"/>
                <w:sz w:val="22"/>
                <w:szCs w:val="22"/>
              </w:rPr>
              <w:t>Krajský soud v Ústí nad Labem, sp. zn. B 945</w:t>
            </w:r>
          </w:p>
        </w:tc>
      </w:tr>
      <w:tr w:rsidRPr="002B6AFE" w:rsidR="00F46E44" w:rsidTr="00F46E44" w14:paraId="3EA4276E" w14:textId="77777777">
        <w:trPr>
          <w:trHeight w:val="227"/>
        </w:trPr>
        <w:tc>
          <w:tcPr>
            <w:tcW w:w="2693" w:type="dxa"/>
            <w:hideMark/>
          </w:tcPr>
          <w:p w:rsidRPr="002B6AFE" w:rsidR="00F46E44" w:rsidRDefault="00F46E44" w14:paraId="633F95C2" w14:textId="77777777">
            <w:pPr>
              <w:spacing w:after="0" w:line="240" w:lineRule="auto"/>
              <w:jc w:val="right"/>
              <w:rPr>
                <w:rFonts w:ascii="Franklin Gothic Book" w:hAnsi="Franklin Gothic Book"/>
                <w:bCs/>
                <w:color w:val="000000"/>
                <w:spacing w:val="-2"/>
              </w:rPr>
            </w:pPr>
            <w:r w:rsidRPr="002B6AFE">
              <w:rPr>
                <w:rFonts w:ascii="Franklin Gothic Book" w:hAnsi="Franklin Gothic Book"/>
                <w:bCs/>
                <w:color w:val="000000"/>
                <w:spacing w:val="-2"/>
              </w:rPr>
              <w:t>zastoupená:</w:t>
            </w:r>
          </w:p>
        </w:tc>
        <w:tc>
          <w:tcPr>
            <w:tcW w:w="6796" w:type="dxa"/>
            <w:hideMark/>
          </w:tcPr>
          <w:p w:rsidRPr="002B6AFE" w:rsidR="00F46E44" w:rsidRDefault="00F46E44" w14:paraId="196123B9" w14:textId="77777777">
            <w:pPr>
              <w:pStyle w:val="Seznam"/>
              <w:spacing w:before="0" w:after="0" w:line="240" w:lineRule="auto"/>
              <w:ind w:left="0" w:firstLine="0"/>
              <w:rPr>
                <w:rFonts w:ascii="Franklin Gothic Book" w:hAnsi="Franklin Gothic Book"/>
                <w:spacing w:val="-2"/>
                <w:sz w:val="22"/>
                <w:szCs w:val="22"/>
              </w:rPr>
            </w:pPr>
            <w:r w:rsidRPr="002B6AFE">
              <w:rPr>
                <w:rFonts w:ascii="Franklin Gothic Book" w:hAnsi="Franklin Gothic Book"/>
                <w:spacing w:val="-2"/>
                <w:sz w:val="22"/>
                <w:szCs w:val="22"/>
              </w:rPr>
              <w:t>Ing. Liborem Turkem, Ph.D., výkonným ředitelem společnosti</w:t>
            </w:r>
          </w:p>
        </w:tc>
      </w:tr>
    </w:tbl>
    <w:p w:rsidRPr="002B6AFE" w:rsidR="00F46E44" w:rsidP="00F46E44" w:rsidRDefault="00F46E44" w14:paraId="3A897BC8" w14:textId="77777777">
      <w:pPr>
        <w:tabs>
          <w:tab w:val="left" w:pos="284"/>
        </w:tabs>
        <w:spacing w:after="0" w:line="240" w:lineRule="auto"/>
        <w:rPr>
          <w:rFonts w:ascii="Franklin Gothic Book" w:hAnsi="Franklin Gothic Book"/>
          <w:spacing w:val="-2"/>
        </w:rPr>
      </w:pPr>
    </w:p>
    <w:p w:rsidRPr="002B6AFE" w:rsidR="00F46E44" w:rsidP="00F46E44" w:rsidRDefault="00F46E44" w14:paraId="475E72CF" w14:textId="77777777">
      <w:pPr>
        <w:tabs>
          <w:tab w:val="left" w:pos="284"/>
        </w:tabs>
        <w:spacing w:line="240" w:lineRule="auto"/>
        <w:rPr>
          <w:rFonts w:ascii="Franklin Gothic Book" w:hAnsi="Franklin Gothic Book"/>
          <w:spacing w:val="-2"/>
        </w:rPr>
      </w:pPr>
      <w:r w:rsidRPr="002B6AFE">
        <w:rPr>
          <w:rFonts w:ascii="Franklin Gothic Book" w:hAnsi="Franklin Gothic Book"/>
          <w:spacing w:val="-2"/>
        </w:rPr>
        <w:t>dále jen „</w:t>
      </w:r>
      <w:r w:rsidRPr="002B6AFE">
        <w:rPr>
          <w:rFonts w:ascii="Franklin Gothic Book" w:hAnsi="Franklin Gothic Book"/>
          <w:b/>
          <w:spacing w:val="-2"/>
        </w:rPr>
        <w:t>Objednatel</w:t>
      </w:r>
      <w:r w:rsidRPr="002B6AFE">
        <w:rPr>
          <w:rFonts w:ascii="Franklin Gothic Book" w:hAnsi="Franklin Gothic Book"/>
          <w:spacing w:val="-2"/>
        </w:rPr>
        <w:t>“ na straně jedné</w:t>
      </w:r>
    </w:p>
    <w:p w:rsidRPr="002B6AFE" w:rsidR="00F46E44" w:rsidP="00F46E44" w:rsidRDefault="00F46E44" w14:paraId="0D675029" w14:textId="77777777">
      <w:pPr>
        <w:tabs>
          <w:tab w:val="left" w:pos="2340"/>
        </w:tabs>
        <w:spacing w:after="240" w:line="240" w:lineRule="auto"/>
        <w:rPr>
          <w:rFonts w:ascii="Franklin Gothic Book" w:hAnsi="Franklin Gothic Book"/>
          <w:spacing w:val="-2"/>
        </w:rPr>
      </w:pPr>
      <w:r w:rsidRPr="002B6AFE">
        <w:rPr>
          <w:rFonts w:ascii="Franklin Gothic Book" w:hAnsi="Franklin Gothic Book"/>
          <w:spacing w:val="-2"/>
        </w:rPr>
        <w:t>dále též společně jako „</w:t>
      </w:r>
      <w:r w:rsidRPr="002B6AFE">
        <w:rPr>
          <w:rFonts w:ascii="Franklin Gothic Book" w:hAnsi="Franklin Gothic Book"/>
          <w:b/>
          <w:spacing w:val="-2"/>
        </w:rPr>
        <w:t>smluvní strany</w:t>
      </w:r>
      <w:r w:rsidRPr="002B6AFE">
        <w:rPr>
          <w:rFonts w:ascii="Franklin Gothic Book" w:hAnsi="Franklin Gothic Book"/>
          <w:spacing w:val="-2"/>
        </w:rPr>
        <w:t>“</w:t>
      </w:r>
    </w:p>
    <w:p w:rsidRPr="002B6AFE" w:rsidR="00F46E44" w:rsidP="00F46E44" w:rsidRDefault="00F46E44" w14:paraId="4F7AEA05" w14:textId="77777777">
      <w:pPr>
        <w:spacing w:after="0" w:line="240" w:lineRule="auto"/>
        <w:jc w:val="center"/>
        <w:rPr>
          <w:rFonts w:ascii="Franklin Gothic Book" w:hAnsi="Franklin Gothic Book" w:cs="Arial"/>
          <w:spacing w:val="-2"/>
        </w:rPr>
      </w:pPr>
      <w:r w:rsidRPr="002B6AFE">
        <w:rPr>
          <w:rFonts w:ascii="Franklin Gothic Book" w:hAnsi="Franklin Gothic Book" w:cs="Arial"/>
          <w:spacing w:val="-2"/>
        </w:rPr>
        <w:t>uzavírají níže uvedeného dne ve smyslu ustanovení § 1746 odst. 2 zákona č. 89/2012 Sb., občanského zákoníku (dále jen „</w:t>
      </w:r>
      <w:r w:rsidRPr="002B6AFE">
        <w:rPr>
          <w:rFonts w:ascii="Franklin Gothic Book" w:hAnsi="Franklin Gothic Book" w:cs="Arial"/>
          <w:b/>
          <w:spacing w:val="-2"/>
        </w:rPr>
        <w:t>občanský zákoník</w:t>
      </w:r>
      <w:r w:rsidRPr="002B6AFE">
        <w:rPr>
          <w:rFonts w:ascii="Franklin Gothic Book" w:hAnsi="Franklin Gothic Book" w:cs="Arial"/>
          <w:spacing w:val="-2"/>
        </w:rPr>
        <w:t>“) tuto smlouvu (dále jen „</w:t>
      </w:r>
      <w:r w:rsidRPr="002B6AFE">
        <w:rPr>
          <w:rFonts w:ascii="Franklin Gothic Book" w:hAnsi="Franklin Gothic Book" w:cs="Arial"/>
          <w:b/>
          <w:spacing w:val="-2"/>
        </w:rPr>
        <w:t>Smlouva</w:t>
      </w:r>
      <w:r w:rsidRPr="002B6AFE">
        <w:rPr>
          <w:rFonts w:ascii="Franklin Gothic Book" w:hAnsi="Franklin Gothic Book" w:cs="Arial"/>
          <w:spacing w:val="-2"/>
        </w:rPr>
        <w:t>“):</w:t>
      </w:r>
    </w:p>
    <w:p w:rsidRPr="002B6AFE" w:rsidR="00F46E44" w:rsidP="00F46E44" w:rsidRDefault="00F46E44" w14:paraId="39709357" w14:textId="77777777">
      <w:pPr>
        <w:tabs>
          <w:tab w:val="left" w:pos="1276"/>
        </w:tabs>
        <w:spacing w:after="120" w:line="240" w:lineRule="auto"/>
        <w:rPr>
          <w:rFonts w:ascii="Franklin Gothic Book" w:hAnsi="Franklin Gothic Book" w:cs="Arial"/>
          <w:b/>
          <w:spacing w:val="-2"/>
        </w:rPr>
      </w:pPr>
    </w:p>
    <w:p w:rsidRPr="002B6AFE" w:rsidR="00F46E44" w:rsidP="002B6AFE" w:rsidRDefault="00F46E44" w14:paraId="2BF9E1EB" w14:textId="36A7E9A4">
      <w:pPr>
        <w:keepNext/>
        <w:tabs>
          <w:tab w:val="left" w:pos="1276"/>
        </w:tabs>
        <w:spacing w:after="120" w:line="240" w:lineRule="auto"/>
        <w:jc w:val="center"/>
        <w:rPr>
          <w:rFonts w:ascii="Franklin Gothic Book" w:hAnsi="Franklin Gothic Book" w:cs="Arial"/>
          <w:b/>
          <w:spacing w:val="-2"/>
        </w:rPr>
      </w:pPr>
      <w:r w:rsidRPr="002B6AFE">
        <w:rPr>
          <w:rFonts w:ascii="Franklin Gothic Book" w:hAnsi="Franklin Gothic Book" w:cs="Arial"/>
          <w:b/>
          <w:spacing w:val="-2"/>
        </w:rPr>
        <w:t>I.</w:t>
      </w:r>
      <w:r w:rsidR="002B6AFE">
        <w:rPr>
          <w:rFonts w:ascii="Franklin Gothic Book" w:hAnsi="Franklin Gothic Book" w:cs="Arial"/>
          <w:b/>
          <w:spacing w:val="-2"/>
        </w:rPr>
        <w:br/>
      </w:r>
      <w:r w:rsidRPr="002B6AFE">
        <w:rPr>
          <w:rFonts w:ascii="Franklin Gothic Book" w:hAnsi="Franklin Gothic Book" w:cs="Arial"/>
          <w:b/>
          <w:spacing w:val="-2"/>
        </w:rPr>
        <w:t>Předmět smlouvy</w:t>
      </w:r>
    </w:p>
    <w:p w:rsidRPr="002B6AFE" w:rsidR="00F46E44" w:rsidRDefault="00F46E44" w14:paraId="2C5CBF60" w14:textId="77777777">
      <w:pPr>
        <w:pStyle w:val="Odstavecseseznamem"/>
        <w:numPr>
          <w:ilvl w:val="0"/>
          <w:numId w:val="6"/>
        </w:numPr>
        <w:tabs>
          <w:tab w:val="left" w:pos="0"/>
        </w:tabs>
        <w:spacing w:after="120" w:line="240" w:lineRule="auto"/>
        <w:ind w:left="357" w:hanging="357"/>
        <w:contextualSpacing w:val="0"/>
        <w:jc w:val="both"/>
        <w:rPr>
          <w:rFonts w:ascii="Franklin Gothic Book" w:hAnsi="Franklin Gothic Book" w:cs="Arial"/>
          <w:spacing w:val="-2"/>
        </w:rPr>
      </w:pPr>
      <w:r w:rsidRPr="002B6AFE">
        <w:rPr>
          <w:rFonts w:ascii="Franklin Gothic Book" w:hAnsi="Franklin Gothic Book" w:cs="Arial"/>
          <w:spacing w:val="-2"/>
          <w:lang w:val="cs-CZ"/>
        </w:rPr>
        <w:t>Tato smlouva je uzavřena na základě Rámcové dohody uzavřené mezi smluvními stranami dle výsledku veřejné soutěže o nejvhodnější nabídku na uzavření rámcové dohody „Výběr administrá</w:t>
      </w:r>
      <w:r w:rsidRPr="002B6AFE">
        <w:rPr>
          <w:rFonts w:ascii="Franklin Gothic Book" w:hAnsi="Franklin Gothic Book" w:cs="Arial"/>
          <w:spacing w:val="-2"/>
          <w:lang w:val="cs-CZ"/>
        </w:rPr>
        <w:softHyphen/>
        <w:t>tora dotací pro programové období 2021-2027 – rámcová dohoda“, kterého se Objednatel účastnil jako vyhlašovatel a Dodavatel do něj podal nabídku, která byla Objednatelem vybrána jako nejvhodnější a Dodavatel se stal vybraným dodavatelem pro uzavření Rámcové dohody.</w:t>
      </w:r>
    </w:p>
    <w:p w:rsidRPr="002B6AFE" w:rsidR="00F46E44" w:rsidRDefault="003D339C" w14:paraId="7D2698E4" w14:textId="48CFFA0A">
      <w:pPr>
        <w:pStyle w:val="Odstavecseseznamem"/>
        <w:numPr>
          <w:ilvl w:val="0"/>
          <w:numId w:val="6"/>
        </w:numPr>
        <w:tabs>
          <w:tab w:val="left" w:pos="0"/>
        </w:tabs>
        <w:spacing w:after="120" w:line="240" w:lineRule="auto"/>
        <w:ind w:left="357" w:hanging="357"/>
        <w:contextualSpacing w:val="0"/>
        <w:jc w:val="both"/>
        <w:rPr>
          <w:rFonts w:ascii="Franklin Gothic Book" w:hAnsi="Franklin Gothic Book" w:cs="Arial"/>
          <w:spacing w:val="-2"/>
        </w:rPr>
      </w:pPr>
      <w:r w:rsidRPr="002B6AFE">
        <w:rPr>
          <w:rFonts w:ascii="Franklin Gothic Book" w:hAnsi="Franklin Gothic Book" w:cs="Arial"/>
          <w:spacing w:val="-2"/>
        </w:rPr>
        <w:t>Dodavatel se touto smlouvou zavazuje Objednateli poskytnout na základě výslovného pokynu Objednatele poradenské, analytické a konzultační služby spočívající v</w:t>
      </w:r>
      <w:r w:rsidRPr="002B6AFE">
        <w:rPr>
          <w:rFonts w:ascii="Franklin Gothic Book" w:hAnsi="Franklin Gothic Book" w:cs="Arial"/>
          <w:spacing w:val="-2"/>
          <w:lang w:val="cs-CZ"/>
        </w:rPr>
        <w:t>e</w:t>
      </w:r>
      <w:r w:rsidRPr="002B6AFE">
        <w:rPr>
          <w:rFonts w:ascii="Franklin Gothic Book" w:hAnsi="Franklin Gothic Book" w:cs="Arial"/>
          <w:spacing w:val="-2"/>
        </w:rPr>
        <w:t xml:space="preserve"> zpracování žádosti o</w:t>
      </w:r>
      <w:r w:rsidRPr="002B6AFE">
        <w:rPr>
          <w:rFonts w:ascii="Franklin Gothic Book" w:hAnsi="Franklin Gothic Book" w:cs="Arial"/>
          <w:spacing w:val="-2"/>
          <w:lang w:val="cs-CZ"/>
        </w:rPr>
        <w:t> </w:t>
      </w:r>
      <w:r w:rsidRPr="002B6AFE">
        <w:rPr>
          <w:rFonts w:ascii="Franklin Gothic Book" w:hAnsi="Franklin Gothic Book" w:cs="Arial"/>
          <w:spacing w:val="-2"/>
        </w:rPr>
        <w:t>poskytnutí dotace za účelem získání prostředků z dotačního titulu</w:t>
      </w:r>
      <w:r w:rsidRPr="002B6AFE">
        <w:rPr>
          <w:rFonts w:ascii="Franklin Gothic Book" w:hAnsi="Franklin Gothic Book" w:cs="Arial"/>
          <w:spacing w:val="-2"/>
          <w:lang w:val="cs-CZ"/>
        </w:rPr>
        <w:t xml:space="preserve"> </w:t>
      </w:r>
      <w:r>
        <w:rPr>
          <w:rFonts w:ascii="Franklin Gothic Book" w:hAnsi="Franklin Gothic Book" w:cs="Arial"/>
          <w:spacing w:val="-2"/>
          <w:lang w:val="cs-CZ"/>
        </w:rPr>
        <w:t>– Integrovaný regionální operační program</w:t>
      </w:r>
      <w:r w:rsidRPr="002B6AFE">
        <w:rPr>
          <w:rFonts w:ascii="Franklin Gothic Book" w:hAnsi="Franklin Gothic Book" w:cs="Arial"/>
          <w:spacing w:val="-2"/>
        </w:rPr>
        <w:t xml:space="preserve">, </w:t>
      </w:r>
      <w:r w:rsidRPr="002B6AFE">
        <w:rPr>
          <w:rFonts w:ascii="Franklin Gothic Book" w:hAnsi="Franklin Gothic Book"/>
          <w:spacing w:val="-2"/>
        </w:rPr>
        <w:t>specifického cíle</w:t>
      </w:r>
      <w:r>
        <w:rPr>
          <w:rFonts w:ascii="Franklin Gothic Book" w:hAnsi="Franklin Gothic Book"/>
          <w:spacing w:val="-2"/>
          <w:lang w:val="cs-CZ"/>
        </w:rPr>
        <w:t xml:space="preserve"> 6.1. Podpora udržitelné multimodální městské mobility v rámci přechodu na uhlíkové neutrální hospodářství, 39. výzva IROP – Nízkoemisní a bezemisní vozidla pro veřejnou dopravu – Sc 6.1 (ITI) </w:t>
      </w:r>
      <w:r w:rsidRPr="002B6AFE">
        <w:rPr>
          <w:rFonts w:ascii="Franklin Gothic Book" w:hAnsi="Franklin Gothic Book" w:cs="Arial"/>
          <w:spacing w:val="-2"/>
        </w:rPr>
        <w:t>(dále jen „</w:t>
      </w:r>
      <w:r w:rsidRPr="002B6AFE">
        <w:rPr>
          <w:rFonts w:ascii="Franklin Gothic Book" w:hAnsi="Franklin Gothic Book" w:cs="Arial"/>
          <w:b/>
          <w:spacing w:val="-2"/>
        </w:rPr>
        <w:t>dotační žádost</w:t>
      </w:r>
      <w:r w:rsidRPr="002B6AFE">
        <w:rPr>
          <w:rFonts w:ascii="Franklin Gothic Book" w:hAnsi="Franklin Gothic Book" w:cs="Arial"/>
          <w:spacing w:val="-2"/>
        </w:rPr>
        <w:t>“)</w:t>
      </w:r>
      <w:r w:rsidRPr="002B6AFE">
        <w:rPr>
          <w:rFonts w:ascii="Franklin Gothic Book" w:hAnsi="Franklin Gothic Book" w:cs="Arial"/>
          <w:spacing w:val="-2"/>
          <w:lang w:val="cs-CZ"/>
        </w:rPr>
        <w:t xml:space="preserve"> a </w:t>
      </w:r>
      <w:r w:rsidRPr="002B6AFE">
        <w:rPr>
          <w:rFonts w:ascii="Franklin Gothic Book" w:hAnsi="Franklin Gothic Book" w:cs="Arial"/>
          <w:bCs/>
          <w:spacing w:val="-2"/>
        </w:rPr>
        <w:t xml:space="preserve">studie proveditelnosti </w:t>
      </w:r>
      <w:r w:rsidRPr="002B6AFE">
        <w:rPr>
          <w:rFonts w:ascii="Franklin Gothic Book" w:hAnsi="Franklin Gothic Book"/>
          <w:spacing w:val="-2"/>
        </w:rPr>
        <w:t>(dále též „</w:t>
      </w:r>
      <w:r w:rsidRPr="002B6AFE">
        <w:rPr>
          <w:rFonts w:ascii="Franklin Gothic Book" w:hAnsi="Franklin Gothic Book"/>
          <w:b/>
          <w:spacing w:val="-2"/>
        </w:rPr>
        <w:t>Fáze I</w:t>
      </w:r>
      <w:r w:rsidRPr="002B6AFE">
        <w:rPr>
          <w:rFonts w:ascii="Franklin Gothic Book" w:hAnsi="Franklin Gothic Book"/>
          <w:b/>
          <w:spacing w:val="-2"/>
          <w:lang w:val="cs-CZ"/>
        </w:rPr>
        <w:t>.</w:t>
      </w:r>
      <w:r w:rsidRPr="002B6AFE">
        <w:rPr>
          <w:rFonts w:ascii="Franklin Gothic Book" w:hAnsi="Franklin Gothic Book"/>
          <w:spacing w:val="-2"/>
        </w:rPr>
        <w:t>“)</w:t>
      </w:r>
      <w:r w:rsidRPr="002B6AFE">
        <w:rPr>
          <w:rFonts w:ascii="Franklin Gothic Book" w:hAnsi="Franklin Gothic Book" w:cs="Arial"/>
          <w:bCs/>
          <w:spacing w:val="-2"/>
        </w:rPr>
        <w:t xml:space="preserve"> </w:t>
      </w:r>
      <w:r w:rsidRPr="002B6AFE" w:rsidR="00F46E44">
        <w:rPr>
          <w:rFonts w:ascii="Franklin Gothic Book" w:hAnsi="Franklin Gothic Book" w:cs="Arial"/>
          <w:bCs/>
          <w:spacing w:val="-2"/>
        </w:rPr>
        <w:t>a v případě úspěšnosti dotační žádosti též administra</w:t>
      </w:r>
      <w:r w:rsidRPr="002B6AFE" w:rsidR="00F46E44">
        <w:rPr>
          <w:rFonts w:ascii="Franklin Gothic Book" w:hAnsi="Franklin Gothic Book" w:cs="Arial"/>
          <w:bCs/>
          <w:spacing w:val="-2"/>
          <w:lang w:val="cs-CZ"/>
        </w:rPr>
        <w:t xml:space="preserve">ce </w:t>
      </w:r>
      <w:r w:rsidRPr="002B6AFE" w:rsidR="00F46E44">
        <w:rPr>
          <w:rFonts w:ascii="Franklin Gothic Book" w:hAnsi="Franklin Gothic Book" w:cs="Arial"/>
          <w:bCs/>
          <w:spacing w:val="-2"/>
        </w:rPr>
        <w:t xml:space="preserve">projektu po dobu jeho fyzické </w:t>
      </w:r>
      <w:r w:rsidRPr="002B6AFE" w:rsidR="00F46E44">
        <w:rPr>
          <w:rFonts w:ascii="Franklin Gothic Book" w:hAnsi="Franklin Gothic Book" w:cs="Arial"/>
          <w:bCs/>
          <w:spacing w:val="-2"/>
        </w:rPr>
        <w:lastRenderedPageBreak/>
        <w:t>realizace – dotační management (dále též „</w:t>
      </w:r>
      <w:r w:rsidRPr="002B6AFE" w:rsidR="00F46E44">
        <w:rPr>
          <w:rFonts w:ascii="Franklin Gothic Book" w:hAnsi="Franklin Gothic Book" w:cs="Arial"/>
          <w:b/>
          <w:bCs/>
          <w:spacing w:val="-2"/>
        </w:rPr>
        <w:t>Fáze II</w:t>
      </w:r>
      <w:r w:rsidRPr="002B6AFE" w:rsidR="00F46E44">
        <w:rPr>
          <w:rFonts w:ascii="Franklin Gothic Book" w:hAnsi="Franklin Gothic Book" w:cs="Arial"/>
          <w:b/>
          <w:bCs/>
          <w:spacing w:val="-2"/>
          <w:lang w:val="cs-CZ"/>
        </w:rPr>
        <w:t>.</w:t>
      </w:r>
      <w:r w:rsidRPr="002B6AFE" w:rsidR="00F46E44">
        <w:rPr>
          <w:rFonts w:ascii="Franklin Gothic Book" w:hAnsi="Franklin Gothic Book" w:cs="Arial"/>
          <w:bCs/>
          <w:spacing w:val="-2"/>
        </w:rPr>
        <w:t>“), to vše v </w:t>
      </w:r>
      <w:r w:rsidRPr="002B6AFE" w:rsidR="00F46E44">
        <w:rPr>
          <w:rFonts w:ascii="Franklin Gothic Book" w:hAnsi="Franklin Gothic Book" w:cs="Arial"/>
          <w:bCs/>
          <w:spacing w:val="-2"/>
          <w:lang w:val="cs-CZ"/>
        </w:rPr>
        <w:t xml:space="preserve">následujícím </w:t>
      </w:r>
      <w:r w:rsidRPr="002B6AFE" w:rsidR="00F46E44">
        <w:rPr>
          <w:rFonts w:ascii="Franklin Gothic Book" w:hAnsi="Franklin Gothic Book" w:cs="Arial"/>
          <w:bCs/>
          <w:spacing w:val="-2"/>
        </w:rPr>
        <w:t xml:space="preserve">rozsahu </w:t>
      </w:r>
      <w:r w:rsidRPr="002B6AFE" w:rsidR="00F46E44">
        <w:rPr>
          <w:rFonts w:ascii="Franklin Gothic Book" w:hAnsi="Franklin Gothic Book" w:cs="Arial"/>
          <w:spacing w:val="-2"/>
        </w:rPr>
        <w:t>(dále společně též „</w:t>
      </w:r>
      <w:r w:rsidRPr="002B6AFE" w:rsidR="00F46E44">
        <w:rPr>
          <w:rFonts w:ascii="Franklin Gothic Book" w:hAnsi="Franklin Gothic Book" w:cs="Arial"/>
          <w:b/>
          <w:spacing w:val="-2"/>
        </w:rPr>
        <w:t>Služby</w:t>
      </w:r>
      <w:r w:rsidRPr="002B6AFE" w:rsidR="00F46E44">
        <w:rPr>
          <w:rFonts w:ascii="Franklin Gothic Book" w:hAnsi="Franklin Gothic Book" w:cs="Arial"/>
          <w:spacing w:val="-2"/>
        </w:rPr>
        <w:t>“):</w:t>
      </w:r>
    </w:p>
    <w:p w:rsidRPr="002B6AFE" w:rsidR="00F46E44" w:rsidP="002B6AFE" w:rsidRDefault="00F46E44" w14:paraId="4CC46CEC" w14:textId="77777777">
      <w:pPr>
        <w:keepNext/>
        <w:tabs>
          <w:tab w:val="left" w:pos="5245"/>
        </w:tabs>
        <w:spacing w:after="120" w:line="240" w:lineRule="auto"/>
        <w:ind w:left="425"/>
        <w:rPr>
          <w:rFonts w:ascii="Franklin Gothic Book" w:hAnsi="Franklin Gothic Book" w:cs="Arial"/>
          <w:b/>
          <w:bCs/>
          <w:spacing w:val="-2"/>
        </w:rPr>
      </w:pPr>
      <w:r w:rsidRPr="002B6AFE">
        <w:rPr>
          <w:rFonts w:ascii="Franklin Gothic Book" w:hAnsi="Franklin Gothic Book" w:cs="Arial"/>
          <w:b/>
          <w:bCs/>
          <w:spacing w:val="-2"/>
        </w:rPr>
        <w:t>FÁZE I.</w:t>
      </w:r>
    </w:p>
    <w:p w:rsidRPr="002B6AFE" w:rsidR="00F46E44" w:rsidP="002B6AFE" w:rsidRDefault="00F46E44" w14:paraId="26936A95" w14:textId="77777777">
      <w:pPr>
        <w:tabs>
          <w:tab w:val="left" w:pos="5245"/>
        </w:tabs>
        <w:spacing w:after="120" w:line="240" w:lineRule="auto"/>
        <w:ind w:left="426"/>
        <w:rPr>
          <w:rFonts w:ascii="Franklin Gothic Book" w:hAnsi="Franklin Gothic Book" w:cs="Arial"/>
          <w:b/>
          <w:bCs/>
          <w:spacing w:val="-2"/>
        </w:rPr>
      </w:pPr>
      <w:r w:rsidRPr="002B6AFE">
        <w:rPr>
          <w:rFonts w:ascii="Franklin Gothic Book" w:hAnsi="Franklin Gothic Book" w:cs="Arial"/>
          <w:b/>
          <w:bCs/>
          <w:spacing w:val="-2"/>
        </w:rPr>
        <w:t xml:space="preserve">Zpracování </w:t>
      </w:r>
      <w:r w:rsidRPr="002B6AFE">
        <w:rPr>
          <w:rFonts w:ascii="Franklin Gothic Book" w:hAnsi="Franklin Gothic Book"/>
          <w:b/>
          <w:spacing w:val="-2"/>
        </w:rPr>
        <w:t>dotační</w:t>
      </w:r>
      <w:r w:rsidRPr="002B6AFE">
        <w:rPr>
          <w:rFonts w:ascii="Franklin Gothic Book" w:hAnsi="Franklin Gothic Book"/>
          <w:spacing w:val="-2"/>
        </w:rPr>
        <w:t xml:space="preserve"> </w:t>
      </w:r>
      <w:r w:rsidRPr="002B6AFE">
        <w:rPr>
          <w:rFonts w:ascii="Franklin Gothic Book" w:hAnsi="Franklin Gothic Book" w:cs="Arial"/>
          <w:b/>
          <w:bCs/>
          <w:spacing w:val="-2"/>
        </w:rPr>
        <w:t>žádosti a studie proveditelnosti:</w:t>
      </w:r>
    </w:p>
    <w:p w:rsidRPr="002B6AFE" w:rsidR="00F46E44" w:rsidP="002B6AFE" w:rsidRDefault="00F46E44" w14:paraId="006CAF99" w14:textId="77777777">
      <w:pPr>
        <w:tabs>
          <w:tab w:val="left" w:pos="1080"/>
        </w:tabs>
        <w:spacing w:after="120" w:line="240" w:lineRule="auto"/>
        <w:ind w:left="426"/>
        <w:jc w:val="both"/>
        <w:rPr>
          <w:rFonts w:ascii="Franklin Gothic Book" w:hAnsi="Franklin Gothic Book"/>
          <w:spacing w:val="-2"/>
        </w:rPr>
      </w:pPr>
      <w:r w:rsidRPr="002B6AFE">
        <w:rPr>
          <w:rFonts w:ascii="Franklin Gothic Book" w:hAnsi="Franklin Gothic Book" w:cs="Arial"/>
          <w:bCs/>
          <w:spacing w:val="-2"/>
        </w:rPr>
        <w:t xml:space="preserve">Úkolem Dodavatele je </w:t>
      </w:r>
      <w:r w:rsidRPr="002B6AFE">
        <w:rPr>
          <w:rFonts w:ascii="Franklin Gothic Book" w:hAnsi="Franklin Gothic Book"/>
          <w:spacing w:val="-2"/>
        </w:rPr>
        <w:t xml:space="preserve">kompletní zpracování dotační žádosti </w:t>
      </w:r>
      <w:bookmarkStart w:name="_Hlk60917202" w:id="0"/>
      <w:r w:rsidRPr="002B6AFE">
        <w:rPr>
          <w:rFonts w:ascii="Franklin Gothic Book" w:hAnsi="Franklin Gothic Book"/>
          <w:spacing w:val="-2"/>
        </w:rPr>
        <w:t>včetně všech jejích příloh v souladu s (i) Obecnými pravidly pro všechny specifické cíle a výzvy v platném znění, (ii) Specifickými pravidly pro příslušný specifický cíl v platném znění a (iii) příslušnou výzvou</w:t>
      </w:r>
      <w:bookmarkEnd w:id="0"/>
      <w:r w:rsidRPr="002B6AFE">
        <w:rPr>
          <w:rFonts w:ascii="Franklin Gothic Book" w:hAnsi="Franklin Gothic Book"/>
          <w:spacing w:val="-2"/>
        </w:rPr>
        <w:t>.</w:t>
      </w:r>
    </w:p>
    <w:p w:rsidRPr="002B6AFE" w:rsidR="00F46E44" w:rsidP="002B6AFE" w:rsidRDefault="00F46E44" w14:paraId="64992F69" w14:textId="77777777">
      <w:pPr>
        <w:tabs>
          <w:tab w:val="left" w:pos="1080"/>
        </w:tabs>
        <w:spacing w:after="120" w:line="240" w:lineRule="auto"/>
        <w:ind w:left="426"/>
        <w:jc w:val="both"/>
        <w:rPr>
          <w:rFonts w:ascii="Franklin Gothic Book" w:hAnsi="Franklin Gothic Book"/>
          <w:spacing w:val="-2"/>
        </w:rPr>
      </w:pPr>
      <w:r w:rsidRPr="002B6AFE">
        <w:rPr>
          <w:rFonts w:ascii="Franklin Gothic Book" w:hAnsi="Franklin Gothic Book" w:cs="Arial"/>
          <w:bCs/>
          <w:spacing w:val="-2"/>
        </w:rPr>
        <w:t xml:space="preserve">V rámci zpracování </w:t>
      </w:r>
      <w:r w:rsidRPr="002B6AFE">
        <w:rPr>
          <w:rFonts w:ascii="Franklin Gothic Book" w:hAnsi="Franklin Gothic Book"/>
          <w:spacing w:val="-2"/>
        </w:rPr>
        <w:t xml:space="preserve">dotační </w:t>
      </w:r>
      <w:r w:rsidRPr="002B6AFE">
        <w:rPr>
          <w:rFonts w:ascii="Franklin Gothic Book" w:hAnsi="Franklin Gothic Book" w:cs="Arial"/>
          <w:bCs/>
          <w:spacing w:val="-2"/>
        </w:rPr>
        <w:t>žádosti se bude Dodavatel věnovat zejména následujícím činnostem:</w:t>
      </w:r>
    </w:p>
    <w:p w:rsidRPr="002B6AFE" w:rsidR="00F46E44" w:rsidRDefault="00F46E44" w14:paraId="63BCBD23" w14:textId="77777777">
      <w:pPr>
        <w:numPr>
          <w:ilvl w:val="0"/>
          <w:numId w:val="7"/>
        </w:numPr>
        <w:tabs>
          <w:tab w:val="left" w:pos="851"/>
        </w:tabs>
        <w:spacing w:after="120" w:line="240" w:lineRule="auto"/>
        <w:ind w:left="851" w:hanging="284"/>
        <w:jc w:val="both"/>
        <w:rPr>
          <w:rFonts w:ascii="Franklin Gothic Book" w:hAnsi="Franklin Gothic Book"/>
          <w:spacing w:val="-2"/>
        </w:rPr>
      </w:pPr>
      <w:r w:rsidRPr="002B6AFE">
        <w:rPr>
          <w:rFonts w:ascii="Franklin Gothic Book" w:hAnsi="Franklin Gothic Book"/>
          <w:spacing w:val="-2"/>
        </w:rPr>
        <w:t>sledování vývoje přípravy dotčené výzvy,</w:t>
      </w:r>
    </w:p>
    <w:p w:rsidRPr="002B6AFE" w:rsidR="00F46E44" w:rsidRDefault="00F46E44" w14:paraId="5AB0E5E5" w14:textId="77777777">
      <w:pPr>
        <w:numPr>
          <w:ilvl w:val="0"/>
          <w:numId w:val="7"/>
        </w:numPr>
        <w:tabs>
          <w:tab w:val="left" w:pos="851"/>
        </w:tabs>
        <w:spacing w:after="120" w:line="240" w:lineRule="auto"/>
        <w:ind w:left="851" w:hanging="284"/>
        <w:jc w:val="both"/>
        <w:rPr>
          <w:rFonts w:ascii="Franklin Gothic Book" w:hAnsi="Franklin Gothic Book"/>
          <w:spacing w:val="-2"/>
        </w:rPr>
      </w:pPr>
      <w:r w:rsidRPr="002B6AFE">
        <w:rPr>
          <w:rFonts w:ascii="Franklin Gothic Book" w:hAnsi="Franklin Gothic Book"/>
          <w:spacing w:val="-2"/>
        </w:rPr>
        <w:t>analýza relevantních podkladů, konzultace s řídícími orgány dotčeného operačního programu, poradenství pro DPMUL,</w:t>
      </w:r>
    </w:p>
    <w:p w:rsidRPr="002B6AFE" w:rsidR="00F46E44" w:rsidRDefault="00F46E44" w14:paraId="4F705789" w14:textId="77777777">
      <w:pPr>
        <w:numPr>
          <w:ilvl w:val="0"/>
          <w:numId w:val="7"/>
        </w:numPr>
        <w:tabs>
          <w:tab w:val="left" w:pos="851"/>
        </w:tabs>
        <w:spacing w:after="120" w:line="240" w:lineRule="auto"/>
        <w:ind w:left="851" w:hanging="284"/>
        <w:jc w:val="both"/>
        <w:rPr>
          <w:rFonts w:ascii="Franklin Gothic Book" w:hAnsi="Franklin Gothic Book"/>
          <w:spacing w:val="-2"/>
        </w:rPr>
      </w:pPr>
      <w:r w:rsidRPr="002B6AFE">
        <w:rPr>
          <w:rFonts w:ascii="Franklin Gothic Book" w:hAnsi="Franklin Gothic Book"/>
          <w:spacing w:val="-2"/>
        </w:rPr>
        <w:t>kompletní zpracování žádosti dle podmínek dotčené výzvy, včetně podání žádosti prostřednictvím internetového rozhraní, a to nejpozději 14 (čtrnáct) dnů před ukončením příjmu žádostí,</w:t>
      </w:r>
    </w:p>
    <w:p w:rsidRPr="002B6AFE" w:rsidR="00F46E44" w:rsidRDefault="00F46E44" w14:paraId="23DAF857" w14:textId="77777777">
      <w:pPr>
        <w:numPr>
          <w:ilvl w:val="0"/>
          <w:numId w:val="7"/>
        </w:numPr>
        <w:tabs>
          <w:tab w:val="left" w:pos="851"/>
        </w:tabs>
        <w:spacing w:after="120" w:line="240" w:lineRule="auto"/>
        <w:ind w:left="851" w:hanging="284"/>
        <w:jc w:val="both"/>
        <w:rPr>
          <w:rFonts w:ascii="Franklin Gothic Book" w:hAnsi="Franklin Gothic Book"/>
          <w:spacing w:val="-2"/>
        </w:rPr>
      </w:pPr>
      <w:r w:rsidRPr="002B6AFE">
        <w:rPr>
          <w:rFonts w:ascii="Franklin Gothic Book" w:hAnsi="Franklin Gothic Book"/>
          <w:spacing w:val="-2"/>
        </w:rPr>
        <w:t>zpracování relevantních příloh předkládaných spolu s žádostí (např. studie proveditelnosti, Cost Benefit Analysis),</w:t>
      </w:r>
    </w:p>
    <w:p w:rsidRPr="002B6AFE" w:rsidR="00F46E44" w:rsidRDefault="00F46E44" w14:paraId="2275E5B8" w14:textId="77777777">
      <w:pPr>
        <w:numPr>
          <w:ilvl w:val="0"/>
          <w:numId w:val="7"/>
        </w:numPr>
        <w:tabs>
          <w:tab w:val="left" w:pos="851"/>
        </w:tabs>
        <w:spacing w:after="120" w:line="240" w:lineRule="auto"/>
        <w:ind w:left="851" w:hanging="284"/>
        <w:jc w:val="both"/>
        <w:rPr>
          <w:rFonts w:ascii="Franklin Gothic Book" w:hAnsi="Franklin Gothic Book"/>
          <w:spacing w:val="-2"/>
        </w:rPr>
      </w:pPr>
      <w:r w:rsidRPr="002B6AFE">
        <w:rPr>
          <w:rFonts w:ascii="Franklin Gothic Book" w:hAnsi="Franklin Gothic Book"/>
          <w:spacing w:val="-2"/>
        </w:rPr>
        <w:t>dohled a participace na zajištění příloh, které musejí být dodány DPMUL (např. vyjádření k problematice EIA / NATURA, čestná prohlášení, doložení majetkoprávních vztahů apod.),</w:t>
      </w:r>
    </w:p>
    <w:p w:rsidRPr="002B6AFE" w:rsidR="00F46E44" w:rsidRDefault="00F46E44" w14:paraId="1FFA7B98" w14:textId="77777777">
      <w:pPr>
        <w:numPr>
          <w:ilvl w:val="0"/>
          <w:numId w:val="7"/>
        </w:numPr>
        <w:tabs>
          <w:tab w:val="left" w:pos="851"/>
        </w:tabs>
        <w:spacing w:after="120" w:line="240" w:lineRule="auto"/>
        <w:ind w:left="851" w:hanging="284"/>
        <w:jc w:val="both"/>
        <w:rPr>
          <w:rFonts w:ascii="Franklin Gothic Book" w:hAnsi="Franklin Gothic Book"/>
          <w:spacing w:val="-2"/>
        </w:rPr>
      </w:pPr>
      <w:r w:rsidRPr="002B6AFE">
        <w:rPr>
          <w:rFonts w:ascii="Franklin Gothic Book" w:hAnsi="Franklin Gothic Book"/>
          <w:spacing w:val="-2"/>
        </w:rPr>
        <w:t>logistické zajištění předložení a registrace žádosti.</w:t>
      </w:r>
    </w:p>
    <w:p w:rsidRPr="002B6AFE" w:rsidR="00F46E44" w:rsidP="002B6AFE" w:rsidRDefault="00F46E44" w14:paraId="67642F16" w14:textId="77777777">
      <w:pPr>
        <w:tabs>
          <w:tab w:val="left" w:pos="5245"/>
        </w:tabs>
        <w:spacing w:after="120" w:line="240" w:lineRule="auto"/>
        <w:ind w:left="426"/>
        <w:rPr>
          <w:rFonts w:ascii="Franklin Gothic Book" w:hAnsi="Franklin Gothic Book" w:cs="Arial"/>
          <w:b/>
          <w:bCs/>
          <w:spacing w:val="-2"/>
        </w:rPr>
      </w:pPr>
      <w:r w:rsidRPr="002B6AFE">
        <w:rPr>
          <w:rFonts w:ascii="Franklin Gothic Book" w:hAnsi="Franklin Gothic Book" w:cs="Arial"/>
          <w:b/>
          <w:bCs/>
          <w:spacing w:val="-2"/>
        </w:rPr>
        <w:t>FÁZE II.</w:t>
      </w:r>
    </w:p>
    <w:p w:rsidRPr="002B6AFE" w:rsidR="00F46E44" w:rsidP="002B6AFE" w:rsidRDefault="00F46E44" w14:paraId="096F5A07" w14:textId="77777777">
      <w:pPr>
        <w:tabs>
          <w:tab w:val="left" w:pos="5245"/>
        </w:tabs>
        <w:spacing w:after="120" w:line="240" w:lineRule="auto"/>
        <w:ind w:left="426"/>
        <w:rPr>
          <w:rFonts w:ascii="Franklin Gothic Book" w:hAnsi="Franklin Gothic Book" w:cs="Arial"/>
          <w:b/>
          <w:bCs/>
          <w:spacing w:val="-2"/>
        </w:rPr>
      </w:pPr>
      <w:r w:rsidRPr="002B6AFE">
        <w:rPr>
          <w:rFonts w:ascii="Franklin Gothic Book" w:hAnsi="Franklin Gothic Book" w:cs="Arial"/>
          <w:b/>
          <w:bCs/>
          <w:spacing w:val="-2"/>
        </w:rPr>
        <w:t>Administrace projektu po dobu jeho fyzické realizace (dotační management):</w:t>
      </w:r>
    </w:p>
    <w:p w:rsidRPr="002B6AFE" w:rsidR="00F46E44" w:rsidP="002B6AFE" w:rsidRDefault="00F46E44" w14:paraId="0FDD7BC3" w14:textId="77777777">
      <w:pPr>
        <w:tabs>
          <w:tab w:val="left" w:pos="5245"/>
        </w:tabs>
        <w:spacing w:after="120" w:line="240" w:lineRule="auto"/>
        <w:ind w:left="426"/>
        <w:jc w:val="both"/>
        <w:rPr>
          <w:rFonts w:ascii="Franklin Gothic Book" w:hAnsi="Franklin Gothic Book" w:cs="Arial"/>
          <w:bCs/>
          <w:spacing w:val="-2"/>
        </w:rPr>
      </w:pPr>
      <w:r w:rsidRPr="002B6AFE">
        <w:rPr>
          <w:rFonts w:ascii="Franklin Gothic Book" w:hAnsi="Franklin Gothic Book" w:cs="Arial"/>
          <w:bCs/>
          <w:spacing w:val="-2"/>
        </w:rPr>
        <w:t>Po podání dotační žádosti a v případě jejího úspěšného posouzení bude úkolem Dodavatele zejména:</w:t>
      </w:r>
    </w:p>
    <w:p w:rsidRPr="002B6AFE" w:rsidR="00F46E44" w:rsidRDefault="00F46E44" w14:paraId="3EE1AAAD" w14:textId="77777777">
      <w:pPr>
        <w:numPr>
          <w:ilvl w:val="0"/>
          <w:numId w:val="8"/>
        </w:numPr>
        <w:tabs>
          <w:tab w:val="left" w:pos="851"/>
        </w:tabs>
        <w:spacing w:after="120" w:line="240" w:lineRule="auto"/>
        <w:ind w:left="851" w:hanging="284"/>
        <w:jc w:val="both"/>
        <w:rPr>
          <w:rFonts w:ascii="Franklin Gothic Book" w:hAnsi="Franklin Gothic Book"/>
          <w:bCs/>
          <w:spacing w:val="-2"/>
        </w:rPr>
      </w:pPr>
      <w:r w:rsidRPr="002B6AFE">
        <w:rPr>
          <w:rFonts w:ascii="Franklin Gothic Book" w:hAnsi="Franklin Gothic Book"/>
          <w:bCs/>
          <w:spacing w:val="-2"/>
        </w:rPr>
        <w:t>administrace realizační fáze projektu,</w:t>
      </w:r>
    </w:p>
    <w:p w:rsidRPr="002B6AFE" w:rsidR="00F46E44" w:rsidRDefault="00F46E44" w14:paraId="725D8995" w14:textId="77777777">
      <w:pPr>
        <w:numPr>
          <w:ilvl w:val="0"/>
          <w:numId w:val="8"/>
        </w:numPr>
        <w:tabs>
          <w:tab w:val="left" w:pos="851"/>
        </w:tabs>
        <w:spacing w:after="120" w:line="240" w:lineRule="auto"/>
        <w:ind w:left="851" w:hanging="284"/>
        <w:jc w:val="both"/>
        <w:rPr>
          <w:rFonts w:ascii="Franklin Gothic Book" w:hAnsi="Franklin Gothic Book"/>
          <w:bCs/>
          <w:spacing w:val="-2"/>
        </w:rPr>
      </w:pPr>
      <w:r w:rsidRPr="002B6AFE">
        <w:rPr>
          <w:rFonts w:ascii="Franklin Gothic Book" w:hAnsi="Franklin Gothic Book"/>
          <w:bCs/>
          <w:spacing w:val="-2"/>
        </w:rPr>
        <w:t>zpracování monitorovacích zpráv,</w:t>
      </w:r>
    </w:p>
    <w:p w:rsidRPr="002B6AFE" w:rsidR="00F46E44" w:rsidRDefault="00F46E44" w14:paraId="09741810" w14:textId="77777777">
      <w:pPr>
        <w:numPr>
          <w:ilvl w:val="0"/>
          <w:numId w:val="8"/>
        </w:numPr>
        <w:tabs>
          <w:tab w:val="left" w:pos="851"/>
        </w:tabs>
        <w:spacing w:after="120" w:line="240" w:lineRule="auto"/>
        <w:ind w:left="851" w:hanging="284"/>
        <w:jc w:val="both"/>
        <w:rPr>
          <w:rFonts w:ascii="Franklin Gothic Book" w:hAnsi="Franklin Gothic Book"/>
          <w:bCs/>
          <w:spacing w:val="-2"/>
        </w:rPr>
      </w:pPr>
      <w:r w:rsidRPr="002B6AFE">
        <w:rPr>
          <w:rFonts w:ascii="Franklin Gothic Book" w:hAnsi="Franklin Gothic Book"/>
          <w:bCs/>
          <w:spacing w:val="-2"/>
        </w:rPr>
        <w:t>zpracování žádostí o platbu,</w:t>
      </w:r>
    </w:p>
    <w:p w:rsidRPr="002B6AFE" w:rsidR="00F46E44" w:rsidRDefault="00F46E44" w14:paraId="45CBC5E6" w14:textId="77777777">
      <w:pPr>
        <w:numPr>
          <w:ilvl w:val="0"/>
          <w:numId w:val="8"/>
        </w:numPr>
        <w:tabs>
          <w:tab w:val="left" w:pos="851"/>
        </w:tabs>
        <w:spacing w:after="120" w:line="240" w:lineRule="auto"/>
        <w:ind w:left="851" w:hanging="284"/>
        <w:jc w:val="both"/>
        <w:rPr>
          <w:rFonts w:ascii="Franklin Gothic Book" w:hAnsi="Franklin Gothic Book"/>
          <w:bCs/>
          <w:spacing w:val="-2"/>
        </w:rPr>
      </w:pPr>
      <w:r w:rsidRPr="002B6AFE">
        <w:rPr>
          <w:rFonts w:ascii="Franklin Gothic Book" w:hAnsi="Franklin Gothic Book"/>
          <w:bCs/>
          <w:spacing w:val="-2"/>
        </w:rPr>
        <w:t>zpracování změnových formulářů,</w:t>
      </w:r>
    </w:p>
    <w:p w:rsidRPr="002B6AFE" w:rsidR="00F46E44" w:rsidRDefault="00F46E44" w14:paraId="3573E937" w14:textId="77777777">
      <w:pPr>
        <w:numPr>
          <w:ilvl w:val="0"/>
          <w:numId w:val="8"/>
        </w:numPr>
        <w:tabs>
          <w:tab w:val="left" w:pos="851"/>
        </w:tabs>
        <w:spacing w:after="120" w:line="240" w:lineRule="auto"/>
        <w:ind w:left="851" w:hanging="284"/>
        <w:jc w:val="both"/>
        <w:rPr>
          <w:rFonts w:ascii="Franklin Gothic Book" w:hAnsi="Franklin Gothic Book"/>
          <w:bCs/>
          <w:spacing w:val="-2"/>
        </w:rPr>
      </w:pPr>
      <w:r w:rsidRPr="002B6AFE">
        <w:rPr>
          <w:rFonts w:ascii="Franklin Gothic Book" w:hAnsi="Franklin Gothic Book"/>
          <w:bCs/>
          <w:spacing w:val="-2"/>
        </w:rPr>
        <w:t>součinnost při zajištění povinných příloh k výše uvedeným zprávám a formulářům,</w:t>
      </w:r>
    </w:p>
    <w:p w:rsidRPr="002B6AFE" w:rsidR="00F46E44" w:rsidRDefault="00F46E44" w14:paraId="3AC6A298" w14:textId="77777777">
      <w:pPr>
        <w:numPr>
          <w:ilvl w:val="0"/>
          <w:numId w:val="8"/>
        </w:numPr>
        <w:tabs>
          <w:tab w:val="left" w:pos="851"/>
        </w:tabs>
        <w:spacing w:after="120" w:line="240" w:lineRule="auto"/>
        <w:ind w:left="851" w:hanging="284"/>
        <w:jc w:val="both"/>
        <w:rPr>
          <w:rFonts w:ascii="Franklin Gothic Book" w:hAnsi="Franklin Gothic Book"/>
          <w:bCs/>
          <w:spacing w:val="-2"/>
        </w:rPr>
      </w:pPr>
      <w:r w:rsidRPr="002B6AFE">
        <w:rPr>
          <w:rFonts w:ascii="Franklin Gothic Book" w:hAnsi="Franklin Gothic Book"/>
          <w:bCs/>
          <w:spacing w:val="-2"/>
        </w:rPr>
        <w:t>součinnost při kontrolách projektu,</w:t>
      </w:r>
    </w:p>
    <w:p w:rsidRPr="002B6AFE" w:rsidR="00F46E44" w:rsidRDefault="00F46E44" w14:paraId="71588339" w14:textId="77777777">
      <w:pPr>
        <w:numPr>
          <w:ilvl w:val="0"/>
          <w:numId w:val="8"/>
        </w:numPr>
        <w:tabs>
          <w:tab w:val="left" w:pos="851"/>
        </w:tabs>
        <w:spacing w:after="120" w:line="240" w:lineRule="auto"/>
        <w:ind w:left="851" w:hanging="284"/>
        <w:jc w:val="both"/>
        <w:rPr>
          <w:rFonts w:ascii="Franklin Gothic Book" w:hAnsi="Franklin Gothic Book"/>
          <w:bCs/>
          <w:spacing w:val="-2"/>
        </w:rPr>
      </w:pPr>
      <w:r w:rsidRPr="002B6AFE">
        <w:rPr>
          <w:rFonts w:ascii="Franklin Gothic Book" w:hAnsi="Franklin Gothic Book"/>
          <w:bCs/>
          <w:spacing w:val="-2"/>
        </w:rPr>
        <w:t>zajištění komunikace s poskytovatelem dotace (řešení případných problémů formou osobních jednání na implementačních orgánech dotčených programů),</w:t>
      </w:r>
    </w:p>
    <w:p w:rsidRPr="002B6AFE" w:rsidR="00F46E44" w:rsidRDefault="00F46E44" w14:paraId="6BAF1206" w14:textId="77777777">
      <w:pPr>
        <w:numPr>
          <w:ilvl w:val="0"/>
          <w:numId w:val="8"/>
        </w:numPr>
        <w:tabs>
          <w:tab w:val="left" w:pos="851"/>
        </w:tabs>
        <w:spacing w:after="120" w:line="240" w:lineRule="auto"/>
        <w:ind w:left="851" w:hanging="284"/>
        <w:jc w:val="both"/>
        <w:rPr>
          <w:rFonts w:ascii="Franklin Gothic Book" w:hAnsi="Franklin Gothic Book"/>
          <w:bCs/>
          <w:spacing w:val="-2"/>
        </w:rPr>
      </w:pPr>
      <w:r w:rsidRPr="002B6AFE">
        <w:rPr>
          <w:rFonts w:ascii="Franklin Gothic Book" w:hAnsi="Franklin Gothic Book"/>
          <w:bCs/>
          <w:spacing w:val="-2"/>
        </w:rPr>
        <w:t>asistence při zajištění publicity projektu,</w:t>
      </w:r>
    </w:p>
    <w:p w:rsidRPr="002B6AFE" w:rsidR="00F46E44" w:rsidRDefault="00F46E44" w14:paraId="365354CF" w14:textId="77777777">
      <w:pPr>
        <w:numPr>
          <w:ilvl w:val="0"/>
          <w:numId w:val="8"/>
        </w:numPr>
        <w:tabs>
          <w:tab w:val="left" w:pos="851"/>
        </w:tabs>
        <w:spacing w:after="120" w:line="240" w:lineRule="auto"/>
        <w:ind w:left="851" w:hanging="284"/>
        <w:jc w:val="both"/>
        <w:rPr>
          <w:rFonts w:ascii="Franklin Gothic Book" w:hAnsi="Franklin Gothic Book"/>
          <w:bCs/>
          <w:spacing w:val="-2"/>
        </w:rPr>
      </w:pPr>
      <w:r w:rsidRPr="002B6AFE">
        <w:rPr>
          <w:rFonts w:ascii="Franklin Gothic Book" w:hAnsi="Franklin Gothic Book"/>
          <w:bCs/>
          <w:spacing w:val="-2"/>
        </w:rPr>
        <w:t>asistence při komunikaci s dodavateli stavebních prací či poptávaných služeb v rámci projektu v kontextu požadavků implementačních orgánů na formální náležitosti předkládaných dokumentů,</w:t>
      </w:r>
    </w:p>
    <w:p w:rsidRPr="002B6AFE" w:rsidR="00F46E44" w:rsidRDefault="00F46E44" w14:paraId="35E960F1" w14:textId="77777777">
      <w:pPr>
        <w:numPr>
          <w:ilvl w:val="0"/>
          <w:numId w:val="8"/>
        </w:numPr>
        <w:tabs>
          <w:tab w:val="left" w:pos="851"/>
        </w:tabs>
        <w:spacing w:after="120" w:line="240" w:lineRule="auto"/>
        <w:ind w:left="851" w:hanging="284"/>
        <w:jc w:val="both"/>
        <w:rPr>
          <w:rFonts w:ascii="Franklin Gothic Book" w:hAnsi="Franklin Gothic Book"/>
          <w:bCs/>
          <w:spacing w:val="-2"/>
        </w:rPr>
      </w:pPr>
      <w:r w:rsidRPr="002B6AFE">
        <w:rPr>
          <w:rFonts w:ascii="Franklin Gothic Book" w:hAnsi="Franklin Gothic Book"/>
          <w:bCs/>
          <w:spacing w:val="-2"/>
        </w:rPr>
        <w:t>zajištění technické asistence při finančním a účetním řízení projektu,</w:t>
      </w:r>
    </w:p>
    <w:p w:rsidRPr="002B6AFE" w:rsidR="00F46E44" w:rsidRDefault="00F46E44" w14:paraId="5538CBED" w14:textId="77777777">
      <w:pPr>
        <w:numPr>
          <w:ilvl w:val="0"/>
          <w:numId w:val="8"/>
        </w:numPr>
        <w:tabs>
          <w:tab w:val="left" w:pos="851"/>
        </w:tabs>
        <w:spacing w:after="120" w:line="240" w:lineRule="auto"/>
        <w:ind w:left="851" w:hanging="284"/>
        <w:jc w:val="both"/>
        <w:rPr>
          <w:rFonts w:ascii="Franklin Gothic Book" w:hAnsi="Franklin Gothic Book"/>
          <w:bCs/>
          <w:spacing w:val="-2"/>
        </w:rPr>
      </w:pPr>
      <w:r w:rsidRPr="002B6AFE">
        <w:rPr>
          <w:rFonts w:ascii="Franklin Gothic Book" w:hAnsi="Franklin Gothic Book"/>
          <w:bCs/>
          <w:spacing w:val="-2"/>
        </w:rPr>
        <w:t>zpracování a podání Závěrečné monitorovací zprávy odpovědnému orgánu.</w:t>
      </w:r>
    </w:p>
    <w:p w:rsidRPr="002B6AFE" w:rsidR="00F46E44" w:rsidRDefault="00F46E44" w14:paraId="7EF41CC9" w14:textId="77777777">
      <w:pPr>
        <w:pStyle w:val="Odstavecseseznamem"/>
        <w:numPr>
          <w:ilvl w:val="0"/>
          <w:numId w:val="6"/>
        </w:numPr>
        <w:tabs>
          <w:tab w:val="left" w:pos="142"/>
        </w:tabs>
        <w:spacing w:after="120" w:line="240" w:lineRule="auto"/>
        <w:ind w:left="357" w:hanging="357"/>
        <w:contextualSpacing w:val="0"/>
        <w:jc w:val="both"/>
        <w:rPr>
          <w:rFonts w:ascii="Franklin Gothic Book" w:hAnsi="Franklin Gothic Book" w:cs="Arial"/>
          <w:spacing w:val="-2"/>
        </w:rPr>
      </w:pPr>
      <w:r w:rsidRPr="002B6AFE">
        <w:rPr>
          <w:rFonts w:ascii="Franklin Gothic Book" w:hAnsi="Franklin Gothic Book" w:cs="Arial"/>
          <w:spacing w:val="-2"/>
        </w:rPr>
        <w:t>Objednatel se zavazuje Dodavateli zaplatit Cenu za poskytnuté Služby v souladu s podmínka</w:t>
      </w:r>
      <w:r w:rsidRPr="002B6AFE">
        <w:rPr>
          <w:rFonts w:ascii="Franklin Gothic Book" w:hAnsi="Franklin Gothic Book" w:cs="Arial"/>
          <w:spacing w:val="-2"/>
        </w:rPr>
        <w:softHyphen/>
        <w:t>mi stanovenými v článku III</w:t>
      </w:r>
      <w:r w:rsidRPr="002B6AFE">
        <w:rPr>
          <w:rFonts w:ascii="Franklin Gothic Book" w:hAnsi="Franklin Gothic Book" w:cs="Arial"/>
          <w:spacing w:val="-2"/>
          <w:lang w:val="cs-CZ"/>
        </w:rPr>
        <w:t>.</w:t>
      </w:r>
      <w:r w:rsidRPr="002B6AFE">
        <w:rPr>
          <w:rFonts w:ascii="Franklin Gothic Book" w:hAnsi="Franklin Gothic Book" w:cs="Arial"/>
          <w:spacing w:val="-2"/>
        </w:rPr>
        <w:t xml:space="preserve"> této Smlouvy. </w:t>
      </w:r>
    </w:p>
    <w:p w:rsidR="002B6AFE" w:rsidP="002B6AFE" w:rsidRDefault="002B6AFE" w14:paraId="4B610319" w14:textId="77777777">
      <w:pPr>
        <w:keepNext/>
        <w:tabs>
          <w:tab w:val="left" w:pos="1276"/>
        </w:tabs>
        <w:spacing w:after="120" w:line="240" w:lineRule="auto"/>
        <w:jc w:val="center"/>
        <w:rPr>
          <w:rFonts w:ascii="Franklin Gothic Book" w:hAnsi="Franklin Gothic Book" w:cs="Arial"/>
          <w:b/>
          <w:spacing w:val="-2"/>
        </w:rPr>
      </w:pPr>
    </w:p>
    <w:p w:rsidRPr="002B6AFE" w:rsidR="00F46E44" w:rsidP="002B6AFE" w:rsidRDefault="00F46E44" w14:paraId="275FA188" w14:textId="0F5BAF4E">
      <w:pPr>
        <w:keepNext/>
        <w:tabs>
          <w:tab w:val="left" w:pos="1276"/>
        </w:tabs>
        <w:spacing w:after="120" w:line="240" w:lineRule="auto"/>
        <w:jc w:val="center"/>
        <w:rPr>
          <w:rFonts w:ascii="Franklin Gothic Book" w:hAnsi="Franklin Gothic Book" w:cs="Arial"/>
          <w:b/>
          <w:spacing w:val="-2"/>
        </w:rPr>
      </w:pPr>
      <w:r w:rsidRPr="002B6AFE">
        <w:rPr>
          <w:rFonts w:ascii="Franklin Gothic Book" w:hAnsi="Franklin Gothic Book" w:cs="Arial"/>
          <w:b/>
          <w:spacing w:val="-2"/>
        </w:rPr>
        <w:t>II.</w:t>
      </w:r>
      <w:r w:rsidR="002B6AFE">
        <w:rPr>
          <w:rFonts w:ascii="Franklin Gothic Book" w:hAnsi="Franklin Gothic Book" w:cs="Arial"/>
          <w:b/>
          <w:spacing w:val="-2"/>
        </w:rPr>
        <w:br/>
      </w:r>
      <w:r w:rsidRPr="002B6AFE">
        <w:rPr>
          <w:rFonts w:ascii="Franklin Gothic Book" w:hAnsi="Franklin Gothic Book" w:cs="Arial"/>
          <w:b/>
          <w:spacing w:val="-2"/>
        </w:rPr>
        <w:t>Služby a standard poskytnutí služeb</w:t>
      </w:r>
    </w:p>
    <w:p w:rsidRPr="002B6AFE" w:rsidR="00F46E44" w:rsidRDefault="00F46E44" w14:paraId="1AC4ABF6" w14:textId="77777777">
      <w:pPr>
        <w:numPr>
          <w:ilvl w:val="0"/>
          <w:numId w:val="9"/>
        </w:numPr>
        <w:tabs>
          <w:tab w:val="num" w:pos="0"/>
        </w:tabs>
        <w:spacing w:after="120" w:line="240" w:lineRule="auto"/>
        <w:ind w:left="426" w:hanging="426"/>
        <w:jc w:val="both"/>
        <w:rPr>
          <w:rFonts w:ascii="Franklin Gothic Book" w:hAnsi="Franklin Gothic Book" w:cs="Arial"/>
          <w:spacing w:val="-2"/>
        </w:rPr>
      </w:pPr>
      <w:r w:rsidRPr="002B6AFE">
        <w:rPr>
          <w:rFonts w:ascii="Franklin Gothic Book" w:hAnsi="Franklin Gothic Book" w:cs="Arial"/>
          <w:spacing w:val="-2"/>
        </w:rPr>
        <w:t xml:space="preserve">Dodavatel se zavazuje poskytnout Služby s odbornou péčí, v rozsahu a kvalitě podle této Smlouvy, a to v době plnění specifikované v čl. IV této Smlouvy. Pro plnění veškerých závazků Dodavatele při poskytování Služeb platí též podmínky obsažené v Rámcové dohodě a výzvě, kterou byla zahájena veřejná soutěž o nejvhodnější nabídku. </w:t>
      </w:r>
    </w:p>
    <w:p w:rsidRPr="002B6AFE" w:rsidR="00F46E44" w:rsidRDefault="00F46E44" w14:paraId="0605AFC6" w14:textId="77777777">
      <w:pPr>
        <w:numPr>
          <w:ilvl w:val="0"/>
          <w:numId w:val="9"/>
        </w:numPr>
        <w:tabs>
          <w:tab w:val="num" w:pos="0"/>
        </w:tabs>
        <w:spacing w:after="120" w:line="240" w:lineRule="auto"/>
        <w:ind w:left="426" w:hanging="426"/>
        <w:jc w:val="both"/>
        <w:rPr>
          <w:rFonts w:ascii="Franklin Gothic Book" w:hAnsi="Franklin Gothic Book" w:cs="Arial"/>
          <w:spacing w:val="-2"/>
        </w:rPr>
      </w:pPr>
      <w:r w:rsidRPr="002B6AFE">
        <w:rPr>
          <w:rFonts w:ascii="Franklin Gothic Book" w:hAnsi="Franklin Gothic Book" w:cs="Arial"/>
          <w:spacing w:val="-2"/>
        </w:rPr>
        <w:t>Dodavatel se zavazuje provést Služby osobně, resp. s využitím svých zaměstnanců, či za využití služeb třetích osob jako poddodavatelů, a to pod svým vedením a na svůj účet. Bez omezení je Dodavatel oprávněn použití poddodavatele uvedené níže v Seznamu předpokládaných poddodavatelů. K použití jiných poddodavatelů je Dodavatel oprávněn jen s předchozím písemným souhlasem Objednatele.</w:t>
      </w:r>
    </w:p>
    <w:p w:rsidRPr="002B6AFE" w:rsidR="00F46E44" w:rsidP="002B6AFE" w:rsidRDefault="00F46E44" w14:paraId="2334E346" w14:textId="77777777">
      <w:pPr>
        <w:spacing w:after="120" w:line="240" w:lineRule="auto"/>
        <w:ind w:left="426"/>
        <w:jc w:val="both"/>
        <w:rPr>
          <w:rFonts w:ascii="Franklin Gothic Book" w:hAnsi="Franklin Gothic Book" w:cs="Arial"/>
          <w:spacing w:val="-2"/>
        </w:rPr>
      </w:pPr>
      <w:r w:rsidRPr="002B6AFE">
        <w:rPr>
          <w:rFonts w:ascii="Franklin Gothic Book" w:hAnsi="Franklin Gothic Book" w:cs="Arial"/>
          <w:spacing w:val="-2"/>
        </w:rPr>
        <w:t>Seznam poddodavatelů:</w:t>
      </w:r>
    </w:p>
    <w:p w:rsidRPr="002B6AFE" w:rsidR="00F46E44" w:rsidP="002B6AFE" w:rsidRDefault="00F46E44" w14:paraId="3EFFAB94" w14:textId="77777777">
      <w:pPr>
        <w:spacing w:after="120" w:line="240" w:lineRule="auto"/>
        <w:ind w:left="426"/>
        <w:jc w:val="both"/>
        <w:rPr>
          <w:rFonts w:ascii="Franklin Gothic Book" w:hAnsi="Franklin Gothic Book" w:cs="Arial"/>
          <w:bCs/>
          <w:i/>
          <w:iCs/>
          <w:spacing w:val="-2"/>
        </w:rPr>
      </w:pPr>
      <w:r w:rsidRPr="002B6AFE">
        <w:rPr>
          <w:rFonts w:ascii="Franklin Gothic Book" w:hAnsi="Franklin Gothic Book" w:cs="Arial"/>
          <w:bCs/>
          <w:i/>
          <w:iCs/>
          <w:spacing w:val="-2"/>
        </w:rPr>
        <w:t>(Žádní poddodavatelé.)</w:t>
      </w:r>
    </w:p>
    <w:p w:rsidRPr="002B6AFE" w:rsidR="00F46E44" w:rsidRDefault="00F46E44" w14:paraId="71661A9D" w14:textId="77777777">
      <w:pPr>
        <w:numPr>
          <w:ilvl w:val="0"/>
          <w:numId w:val="9"/>
        </w:numPr>
        <w:tabs>
          <w:tab w:val="num" w:pos="0"/>
        </w:tabs>
        <w:spacing w:after="120" w:line="240" w:lineRule="auto"/>
        <w:ind w:left="426" w:hanging="426"/>
        <w:jc w:val="both"/>
        <w:rPr>
          <w:rFonts w:ascii="Franklin Gothic Book" w:hAnsi="Franklin Gothic Book" w:cs="Arial"/>
          <w:spacing w:val="-2"/>
        </w:rPr>
      </w:pPr>
      <w:r w:rsidRPr="002B6AFE">
        <w:rPr>
          <w:rFonts w:ascii="Franklin Gothic Book" w:hAnsi="Franklin Gothic Book" w:cs="Arial"/>
          <w:spacing w:val="-2"/>
        </w:rPr>
        <w:t xml:space="preserve">Objednatel je povinen poskytnout Dodavateli veškeré relevantní podklady a poskytovat Dodavateli veškerou součinnost potřebnou k řádnému zpracování a podání dotační žádosti (Fáze I.). Výčet požadovaných podkladů a termínů pro jejich dodání předloží Dodavatel Objednateli vždy v dostatečném předstihu tak, aby je Objednatel mohl řádně obstarat, a aby Dodavatel mohl včas zpracovat a podat žádost o dotaci dle podmínek příslušné výzvy. </w:t>
      </w:r>
    </w:p>
    <w:p w:rsidRPr="002B6AFE" w:rsidR="00F46E44" w:rsidRDefault="00F46E44" w14:paraId="7517EEAB" w14:textId="77777777">
      <w:pPr>
        <w:numPr>
          <w:ilvl w:val="0"/>
          <w:numId w:val="9"/>
        </w:numPr>
        <w:tabs>
          <w:tab w:val="num" w:pos="0"/>
        </w:tabs>
        <w:spacing w:after="120" w:line="240" w:lineRule="auto"/>
        <w:ind w:left="426" w:hanging="426"/>
        <w:jc w:val="both"/>
        <w:rPr>
          <w:rFonts w:ascii="Franklin Gothic Book" w:hAnsi="Franklin Gothic Book" w:cs="Arial"/>
          <w:spacing w:val="-2"/>
        </w:rPr>
      </w:pPr>
      <w:r w:rsidRPr="002B6AFE">
        <w:rPr>
          <w:rFonts w:ascii="Franklin Gothic Book" w:hAnsi="Franklin Gothic Book" w:cs="Arial"/>
          <w:spacing w:val="-2"/>
        </w:rPr>
        <w:t>Dodavatel na základě výslovného pokynu Objednatele zpracuje a podá dotační žádost prostřednictvím internetového rozhraní (Fáze I.), a to nejpozději 14 (čtrnáct) dnů před ukončením příjmů žádostí dle příslušné výzvy.</w:t>
      </w:r>
    </w:p>
    <w:p w:rsidRPr="002B6AFE" w:rsidR="00F46E44" w:rsidRDefault="00F46E44" w14:paraId="322C1D38" w14:textId="77777777">
      <w:pPr>
        <w:numPr>
          <w:ilvl w:val="0"/>
          <w:numId w:val="9"/>
        </w:numPr>
        <w:tabs>
          <w:tab w:val="num" w:pos="0"/>
        </w:tabs>
        <w:spacing w:after="120" w:line="240" w:lineRule="auto"/>
        <w:ind w:left="426" w:hanging="426"/>
        <w:jc w:val="both"/>
        <w:rPr>
          <w:rFonts w:ascii="Franklin Gothic Book" w:hAnsi="Franklin Gothic Book" w:cs="Arial"/>
          <w:spacing w:val="-2"/>
        </w:rPr>
      </w:pPr>
      <w:r w:rsidRPr="002B6AFE">
        <w:rPr>
          <w:rFonts w:ascii="Franklin Gothic Book" w:hAnsi="Franklin Gothic Book" w:cs="Arial"/>
          <w:spacing w:val="-2"/>
        </w:rPr>
        <w:t>Smluvní strany sjednaly, že budou vzájemně spolupracovat a aktivně přistupovat k řešení záležitostí týkajících se dotační žádosti, dotačního řízení a administrace projektu tak, aby Dodavatel měl relevantní podklady a informace umožňující řádné poskytnutí Služeb.</w:t>
      </w:r>
    </w:p>
    <w:p w:rsidRPr="002B6AFE" w:rsidR="00F46E44" w:rsidRDefault="00F46E44" w14:paraId="6169B400" w14:textId="77777777">
      <w:pPr>
        <w:numPr>
          <w:ilvl w:val="0"/>
          <w:numId w:val="9"/>
        </w:numPr>
        <w:tabs>
          <w:tab w:val="num" w:pos="0"/>
        </w:tabs>
        <w:spacing w:after="120" w:line="240" w:lineRule="auto"/>
        <w:ind w:left="426" w:hanging="426"/>
        <w:jc w:val="both"/>
        <w:rPr>
          <w:rFonts w:ascii="Franklin Gothic Book" w:hAnsi="Franklin Gothic Book" w:cs="Arial"/>
          <w:spacing w:val="-2"/>
        </w:rPr>
      </w:pPr>
      <w:r w:rsidRPr="002B6AFE">
        <w:rPr>
          <w:rFonts w:ascii="Franklin Gothic Book" w:hAnsi="Franklin Gothic Book" w:cs="Arial"/>
          <w:spacing w:val="-2"/>
        </w:rPr>
        <w:t>Dodavatel je vázán příkazy Objednatele ohledně způsobu zpracování studie proveditelnosti a dotační žádosti, s výjimkou případů, kdy by realizace pokynu Objednatele vedla k porušení právních předpisů, předpisů týkajících se podávání projektových žádostí, či by vedla k poskytnutí Služeb v rozporu s touto Smlouvou. V případě pochybností se smluvní strany zavazují uzavřít dodatek k této Smlouvě, zachycující konkrétní požadavky Objednatele v rámci poskytovaných Služeb. Do doby uzavření takového dodatku je Dodavatel oprávněn poskytování Služeb přerušit, je však povinen přijmout taková opatření, aby nedošlo ke škodě na straně Objednatele.</w:t>
      </w:r>
    </w:p>
    <w:p w:rsidRPr="002B6AFE" w:rsidR="00F46E44" w:rsidRDefault="00F46E44" w14:paraId="2F2B48DB" w14:textId="77777777">
      <w:pPr>
        <w:numPr>
          <w:ilvl w:val="0"/>
          <w:numId w:val="9"/>
        </w:numPr>
        <w:tabs>
          <w:tab w:val="num" w:pos="0"/>
        </w:tabs>
        <w:spacing w:after="120" w:line="240" w:lineRule="auto"/>
        <w:ind w:left="426" w:hanging="426"/>
        <w:jc w:val="both"/>
        <w:rPr>
          <w:rFonts w:ascii="Franklin Gothic Book" w:hAnsi="Franklin Gothic Book" w:cs="Arial"/>
          <w:spacing w:val="-2"/>
        </w:rPr>
      </w:pPr>
      <w:r w:rsidRPr="002B6AFE">
        <w:rPr>
          <w:rFonts w:ascii="Franklin Gothic Book" w:hAnsi="Franklin Gothic Book" w:cs="Arial"/>
          <w:spacing w:val="-2"/>
        </w:rPr>
        <w:t xml:space="preserve">Objednatel je oprávněn Dodavatele průběžně kontrolovat, zejména při zpracování studie proveditelnosti a dotační žádosti, a požadovat po Dodavateli prokázání skutečného stavu dokumentů a podkladů vytvářených Dodavatelem v rámci poskytování Služeb. </w:t>
      </w:r>
    </w:p>
    <w:p w:rsidR="002B6AFE" w:rsidP="002B6AFE" w:rsidRDefault="002B6AFE" w14:paraId="2ED57707" w14:textId="77777777">
      <w:pPr>
        <w:tabs>
          <w:tab w:val="left" w:pos="1276"/>
        </w:tabs>
        <w:spacing w:after="120" w:line="240" w:lineRule="auto"/>
        <w:jc w:val="center"/>
        <w:rPr>
          <w:rFonts w:ascii="Franklin Gothic Book" w:hAnsi="Franklin Gothic Book" w:cs="Arial"/>
          <w:b/>
          <w:spacing w:val="-2"/>
        </w:rPr>
      </w:pPr>
    </w:p>
    <w:p w:rsidRPr="002B6AFE" w:rsidR="00F46E44" w:rsidP="002B6AFE" w:rsidRDefault="00F46E44" w14:paraId="7447A39B" w14:textId="5A37EEEA">
      <w:pPr>
        <w:tabs>
          <w:tab w:val="left" w:pos="1276"/>
        </w:tabs>
        <w:spacing w:after="120" w:line="240" w:lineRule="auto"/>
        <w:jc w:val="center"/>
        <w:rPr>
          <w:rFonts w:ascii="Franklin Gothic Book" w:hAnsi="Franklin Gothic Book" w:cs="Arial"/>
          <w:b/>
          <w:spacing w:val="-2"/>
        </w:rPr>
      </w:pPr>
      <w:r w:rsidRPr="002B6AFE">
        <w:rPr>
          <w:rFonts w:ascii="Franklin Gothic Book" w:hAnsi="Franklin Gothic Book" w:cs="Arial"/>
          <w:b/>
          <w:spacing w:val="-2"/>
        </w:rPr>
        <w:t>III.</w:t>
      </w:r>
      <w:r w:rsidR="002B6AFE">
        <w:rPr>
          <w:rFonts w:ascii="Franklin Gothic Book" w:hAnsi="Franklin Gothic Book" w:cs="Arial"/>
          <w:b/>
          <w:spacing w:val="-2"/>
        </w:rPr>
        <w:br/>
      </w:r>
      <w:r w:rsidRPr="002B6AFE">
        <w:rPr>
          <w:rFonts w:ascii="Franklin Gothic Book" w:hAnsi="Franklin Gothic Book" w:cs="Arial"/>
          <w:b/>
          <w:spacing w:val="-2"/>
        </w:rPr>
        <w:t>Cena</w:t>
      </w:r>
    </w:p>
    <w:p w:rsidRPr="002B6AFE" w:rsidR="00F46E44" w:rsidRDefault="00F46E44" w14:paraId="7B5C769A" w14:textId="77777777">
      <w:pPr>
        <w:pStyle w:val="Odstavecseseznamem"/>
        <w:numPr>
          <w:ilvl w:val="0"/>
          <w:numId w:val="10"/>
        </w:numPr>
        <w:tabs>
          <w:tab w:val="left" w:pos="0"/>
        </w:tabs>
        <w:spacing w:after="120" w:line="240" w:lineRule="auto"/>
        <w:ind w:left="425" w:hanging="425"/>
        <w:contextualSpacing w:val="0"/>
        <w:jc w:val="both"/>
        <w:rPr>
          <w:rFonts w:ascii="Franklin Gothic Book" w:hAnsi="Franklin Gothic Book" w:cs="Arial"/>
          <w:spacing w:val="-2"/>
        </w:rPr>
      </w:pPr>
      <w:r w:rsidRPr="002B6AFE">
        <w:rPr>
          <w:rFonts w:ascii="Franklin Gothic Book" w:hAnsi="Franklin Gothic Book" w:cs="Arial"/>
          <w:spacing w:val="-2"/>
        </w:rPr>
        <w:t>Smluvní strany se dohodly na níže uvedených cenových podmínkách:</w:t>
      </w:r>
    </w:p>
    <w:p w:rsidRPr="002B6AFE" w:rsidR="00F46E44" w:rsidP="002B6AFE" w:rsidRDefault="00F46E44" w14:paraId="253EF78B" w14:textId="77777777">
      <w:pPr>
        <w:pStyle w:val="Odstavecseseznamem"/>
        <w:tabs>
          <w:tab w:val="left" w:pos="0"/>
        </w:tabs>
        <w:spacing w:after="120" w:line="240" w:lineRule="auto"/>
        <w:ind w:left="425"/>
        <w:contextualSpacing w:val="0"/>
        <w:jc w:val="both"/>
        <w:rPr>
          <w:rFonts w:ascii="Franklin Gothic Book" w:hAnsi="Franklin Gothic Book" w:cs="Arial"/>
          <w:spacing w:val="-2"/>
        </w:rPr>
      </w:pPr>
      <w:r w:rsidRPr="002B6AFE">
        <w:rPr>
          <w:rFonts w:ascii="Franklin Gothic Book" w:hAnsi="Franklin Gothic Book" w:cs="Arial"/>
          <w:spacing w:val="-2"/>
        </w:rPr>
        <w:t xml:space="preserve">Celková cena bez DPH: </w:t>
      </w:r>
      <w:r w:rsidRPr="002B6AFE">
        <w:rPr>
          <w:rFonts w:ascii="Franklin Gothic Book" w:hAnsi="Franklin Gothic Book"/>
          <w:spacing w:val="-2"/>
          <w:lang w:val="cs-CZ"/>
        </w:rPr>
        <w:t>220.000</w:t>
      </w:r>
      <w:r w:rsidRPr="002B6AFE">
        <w:rPr>
          <w:rFonts w:ascii="Franklin Gothic Book" w:hAnsi="Franklin Gothic Book" w:cs="Arial"/>
          <w:spacing w:val="-2"/>
        </w:rPr>
        <w:t xml:space="preserve">,- Kč </w:t>
      </w:r>
    </w:p>
    <w:p w:rsidRPr="002B6AFE" w:rsidR="00F46E44" w:rsidP="002B6AFE" w:rsidRDefault="00F46E44" w14:paraId="7BAB643D" w14:textId="77777777">
      <w:pPr>
        <w:pStyle w:val="Odstavecseseznamem"/>
        <w:tabs>
          <w:tab w:val="left" w:pos="0"/>
        </w:tabs>
        <w:spacing w:after="120" w:line="240" w:lineRule="auto"/>
        <w:ind w:left="425"/>
        <w:contextualSpacing w:val="0"/>
        <w:jc w:val="both"/>
        <w:rPr>
          <w:rFonts w:ascii="Franklin Gothic Book" w:hAnsi="Franklin Gothic Book"/>
          <w:spacing w:val="-2"/>
          <w:lang w:val="cs-CZ"/>
        </w:rPr>
      </w:pPr>
      <w:r w:rsidRPr="002B6AFE">
        <w:rPr>
          <w:rFonts w:ascii="Franklin Gothic Book" w:hAnsi="Franklin Gothic Book" w:cs="Arial"/>
          <w:spacing w:val="-2"/>
        </w:rPr>
        <w:t xml:space="preserve">Sazba DPH v %: </w:t>
      </w:r>
      <w:r w:rsidRPr="002B6AFE">
        <w:rPr>
          <w:rFonts w:ascii="Franklin Gothic Book" w:hAnsi="Franklin Gothic Book"/>
          <w:spacing w:val="-2"/>
          <w:lang w:val="cs-CZ"/>
        </w:rPr>
        <w:t>21 % 46.200,- Kč</w:t>
      </w:r>
    </w:p>
    <w:p w:rsidRPr="002B6AFE" w:rsidR="00F46E44" w:rsidP="002B6AFE" w:rsidRDefault="00F46E44" w14:paraId="793162B4" w14:textId="77777777">
      <w:pPr>
        <w:pStyle w:val="Odstavecseseznamem"/>
        <w:tabs>
          <w:tab w:val="left" w:pos="0"/>
        </w:tabs>
        <w:spacing w:after="120" w:line="240" w:lineRule="auto"/>
        <w:ind w:left="425"/>
        <w:contextualSpacing w:val="0"/>
        <w:jc w:val="both"/>
        <w:rPr>
          <w:rFonts w:ascii="Franklin Gothic Book" w:hAnsi="Franklin Gothic Book" w:cs="Arial"/>
          <w:spacing w:val="-2"/>
        </w:rPr>
      </w:pPr>
      <w:r w:rsidRPr="002B6AFE">
        <w:rPr>
          <w:rFonts w:ascii="Franklin Gothic Book" w:hAnsi="Franklin Gothic Book" w:cs="Arial"/>
          <w:b/>
          <w:spacing w:val="-2"/>
        </w:rPr>
        <w:t>Celková cena s DPH:</w:t>
      </w:r>
      <w:r w:rsidRPr="002B6AFE">
        <w:rPr>
          <w:rFonts w:ascii="Franklin Gothic Book" w:hAnsi="Franklin Gothic Book" w:cs="Arial"/>
          <w:spacing w:val="-2"/>
        </w:rPr>
        <w:t xml:space="preserve"> </w:t>
      </w:r>
      <w:r w:rsidRPr="002B6AFE">
        <w:rPr>
          <w:rFonts w:ascii="Franklin Gothic Book" w:hAnsi="Franklin Gothic Book"/>
          <w:spacing w:val="-2"/>
          <w:lang w:val="cs-CZ"/>
        </w:rPr>
        <w:t>266.200</w:t>
      </w:r>
      <w:r w:rsidRPr="002B6AFE">
        <w:rPr>
          <w:rFonts w:ascii="Franklin Gothic Book" w:hAnsi="Franklin Gothic Book" w:cs="Arial"/>
          <w:spacing w:val="-2"/>
        </w:rPr>
        <w:t xml:space="preserve">,- (slovy: </w:t>
      </w:r>
      <w:r w:rsidRPr="002B6AFE">
        <w:rPr>
          <w:rFonts w:ascii="Franklin Gothic Book" w:hAnsi="Franklin Gothic Book"/>
          <w:spacing w:val="-2"/>
          <w:lang w:val="cs-CZ"/>
        </w:rPr>
        <w:t>dvě stě šedesát šest tisíc dvě stě</w:t>
      </w:r>
      <w:r w:rsidRPr="002B6AFE">
        <w:rPr>
          <w:rFonts w:ascii="Franklin Gothic Book" w:hAnsi="Franklin Gothic Book"/>
          <w:spacing w:val="-2"/>
        </w:rPr>
        <w:t xml:space="preserve"> </w:t>
      </w:r>
      <w:r w:rsidRPr="002B6AFE">
        <w:rPr>
          <w:rFonts w:ascii="Franklin Gothic Book" w:hAnsi="Franklin Gothic Book" w:cs="Arial"/>
          <w:spacing w:val="-2"/>
        </w:rPr>
        <w:t>korun českých) (dále jen „</w:t>
      </w:r>
      <w:r w:rsidRPr="002B6AFE">
        <w:rPr>
          <w:rFonts w:ascii="Franklin Gothic Book" w:hAnsi="Franklin Gothic Book" w:cs="Arial"/>
          <w:b/>
          <w:spacing w:val="-2"/>
        </w:rPr>
        <w:t>Cena</w:t>
      </w:r>
      <w:r w:rsidRPr="002B6AFE">
        <w:rPr>
          <w:rFonts w:ascii="Franklin Gothic Book" w:hAnsi="Franklin Gothic Book" w:cs="Arial"/>
          <w:spacing w:val="-2"/>
        </w:rPr>
        <w:t>“)</w:t>
      </w:r>
    </w:p>
    <w:p w:rsidRPr="002B6AFE" w:rsidR="00F46E44" w:rsidRDefault="00F46E44" w14:paraId="76A49EFB" w14:textId="77777777">
      <w:pPr>
        <w:pStyle w:val="Odstavecseseznamem"/>
        <w:numPr>
          <w:ilvl w:val="0"/>
          <w:numId w:val="10"/>
        </w:numPr>
        <w:tabs>
          <w:tab w:val="left" w:pos="0"/>
        </w:tabs>
        <w:spacing w:after="120" w:line="240" w:lineRule="auto"/>
        <w:ind w:left="425" w:hanging="425"/>
        <w:contextualSpacing w:val="0"/>
        <w:jc w:val="both"/>
        <w:rPr>
          <w:rFonts w:ascii="Franklin Gothic Book" w:hAnsi="Franklin Gothic Book" w:cs="Arial"/>
          <w:spacing w:val="-2"/>
        </w:rPr>
      </w:pPr>
      <w:r w:rsidRPr="002B6AFE">
        <w:rPr>
          <w:rFonts w:ascii="Franklin Gothic Book" w:hAnsi="Franklin Gothic Book" w:cs="Arial"/>
          <w:spacing w:val="-2"/>
        </w:rPr>
        <w:t xml:space="preserve">Cena uvedená v předchozím odstavci je pevnou a konečnou cenou za Služby </w:t>
      </w:r>
      <w:r w:rsidRPr="002B6AFE">
        <w:rPr>
          <w:rFonts w:ascii="Franklin Gothic Book" w:hAnsi="Franklin Gothic Book" w:cs="Arial"/>
          <w:spacing w:val="-2"/>
          <w:lang w:val="cs-CZ"/>
        </w:rPr>
        <w:t xml:space="preserve">poskytnuté podle této Smlouvy, </w:t>
      </w:r>
      <w:r w:rsidRPr="002B6AFE">
        <w:rPr>
          <w:rFonts w:ascii="Franklin Gothic Book" w:hAnsi="Franklin Gothic Book" w:cs="Arial"/>
          <w:spacing w:val="-2"/>
        </w:rPr>
        <w:t>s tím, že zahrnuje i veškeré režijní náklady Dodavatele, které bude nutné vynaložit za účelem poskytnutí Služeb, a to zejména:</w:t>
      </w:r>
    </w:p>
    <w:p w:rsidRPr="002B6AFE" w:rsidR="00F46E44" w:rsidRDefault="00F46E44" w14:paraId="2473EC4F" w14:textId="77777777">
      <w:pPr>
        <w:pStyle w:val="Zkladntextodsazen2"/>
        <w:numPr>
          <w:ilvl w:val="0"/>
          <w:numId w:val="11"/>
        </w:numPr>
        <w:tabs>
          <w:tab w:val="left" w:pos="0"/>
          <w:tab w:val="num" w:pos="900"/>
        </w:tabs>
        <w:spacing w:after="120"/>
        <w:ind w:left="900"/>
        <w:rPr>
          <w:rFonts w:ascii="Franklin Gothic Book" w:hAnsi="Franklin Gothic Book" w:cs="Arial"/>
          <w:spacing w:val="-2"/>
          <w:sz w:val="22"/>
          <w:szCs w:val="22"/>
        </w:rPr>
      </w:pPr>
      <w:r w:rsidRPr="002B6AFE">
        <w:rPr>
          <w:rFonts w:ascii="Franklin Gothic Book" w:hAnsi="Franklin Gothic Book" w:cs="Arial"/>
          <w:spacing w:val="-2"/>
          <w:sz w:val="22"/>
          <w:szCs w:val="22"/>
        </w:rPr>
        <w:t>cestovní náhrady; a</w:t>
      </w:r>
    </w:p>
    <w:p w:rsidRPr="002B6AFE" w:rsidR="00F46E44" w:rsidRDefault="00F46E44" w14:paraId="0E3D668C" w14:textId="77777777">
      <w:pPr>
        <w:pStyle w:val="Zkladntextodsazen2"/>
        <w:numPr>
          <w:ilvl w:val="0"/>
          <w:numId w:val="11"/>
        </w:numPr>
        <w:tabs>
          <w:tab w:val="left" w:pos="0"/>
          <w:tab w:val="num" w:pos="900"/>
        </w:tabs>
        <w:spacing w:after="120"/>
        <w:ind w:left="896" w:hanging="357"/>
        <w:rPr>
          <w:rFonts w:ascii="Franklin Gothic Book" w:hAnsi="Franklin Gothic Book" w:cs="Arial"/>
          <w:spacing w:val="-2"/>
          <w:sz w:val="22"/>
          <w:szCs w:val="22"/>
        </w:rPr>
      </w:pPr>
      <w:r w:rsidRPr="002B6AFE">
        <w:rPr>
          <w:rFonts w:ascii="Franklin Gothic Book" w:hAnsi="Franklin Gothic Book" w:cs="Arial"/>
          <w:spacing w:val="-2"/>
          <w:sz w:val="22"/>
          <w:szCs w:val="22"/>
        </w:rPr>
        <w:lastRenderedPageBreak/>
        <w:t xml:space="preserve">veškeré náklady spojené se zpracováním studie proveditelnosti a dotační žádosti (tj. zejména tel. hovorné, faxovné, poštovné včetně kurýrních poplatků, jazykové překlady, notářské a jiné úřední poplatky a náklady na kopírování, technické nosiče a kancelářské potřeby). </w:t>
      </w:r>
    </w:p>
    <w:p w:rsidRPr="002B6AFE" w:rsidR="00F46E44" w:rsidRDefault="00F46E44" w14:paraId="6493C626" w14:textId="77777777">
      <w:pPr>
        <w:pStyle w:val="Odstavecseseznamem"/>
        <w:numPr>
          <w:ilvl w:val="0"/>
          <w:numId w:val="10"/>
        </w:numPr>
        <w:tabs>
          <w:tab w:val="left" w:pos="0"/>
        </w:tabs>
        <w:spacing w:after="120" w:line="240" w:lineRule="auto"/>
        <w:ind w:left="426"/>
        <w:contextualSpacing w:val="0"/>
        <w:jc w:val="both"/>
        <w:rPr>
          <w:rFonts w:ascii="Franklin Gothic Book" w:hAnsi="Franklin Gothic Book" w:cs="Arial"/>
          <w:spacing w:val="-2"/>
        </w:rPr>
      </w:pPr>
      <w:bookmarkStart w:name="OLE_LINK6" w:id="1"/>
      <w:bookmarkStart w:name="OLE_LINK7" w:id="2"/>
      <w:r w:rsidRPr="002B6AFE">
        <w:rPr>
          <w:rFonts w:ascii="Franklin Gothic Book" w:hAnsi="Franklin Gothic Book" w:cs="Arial"/>
          <w:spacing w:val="-2"/>
        </w:rPr>
        <w:t xml:space="preserve">Smluvní strany ujednaly, že Cena bude zaplacena </w:t>
      </w:r>
      <w:r w:rsidRPr="002B6AFE">
        <w:rPr>
          <w:rFonts w:ascii="Franklin Gothic Book" w:hAnsi="Franklin Gothic Book" w:cs="Arial"/>
          <w:spacing w:val="-2"/>
          <w:lang w:val="cs-CZ"/>
        </w:rPr>
        <w:t xml:space="preserve">Dodavateli </w:t>
      </w:r>
      <w:r w:rsidRPr="002B6AFE">
        <w:rPr>
          <w:rFonts w:ascii="Franklin Gothic Book" w:hAnsi="Franklin Gothic Book" w:cs="Arial"/>
          <w:spacing w:val="-2"/>
        </w:rPr>
        <w:t>ve dvou dílčích platbách níže uvedeným způsobem:</w:t>
      </w:r>
    </w:p>
    <w:p w:rsidRPr="002B6AFE" w:rsidR="00F46E44" w:rsidRDefault="00F46E44" w14:paraId="14258FFA" w14:textId="77777777">
      <w:pPr>
        <w:pStyle w:val="Odstavecseseznamem"/>
        <w:numPr>
          <w:ilvl w:val="1"/>
          <w:numId w:val="10"/>
        </w:numPr>
        <w:tabs>
          <w:tab w:val="left" w:pos="0"/>
        </w:tabs>
        <w:spacing w:after="120" w:line="240" w:lineRule="auto"/>
        <w:ind w:left="993" w:hanging="426"/>
        <w:contextualSpacing w:val="0"/>
        <w:jc w:val="both"/>
        <w:rPr>
          <w:rFonts w:ascii="Franklin Gothic Book" w:hAnsi="Franklin Gothic Book" w:cs="Arial"/>
          <w:spacing w:val="-2"/>
        </w:rPr>
      </w:pPr>
      <w:r w:rsidRPr="002B6AFE">
        <w:rPr>
          <w:rFonts w:ascii="Franklin Gothic Book" w:hAnsi="Franklin Gothic Book" w:cs="Arial"/>
          <w:spacing w:val="-2"/>
          <w:lang w:val="cs-CZ"/>
        </w:rPr>
        <w:t>70</w:t>
      </w:r>
      <w:r w:rsidRPr="002B6AFE">
        <w:rPr>
          <w:rFonts w:ascii="Franklin Gothic Book" w:hAnsi="Franklin Gothic Book" w:cs="Arial"/>
          <w:spacing w:val="-2"/>
        </w:rPr>
        <w:t xml:space="preserve"> % Ceny po prokazatelném podání</w:t>
      </w:r>
      <w:r w:rsidRPr="002B6AFE">
        <w:rPr>
          <w:rFonts w:ascii="Franklin Gothic Book" w:hAnsi="Franklin Gothic Book" w:cs="Arial"/>
          <w:spacing w:val="-2"/>
          <w:lang w:val="cs-CZ"/>
        </w:rPr>
        <w:t xml:space="preserve"> předmětné</w:t>
      </w:r>
      <w:r w:rsidRPr="002B6AFE">
        <w:rPr>
          <w:rFonts w:ascii="Franklin Gothic Book" w:hAnsi="Franklin Gothic Book" w:cs="Arial"/>
          <w:spacing w:val="-2"/>
        </w:rPr>
        <w:t xml:space="preserve"> dotační žádosti řádně a včas dle této </w:t>
      </w:r>
      <w:r w:rsidRPr="002B6AFE">
        <w:rPr>
          <w:rFonts w:ascii="Franklin Gothic Book" w:hAnsi="Franklin Gothic Book" w:cs="Arial"/>
          <w:spacing w:val="-2"/>
          <w:lang w:val="cs-CZ"/>
        </w:rPr>
        <w:t>Smlouvy</w:t>
      </w:r>
      <w:r w:rsidRPr="002B6AFE">
        <w:rPr>
          <w:rFonts w:ascii="Franklin Gothic Book" w:hAnsi="Franklin Gothic Book" w:cs="Arial"/>
          <w:spacing w:val="-2"/>
        </w:rPr>
        <w:t xml:space="preserve"> (vyúčtování za splnění Fáze I.),</w:t>
      </w:r>
    </w:p>
    <w:p w:rsidRPr="002B6AFE" w:rsidR="00F46E44" w:rsidRDefault="00F46E44" w14:paraId="00111A14" w14:textId="77777777">
      <w:pPr>
        <w:pStyle w:val="Odstavecseseznamem"/>
        <w:numPr>
          <w:ilvl w:val="1"/>
          <w:numId w:val="10"/>
        </w:numPr>
        <w:tabs>
          <w:tab w:val="left" w:pos="0"/>
        </w:tabs>
        <w:spacing w:after="120" w:line="240" w:lineRule="auto"/>
        <w:ind w:left="993" w:hanging="426"/>
        <w:contextualSpacing w:val="0"/>
        <w:jc w:val="both"/>
        <w:rPr>
          <w:rFonts w:ascii="Franklin Gothic Book" w:hAnsi="Franklin Gothic Book" w:cs="Arial"/>
          <w:spacing w:val="-2"/>
        </w:rPr>
      </w:pPr>
      <w:r w:rsidRPr="002B6AFE">
        <w:rPr>
          <w:rFonts w:ascii="Franklin Gothic Book" w:hAnsi="Franklin Gothic Book" w:cs="Arial"/>
          <w:spacing w:val="-2"/>
          <w:lang w:val="cs-CZ"/>
        </w:rPr>
        <w:t>30</w:t>
      </w:r>
      <w:r w:rsidRPr="002B6AFE">
        <w:rPr>
          <w:rFonts w:ascii="Franklin Gothic Book" w:hAnsi="Franklin Gothic Book" w:cs="Arial"/>
          <w:spacing w:val="-2"/>
        </w:rPr>
        <w:t xml:space="preserve"> % Ceny po podpisu smlouvy o poskytnutí dotace </w:t>
      </w:r>
      <w:r w:rsidRPr="002B6AFE">
        <w:rPr>
          <w:rFonts w:ascii="Franklin Gothic Book" w:hAnsi="Franklin Gothic Book" w:cs="Arial"/>
          <w:spacing w:val="-2"/>
          <w:lang w:val="cs-CZ"/>
        </w:rPr>
        <w:t xml:space="preserve">na základě předmětné dotační žádosti </w:t>
      </w:r>
      <w:r w:rsidRPr="002B6AFE">
        <w:rPr>
          <w:rFonts w:ascii="Franklin Gothic Book" w:hAnsi="Franklin Gothic Book" w:cs="Arial"/>
          <w:spacing w:val="-2"/>
        </w:rPr>
        <w:t xml:space="preserve">mezi Objednatelem </w:t>
      </w:r>
      <w:r w:rsidRPr="002B6AFE">
        <w:rPr>
          <w:rFonts w:ascii="Franklin Gothic Book" w:hAnsi="Franklin Gothic Book" w:cs="Arial"/>
          <w:spacing w:val="-2"/>
          <w:lang w:val="cs-CZ"/>
        </w:rPr>
        <w:t xml:space="preserve">a příslušným řídícím orgánem </w:t>
      </w:r>
      <w:r w:rsidRPr="002B6AFE">
        <w:rPr>
          <w:rFonts w:ascii="Franklin Gothic Book" w:hAnsi="Franklin Gothic Book" w:cs="Arial"/>
          <w:spacing w:val="-2"/>
        </w:rPr>
        <w:t>(vyúčtování za poskytování služeb v rámci Fáze II.).</w:t>
      </w:r>
    </w:p>
    <w:p w:rsidRPr="002B6AFE" w:rsidR="00F46E44" w:rsidP="002B6AFE" w:rsidRDefault="00F46E44" w14:paraId="2B2223D8" w14:textId="77777777">
      <w:pPr>
        <w:pStyle w:val="Odstavecseseznamem"/>
        <w:tabs>
          <w:tab w:val="left" w:pos="0"/>
        </w:tabs>
        <w:spacing w:after="120" w:line="240" w:lineRule="auto"/>
        <w:ind w:left="425"/>
        <w:contextualSpacing w:val="0"/>
        <w:jc w:val="both"/>
        <w:rPr>
          <w:rFonts w:ascii="Franklin Gothic Book" w:hAnsi="Franklin Gothic Book" w:cs="Arial"/>
          <w:spacing w:val="-2"/>
        </w:rPr>
      </w:pPr>
      <w:r w:rsidRPr="002B6AFE">
        <w:rPr>
          <w:rFonts w:ascii="Franklin Gothic Book" w:hAnsi="Franklin Gothic Book" w:cs="Arial"/>
          <w:spacing w:val="-2"/>
        </w:rPr>
        <w:t>Dodavatel po splnění výše uvedených podmínek vystaví pro každou dílčí platbu samostatný daňový doklad (fakturu) se splatností nejméně 14</w:t>
      </w:r>
      <w:r w:rsidRPr="002B6AFE">
        <w:rPr>
          <w:rFonts w:ascii="Franklin Gothic Book" w:hAnsi="Franklin Gothic Book" w:cs="Arial"/>
          <w:spacing w:val="-2"/>
          <w:lang w:val="cs-CZ"/>
        </w:rPr>
        <w:t xml:space="preserve"> (čtrnácti)</w:t>
      </w:r>
      <w:r w:rsidRPr="002B6AFE">
        <w:rPr>
          <w:rFonts w:ascii="Franklin Gothic Book" w:hAnsi="Franklin Gothic Book" w:cs="Arial"/>
          <w:spacing w:val="-2"/>
        </w:rPr>
        <w:t xml:space="preserve"> dnů od doručení faktury Objednateli. Faktura musí obsahovat všechny zákonem předepsané náležitosti</w:t>
      </w:r>
      <w:bookmarkEnd w:id="1"/>
      <w:bookmarkEnd w:id="2"/>
      <w:r w:rsidRPr="002B6AFE">
        <w:rPr>
          <w:rFonts w:ascii="Franklin Gothic Book" w:hAnsi="Franklin Gothic Book" w:cs="Arial"/>
          <w:spacing w:val="-2"/>
        </w:rPr>
        <w:t>. Pokud faktura nebude obsahovat zákonem předepsané náležitosti, je Objednatel oprávněn ji vrátit Dodavateli ve lhůtě 5</w:t>
      </w:r>
      <w:r w:rsidRPr="002B6AFE">
        <w:rPr>
          <w:rFonts w:ascii="Franklin Gothic Book" w:hAnsi="Franklin Gothic Book" w:cs="Arial"/>
          <w:spacing w:val="-2"/>
          <w:lang w:val="cs-CZ"/>
        </w:rPr>
        <w:t xml:space="preserve"> (pěti)</w:t>
      </w:r>
      <w:r w:rsidRPr="002B6AFE">
        <w:rPr>
          <w:rFonts w:ascii="Franklin Gothic Book" w:hAnsi="Franklin Gothic Book" w:cs="Arial"/>
          <w:spacing w:val="-2"/>
        </w:rPr>
        <w:t xml:space="preserve"> dnů od jejího doručení. V takovém případě se Objednatel neocitá v prodlení a doručením opravené faktury počíná běžet nová lhůta splatnosti.</w:t>
      </w:r>
    </w:p>
    <w:p w:rsidRPr="002B6AFE" w:rsidR="00F46E44" w:rsidRDefault="00F46E44" w14:paraId="57C5E03F" w14:textId="77777777">
      <w:pPr>
        <w:pStyle w:val="Odstavecseseznamem"/>
        <w:numPr>
          <w:ilvl w:val="0"/>
          <w:numId w:val="10"/>
        </w:numPr>
        <w:tabs>
          <w:tab w:val="left" w:pos="0"/>
        </w:tabs>
        <w:spacing w:after="120" w:line="240" w:lineRule="auto"/>
        <w:ind w:left="425" w:hanging="425"/>
        <w:contextualSpacing w:val="0"/>
        <w:jc w:val="both"/>
        <w:rPr>
          <w:rFonts w:ascii="Franklin Gothic Book" w:hAnsi="Franklin Gothic Book" w:cs="Arial"/>
          <w:spacing w:val="-2"/>
        </w:rPr>
      </w:pPr>
      <w:r w:rsidRPr="002B6AFE">
        <w:rPr>
          <w:rFonts w:ascii="Franklin Gothic Book" w:hAnsi="Franklin Gothic Book" w:cs="Arial"/>
          <w:spacing w:val="-2"/>
        </w:rPr>
        <w:t>Objednatel uhradí Dodavateli Cenu v souladu s výše uvedenými podmínkami bezhotovostním převodem na bankovní účet Dodavatele uvedený v příslušném daňovém dokladu. Každá faktura bude označena číslem projektu. Daň z přidané hodnoty bude k ceně poskytnutých Služeb připočtena v souladu s odst. 1 ve výši dle platných právních předpisů.</w:t>
      </w:r>
    </w:p>
    <w:p w:rsidRPr="002B6AFE" w:rsidR="00F46E44" w:rsidRDefault="00F46E44" w14:paraId="5D38C300" w14:textId="77777777">
      <w:pPr>
        <w:pStyle w:val="Odstavecseseznamem"/>
        <w:numPr>
          <w:ilvl w:val="0"/>
          <w:numId w:val="10"/>
        </w:numPr>
        <w:tabs>
          <w:tab w:val="left" w:pos="0"/>
        </w:tabs>
        <w:spacing w:after="120" w:line="240" w:lineRule="auto"/>
        <w:ind w:left="425" w:hanging="425"/>
        <w:contextualSpacing w:val="0"/>
        <w:jc w:val="both"/>
        <w:rPr>
          <w:rFonts w:ascii="Franklin Gothic Book" w:hAnsi="Franklin Gothic Book" w:cs="Arial"/>
          <w:spacing w:val="-2"/>
        </w:rPr>
      </w:pPr>
      <w:r w:rsidRPr="002B6AFE">
        <w:rPr>
          <w:rFonts w:ascii="Franklin Gothic Book" w:hAnsi="Franklin Gothic Book" w:cs="Arial"/>
          <w:spacing w:val="-2"/>
          <w:lang w:val="cs-CZ"/>
        </w:rPr>
        <w:t xml:space="preserve">Dodavatel má právo na zaplacení Ceny dle odst. 1 tohoto článku vždy pouze v případě, že obdrží od Objednatele </w:t>
      </w:r>
      <w:r w:rsidRPr="002B6AFE">
        <w:rPr>
          <w:rFonts w:ascii="Franklin Gothic Book" w:hAnsi="Franklin Gothic Book" w:cs="Arial"/>
          <w:spacing w:val="-2"/>
        </w:rPr>
        <w:t>výslovný pokyn ke zpracování a podání dotační žádosti</w:t>
      </w:r>
      <w:r w:rsidRPr="002B6AFE">
        <w:rPr>
          <w:rFonts w:ascii="Franklin Gothic Book" w:hAnsi="Franklin Gothic Book" w:cs="Arial"/>
          <w:spacing w:val="-2"/>
          <w:lang w:val="cs-CZ"/>
        </w:rPr>
        <w:t>; v opačném případě Dodavatel Služby neposkytne a právo na zaplacení Ceny nemá.</w:t>
      </w:r>
    </w:p>
    <w:p w:rsidRPr="002B6AFE" w:rsidR="00F46E44" w:rsidRDefault="00F46E44" w14:paraId="659DC957" w14:textId="77777777">
      <w:pPr>
        <w:pStyle w:val="Odstavecseseznamem"/>
        <w:numPr>
          <w:ilvl w:val="0"/>
          <w:numId w:val="10"/>
        </w:numPr>
        <w:tabs>
          <w:tab w:val="left" w:pos="0"/>
        </w:tabs>
        <w:spacing w:after="120" w:line="240" w:lineRule="auto"/>
        <w:ind w:left="425" w:hanging="425"/>
        <w:contextualSpacing w:val="0"/>
        <w:jc w:val="both"/>
        <w:rPr>
          <w:rFonts w:ascii="Franklin Gothic Book" w:hAnsi="Franklin Gothic Book" w:cs="Arial"/>
          <w:spacing w:val="-2"/>
        </w:rPr>
      </w:pPr>
      <w:r w:rsidRPr="002B6AFE">
        <w:rPr>
          <w:rFonts w:ascii="Franklin Gothic Book" w:hAnsi="Franklin Gothic Book" w:cs="Arial"/>
          <w:spacing w:val="-2"/>
        </w:rPr>
        <w:t>Nebude-li dotační žádost schválena příslušným řídícím orgánem z důvodů formálních nedostatků žádosti, je Objednatel oprávněn požadovat po Dodavateli náhradu škod</w:t>
      </w:r>
      <w:r w:rsidRPr="002B6AFE">
        <w:rPr>
          <w:rFonts w:ascii="Franklin Gothic Book" w:hAnsi="Franklin Gothic Book" w:cs="Arial"/>
          <w:spacing w:val="-2"/>
          <w:lang w:val="cs-CZ"/>
        </w:rPr>
        <w:t>y</w:t>
      </w:r>
      <w:r w:rsidRPr="002B6AFE">
        <w:rPr>
          <w:rFonts w:ascii="Franklin Gothic Book" w:hAnsi="Franklin Gothic Book" w:cs="Arial"/>
          <w:spacing w:val="-2"/>
        </w:rPr>
        <w:t>. V takovém případě Dodavatel nebude mít právo na zaplacení části Ceny dle odst. 3 bodu b) tohoto článku.</w:t>
      </w:r>
    </w:p>
    <w:p w:rsidR="002B6AFE" w:rsidP="002B6AFE" w:rsidRDefault="002B6AFE" w14:paraId="4018B415" w14:textId="77777777">
      <w:pPr>
        <w:tabs>
          <w:tab w:val="left" w:pos="1276"/>
        </w:tabs>
        <w:spacing w:after="120" w:line="240" w:lineRule="auto"/>
        <w:jc w:val="center"/>
        <w:rPr>
          <w:rFonts w:ascii="Franklin Gothic Book" w:hAnsi="Franklin Gothic Book" w:cs="Arial"/>
          <w:b/>
          <w:spacing w:val="-2"/>
        </w:rPr>
      </w:pPr>
    </w:p>
    <w:p w:rsidRPr="002B6AFE" w:rsidR="00F46E44" w:rsidP="002B6AFE" w:rsidRDefault="00F46E44" w14:paraId="098D62EF" w14:textId="431963DB">
      <w:pPr>
        <w:tabs>
          <w:tab w:val="left" w:pos="1276"/>
        </w:tabs>
        <w:spacing w:after="120" w:line="240" w:lineRule="auto"/>
        <w:jc w:val="center"/>
        <w:rPr>
          <w:rFonts w:ascii="Franklin Gothic Book" w:hAnsi="Franklin Gothic Book"/>
          <w:b/>
          <w:spacing w:val="-2"/>
        </w:rPr>
      </w:pPr>
      <w:r w:rsidRPr="002B6AFE">
        <w:rPr>
          <w:rFonts w:ascii="Franklin Gothic Book" w:hAnsi="Franklin Gothic Book" w:cs="Arial"/>
          <w:b/>
          <w:spacing w:val="-2"/>
        </w:rPr>
        <w:t>IV.</w:t>
      </w:r>
      <w:r w:rsidR="002B6AFE">
        <w:rPr>
          <w:rFonts w:ascii="Franklin Gothic Book" w:hAnsi="Franklin Gothic Book" w:cs="Arial"/>
          <w:b/>
          <w:spacing w:val="-2"/>
        </w:rPr>
        <w:br/>
      </w:r>
      <w:r w:rsidRPr="002B6AFE">
        <w:rPr>
          <w:rFonts w:ascii="Franklin Gothic Book" w:hAnsi="Franklin Gothic Book"/>
          <w:b/>
          <w:spacing w:val="-2"/>
        </w:rPr>
        <w:t>Způsob plnění</w:t>
      </w:r>
    </w:p>
    <w:p w:rsidRPr="002B6AFE" w:rsidR="00F46E44" w:rsidRDefault="00F46E44" w14:paraId="10191A1B" w14:textId="77777777">
      <w:pPr>
        <w:numPr>
          <w:ilvl w:val="0"/>
          <w:numId w:val="12"/>
        </w:numPr>
        <w:spacing w:after="120" w:line="240" w:lineRule="auto"/>
        <w:jc w:val="both"/>
        <w:rPr>
          <w:rFonts w:ascii="Franklin Gothic Book" w:hAnsi="Franklin Gothic Book"/>
          <w:spacing w:val="-2"/>
        </w:rPr>
      </w:pPr>
      <w:r w:rsidRPr="002B6AFE">
        <w:rPr>
          <w:rFonts w:ascii="Franklin Gothic Book" w:hAnsi="Franklin Gothic Book"/>
          <w:spacing w:val="-2"/>
        </w:rPr>
        <w:t>Dodavatel se zavazuje provést Služby v souladu s touto Smlouvou dle pokynů Objednatele.</w:t>
      </w:r>
    </w:p>
    <w:p w:rsidRPr="002B6AFE" w:rsidR="00F46E44" w:rsidRDefault="00F46E44" w14:paraId="2E0B48E3" w14:textId="77777777">
      <w:pPr>
        <w:numPr>
          <w:ilvl w:val="0"/>
          <w:numId w:val="12"/>
        </w:numPr>
        <w:spacing w:after="120" w:line="240" w:lineRule="auto"/>
        <w:jc w:val="both"/>
        <w:rPr>
          <w:rFonts w:ascii="Franklin Gothic Book" w:hAnsi="Franklin Gothic Book"/>
          <w:spacing w:val="-2"/>
        </w:rPr>
      </w:pPr>
      <w:r w:rsidRPr="002B6AFE">
        <w:rPr>
          <w:rFonts w:ascii="Franklin Gothic Book" w:hAnsi="Franklin Gothic Book"/>
          <w:spacing w:val="-2"/>
        </w:rPr>
        <w:t>Dodavatel je povinen činit veškeré úkony, zejména zpracovat studii proveditelnosti a dotační žádost, na výslovný pokyn Objednatele a nejpozději v termínech stanovených ze strany implementačních orgánů výše specifikovaného dotačního titulu.</w:t>
      </w:r>
    </w:p>
    <w:p w:rsidRPr="002B6AFE" w:rsidR="00F46E44" w:rsidRDefault="00F46E44" w14:paraId="01F80675" w14:textId="77777777">
      <w:pPr>
        <w:numPr>
          <w:ilvl w:val="0"/>
          <w:numId w:val="12"/>
        </w:numPr>
        <w:spacing w:after="120" w:line="240" w:lineRule="auto"/>
        <w:jc w:val="both"/>
        <w:rPr>
          <w:rFonts w:ascii="Franklin Gothic Book" w:hAnsi="Franklin Gothic Book"/>
          <w:spacing w:val="-2"/>
        </w:rPr>
      </w:pPr>
      <w:r w:rsidRPr="002B6AFE">
        <w:rPr>
          <w:rFonts w:ascii="Franklin Gothic Book" w:hAnsi="Franklin Gothic Book"/>
          <w:spacing w:val="-2"/>
        </w:rPr>
        <w:t xml:space="preserve">Nejzazší termín podání dotační žádosti je termín stanovený jakožto konečný pro příslušnou výzvu programu ze strany implementačních orgánů. </w:t>
      </w:r>
    </w:p>
    <w:p w:rsidRPr="002B6AFE" w:rsidR="00F46E44" w:rsidRDefault="00F46E44" w14:paraId="231C6FC0" w14:textId="77777777">
      <w:pPr>
        <w:numPr>
          <w:ilvl w:val="0"/>
          <w:numId w:val="12"/>
        </w:numPr>
        <w:spacing w:after="120" w:line="240" w:lineRule="auto"/>
        <w:jc w:val="both"/>
        <w:rPr>
          <w:rFonts w:ascii="Franklin Gothic Book" w:hAnsi="Franklin Gothic Book" w:cs="Arial"/>
          <w:b/>
          <w:spacing w:val="-2"/>
        </w:rPr>
      </w:pPr>
      <w:r w:rsidRPr="002B6AFE">
        <w:rPr>
          <w:rFonts w:ascii="Franklin Gothic Book" w:hAnsi="Franklin Gothic Book"/>
          <w:spacing w:val="-2"/>
        </w:rPr>
        <w:t xml:space="preserve">Smluvní strany se dohodly, že pokud Objednatel pokyne Dodavateli k podání dotační žádosti, je Dodavatel povinen ji podat s časovým předstihem nejméně 14 (čtrnáct) dnů přede dnem konce lhůty pro podávání žádostí dle příslušné výzvy. </w:t>
      </w:r>
    </w:p>
    <w:p w:rsidR="002B6AFE" w:rsidP="002B6AFE" w:rsidRDefault="002B6AFE" w14:paraId="2A14FB28" w14:textId="77777777">
      <w:pPr>
        <w:keepNext/>
        <w:tabs>
          <w:tab w:val="left" w:pos="1276"/>
        </w:tabs>
        <w:spacing w:after="120" w:line="240" w:lineRule="auto"/>
        <w:jc w:val="center"/>
        <w:rPr>
          <w:rFonts w:ascii="Franklin Gothic Book" w:hAnsi="Franklin Gothic Book" w:cs="Arial"/>
          <w:b/>
          <w:spacing w:val="-2"/>
        </w:rPr>
      </w:pPr>
    </w:p>
    <w:p w:rsidRPr="002B6AFE" w:rsidR="00F46E44" w:rsidP="002B6AFE" w:rsidRDefault="00F46E44" w14:paraId="14F7E9E7" w14:textId="0EC15635">
      <w:pPr>
        <w:keepNext/>
        <w:tabs>
          <w:tab w:val="left" w:pos="1276"/>
        </w:tabs>
        <w:spacing w:after="120" w:line="240" w:lineRule="auto"/>
        <w:jc w:val="center"/>
        <w:rPr>
          <w:rFonts w:ascii="Franklin Gothic Book" w:hAnsi="Franklin Gothic Book" w:cs="Arial"/>
          <w:b/>
          <w:spacing w:val="-2"/>
        </w:rPr>
      </w:pPr>
      <w:r w:rsidRPr="002B6AFE">
        <w:rPr>
          <w:rFonts w:ascii="Franklin Gothic Book" w:hAnsi="Franklin Gothic Book" w:cs="Arial"/>
          <w:b/>
          <w:spacing w:val="-2"/>
        </w:rPr>
        <w:t>V.</w:t>
      </w:r>
      <w:r w:rsidRPr="002B6AFE">
        <w:rPr>
          <w:rFonts w:ascii="Franklin Gothic Book" w:hAnsi="Franklin Gothic Book" w:cs="Arial"/>
          <w:b/>
          <w:spacing w:val="-2"/>
        </w:rPr>
        <w:br/>
        <w:t>Vlastnické právo</w:t>
      </w:r>
    </w:p>
    <w:p w:rsidRPr="002B6AFE" w:rsidR="00F46E44" w:rsidRDefault="00F46E44" w14:paraId="05D50289" w14:textId="77777777">
      <w:pPr>
        <w:pStyle w:val="Odstavecseseznamem"/>
        <w:numPr>
          <w:ilvl w:val="0"/>
          <w:numId w:val="13"/>
        </w:numPr>
        <w:tabs>
          <w:tab w:val="num" w:pos="0"/>
        </w:tabs>
        <w:spacing w:after="120" w:line="240" w:lineRule="auto"/>
        <w:ind w:left="357" w:hanging="357"/>
        <w:contextualSpacing w:val="0"/>
        <w:jc w:val="both"/>
        <w:rPr>
          <w:rFonts w:ascii="Franklin Gothic Book" w:hAnsi="Franklin Gothic Book" w:cs="Arial"/>
          <w:spacing w:val="-2"/>
        </w:rPr>
      </w:pPr>
      <w:r w:rsidRPr="002B6AFE">
        <w:rPr>
          <w:rFonts w:ascii="Franklin Gothic Book" w:hAnsi="Franklin Gothic Book" w:cs="Arial"/>
          <w:spacing w:val="-2"/>
        </w:rPr>
        <w:t xml:space="preserve">Smluvní strany se dohodly, že se vlastníkem výsledků činnosti Dodavatele dle této </w:t>
      </w:r>
      <w:r w:rsidRPr="002B6AFE">
        <w:rPr>
          <w:rFonts w:ascii="Franklin Gothic Book" w:hAnsi="Franklin Gothic Book" w:cs="Arial"/>
          <w:spacing w:val="-2"/>
          <w:lang w:val="cs-CZ"/>
        </w:rPr>
        <w:t>Smlouvy</w:t>
      </w:r>
      <w:r w:rsidRPr="002B6AFE">
        <w:rPr>
          <w:rFonts w:ascii="Franklin Gothic Book" w:hAnsi="Franklin Gothic Book" w:cs="Arial"/>
          <w:spacing w:val="-2"/>
        </w:rPr>
        <w:t xml:space="preserve"> stává Objednatel bez dalších podmínek. Bude-li výsledkem činnosti Dodavatele podle této </w:t>
      </w:r>
      <w:r w:rsidRPr="002B6AFE">
        <w:rPr>
          <w:rFonts w:ascii="Franklin Gothic Book" w:hAnsi="Franklin Gothic Book" w:cs="Arial"/>
          <w:spacing w:val="-2"/>
          <w:lang w:val="cs-CZ"/>
        </w:rPr>
        <w:t>Smlouvy</w:t>
      </w:r>
      <w:r w:rsidRPr="002B6AFE">
        <w:rPr>
          <w:rFonts w:ascii="Franklin Gothic Book" w:hAnsi="Franklin Gothic Book" w:cs="Arial"/>
          <w:spacing w:val="-2"/>
        </w:rPr>
        <w:t xml:space="preserve"> hmotná věc, nebezpečí škody na takové věci přechází na Objednatele jejím převzetím.</w:t>
      </w:r>
    </w:p>
    <w:p w:rsidR="002B6AFE" w:rsidP="002B6AFE" w:rsidRDefault="002B6AFE" w14:paraId="104CFFA8" w14:textId="77777777">
      <w:pPr>
        <w:keepNext/>
        <w:tabs>
          <w:tab w:val="left" w:pos="1276"/>
        </w:tabs>
        <w:spacing w:after="120" w:line="240" w:lineRule="auto"/>
        <w:jc w:val="center"/>
        <w:rPr>
          <w:rFonts w:ascii="Franklin Gothic Book" w:hAnsi="Franklin Gothic Book" w:cs="Arial"/>
          <w:b/>
          <w:spacing w:val="-2"/>
        </w:rPr>
      </w:pPr>
    </w:p>
    <w:p w:rsidRPr="002B6AFE" w:rsidR="00F46E44" w:rsidP="002B6AFE" w:rsidRDefault="00F46E44" w14:paraId="3ADC9576" w14:textId="5106E35B">
      <w:pPr>
        <w:keepNext/>
        <w:tabs>
          <w:tab w:val="left" w:pos="1276"/>
        </w:tabs>
        <w:spacing w:after="120" w:line="240" w:lineRule="auto"/>
        <w:jc w:val="center"/>
        <w:rPr>
          <w:rFonts w:ascii="Franklin Gothic Book" w:hAnsi="Franklin Gothic Book" w:cs="Arial"/>
          <w:b/>
          <w:spacing w:val="-2"/>
        </w:rPr>
      </w:pPr>
      <w:r w:rsidRPr="002B6AFE">
        <w:rPr>
          <w:rFonts w:ascii="Franklin Gothic Book" w:hAnsi="Franklin Gothic Book" w:cs="Arial"/>
          <w:b/>
          <w:spacing w:val="-2"/>
        </w:rPr>
        <w:t>VI.</w:t>
      </w:r>
      <w:r w:rsidR="002B6AFE">
        <w:rPr>
          <w:rFonts w:ascii="Franklin Gothic Book" w:hAnsi="Franklin Gothic Book" w:cs="Arial"/>
          <w:b/>
          <w:spacing w:val="-2"/>
        </w:rPr>
        <w:br/>
      </w:r>
      <w:r w:rsidRPr="002B6AFE">
        <w:rPr>
          <w:rFonts w:ascii="Franklin Gothic Book" w:hAnsi="Franklin Gothic Book" w:cs="Arial"/>
          <w:b/>
          <w:spacing w:val="-2"/>
        </w:rPr>
        <w:t>Vyúčtování služeb</w:t>
      </w:r>
    </w:p>
    <w:p w:rsidRPr="002B6AFE" w:rsidR="00F46E44" w:rsidRDefault="00F46E44" w14:paraId="3B5EB46C" w14:textId="77777777">
      <w:pPr>
        <w:pStyle w:val="Odstavecseseznamem"/>
        <w:numPr>
          <w:ilvl w:val="0"/>
          <w:numId w:val="14"/>
        </w:numPr>
        <w:tabs>
          <w:tab w:val="clear" w:pos="360"/>
          <w:tab w:val="num" w:pos="426"/>
        </w:tabs>
        <w:spacing w:after="120" w:line="240" w:lineRule="auto"/>
        <w:ind w:left="425" w:hanging="425"/>
        <w:contextualSpacing w:val="0"/>
        <w:jc w:val="both"/>
        <w:rPr>
          <w:rFonts w:ascii="Franklin Gothic Book" w:hAnsi="Franklin Gothic Book" w:cs="Arial"/>
          <w:spacing w:val="-2"/>
        </w:rPr>
      </w:pPr>
      <w:r w:rsidRPr="002B6AFE">
        <w:rPr>
          <w:rFonts w:ascii="Franklin Gothic Book" w:hAnsi="Franklin Gothic Book" w:cs="Arial"/>
          <w:spacing w:val="-2"/>
        </w:rPr>
        <w:t>Do 2</w:t>
      </w:r>
      <w:r w:rsidRPr="002B6AFE">
        <w:rPr>
          <w:rFonts w:ascii="Franklin Gothic Book" w:hAnsi="Franklin Gothic Book" w:cs="Arial"/>
          <w:spacing w:val="-2"/>
          <w:lang w:val="cs-CZ"/>
        </w:rPr>
        <w:t xml:space="preserve"> (dvou)</w:t>
      </w:r>
      <w:r w:rsidRPr="002B6AFE">
        <w:rPr>
          <w:rFonts w:ascii="Franklin Gothic Book" w:hAnsi="Franklin Gothic Book" w:cs="Arial"/>
          <w:spacing w:val="-2"/>
        </w:rPr>
        <w:t xml:space="preserve"> dnů od prokazatelného podání dotační žádosti dle této </w:t>
      </w:r>
      <w:r w:rsidRPr="002B6AFE">
        <w:rPr>
          <w:rFonts w:ascii="Franklin Gothic Book" w:hAnsi="Franklin Gothic Book" w:cs="Arial"/>
          <w:spacing w:val="-2"/>
          <w:lang w:val="cs-CZ"/>
        </w:rPr>
        <w:t>Smlouvy</w:t>
      </w:r>
      <w:r w:rsidRPr="002B6AFE">
        <w:rPr>
          <w:rFonts w:ascii="Franklin Gothic Book" w:hAnsi="Franklin Gothic Book" w:cs="Arial"/>
          <w:spacing w:val="-2"/>
        </w:rPr>
        <w:t xml:space="preserve">, nejpozději však v poslední den </w:t>
      </w:r>
      <w:r w:rsidRPr="002B6AFE">
        <w:rPr>
          <w:rFonts w:ascii="Franklin Gothic Book" w:hAnsi="Franklin Gothic Book" w:cs="Arial"/>
          <w:spacing w:val="-2"/>
          <w:lang w:val="cs-CZ"/>
        </w:rPr>
        <w:t>d</w:t>
      </w:r>
      <w:r w:rsidRPr="002B6AFE">
        <w:rPr>
          <w:rFonts w:ascii="Franklin Gothic Book" w:hAnsi="Franklin Gothic Book" w:cs="Arial"/>
          <w:spacing w:val="-2"/>
        </w:rPr>
        <w:t xml:space="preserve">oby plnění, Dodavatel vyzve Objednatele k převzetí vyúčtování poskytnutých Služeb. Bude-li výsledkem činnosti Dodavatele podle této </w:t>
      </w:r>
      <w:r w:rsidRPr="002B6AFE">
        <w:rPr>
          <w:rFonts w:ascii="Franklin Gothic Book" w:hAnsi="Franklin Gothic Book" w:cs="Arial"/>
          <w:spacing w:val="-2"/>
          <w:lang w:val="cs-CZ"/>
        </w:rPr>
        <w:t>Smlouvy</w:t>
      </w:r>
      <w:r w:rsidRPr="002B6AFE">
        <w:rPr>
          <w:rFonts w:ascii="Franklin Gothic Book" w:hAnsi="Franklin Gothic Book" w:cs="Arial"/>
          <w:spacing w:val="-2"/>
        </w:rPr>
        <w:t xml:space="preserve"> vytvoření hmotné věci, vyzve Dodavatel Objednatele k převzetí této věci. </w:t>
      </w:r>
    </w:p>
    <w:p w:rsidRPr="002B6AFE" w:rsidR="00F46E44" w:rsidRDefault="00F46E44" w14:paraId="3B3C63EF" w14:textId="77777777">
      <w:pPr>
        <w:pStyle w:val="Odstavecseseznamem"/>
        <w:numPr>
          <w:ilvl w:val="0"/>
          <w:numId w:val="14"/>
        </w:numPr>
        <w:tabs>
          <w:tab w:val="clear" w:pos="360"/>
          <w:tab w:val="num" w:pos="426"/>
        </w:tabs>
        <w:spacing w:after="120" w:line="240" w:lineRule="auto"/>
        <w:ind w:left="425" w:hanging="425"/>
        <w:contextualSpacing w:val="0"/>
        <w:jc w:val="both"/>
        <w:rPr>
          <w:rFonts w:ascii="Franklin Gothic Book" w:hAnsi="Franklin Gothic Book" w:cs="Arial"/>
          <w:spacing w:val="-2"/>
        </w:rPr>
      </w:pPr>
      <w:r w:rsidRPr="002B6AFE">
        <w:rPr>
          <w:rFonts w:ascii="Franklin Gothic Book" w:hAnsi="Franklin Gothic Book" w:cs="Arial"/>
          <w:spacing w:val="-2"/>
        </w:rPr>
        <w:t xml:space="preserve">Dodavatel není oprávněn Objednatele vyzvat k převzetí dříve, než v souladu s touto </w:t>
      </w:r>
      <w:r w:rsidRPr="002B6AFE">
        <w:rPr>
          <w:rFonts w:ascii="Franklin Gothic Book" w:hAnsi="Franklin Gothic Book" w:cs="Arial"/>
          <w:spacing w:val="-2"/>
          <w:lang w:val="cs-CZ"/>
        </w:rPr>
        <w:t>Smlouvou</w:t>
      </w:r>
      <w:r w:rsidRPr="002B6AFE">
        <w:rPr>
          <w:rFonts w:ascii="Franklin Gothic Book" w:hAnsi="Franklin Gothic Book" w:cs="Arial"/>
          <w:spacing w:val="-2"/>
        </w:rPr>
        <w:t xml:space="preserve"> a podmínkami příslušné výzvy prostřednictvím internetového rozhraní podá dotační žádost. Podá-li Dodavatel dotační žádost později, než nejméně 14</w:t>
      </w:r>
      <w:r w:rsidRPr="002B6AFE">
        <w:rPr>
          <w:rFonts w:ascii="Franklin Gothic Book" w:hAnsi="Franklin Gothic Book" w:cs="Arial"/>
          <w:spacing w:val="-2"/>
          <w:lang w:val="cs-CZ"/>
        </w:rPr>
        <w:t xml:space="preserve"> (čtrnáct)</w:t>
      </w:r>
      <w:r w:rsidRPr="002B6AFE">
        <w:rPr>
          <w:rFonts w:ascii="Franklin Gothic Book" w:hAnsi="Franklin Gothic Book" w:cs="Arial"/>
          <w:spacing w:val="-2"/>
        </w:rPr>
        <w:t xml:space="preserve"> dnů před ukončením příjmu žádosti podle příslušné výzvy, není Objednatel povinen vyúčtování takto poskytnutých služeb převzít.</w:t>
      </w:r>
    </w:p>
    <w:p w:rsidRPr="002B6AFE" w:rsidR="00F46E44" w:rsidRDefault="00F46E44" w14:paraId="16D2935B" w14:textId="77777777">
      <w:pPr>
        <w:pStyle w:val="Odstavecseseznamem"/>
        <w:numPr>
          <w:ilvl w:val="0"/>
          <w:numId w:val="14"/>
        </w:numPr>
        <w:tabs>
          <w:tab w:val="clear" w:pos="360"/>
          <w:tab w:val="num" w:pos="426"/>
        </w:tabs>
        <w:spacing w:after="120" w:line="240" w:lineRule="auto"/>
        <w:ind w:left="425" w:hanging="425"/>
        <w:contextualSpacing w:val="0"/>
        <w:jc w:val="both"/>
        <w:rPr>
          <w:rFonts w:ascii="Franklin Gothic Book" w:hAnsi="Franklin Gothic Book" w:cs="Arial"/>
          <w:spacing w:val="-2"/>
        </w:rPr>
      </w:pPr>
      <w:r w:rsidRPr="002B6AFE">
        <w:rPr>
          <w:rFonts w:ascii="Franklin Gothic Book" w:hAnsi="Franklin Gothic Book" w:cs="Arial"/>
          <w:spacing w:val="-2"/>
        </w:rPr>
        <w:t>Objednatel převezme řádné vyúčtování poskytnutých Služeb v místě sídla Objednatele nejpozději do 2</w:t>
      </w:r>
      <w:r w:rsidRPr="002B6AFE">
        <w:rPr>
          <w:rFonts w:ascii="Franklin Gothic Book" w:hAnsi="Franklin Gothic Book" w:cs="Arial"/>
          <w:spacing w:val="-2"/>
          <w:lang w:val="cs-CZ"/>
        </w:rPr>
        <w:t xml:space="preserve"> (dvou)</w:t>
      </w:r>
      <w:r w:rsidRPr="002B6AFE">
        <w:rPr>
          <w:rFonts w:ascii="Franklin Gothic Book" w:hAnsi="Franklin Gothic Book" w:cs="Arial"/>
          <w:spacing w:val="-2"/>
        </w:rPr>
        <w:t xml:space="preserve"> dnů od</w:t>
      </w:r>
      <w:r w:rsidRPr="002B6AFE">
        <w:rPr>
          <w:rFonts w:ascii="Franklin Gothic Book" w:hAnsi="Franklin Gothic Book" w:cs="Arial"/>
          <w:spacing w:val="-2"/>
          <w:lang w:val="cs-CZ"/>
        </w:rPr>
        <w:t>e dne doručení</w:t>
      </w:r>
      <w:r w:rsidRPr="002B6AFE">
        <w:rPr>
          <w:rFonts w:ascii="Franklin Gothic Book" w:hAnsi="Franklin Gothic Book" w:cs="Arial"/>
          <w:spacing w:val="-2"/>
        </w:rPr>
        <w:t xml:space="preserve"> výzvy Dodavatele.</w:t>
      </w:r>
    </w:p>
    <w:p w:rsidRPr="002B6AFE" w:rsidR="00F46E44" w:rsidRDefault="00F46E44" w14:paraId="276BC122" w14:textId="77777777">
      <w:pPr>
        <w:pStyle w:val="Odstavecseseznamem"/>
        <w:numPr>
          <w:ilvl w:val="0"/>
          <w:numId w:val="14"/>
        </w:numPr>
        <w:tabs>
          <w:tab w:val="clear" w:pos="360"/>
          <w:tab w:val="num" w:pos="426"/>
        </w:tabs>
        <w:spacing w:after="120" w:line="240" w:lineRule="auto"/>
        <w:ind w:left="425" w:hanging="425"/>
        <w:contextualSpacing w:val="0"/>
        <w:jc w:val="both"/>
        <w:rPr>
          <w:rFonts w:ascii="Franklin Gothic Book" w:hAnsi="Franklin Gothic Book" w:cs="Arial"/>
          <w:spacing w:val="-2"/>
        </w:rPr>
      </w:pPr>
      <w:r w:rsidRPr="002B6AFE">
        <w:rPr>
          <w:rFonts w:ascii="Franklin Gothic Book" w:hAnsi="Franklin Gothic Book" w:cs="Arial"/>
          <w:spacing w:val="-2"/>
        </w:rPr>
        <w:t xml:space="preserve">Objednatel není povinen převzít vyúčtování Služeb, které nebyly poskytnuty dle jeho pokynu a v souladu s touto </w:t>
      </w:r>
      <w:r w:rsidRPr="002B6AFE">
        <w:rPr>
          <w:rFonts w:ascii="Franklin Gothic Book" w:hAnsi="Franklin Gothic Book" w:cs="Arial"/>
          <w:spacing w:val="-2"/>
          <w:lang w:val="cs-CZ"/>
        </w:rPr>
        <w:t>Smlouvou či Rámcovou dohodou</w:t>
      </w:r>
      <w:r w:rsidRPr="002B6AFE">
        <w:rPr>
          <w:rFonts w:ascii="Franklin Gothic Book" w:hAnsi="Franklin Gothic Book" w:cs="Arial"/>
          <w:spacing w:val="-2"/>
        </w:rPr>
        <w:t>, nebo nebyly poskytnuty v </w:t>
      </w:r>
      <w:r w:rsidRPr="002B6AFE">
        <w:rPr>
          <w:rFonts w:ascii="Franklin Gothic Book" w:hAnsi="Franklin Gothic Book" w:cs="Arial"/>
          <w:spacing w:val="-2"/>
          <w:lang w:val="cs-CZ"/>
        </w:rPr>
        <w:t>d</w:t>
      </w:r>
      <w:r w:rsidRPr="002B6AFE">
        <w:rPr>
          <w:rFonts w:ascii="Franklin Gothic Book" w:hAnsi="Franklin Gothic Book" w:cs="Arial"/>
          <w:spacing w:val="-2"/>
        </w:rPr>
        <w:t>obě plnění, nebo nebyly řádně vyúčtovány.</w:t>
      </w:r>
    </w:p>
    <w:p w:rsidRPr="002B6AFE" w:rsidR="00F46E44" w:rsidRDefault="00F46E44" w14:paraId="6BDCFC3B" w14:textId="77777777">
      <w:pPr>
        <w:pStyle w:val="Odstavecseseznamem"/>
        <w:numPr>
          <w:ilvl w:val="0"/>
          <w:numId w:val="14"/>
        </w:numPr>
        <w:tabs>
          <w:tab w:val="clear" w:pos="360"/>
          <w:tab w:val="num" w:pos="426"/>
        </w:tabs>
        <w:spacing w:after="120" w:line="240" w:lineRule="auto"/>
        <w:ind w:left="425" w:hanging="425"/>
        <w:contextualSpacing w:val="0"/>
        <w:jc w:val="both"/>
        <w:rPr>
          <w:rFonts w:ascii="Franklin Gothic Book" w:hAnsi="Franklin Gothic Book" w:cs="Arial"/>
          <w:spacing w:val="-2"/>
        </w:rPr>
      </w:pPr>
      <w:r w:rsidRPr="002B6AFE">
        <w:rPr>
          <w:rFonts w:ascii="Franklin Gothic Book" w:hAnsi="Franklin Gothic Book" w:cs="Arial"/>
          <w:spacing w:val="-2"/>
        </w:rPr>
        <w:t xml:space="preserve">Dodavatel je povinen předat Objednateli veškeré dokumenty, plány a jiné listiny, které byly Dodavateli poskytnuty v souvislosti s poskytováním Služeb podle této </w:t>
      </w:r>
      <w:r w:rsidRPr="002B6AFE">
        <w:rPr>
          <w:rFonts w:ascii="Franklin Gothic Book" w:hAnsi="Franklin Gothic Book" w:cs="Arial"/>
          <w:spacing w:val="-2"/>
          <w:lang w:val="cs-CZ"/>
        </w:rPr>
        <w:t>Smlouvy</w:t>
      </w:r>
      <w:r w:rsidRPr="002B6AFE">
        <w:rPr>
          <w:rFonts w:ascii="Franklin Gothic Book" w:hAnsi="Franklin Gothic Book" w:cs="Arial"/>
          <w:spacing w:val="-2"/>
        </w:rPr>
        <w:t xml:space="preserve"> a které v rámci poskytování Služeb nebyly spotřebovány, předloženy příslušným orgánům či zničeny, nejpozději ke dni předání Celkového vyhodnocení realizovaného projektu Dodavateli, pokud se smluvní strany nedohodnou jinak. </w:t>
      </w:r>
    </w:p>
    <w:p w:rsidRPr="002B6AFE" w:rsidR="00F46E44" w:rsidRDefault="00F46E44" w14:paraId="17C55D32" w14:textId="77777777">
      <w:pPr>
        <w:pStyle w:val="Odstavecseseznamem"/>
        <w:numPr>
          <w:ilvl w:val="0"/>
          <w:numId w:val="14"/>
        </w:numPr>
        <w:tabs>
          <w:tab w:val="clear" w:pos="360"/>
          <w:tab w:val="num" w:pos="426"/>
        </w:tabs>
        <w:spacing w:after="120" w:line="240" w:lineRule="auto"/>
        <w:ind w:left="425" w:hanging="425"/>
        <w:contextualSpacing w:val="0"/>
        <w:jc w:val="both"/>
        <w:rPr>
          <w:rFonts w:ascii="Franklin Gothic Book" w:hAnsi="Franklin Gothic Book" w:cs="Arial"/>
          <w:spacing w:val="-2"/>
        </w:rPr>
      </w:pPr>
      <w:r w:rsidRPr="002B6AFE">
        <w:rPr>
          <w:rFonts w:ascii="Franklin Gothic Book" w:hAnsi="Franklin Gothic Book" w:cs="Arial"/>
          <w:spacing w:val="-2"/>
        </w:rPr>
        <w:t xml:space="preserve">V případě prodlení Dodavatele s plněním, které je součástí Služeb poskytovaných podle této </w:t>
      </w:r>
      <w:r w:rsidRPr="002B6AFE">
        <w:rPr>
          <w:rFonts w:ascii="Franklin Gothic Book" w:hAnsi="Franklin Gothic Book" w:cs="Arial"/>
          <w:spacing w:val="-2"/>
          <w:lang w:val="cs-CZ"/>
        </w:rPr>
        <w:t>Smlouvy</w:t>
      </w:r>
      <w:r w:rsidRPr="002B6AFE">
        <w:rPr>
          <w:rFonts w:ascii="Franklin Gothic Book" w:hAnsi="Franklin Gothic Book" w:cs="Arial"/>
          <w:spacing w:val="-2"/>
        </w:rPr>
        <w:t>, zejména pak při prodlení Dodavatele se zpracováním studie proveditelnosti, dotační žádosti nebo při prodlení Dodavatele s registrací či podáním dotační žádosti, je Dodavatel povinen zaplatit Objednateli smluvní pokutu ve výši 0,05</w:t>
      </w:r>
      <w:r w:rsidRPr="002B6AFE">
        <w:rPr>
          <w:rFonts w:ascii="Franklin Gothic Book" w:hAnsi="Franklin Gothic Book" w:cs="Arial"/>
          <w:spacing w:val="-2"/>
          <w:lang w:val="cs-CZ"/>
        </w:rPr>
        <w:t xml:space="preserve"> </w:t>
      </w:r>
      <w:r w:rsidRPr="002B6AFE">
        <w:rPr>
          <w:rFonts w:ascii="Franklin Gothic Book" w:hAnsi="Franklin Gothic Book" w:cs="Arial"/>
          <w:spacing w:val="-2"/>
        </w:rPr>
        <w:t xml:space="preserve">% z Ceny dle čl. III. odst. 1. </w:t>
      </w:r>
      <w:r w:rsidRPr="002B6AFE">
        <w:rPr>
          <w:rFonts w:ascii="Franklin Gothic Book" w:hAnsi="Franklin Gothic Book" w:cs="Arial"/>
          <w:spacing w:val="-2"/>
          <w:lang w:val="cs-CZ"/>
        </w:rPr>
        <w:t>Smlouvy</w:t>
      </w:r>
      <w:r w:rsidRPr="002B6AFE">
        <w:rPr>
          <w:rFonts w:ascii="Franklin Gothic Book" w:hAnsi="Franklin Gothic Book" w:cs="Arial"/>
          <w:spacing w:val="-2"/>
        </w:rPr>
        <w:t xml:space="preserve"> za každý den prodlení</w:t>
      </w:r>
      <w:r w:rsidRPr="002B6AFE">
        <w:rPr>
          <w:rFonts w:ascii="Franklin Gothic Book" w:hAnsi="Franklin Gothic Book" w:cs="Arial"/>
          <w:spacing w:val="-2"/>
          <w:lang w:val="cs-CZ"/>
        </w:rPr>
        <w:t xml:space="preserve"> v každém jednotlivém případě</w:t>
      </w:r>
      <w:r w:rsidRPr="002B6AFE">
        <w:rPr>
          <w:rFonts w:ascii="Franklin Gothic Book" w:hAnsi="Franklin Gothic Book" w:cs="Arial"/>
          <w:spacing w:val="-2"/>
        </w:rPr>
        <w:t>.</w:t>
      </w:r>
    </w:p>
    <w:p w:rsidR="002B6AFE" w:rsidP="002B6AFE" w:rsidRDefault="002B6AFE" w14:paraId="6A257777" w14:textId="77777777">
      <w:pPr>
        <w:keepNext/>
        <w:tabs>
          <w:tab w:val="left" w:pos="1276"/>
        </w:tabs>
        <w:spacing w:after="120" w:line="240" w:lineRule="auto"/>
        <w:jc w:val="center"/>
        <w:rPr>
          <w:rFonts w:ascii="Franklin Gothic Book" w:hAnsi="Franklin Gothic Book" w:cs="Arial"/>
          <w:b/>
          <w:spacing w:val="-2"/>
        </w:rPr>
      </w:pPr>
    </w:p>
    <w:p w:rsidRPr="002B6AFE" w:rsidR="00F46E44" w:rsidP="002B6AFE" w:rsidRDefault="00F46E44" w14:paraId="34576C21" w14:textId="6E0FAB24">
      <w:pPr>
        <w:keepNext/>
        <w:tabs>
          <w:tab w:val="left" w:pos="1276"/>
        </w:tabs>
        <w:spacing w:after="120" w:line="240" w:lineRule="auto"/>
        <w:jc w:val="center"/>
        <w:rPr>
          <w:rFonts w:ascii="Franklin Gothic Book" w:hAnsi="Franklin Gothic Book" w:cs="Arial"/>
          <w:b/>
          <w:spacing w:val="-2"/>
        </w:rPr>
      </w:pPr>
      <w:r w:rsidRPr="002B6AFE">
        <w:rPr>
          <w:rFonts w:ascii="Franklin Gothic Book" w:hAnsi="Franklin Gothic Book" w:cs="Arial"/>
          <w:b/>
          <w:spacing w:val="-2"/>
        </w:rPr>
        <w:t>VII.</w:t>
      </w:r>
      <w:r w:rsidR="002B6AFE">
        <w:rPr>
          <w:rFonts w:ascii="Franklin Gothic Book" w:hAnsi="Franklin Gothic Book" w:cs="Arial"/>
          <w:b/>
          <w:spacing w:val="-2"/>
        </w:rPr>
        <w:br/>
      </w:r>
      <w:r w:rsidRPr="002B6AFE">
        <w:rPr>
          <w:rFonts w:ascii="Franklin Gothic Book" w:hAnsi="Franklin Gothic Book" w:cs="Arial"/>
          <w:b/>
          <w:spacing w:val="-2"/>
        </w:rPr>
        <w:t>Závazek důvěrnosti</w:t>
      </w:r>
    </w:p>
    <w:p w:rsidRPr="002B6AFE" w:rsidR="00F46E44" w:rsidRDefault="00F46E44" w14:paraId="18DBFE3D" w14:textId="77777777">
      <w:pPr>
        <w:numPr>
          <w:ilvl w:val="0"/>
          <w:numId w:val="15"/>
        </w:numPr>
        <w:spacing w:after="120" w:line="240" w:lineRule="auto"/>
        <w:jc w:val="both"/>
        <w:rPr>
          <w:rFonts w:ascii="Franklin Gothic Book" w:hAnsi="Franklin Gothic Book"/>
          <w:spacing w:val="-2"/>
        </w:rPr>
      </w:pPr>
      <w:r w:rsidRPr="002B6AFE">
        <w:rPr>
          <w:rFonts w:ascii="Franklin Gothic Book" w:hAnsi="Franklin Gothic Book"/>
          <w:spacing w:val="-2"/>
        </w:rPr>
        <w:t xml:space="preserve">Tato Smlouva a veškeré informace s ní související mají důvěrný charakter a Dodavatel není oprávněn bez souhlasu Objednatele zpřístupnit tyto informace třetím osobám s výjimkou případů, kdy je zpřístupnění těchto informací vyžadováno právními předpisy nebo příslušnými orgány na základě právních předpisů, nebo jedná-li se o informace již veřejně přístupné. </w:t>
      </w:r>
    </w:p>
    <w:p w:rsidRPr="002B6AFE" w:rsidR="00F46E44" w:rsidRDefault="00F46E44" w14:paraId="4AB5323E" w14:textId="77777777">
      <w:pPr>
        <w:numPr>
          <w:ilvl w:val="0"/>
          <w:numId w:val="15"/>
        </w:numPr>
        <w:spacing w:after="120" w:line="240" w:lineRule="auto"/>
        <w:jc w:val="both"/>
        <w:rPr>
          <w:rFonts w:ascii="Franklin Gothic Book" w:hAnsi="Franklin Gothic Book"/>
          <w:spacing w:val="-2"/>
        </w:rPr>
      </w:pPr>
      <w:r w:rsidRPr="002B6AFE">
        <w:rPr>
          <w:rFonts w:ascii="Franklin Gothic Book" w:hAnsi="Franklin Gothic Book"/>
          <w:spacing w:val="-2"/>
        </w:rPr>
        <w:t>Závazek důvěrnosti se nevztahuje na sdělení činěná v souladu s plněním této Smlouvy vůči poradcům Dodavatele a jeho spřízněným osobám. V těchto případech však musí být třetí osoby poučeny o tom, že na poskytnuté informace se vztahuje závazek důvěrnosti.</w:t>
      </w:r>
    </w:p>
    <w:p w:rsidRPr="002B6AFE" w:rsidR="00F46E44" w:rsidRDefault="00F46E44" w14:paraId="24554453" w14:textId="77777777">
      <w:pPr>
        <w:numPr>
          <w:ilvl w:val="0"/>
          <w:numId w:val="15"/>
        </w:numPr>
        <w:spacing w:after="120" w:line="240" w:lineRule="auto"/>
        <w:jc w:val="both"/>
        <w:rPr>
          <w:rFonts w:ascii="Franklin Gothic Book" w:hAnsi="Franklin Gothic Book"/>
          <w:spacing w:val="-2"/>
        </w:rPr>
      </w:pPr>
      <w:r w:rsidRPr="002B6AFE">
        <w:rPr>
          <w:rFonts w:ascii="Franklin Gothic Book" w:hAnsi="Franklin Gothic Book"/>
          <w:spacing w:val="-2"/>
        </w:rPr>
        <w:t xml:space="preserve">Platí dále, že závazek důvěrnosti je možné v každém jednotlivém případě vyloučit souhlasem Objednatele a že tento závazek nedopadá ani na situace, kdy se Dodavatel bude domáhat svých nároků z této Smlouvy nebo v souvislosti s ní před soudem nebo jiným příslušným orgánem. </w:t>
      </w:r>
    </w:p>
    <w:p w:rsidRPr="002B6AFE" w:rsidR="00F46E44" w:rsidRDefault="00F46E44" w14:paraId="762AE8C9" w14:textId="77777777">
      <w:pPr>
        <w:numPr>
          <w:ilvl w:val="0"/>
          <w:numId w:val="15"/>
        </w:numPr>
        <w:spacing w:after="120" w:line="240" w:lineRule="auto"/>
        <w:jc w:val="both"/>
        <w:rPr>
          <w:rFonts w:ascii="Franklin Gothic Book" w:hAnsi="Franklin Gothic Book"/>
          <w:spacing w:val="-2"/>
        </w:rPr>
      </w:pPr>
      <w:r w:rsidRPr="002B6AFE">
        <w:rPr>
          <w:rFonts w:ascii="Franklin Gothic Book" w:hAnsi="Franklin Gothic Book"/>
          <w:spacing w:val="-2"/>
        </w:rPr>
        <w:t>Závazek důvěrnosti přetrvá i po splnění této Smlouvy nebo po zániku Smlouvy jiným způsobem než splněním.</w:t>
      </w:r>
    </w:p>
    <w:p w:rsidR="002B6AFE" w:rsidP="002B6AFE" w:rsidRDefault="002B6AFE" w14:paraId="2B5DBD77" w14:textId="77777777">
      <w:pPr>
        <w:keepNext/>
        <w:tabs>
          <w:tab w:val="left" w:pos="1276"/>
        </w:tabs>
        <w:spacing w:after="120" w:line="240" w:lineRule="auto"/>
        <w:jc w:val="center"/>
        <w:rPr>
          <w:rFonts w:ascii="Franklin Gothic Book" w:hAnsi="Franklin Gothic Book" w:cs="Arial"/>
          <w:b/>
          <w:spacing w:val="-2"/>
        </w:rPr>
      </w:pPr>
    </w:p>
    <w:p w:rsidRPr="002B6AFE" w:rsidR="00F46E44" w:rsidP="002B6AFE" w:rsidRDefault="00F46E44" w14:paraId="69C57052" w14:textId="678318DD">
      <w:pPr>
        <w:keepNext/>
        <w:tabs>
          <w:tab w:val="left" w:pos="1276"/>
        </w:tabs>
        <w:spacing w:after="120" w:line="240" w:lineRule="auto"/>
        <w:jc w:val="center"/>
        <w:rPr>
          <w:rFonts w:ascii="Franklin Gothic Book" w:hAnsi="Franklin Gothic Book" w:cs="Arial"/>
          <w:b/>
          <w:spacing w:val="-2"/>
        </w:rPr>
      </w:pPr>
      <w:r w:rsidRPr="002B6AFE">
        <w:rPr>
          <w:rFonts w:ascii="Franklin Gothic Book" w:hAnsi="Franklin Gothic Book" w:cs="Arial"/>
          <w:b/>
          <w:spacing w:val="-2"/>
        </w:rPr>
        <w:t>VIII.</w:t>
      </w:r>
      <w:r w:rsidR="002B6AFE">
        <w:rPr>
          <w:rFonts w:ascii="Franklin Gothic Book" w:hAnsi="Franklin Gothic Book" w:cs="Arial"/>
          <w:b/>
          <w:spacing w:val="-2"/>
        </w:rPr>
        <w:br/>
      </w:r>
      <w:r w:rsidRPr="002B6AFE">
        <w:rPr>
          <w:rFonts w:ascii="Franklin Gothic Book" w:hAnsi="Franklin Gothic Book" w:cs="Arial"/>
          <w:b/>
          <w:spacing w:val="-2"/>
        </w:rPr>
        <w:t>Společná ustanovení</w:t>
      </w:r>
    </w:p>
    <w:p w:rsidRPr="002B6AFE" w:rsidR="00F46E44" w:rsidRDefault="00F46E44" w14:paraId="5672D80C" w14:textId="77777777">
      <w:pPr>
        <w:numPr>
          <w:ilvl w:val="0"/>
          <w:numId w:val="16"/>
        </w:numPr>
        <w:tabs>
          <w:tab w:val="num" w:pos="142"/>
        </w:tabs>
        <w:spacing w:after="120" w:line="240" w:lineRule="auto"/>
        <w:ind w:left="425" w:hanging="425"/>
        <w:jc w:val="both"/>
        <w:rPr>
          <w:rFonts w:ascii="Franklin Gothic Book" w:hAnsi="Franklin Gothic Book" w:cs="Arial"/>
          <w:spacing w:val="-2"/>
        </w:rPr>
      </w:pPr>
      <w:r w:rsidRPr="002B6AFE">
        <w:rPr>
          <w:rFonts w:ascii="Franklin Gothic Book" w:hAnsi="Franklin Gothic Book" w:cs="Arial"/>
          <w:spacing w:val="-2"/>
        </w:rPr>
        <w:t xml:space="preserve">Tato Smlouva obsahuje kompletní a úplné ujednání smluvních stran. Jakékoliv projevy smluvních stran učiněné při jednáních o uzavření této Smlouvy nesmí být interpretovány v rozporu s výslovnými ustanoveními této Smlouvy. Na právní vztah založený touto Smlouvou nebude aplikována jakákoliv mezi smluvními stranami zavedená praxe či zvyklosti zachovávané obecně nebo </w:t>
      </w:r>
      <w:r w:rsidRPr="002B6AFE">
        <w:rPr>
          <w:rFonts w:ascii="Franklin Gothic Book" w:hAnsi="Franklin Gothic Book" w:cs="Arial"/>
          <w:spacing w:val="-2"/>
        </w:rPr>
        <w:lastRenderedPageBreak/>
        <w:t>v odvětvích týkajících se předmětu plnění dle této Smlouvy. Výslovně se stvrzuje, že mezi smluvními stranami nejsou zavedeny žádné obchodní zvyklosti či praxe.</w:t>
      </w:r>
    </w:p>
    <w:p w:rsidRPr="002B6AFE" w:rsidR="00F46E44" w:rsidRDefault="00F46E44" w14:paraId="0ED73189" w14:textId="77777777">
      <w:pPr>
        <w:numPr>
          <w:ilvl w:val="0"/>
          <w:numId w:val="16"/>
        </w:numPr>
        <w:tabs>
          <w:tab w:val="num" w:pos="142"/>
        </w:tabs>
        <w:spacing w:after="120" w:line="240" w:lineRule="auto"/>
        <w:ind w:left="425" w:hanging="425"/>
        <w:jc w:val="both"/>
        <w:rPr>
          <w:rFonts w:ascii="Franklin Gothic Book" w:hAnsi="Franklin Gothic Book" w:cs="Arial"/>
          <w:spacing w:val="-2"/>
        </w:rPr>
      </w:pPr>
      <w:r w:rsidRPr="002B6AFE">
        <w:rPr>
          <w:rFonts w:ascii="Franklin Gothic Book" w:hAnsi="Franklin Gothic Book" w:cs="Arial"/>
          <w:spacing w:val="-2"/>
        </w:rPr>
        <w:t>Smluvní strany na sebe přebírají nebezpečí změny okolností ve smyslu § 1765 Občanského zákoníku.</w:t>
      </w:r>
    </w:p>
    <w:p w:rsidRPr="002B6AFE" w:rsidR="00F46E44" w:rsidRDefault="00F46E44" w14:paraId="7093FAD5" w14:textId="77777777">
      <w:pPr>
        <w:numPr>
          <w:ilvl w:val="0"/>
          <w:numId w:val="16"/>
        </w:numPr>
        <w:tabs>
          <w:tab w:val="num" w:pos="142"/>
        </w:tabs>
        <w:spacing w:after="120" w:line="240" w:lineRule="auto"/>
        <w:ind w:left="425" w:hanging="425"/>
        <w:jc w:val="both"/>
        <w:rPr>
          <w:rFonts w:ascii="Franklin Gothic Book" w:hAnsi="Franklin Gothic Book" w:cs="Arial"/>
          <w:spacing w:val="-2"/>
        </w:rPr>
      </w:pPr>
      <w:r w:rsidRPr="002B6AFE">
        <w:rPr>
          <w:rFonts w:ascii="Franklin Gothic Book" w:hAnsi="Franklin Gothic Book" w:cs="Arial"/>
          <w:spacing w:val="-2"/>
        </w:rPr>
        <w:t>Smluvní strany se zavazují v případě sporů o obsah a plnění této Smlouvy vynaložit veškeré úsilí, které lze spravedlivě požadovat, aby byly tyto spory vyřešeny smírnou cestou, zejména aby byly odstraněny okolnosti vedoucí ke vzniku práva od Smlouvy odstoupit nebo způsobující neplatnost či zdánlivost ustanovení této dohody.</w:t>
      </w:r>
    </w:p>
    <w:p w:rsidRPr="002B6AFE" w:rsidR="00F46E44" w:rsidRDefault="00F46E44" w14:paraId="780AA1B4" w14:textId="77777777">
      <w:pPr>
        <w:numPr>
          <w:ilvl w:val="0"/>
          <w:numId w:val="16"/>
        </w:numPr>
        <w:tabs>
          <w:tab w:val="num" w:pos="142"/>
        </w:tabs>
        <w:spacing w:after="120" w:line="240" w:lineRule="auto"/>
        <w:ind w:left="425" w:hanging="425"/>
        <w:jc w:val="both"/>
        <w:rPr>
          <w:rFonts w:ascii="Franklin Gothic Book" w:hAnsi="Franklin Gothic Book" w:cs="Arial"/>
          <w:spacing w:val="-2"/>
        </w:rPr>
      </w:pPr>
      <w:r w:rsidRPr="002B6AFE">
        <w:rPr>
          <w:rFonts w:ascii="Franklin Gothic Book" w:hAnsi="Franklin Gothic Book" w:cs="Arial"/>
          <w:spacing w:val="-2"/>
        </w:rPr>
        <w:t>Pokud oddělitelné ustanovení této Smlouvy je nebo se stane neplatným či nevynutitelným, nemá to vliv na platnost zbývajících ustanovení této Smlouvy. V takovém případě se strany této Smlouvy zavazují uzavřít do 10 (deseti)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p>
    <w:p w:rsidRPr="002B6AFE" w:rsidR="00F46E44" w:rsidRDefault="00F46E44" w14:paraId="4AEA7EFC" w14:textId="77777777">
      <w:pPr>
        <w:numPr>
          <w:ilvl w:val="0"/>
          <w:numId w:val="16"/>
        </w:numPr>
        <w:tabs>
          <w:tab w:val="num" w:pos="142"/>
        </w:tabs>
        <w:spacing w:after="120" w:line="240" w:lineRule="auto"/>
        <w:ind w:left="425" w:hanging="425"/>
        <w:jc w:val="both"/>
        <w:rPr>
          <w:rFonts w:ascii="Franklin Gothic Book" w:hAnsi="Franklin Gothic Book" w:cs="Arial"/>
          <w:spacing w:val="-2"/>
        </w:rPr>
      </w:pPr>
      <w:r w:rsidRPr="002B6AFE">
        <w:rPr>
          <w:rFonts w:ascii="Franklin Gothic Book" w:hAnsi="Franklin Gothic Book" w:cs="Arial"/>
          <w:spacing w:val="-2"/>
        </w:rPr>
        <w:t xml:space="preserve">Objednatel je oprávněn od této Smlouvy odstoupit, pokud Dodavatel řádně neplní své povinnosti podle této Smlouvy a k nápravě nedojde ani do 5 (pěti) pracovních dnů od okamžiku, kdy Objednatel písemně vyzve Dodavatele k zajištění nápravy. Odstoupení od Smlouvy nemá vliv na právo Objednatele na náhradu škody dle čl. III odst. 6 nebo na smluvní pokutu dle čl. VI. odst. 6 této Smlouvy. V případě odstoupení od Smlouvy je Dodavatel povinen odevzdat Objednateli veškerou dokumentaci dle čl. VI. odst. 5 bez zbytečného prodlení. </w:t>
      </w:r>
    </w:p>
    <w:p w:rsidRPr="002B6AFE" w:rsidR="00F46E44" w:rsidRDefault="00F46E44" w14:paraId="2116687C" w14:textId="77777777">
      <w:pPr>
        <w:numPr>
          <w:ilvl w:val="0"/>
          <w:numId w:val="16"/>
        </w:numPr>
        <w:tabs>
          <w:tab w:val="num" w:pos="142"/>
        </w:tabs>
        <w:spacing w:after="120" w:line="240" w:lineRule="auto"/>
        <w:ind w:left="425" w:hanging="425"/>
        <w:jc w:val="both"/>
        <w:rPr>
          <w:rFonts w:ascii="Franklin Gothic Book" w:hAnsi="Franklin Gothic Book" w:cs="Arial"/>
          <w:spacing w:val="-2"/>
        </w:rPr>
      </w:pPr>
      <w:r w:rsidRPr="002B6AFE">
        <w:rPr>
          <w:rFonts w:ascii="Franklin Gothic Book" w:hAnsi="Franklin Gothic Book" w:cs="Arial"/>
          <w:spacing w:val="-2"/>
        </w:rPr>
        <w:t>Veškeré písemnosti doručované mezi smluvními stranami v souvislosti s touto Smlouvou budou považovány za doručené:</w:t>
      </w:r>
    </w:p>
    <w:p w:rsidRPr="002B6AFE" w:rsidR="00F46E44" w:rsidRDefault="00F46E44" w14:paraId="73B315D7" w14:textId="77777777">
      <w:pPr>
        <w:numPr>
          <w:ilvl w:val="0"/>
          <w:numId w:val="17"/>
        </w:numPr>
        <w:tabs>
          <w:tab w:val="num" w:pos="993"/>
        </w:tabs>
        <w:spacing w:after="120" w:line="240" w:lineRule="auto"/>
        <w:ind w:left="993" w:hanging="425"/>
        <w:jc w:val="both"/>
        <w:rPr>
          <w:rFonts w:ascii="Franklin Gothic Book" w:hAnsi="Franklin Gothic Book" w:cs="Arial"/>
          <w:spacing w:val="-2"/>
        </w:rPr>
      </w:pPr>
      <w:r w:rsidRPr="002B6AFE">
        <w:rPr>
          <w:rFonts w:ascii="Franklin Gothic Book" w:hAnsi="Franklin Gothic Book" w:cs="Arial"/>
          <w:spacing w:val="-2"/>
        </w:rPr>
        <w:t xml:space="preserve">následující pracovní den po odeslání e-mailové zprávy z adresy Objednatele na adresu Dodavatele: </w:t>
      </w:r>
      <w:r w:rsidRPr="002B6AFE">
        <w:rPr>
          <w:rFonts w:ascii="Franklin Gothic Book" w:hAnsi="Franklin Gothic Book"/>
          <w:spacing w:val="-2"/>
        </w:rPr>
        <w:t>wiesner@spfgroup.org</w:t>
      </w:r>
      <w:r w:rsidRPr="002B6AFE">
        <w:rPr>
          <w:rFonts w:ascii="Franklin Gothic Book" w:hAnsi="Franklin Gothic Book" w:cs="Arial"/>
          <w:spacing w:val="-2"/>
        </w:rPr>
        <w:t>;</w:t>
      </w:r>
    </w:p>
    <w:p w:rsidRPr="002B6AFE" w:rsidR="00F46E44" w:rsidRDefault="00F46E44" w14:paraId="3859CD2C" w14:textId="77777777">
      <w:pPr>
        <w:numPr>
          <w:ilvl w:val="0"/>
          <w:numId w:val="17"/>
        </w:numPr>
        <w:tabs>
          <w:tab w:val="num" w:pos="993"/>
        </w:tabs>
        <w:spacing w:after="120" w:line="240" w:lineRule="auto"/>
        <w:ind w:left="993" w:hanging="425"/>
        <w:jc w:val="both"/>
        <w:rPr>
          <w:rFonts w:ascii="Franklin Gothic Book" w:hAnsi="Franklin Gothic Book" w:cs="Arial"/>
          <w:spacing w:val="-2"/>
        </w:rPr>
      </w:pPr>
      <w:r w:rsidRPr="002B6AFE">
        <w:rPr>
          <w:rFonts w:ascii="Franklin Gothic Book" w:hAnsi="Franklin Gothic Book" w:cs="Arial"/>
          <w:spacing w:val="-2"/>
        </w:rPr>
        <w:t>pátý pracovní den od okamžiku jejich prokazatelného odeslání druhé smluvní straně na adresu uvedenou v záhlaví této Smlouvy, případně adresu písemně oznámenou druhé smluvní straně před odesláním zásilky; nebo</w:t>
      </w:r>
    </w:p>
    <w:p w:rsidRPr="002B6AFE" w:rsidR="00F46E44" w:rsidRDefault="00F46E44" w14:paraId="6820D265" w14:textId="77777777">
      <w:pPr>
        <w:numPr>
          <w:ilvl w:val="0"/>
          <w:numId w:val="17"/>
        </w:numPr>
        <w:tabs>
          <w:tab w:val="num" w:pos="993"/>
        </w:tabs>
        <w:spacing w:after="120" w:line="240" w:lineRule="auto"/>
        <w:ind w:left="993" w:hanging="425"/>
        <w:jc w:val="both"/>
        <w:rPr>
          <w:rFonts w:ascii="Franklin Gothic Book" w:hAnsi="Franklin Gothic Book" w:cs="Arial"/>
          <w:spacing w:val="-2"/>
        </w:rPr>
      </w:pPr>
      <w:r w:rsidRPr="002B6AFE">
        <w:rPr>
          <w:rFonts w:ascii="Franklin Gothic Book" w:hAnsi="Franklin Gothic Book" w:cs="Arial"/>
          <w:spacing w:val="-2"/>
        </w:rPr>
        <w:t>v okamžik prokazatelného doručení zásilky druhé smluvní straně;</w:t>
      </w:r>
    </w:p>
    <w:p w:rsidRPr="002B6AFE" w:rsidR="00F46E44" w:rsidP="002B6AFE" w:rsidRDefault="00F46E44" w14:paraId="4E345C7C" w14:textId="77777777">
      <w:pPr>
        <w:tabs>
          <w:tab w:val="num" w:pos="142"/>
        </w:tabs>
        <w:spacing w:after="120" w:line="240" w:lineRule="auto"/>
        <w:ind w:left="850" w:hanging="425"/>
        <w:jc w:val="both"/>
        <w:rPr>
          <w:rFonts w:ascii="Franklin Gothic Book" w:hAnsi="Franklin Gothic Book" w:cs="Arial"/>
          <w:spacing w:val="-2"/>
        </w:rPr>
      </w:pPr>
      <w:r w:rsidRPr="002B6AFE">
        <w:rPr>
          <w:rFonts w:ascii="Franklin Gothic Book" w:hAnsi="Franklin Gothic Book" w:cs="Arial"/>
          <w:spacing w:val="-2"/>
        </w:rPr>
        <w:t>podle toho, která z uvedených skutečností nastane nejdříve.</w:t>
      </w:r>
    </w:p>
    <w:p w:rsidRPr="002B6AFE" w:rsidR="00F46E44" w:rsidRDefault="00F46E44" w14:paraId="49CCDB2F" w14:textId="77777777">
      <w:pPr>
        <w:numPr>
          <w:ilvl w:val="0"/>
          <w:numId w:val="16"/>
        </w:numPr>
        <w:tabs>
          <w:tab w:val="num" w:pos="142"/>
        </w:tabs>
        <w:spacing w:after="120" w:line="240" w:lineRule="auto"/>
        <w:ind w:left="425" w:hanging="425"/>
        <w:jc w:val="both"/>
        <w:rPr>
          <w:rFonts w:ascii="Franklin Gothic Book" w:hAnsi="Franklin Gothic Book" w:cs="Arial"/>
          <w:spacing w:val="-2"/>
        </w:rPr>
      </w:pPr>
      <w:r w:rsidRPr="002B6AFE">
        <w:rPr>
          <w:rFonts w:ascii="Franklin Gothic Book" w:hAnsi="Franklin Gothic Book" w:cs="Arial"/>
          <w:spacing w:val="-2"/>
        </w:rPr>
        <w:t xml:space="preserve">Vznikne-li v souvislosti s poskytováním Služeb autorské dílo, Dodavatel tímto poskytuje Objednateli oprávnění k výkonu práva takové dílo užít v původní i změněné podobě v souladu s § 2358 a násl. Občanského zákoníku: </w:t>
      </w:r>
    </w:p>
    <w:p w:rsidRPr="002B6AFE" w:rsidR="00F46E44" w:rsidRDefault="00F46E44" w14:paraId="5301879E" w14:textId="77777777">
      <w:pPr>
        <w:pStyle w:val="Claneka"/>
        <w:numPr>
          <w:ilvl w:val="2"/>
          <w:numId w:val="18"/>
        </w:numPr>
        <w:tabs>
          <w:tab w:val="num" w:pos="993"/>
        </w:tabs>
        <w:spacing w:before="0"/>
        <w:ind w:left="993"/>
        <w:rPr>
          <w:rFonts w:ascii="Franklin Gothic Book" w:hAnsi="Franklin Gothic Book" w:cs="Arial"/>
          <w:spacing w:val="-2"/>
          <w:szCs w:val="22"/>
        </w:rPr>
      </w:pPr>
      <w:bookmarkStart w:name="_Ref339528570" w:id="3"/>
      <w:bookmarkStart w:name="_Ref333829393" w:id="4"/>
      <w:r w:rsidRPr="002B6AFE">
        <w:rPr>
          <w:rFonts w:ascii="Franklin Gothic Book" w:hAnsi="Franklin Gothic Book" w:cs="Arial"/>
          <w:spacing w:val="-2"/>
          <w:szCs w:val="22"/>
        </w:rPr>
        <w:t xml:space="preserve">v časovém rozsahu na dobu trvání majetkových autorských práv; </w:t>
      </w:r>
    </w:p>
    <w:p w:rsidRPr="002B6AFE" w:rsidR="00F46E44" w:rsidRDefault="00F46E44" w14:paraId="7CBCA7AA" w14:textId="77777777">
      <w:pPr>
        <w:pStyle w:val="Claneka"/>
        <w:numPr>
          <w:ilvl w:val="2"/>
          <w:numId w:val="18"/>
        </w:numPr>
        <w:tabs>
          <w:tab w:val="num" w:pos="993"/>
        </w:tabs>
        <w:spacing w:before="0"/>
        <w:ind w:left="993"/>
        <w:rPr>
          <w:rFonts w:ascii="Franklin Gothic Book" w:hAnsi="Franklin Gothic Book" w:cs="Arial"/>
          <w:spacing w:val="-2"/>
          <w:szCs w:val="22"/>
        </w:rPr>
      </w:pPr>
      <w:r w:rsidRPr="002B6AFE">
        <w:rPr>
          <w:rFonts w:ascii="Franklin Gothic Book" w:hAnsi="Franklin Gothic Book" w:cs="Arial"/>
          <w:spacing w:val="-2"/>
          <w:szCs w:val="22"/>
        </w:rPr>
        <w:t>v územním rozsahu bez omezení;</w:t>
      </w:r>
    </w:p>
    <w:p w:rsidRPr="002B6AFE" w:rsidR="00F46E44" w:rsidRDefault="00F46E44" w14:paraId="6C791AD8" w14:textId="77777777">
      <w:pPr>
        <w:pStyle w:val="Claneka"/>
        <w:numPr>
          <w:ilvl w:val="2"/>
          <w:numId w:val="18"/>
        </w:numPr>
        <w:tabs>
          <w:tab w:val="num" w:pos="993"/>
        </w:tabs>
        <w:spacing w:before="0"/>
        <w:ind w:left="993"/>
        <w:rPr>
          <w:rFonts w:ascii="Franklin Gothic Book" w:hAnsi="Franklin Gothic Book" w:cs="Arial"/>
          <w:spacing w:val="-2"/>
          <w:szCs w:val="22"/>
        </w:rPr>
      </w:pPr>
      <w:r w:rsidRPr="002B6AFE">
        <w:rPr>
          <w:rFonts w:ascii="Franklin Gothic Book" w:hAnsi="Franklin Gothic Book" w:cs="Arial"/>
          <w:spacing w:val="-2"/>
          <w:szCs w:val="22"/>
        </w:rPr>
        <w:t xml:space="preserve">pro jakýkoliv způsob užití; </w:t>
      </w:r>
    </w:p>
    <w:p w:rsidRPr="002B6AFE" w:rsidR="00F46E44" w:rsidRDefault="00F46E44" w14:paraId="7D07B47F" w14:textId="77777777">
      <w:pPr>
        <w:pStyle w:val="Claneka"/>
        <w:numPr>
          <w:ilvl w:val="2"/>
          <w:numId w:val="18"/>
        </w:numPr>
        <w:tabs>
          <w:tab w:val="num" w:pos="993"/>
        </w:tabs>
        <w:spacing w:before="0"/>
        <w:ind w:left="993"/>
        <w:rPr>
          <w:rFonts w:ascii="Franklin Gothic Book" w:hAnsi="Franklin Gothic Book" w:cs="Arial"/>
          <w:spacing w:val="-2"/>
          <w:szCs w:val="22"/>
        </w:rPr>
      </w:pPr>
      <w:r w:rsidRPr="002B6AFE">
        <w:rPr>
          <w:rFonts w:ascii="Franklin Gothic Book" w:hAnsi="Franklin Gothic Book" w:cs="Arial"/>
          <w:spacing w:val="-2"/>
          <w:szCs w:val="22"/>
        </w:rPr>
        <w:t>v neomezeném množstevním rozsahu; a</w:t>
      </w:r>
    </w:p>
    <w:p w:rsidRPr="002B6AFE" w:rsidR="00F46E44" w:rsidRDefault="00F46E44" w14:paraId="2BA458DC" w14:textId="77777777">
      <w:pPr>
        <w:pStyle w:val="Claneka"/>
        <w:numPr>
          <w:ilvl w:val="2"/>
          <w:numId w:val="18"/>
        </w:numPr>
        <w:tabs>
          <w:tab w:val="num" w:pos="993"/>
        </w:tabs>
        <w:spacing w:before="0"/>
        <w:ind w:left="993"/>
        <w:rPr>
          <w:rFonts w:ascii="Franklin Gothic Book" w:hAnsi="Franklin Gothic Book" w:cs="Arial"/>
          <w:spacing w:val="-2"/>
          <w:szCs w:val="22"/>
        </w:rPr>
      </w:pPr>
      <w:r w:rsidRPr="002B6AFE">
        <w:rPr>
          <w:rFonts w:ascii="Franklin Gothic Book" w:hAnsi="Franklin Gothic Book" w:cs="Arial"/>
          <w:spacing w:val="-2"/>
          <w:szCs w:val="22"/>
        </w:rPr>
        <w:t>výhradně (tj. Dodavatel není oprávněn takové dílo užívat či poskytnout licenci k tomuto dílu třetí osobě, byť i zčásti).</w:t>
      </w:r>
    </w:p>
    <w:p w:rsidRPr="002B6AFE" w:rsidR="00F46E44" w:rsidP="002B6AFE" w:rsidRDefault="00F46E44" w14:paraId="5AF1B8FA" w14:textId="77777777">
      <w:pPr>
        <w:spacing w:after="120" w:line="240" w:lineRule="auto"/>
        <w:ind w:left="425"/>
        <w:jc w:val="both"/>
        <w:rPr>
          <w:rFonts w:ascii="Franklin Gothic Book" w:hAnsi="Franklin Gothic Book" w:cs="Arial"/>
          <w:spacing w:val="-2"/>
        </w:rPr>
      </w:pPr>
      <w:r w:rsidRPr="002B6AFE">
        <w:rPr>
          <w:rFonts w:ascii="Franklin Gothic Book" w:hAnsi="Franklin Gothic Book" w:cs="Arial"/>
          <w:spacing w:val="-2"/>
        </w:rPr>
        <w:t>Objednatel není povinen licenci podle tohoto odstavce využít. Objednatel je oprávněn udělit podlicenci a/nebo licenci poustoupit jakékoliv třetí osobě bez omezení.</w:t>
      </w:r>
      <w:bookmarkStart w:name="_Ref378787643" w:id="5"/>
      <w:bookmarkEnd w:id="3"/>
      <w:bookmarkEnd w:id="4"/>
      <w:r w:rsidRPr="002B6AFE">
        <w:rPr>
          <w:rFonts w:ascii="Franklin Gothic Book" w:hAnsi="Franklin Gothic Book" w:cs="Arial"/>
          <w:spacing w:val="-2"/>
        </w:rPr>
        <w:t xml:space="preserve"> Odměna za poskytnutí licence či jiných práv dle tohoto odstavce Smlouvy je z ekonomického pohledu a na základě dohody stran zahrnuta v Ceně. </w:t>
      </w:r>
      <w:bookmarkEnd w:id="5"/>
      <w:r w:rsidRPr="002B6AFE">
        <w:rPr>
          <w:rFonts w:ascii="Franklin Gothic Book" w:hAnsi="Franklin Gothic Book" w:cs="Arial"/>
          <w:spacing w:val="-2"/>
        </w:rPr>
        <w:t>Dodavateli či třetím stranám nenáleží jakékoliv další plnění za užití díla či poskytnutí práv Objednateli dle tohoto odstavce Smlouvy.</w:t>
      </w:r>
    </w:p>
    <w:p w:rsidRPr="002B6AFE" w:rsidR="00F46E44" w:rsidRDefault="00F46E44" w14:paraId="06522C7C" w14:textId="77777777">
      <w:pPr>
        <w:numPr>
          <w:ilvl w:val="0"/>
          <w:numId w:val="16"/>
        </w:numPr>
        <w:tabs>
          <w:tab w:val="num" w:pos="142"/>
        </w:tabs>
        <w:spacing w:after="120" w:line="240" w:lineRule="auto"/>
        <w:ind w:left="425" w:hanging="425"/>
        <w:jc w:val="both"/>
        <w:rPr>
          <w:rFonts w:ascii="Franklin Gothic Book" w:hAnsi="Franklin Gothic Book" w:cs="Arial"/>
          <w:spacing w:val="-2"/>
        </w:rPr>
      </w:pPr>
      <w:r w:rsidRPr="002B6AFE">
        <w:rPr>
          <w:rFonts w:ascii="Franklin Gothic Book" w:hAnsi="Franklin Gothic Book" w:cs="Arial"/>
          <w:spacing w:val="-2"/>
        </w:rPr>
        <w:t>Dodavatel je povinen uchovávat veškerou dokumentaci související s realizací projektu včetně účetních dokladů minimálně do konce roku 2040.</w:t>
      </w:r>
    </w:p>
    <w:p w:rsidRPr="002B6AFE" w:rsidR="00F46E44" w:rsidRDefault="00F46E44" w14:paraId="19814679" w14:textId="77777777">
      <w:pPr>
        <w:numPr>
          <w:ilvl w:val="0"/>
          <w:numId w:val="16"/>
        </w:numPr>
        <w:tabs>
          <w:tab w:val="num" w:pos="142"/>
        </w:tabs>
        <w:spacing w:after="120" w:line="240" w:lineRule="auto"/>
        <w:ind w:left="425" w:hanging="425"/>
        <w:jc w:val="both"/>
        <w:rPr>
          <w:rFonts w:ascii="Franklin Gothic Book" w:hAnsi="Franklin Gothic Book" w:cs="Arial"/>
          <w:spacing w:val="-2"/>
        </w:rPr>
      </w:pPr>
      <w:r w:rsidRPr="002B6AFE">
        <w:rPr>
          <w:rFonts w:ascii="Franklin Gothic Book" w:hAnsi="Franklin Gothic Book" w:cs="Arial"/>
          <w:spacing w:val="-2"/>
        </w:rPr>
        <w:t>Dodavatel je povinen spolupůsobit při výkonu finanční kontroly v souladu se zákonem č. 320/2001 Sb., o finanční kontrole ve veřejné správě, ve znění pozdějších předpisů.</w:t>
      </w:r>
    </w:p>
    <w:p w:rsidRPr="002B6AFE" w:rsidR="00F46E44" w:rsidRDefault="00F46E44" w14:paraId="0F7956FE" w14:textId="77777777">
      <w:pPr>
        <w:numPr>
          <w:ilvl w:val="0"/>
          <w:numId w:val="16"/>
        </w:numPr>
        <w:tabs>
          <w:tab w:val="num" w:pos="142"/>
        </w:tabs>
        <w:spacing w:after="120" w:line="240" w:lineRule="auto"/>
        <w:ind w:left="425" w:hanging="425"/>
        <w:jc w:val="both"/>
        <w:rPr>
          <w:rFonts w:ascii="Franklin Gothic Book" w:hAnsi="Franklin Gothic Book" w:cs="Arial"/>
          <w:spacing w:val="-2"/>
        </w:rPr>
      </w:pPr>
      <w:r w:rsidRPr="002B6AFE">
        <w:rPr>
          <w:rFonts w:ascii="Franklin Gothic Book" w:hAnsi="Franklin Gothic Book" w:cs="Arial"/>
          <w:spacing w:val="-2"/>
        </w:rPr>
        <w:lastRenderedPageBreak/>
        <w:t>Dodavatel je povinen minimálně do konce roku 2040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2B6AFE" w:rsidP="002B6AFE" w:rsidRDefault="002B6AFE" w14:paraId="4C4C306F" w14:textId="77777777">
      <w:pPr>
        <w:keepNext/>
        <w:tabs>
          <w:tab w:val="left" w:pos="1276"/>
        </w:tabs>
        <w:spacing w:after="120" w:line="240" w:lineRule="auto"/>
        <w:jc w:val="center"/>
        <w:rPr>
          <w:rFonts w:ascii="Franklin Gothic Book" w:hAnsi="Franklin Gothic Book" w:cs="Arial"/>
          <w:b/>
          <w:spacing w:val="-2"/>
        </w:rPr>
      </w:pPr>
    </w:p>
    <w:p w:rsidRPr="002B6AFE" w:rsidR="00F46E44" w:rsidP="002B6AFE" w:rsidRDefault="00F46E44" w14:paraId="6B6E677D" w14:textId="32DFBC6B">
      <w:pPr>
        <w:keepNext/>
        <w:tabs>
          <w:tab w:val="left" w:pos="1276"/>
        </w:tabs>
        <w:spacing w:after="120" w:line="240" w:lineRule="auto"/>
        <w:jc w:val="center"/>
        <w:rPr>
          <w:rFonts w:ascii="Franklin Gothic Book" w:hAnsi="Franklin Gothic Book" w:cs="Arial"/>
          <w:b/>
          <w:spacing w:val="-2"/>
        </w:rPr>
      </w:pPr>
      <w:r w:rsidRPr="002B6AFE">
        <w:rPr>
          <w:rFonts w:ascii="Franklin Gothic Book" w:hAnsi="Franklin Gothic Book" w:cs="Arial"/>
          <w:b/>
          <w:spacing w:val="-2"/>
        </w:rPr>
        <w:t>IX.</w:t>
      </w:r>
      <w:r w:rsidR="002B6AFE">
        <w:rPr>
          <w:rFonts w:ascii="Franklin Gothic Book" w:hAnsi="Franklin Gothic Book" w:cs="Arial"/>
          <w:b/>
          <w:spacing w:val="-2"/>
        </w:rPr>
        <w:br/>
      </w:r>
      <w:r w:rsidRPr="002B6AFE">
        <w:rPr>
          <w:rFonts w:ascii="Franklin Gothic Book" w:hAnsi="Franklin Gothic Book" w:cs="Arial"/>
          <w:b/>
          <w:spacing w:val="-2"/>
        </w:rPr>
        <w:t>Závěrečná ustanovení</w:t>
      </w:r>
    </w:p>
    <w:p w:rsidRPr="002B6AFE" w:rsidR="00F46E44" w:rsidRDefault="00F46E44" w14:paraId="058509B2" w14:textId="77777777">
      <w:pPr>
        <w:numPr>
          <w:ilvl w:val="0"/>
          <w:numId w:val="19"/>
        </w:numPr>
        <w:tabs>
          <w:tab w:val="left" w:pos="1"/>
        </w:tabs>
        <w:spacing w:after="120" w:line="240" w:lineRule="auto"/>
        <w:ind w:left="426" w:hanging="425"/>
        <w:jc w:val="both"/>
        <w:rPr>
          <w:rFonts w:ascii="Franklin Gothic Book" w:hAnsi="Franklin Gothic Book" w:cs="Arial"/>
          <w:spacing w:val="-2"/>
        </w:rPr>
      </w:pPr>
      <w:r w:rsidRPr="002B6AFE">
        <w:rPr>
          <w:rFonts w:ascii="Franklin Gothic Book" w:hAnsi="Franklin Gothic Book" w:cs="Arial"/>
          <w:spacing w:val="-2"/>
        </w:rPr>
        <w:t>Tato Smlouva nabývá platnosti dnem podpisu poslední ze smluvních stran a účinnosti uveřejněním prostřednictvím Registru smluv.</w:t>
      </w:r>
    </w:p>
    <w:p w:rsidRPr="002B6AFE" w:rsidR="00F46E44" w:rsidRDefault="00F46E44" w14:paraId="5BD198B3" w14:textId="77777777">
      <w:pPr>
        <w:numPr>
          <w:ilvl w:val="0"/>
          <w:numId w:val="19"/>
        </w:numPr>
        <w:tabs>
          <w:tab w:val="left" w:pos="1"/>
        </w:tabs>
        <w:spacing w:after="120" w:line="240" w:lineRule="auto"/>
        <w:ind w:left="426" w:hanging="425"/>
        <w:jc w:val="both"/>
        <w:rPr>
          <w:rFonts w:ascii="Franklin Gothic Book" w:hAnsi="Franklin Gothic Book" w:cs="Arial"/>
          <w:spacing w:val="-2"/>
        </w:rPr>
      </w:pPr>
      <w:r w:rsidRPr="002B6AFE">
        <w:rPr>
          <w:rFonts w:ascii="Franklin Gothic Book" w:hAnsi="Franklin Gothic Book" w:cs="Arial"/>
          <w:spacing w:val="-2"/>
        </w:rPr>
        <w:t>Tato Smlouva může být měněna a doplňována pouze formou písemných dodatků podepsaných oběma smluvními stranami. Za písemnou formu se nepovažuje pro účely změn a doplnění této Smlouvy jednání prostřednictvím prostředků komunikace na dálku, zejména emailovými zprávami či faxem.</w:t>
      </w:r>
    </w:p>
    <w:p w:rsidRPr="002B6AFE" w:rsidR="00F46E44" w:rsidRDefault="00F46E44" w14:paraId="12DBFD39" w14:textId="77777777">
      <w:pPr>
        <w:numPr>
          <w:ilvl w:val="0"/>
          <w:numId w:val="19"/>
        </w:numPr>
        <w:tabs>
          <w:tab w:val="left" w:pos="1"/>
        </w:tabs>
        <w:spacing w:after="120" w:line="240" w:lineRule="auto"/>
        <w:ind w:left="426" w:hanging="425"/>
        <w:jc w:val="both"/>
        <w:rPr>
          <w:rFonts w:ascii="Franklin Gothic Book" w:hAnsi="Franklin Gothic Book" w:cs="Arial"/>
          <w:spacing w:val="-2"/>
        </w:rPr>
      </w:pPr>
      <w:r w:rsidRPr="002B6AFE">
        <w:rPr>
          <w:rFonts w:ascii="Franklin Gothic Book" w:hAnsi="Franklin Gothic Book" w:cs="Arial"/>
          <w:spacing w:val="-2"/>
        </w:rPr>
        <w:t>Tato Smlouva se řídí právem České republiky.</w:t>
      </w:r>
    </w:p>
    <w:p w:rsidRPr="002B6AFE" w:rsidR="00F46E44" w:rsidRDefault="00F46E44" w14:paraId="1C8E204B" w14:textId="77777777">
      <w:pPr>
        <w:numPr>
          <w:ilvl w:val="0"/>
          <w:numId w:val="19"/>
        </w:numPr>
        <w:tabs>
          <w:tab w:val="left" w:pos="1"/>
        </w:tabs>
        <w:spacing w:after="120" w:line="240" w:lineRule="auto"/>
        <w:ind w:left="426" w:hanging="425"/>
        <w:jc w:val="both"/>
        <w:rPr>
          <w:rFonts w:ascii="Franklin Gothic Book" w:hAnsi="Franklin Gothic Book" w:cs="Arial"/>
          <w:spacing w:val="-2"/>
        </w:rPr>
      </w:pPr>
      <w:r w:rsidRPr="002B6AFE">
        <w:rPr>
          <w:rFonts w:ascii="Franklin Gothic Book" w:hAnsi="Franklin Gothic Book" w:cs="Arial"/>
          <w:spacing w:val="-2"/>
        </w:rPr>
        <w:t>Tato Smlouva je vyhotovena ve 2 (dvou) stejnopisech, z nichž každá ze smluvních stran obdrží po jednom.</w:t>
      </w:r>
    </w:p>
    <w:p w:rsidR="00172925" w:rsidRDefault="00F46E44" w14:paraId="76A25D68" w14:textId="4A7EF22F">
      <w:pPr>
        <w:numPr>
          <w:ilvl w:val="0"/>
          <w:numId w:val="19"/>
        </w:numPr>
        <w:tabs>
          <w:tab w:val="left" w:pos="0"/>
        </w:tabs>
        <w:spacing w:after="120" w:line="240" w:lineRule="auto"/>
        <w:ind w:left="426" w:hanging="425"/>
        <w:jc w:val="both"/>
        <w:rPr>
          <w:rFonts w:ascii="Franklin Gothic Book" w:hAnsi="Franklin Gothic Book" w:cs="Arial"/>
          <w:spacing w:val="-2"/>
        </w:rPr>
      </w:pPr>
      <w:r w:rsidRPr="002B6AFE">
        <w:rPr>
          <w:rFonts w:ascii="Franklin Gothic Book" w:hAnsi="Franklin Gothic Book" w:cs="Arial"/>
          <w:spacing w:val="-2"/>
        </w:rPr>
        <w:t>Smluvní strany po přečtení této Smlouvy prohlašují, že souhlasí s jejím obsahem, že tato Smlouva byla sepsána vážně, určitě, srozumitelně a na základě jejich pravé a svobodné vůle, na důkaz čehož připojují své podpisy.</w:t>
      </w:r>
    </w:p>
    <w:p w:rsidRPr="002B6AFE" w:rsidR="002B6AFE" w:rsidP="002B6AFE" w:rsidRDefault="002B6AFE" w14:paraId="4C3F1B42" w14:textId="6F430090">
      <w:pPr>
        <w:spacing w:after="120" w:line="240" w:lineRule="auto"/>
        <w:jc w:val="center"/>
        <w:rPr>
          <w:rFonts w:ascii="Franklin Gothic Book" w:hAnsi="Franklin Gothic Book" w:cs="Arial"/>
          <w:spacing w:val="-2"/>
        </w:rPr>
      </w:pPr>
      <w:r>
        <w:rPr>
          <w:rFonts w:ascii="Franklin Gothic Book" w:hAnsi="Franklin Gothic Book" w:cs="Arial"/>
          <w:spacing w:val="-2"/>
        </w:rPr>
        <w:t>* * * KONEC TEXTU PŘÍLOHY Č. 1 * * *</w:t>
      </w:r>
    </w:p>
    <w:sectPr w:rsidRPr="002B6AFE" w:rsidR="002B6AFE" w:rsidSect="000B0CF8">
      <w:pgSz w:w="11906" w:h="16838"/>
      <w:pgMar w:top="1417" w:right="1417"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D8D4" w14:textId="77777777" w:rsidR="007A0D5F" w:rsidRDefault="007A0D5F" w:rsidP="00A0539C">
      <w:pPr>
        <w:spacing w:after="0" w:line="240" w:lineRule="auto"/>
      </w:pPr>
      <w:r>
        <w:separator/>
      </w:r>
    </w:p>
  </w:endnote>
  <w:endnote w:type="continuationSeparator" w:id="0">
    <w:p w14:paraId="5A404C47" w14:textId="77777777" w:rsidR="007A0D5F" w:rsidRDefault="007A0D5F" w:rsidP="00A0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Franklin Gothic Medium">
    <w:panose1 w:val="020B0603020102020204"/>
    <w:charset w:val="EE"/>
    <w:family w:val="swiss"/>
    <w:pitch w:val="variable"/>
    <w:sig w:usb0="00000287" w:usb1="00000000" w:usb2="00000000" w:usb3="00000000" w:csb0="0000009F" w:csb1="00000000"/>
  </w:font>
  <w:font w:name="Franklin Gothic Book">
    <w:altName w:val="Franklin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6B9" w:rsidRDefault="00F316B9" w14:paraId="45B3B99A" w14:textId="777777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6B9" w:rsidRDefault="00F316B9" w14:paraId="3D8A4585" w14:textId="7777777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6B9" w:rsidRDefault="00F316B9" w14:paraId="49B43958" w14:textId="7777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3A0D8" w14:textId="77777777" w:rsidR="007A0D5F" w:rsidRDefault="007A0D5F" w:rsidP="00A0539C">
      <w:pPr>
        <w:spacing w:after="0" w:line="240" w:lineRule="auto"/>
      </w:pPr>
      <w:r>
        <w:separator/>
      </w:r>
    </w:p>
  </w:footnote>
  <w:footnote w:type="continuationSeparator" w:id="0">
    <w:p w14:paraId="5D9901BC" w14:textId="77777777" w:rsidR="007A0D5F" w:rsidRDefault="007A0D5F" w:rsidP="00A05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6B9" w:rsidRDefault="00F316B9" w14:paraId="331690C4" w14:textId="777777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316B9" w:rsidR="0028695A" w:rsidP="0028695A" w:rsidRDefault="0028695A" w14:paraId="7163EDDE" w14:textId="77777777">
    <w:pPr>
      <w:pStyle w:val="Zhlav"/>
      <w:jc w:val="right"/>
      <w:rPr>
        <w:rFonts w:ascii="Franklin Gothic Book" w:hAnsi="Franklin Gothic Book"/>
        <w:caps/>
      </w:rPr>
    </w:pPr>
    <w:r w:rsidRPr="00F316B9">
      <w:rPr>
        <w:rFonts w:ascii="Franklin Gothic Book" w:hAnsi="Franklin Gothic Book"/>
      </w:rPr>
      <w:t xml:space="preserve">Strana </w:t>
    </w:r>
    <w:r w:rsidRPr="00F316B9">
      <w:rPr>
        <w:rStyle w:val="slostrnky"/>
        <w:rFonts w:ascii="Franklin Gothic Book" w:hAnsi="Franklin Gothic Book"/>
      </w:rPr>
      <w:fldChar w:fldCharType="begin"/>
    </w:r>
    <w:r w:rsidRPr="00F316B9">
      <w:rPr>
        <w:rStyle w:val="slostrnky"/>
        <w:rFonts w:ascii="Franklin Gothic Book" w:hAnsi="Franklin Gothic Book"/>
      </w:rPr>
      <w:instrText xml:space="preserve"> PAGE </w:instrText>
    </w:r>
    <w:r w:rsidRPr="00F316B9">
      <w:rPr>
        <w:rStyle w:val="slostrnky"/>
        <w:rFonts w:ascii="Franklin Gothic Book" w:hAnsi="Franklin Gothic Book"/>
      </w:rPr>
      <w:fldChar w:fldCharType="separate"/>
    </w:r>
    <w:r w:rsidR="0008423D">
      <w:rPr>
        <w:rStyle w:val="slostrnky"/>
        <w:rFonts w:ascii="Franklin Gothic Book" w:hAnsi="Franklin Gothic Book"/>
        <w:noProof/>
      </w:rPr>
      <w:t>1</w:t>
    </w:r>
    <w:r w:rsidRPr="00F316B9">
      <w:rPr>
        <w:rStyle w:val="slostrnky"/>
        <w:rFonts w:ascii="Franklin Gothic Book" w:hAnsi="Franklin Gothic Book"/>
      </w:rPr>
      <w:fldChar w:fldCharType="end"/>
    </w:r>
    <w:r w:rsidRPr="00F316B9">
      <w:rPr>
        <w:rStyle w:val="slostrnky"/>
        <w:rFonts w:ascii="Franklin Gothic Book" w:hAnsi="Franklin Gothic Book"/>
      </w:rPr>
      <w:t xml:space="preserve"> z </w:t>
    </w:r>
    <w:r w:rsidRPr="00F316B9">
      <w:rPr>
        <w:rStyle w:val="slostrnky"/>
        <w:rFonts w:ascii="Franklin Gothic Book" w:hAnsi="Franklin Gothic Book"/>
      </w:rPr>
      <w:fldChar w:fldCharType="begin"/>
    </w:r>
    <w:r w:rsidRPr="00F316B9">
      <w:rPr>
        <w:rStyle w:val="slostrnky"/>
        <w:rFonts w:ascii="Franklin Gothic Book" w:hAnsi="Franklin Gothic Book"/>
      </w:rPr>
      <w:instrText xml:space="preserve"> NUMPAGES </w:instrText>
    </w:r>
    <w:r w:rsidRPr="00F316B9">
      <w:rPr>
        <w:rStyle w:val="slostrnky"/>
        <w:rFonts w:ascii="Franklin Gothic Book" w:hAnsi="Franklin Gothic Book"/>
      </w:rPr>
      <w:fldChar w:fldCharType="separate"/>
    </w:r>
    <w:r w:rsidR="0008423D">
      <w:rPr>
        <w:rStyle w:val="slostrnky"/>
        <w:rFonts w:ascii="Franklin Gothic Book" w:hAnsi="Franklin Gothic Book"/>
        <w:noProof/>
      </w:rPr>
      <w:t>1</w:t>
    </w:r>
    <w:r w:rsidRPr="00F316B9">
      <w:rPr>
        <w:rStyle w:val="slostrnky"/>
        <w:rFonts w:ascii="Franklin Gothic Book" w:hAnsi="Franklin Gothic Book"/>
      </w:rPr>
      <w:fldChar w:fldCharType="end"/>
    </w:r>
  </w:p>
  <w:p w:rsidRPr="00F316B9" w:rsidR="0028695A" w:rsidRDefault="0028695A" w14:paraId="21A9420E" w14:textId="77777777">
    <w:pPr>
      <w:pStyle w:val="Zhlav"/>
      <w:rPr>
        <w:rFonts w:ascii="Franklin Gothic Book" w:hAnsi="Franklin Gothic Boo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6B9" w:rsidRDefault="00F316B9" w14:paraId="336679A3" w14:textId="777777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87E5582"/>
    <w:name w:val="WW8Num13"/>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strike w:val="0"/>
        <w:dstrike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5E96CF3"/>
    <w:multiLevelType w:val="hybridMultilevel"/>
    <w:tmpl w:val="94BA3AD4"/>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CC4C87"/>
    <w:multiLevelType w:val="multilevel"/>
    <w:tmpl w:val="31F856E8"/>
    <w:lvl w:ilvl="0">
      <w:start w:val="1"/>
      <w:numFmt w:val="decimal"/>
      <w:lvlText w:val="%1."/>
      <w:lvlJc w:val="left"/>
      <w:pPr>
        <w:tabs>
          <w:tab w:val="num" w:pos="567"/>
        </w:tabs>
        <w:ind w:left="567" w:hanging="567"/>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color w:val="auto"/>
        <w:sz w:val="22"/>
      </w:rPr>
    </w:lvl>
    <w:lvl w:ilvl="2">
      <w:start w:val="1"/>
      <w:numFmt w:val="lowerLetter"/>
      <w:lvlText w:val="%3)"/>
      <w:lvlJc w:val="left"/>
      <w:pPr>
        <w:tabs>
          <w:tab w:val="num" w:pos="3403"/>
        </w:tabs>
        <w:ind w:left="3403" w:hanging="425"/>
      </w:pPr>
    </w:lvl>
    <w:lvl w:ilvl="3">
      <w:start w:val="1"/>
      <w:numFmt w:val="lowerRoman"/>
      <w:lvlText w:val="(%4)"/>
      <w:lvlJc w:val="left"/>
      <w:pPr>
        <w:tabs>
          <w:tab w:val="num" w:pos="1418"/>
        </w:tabs>
        <w:ind w:left="1418"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3" w15:restartNumberingAfterBreak="0">
    <w:nsid w:val="1567390A"/>
    <w:multiLevelType w:val="hybridMultilevel"/>
    <w:tmpl w:val="FA8C6410"/>
    <w:lvl w:ilvl="0" w:tplc="FFFFFFFF">
      <w:start w:val="1"/>
      <w:numFmt w:val="decimal"/>
      <w:lvlText w:val="%1."/>
      <w:lvlJc w:val="left"/>
      <w:pPr>
        <w:ind w:left="720" w:hanging="360"/>
      </w:pPr>
      <w:rPr>
        <w:rFonts w:hint="default"/>
      </w:rPr>
    </w:lvl>
    <w:lvl w:ilvl="1" w:tplc="C8143026">
      <w:start w:val="1"/>
      <w:numFmt w:val="decimal"/>
      <w:lvlText w:val="1.%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8C3044"/>
    <w:multiLevelType w:val="hybridMultilevel"/>
    <w:tmpl w:val="E72077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7DD30CE"/>
    <w:multiLevelType w:val="hybridMultilevel"/>
    <w:tmpl w:val="AA088744"/>
    <w:lvl w:ilvl="0" w:tplc="BE16DDDE">
      <w:start w:val="1"/>
      <w:numFmt w:val="decimal"/>
      <w:lvlText w:val="%1."/>
      <w:lvlJc w:val="left"/>
      <w:pPr>
        <w:tabs>
          <w:tab w:val="num" w:pos="360"/>
        </w:tabs>
        <w:ind w:left="360" w:hanging="360"/>
      </w:pPr>
      <w:rPr>
        <w:rFonts w:ascii="Franklin Gothic Medium" w:hAnsi="Franklin Gothic Medium" w:hint="default"/>
        <w:b w:val="0"/>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7C6DBD"/>
    <w:multiLevelType w:val="hybridMultilevel"/>
    <w:tmpl w:val="642E92BE"/>
    <w:lvl w:ilvl="0" w:tplc="27266254">
      <w:start w:val="1"/>
      <w:numFmt w:val="decimal"/>
      <w:lvlText w:val="%1."/>
      <w:lvlJc w:val="left"/>
      <w:pPr>
        <w:tabs>
          <w:tab w:val="num" w:pos="-68"/>
        </w:tabs>
        <w:ind w:left="-68" w:hanging="360"/>
      </w:pPr>
      <w:rPr>
        <w:rFonts w:ascii="Franklin Gothic Book" w:hAnsi="Franklin Gothic Book" w:cs="Arial" w:hint="default"/>
        <w:b w:val="0"/>
        <w:bCs w:val="0"/>
        <w:i w:val="0"/>
        <w:sz w:val="22"/>
        <w:szCs w:val="22"/>
      </w:rPr>
    </w:lvl>
    <w:lvl w:ilvl="1" w:tplc="04050019" w:tentative="1">
      <w:start w:val="1"/>
      <w:numFmt w:val="lowerLetter"/>
      <w:lvlText w:val="%2."/>
      <w:lvlJc w:val="left"/>
      <w:pPr>
        <w:tabs>
          <w:tab w:val="num" w:pos="1012"/>
        </w:tabs>
        <w:ind w:left="1012" w:hanging="360"/>
      </w:pPr>
    </w:lvl>
    <w:lvl w:ilvl="2" w:tplc="0405001B" w:tentative="1">
      <w:start w:val="1"/>
      <w:numFmt w:val="lowerRoman"/>
      <w:lvlText w:val="%3."/>
      <w:lvlJc w:val="right"/>
      <w:pPr>
        <w:tabs>
          <w:tab w:val="num" w:pos="1732"/>
        </w:tabs>
        <w:ind w:left="1732" w:hanging="180"/>
      </w:pPr>
    </w:lvl>
    <w:lvl w:ilvl="3" w:tplc="0405000F" w:tentative="1">
      <w:start w:val="1"/>
      <w:numFmt w:val="decimal"/>
      <w:lvlText w:val="%4."/>
      <w:lvlJc w:val="left"/>
      <w:pPr>
        <w:tabs>
          <w:tab w:val="num" w:pos="2452"/>
        </w:tabs>
        <w:ind w:left="2452" w:hanging="360"/>
      </w:pPr>
    </w:lvl>
    <w:lvl w:ilvl="4" w:tplc="04050019" w:tentative="1">
      <w:start w:val="1"/>
      <w:numFmt w:val="lowerLetter"/>
      <w:lvlText w:val="%5."/>
      <w:lvlJc w:val="left"/>
      <w:pPr>
        <w:tabs>
          <w:tab w:val="num" w:pos="3172"/>
        </w:tabs>
        <w:ind w:left="3172" w:hanging="360"/>
      </w:pPr>
    </w:lvl>
    <w:lvl w:ilvl="5" w:tplc="0405001B" w:tentative="1">
      <w:start w:val="1"/>
      <w:numFmt w:val="lowerRoman"/>
      <w:lvlText w:val="%6."/>
      <w:lvlJc w:val="right"/>
      <w:pPr>
        <w:tabs>
          <w:tab w:val="num" w:pos="3892"/>
        </w:tabs>
        <w:ind w:left="3892" w:hanging="180"/>
      </w:pPr>
    </w:lvl>
    <w:lvl w:ilvl="6" w:tplc="0405000F" w:tentative="1">
      <w:start w:val="1"/>
      <w:numFmt w:val="decimal"/>
      <w:lvlText w:val="%7."/>
      <w:lvlJc w:val="left"/>
      <w:pPr>
        <w:tabs>
          <w:tab w:val="num" w:pos="4612"/>
        </w:tabs>
        <w:ind w:left="4612" w:hanging="360"/>
      </w:pPr>
    </w:lvl>
    <w:lvl w:ilvl="7" w:tplc="04050019" w:tentative="1">
      <w:start w:val="1"/>
      <w:numFmt w:val="lowerLetter"/>
      <w:lvlText w:val="%8."/>
      <w:lvlJc w:val="left"/>
      <w:pPr>
        <w:tabs>
          <w:tab w:val="num" w:pos="5332"/>
        </w:tabs>
        <w:ind w:left="5332" w:hanging="360"/>
      </w:pPr>
    </w:lvl>
    <w:lvl w:ilvl="8" w:tplc="0405001B" w:tentative="1">
      <w:start w:val="1"/>
      <w:numFmt w:val="lowerRoman"/>
      <w:lvlText w:val="%9."/>
      <w:lvlJc w:val="right"/>
      <w:pPr>
        <w:tabs>
          <w:tab w:val="num" w:pos="6052"/>
        </w:tabs>
        <w:ind w:left="6052" w:hanging="180"/>
      </w:pPr>
    </w:lvl>
  </w:abstractNum>
  <w:abstractNum w:abstractNumId="7" w15:restartNumberingAfterBreak="0">
    <w:nsid w:val="22E737D7"/>
    <w:multiLevelType w:val="hybridMultilevel"/>
    <w:tmpl w:val="EEE68A16"/>
    <w:lvl w:ilvl="0" w:tplc="9FE6A436">
      <w:start w:val="1"/>
      <w:numFmt w:val="bullet"/>
      <w:lvlText w:val=""/>
      <w:lvlJc w:val="left"/>
      <w:pPr>
        <w:ind w:left="360" w:hanging="360"/>
      </w:pPr>
      <w:rPr>
        <w:rFonts w:ascii="Wingdings" w:hAnsi="Wingdings" w:cs="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34137657"/>
    <w:multiLevelType w:val="hybridMultilevel"/>
    <w:tmpl w:val="6D282E3C"/>
    <w:lvl w:ilvl="0" w:tplc="04050005">
      <w:start w:val="1"/>
      <w:numFmt w:val="bullet"/>
      <w:lvlText w:val=""/>
      <w:lvlJc w:val="left"/>
      <w:pPr>
        <w:tabs>
          <w:tab w:val="num" w:pos="2160"/>
        </w:tabs>
        <w:ind w:left="21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7349EA"/>
    <w:multiLevelType w:val="hybridMultilevel"/>
    <w:tmpl w:val="642E92BE"/>
    <w:lvl w:ilvl="0" w:tplc="27266254">
      <w:start w:val="1"/>
      <w:numFmt w:val="decimal"/>
      <w:lvlText w:val="%1."/>
      <w:lvlJc w:val="left"/>
      <w:pPr>
        <w:tabs>
          <w:tab w:val="num" w:pos="-68"/>
        </w:tabs>
        <w:ind w:left="-68" w:hanging="360"/>
      </w:pPr>
      <w:rPr>
        <w:rFonts w:ascii="Franklin Gothic Book" w:hAnsi="Franklin Gothic Book" w:cs="Arial" w:hint="default"/>
        <w:b w:val="0"/>
        <w:bCs w:val="0"/>
        <w:i w:val="0"/>
        <w:sz w:val="22"/>
        <w:szCs w:val="22"/>
      </w:rPr>
    </w:lvl>
    <w:lvl w:ilvl="1" w:tplc="04050019">
      <w:start w:val="1"/>
      <w:numFmt w:val="lowerLetter"/>
      <w:lvlText w:val="%2."/>
      <w:lvlJc w:val="left"/>
      <w:pPr>
        <w:tabs>
          <w:tab w:val="num" w:pos="1012"/>
        </w:tabs>
        <w:ind w:left="1012" w:hanging="360"/>
      </w:pPr>
    </w:lvl>
    <w:lvl w:ilvl="2" w:tplc="0405001B" w:tentative="1">
      <w:start w:val="1"/>
      <w:numFmt w:val="lowerRoman"/>
      <w:lvlText w:val="%3."/>
      <w:lvlJc w:val="right"/>
      <w:pPr>
        <w:tabs>
          <w:tab w:val="num" w:pos="1732"/>
        </w:tabs>
        <w:ind w:left="1732" w:hanging="180"/>
      </w:pPr>
    </w:lvl>
    <w:lvl w:ilvl="3" w:tplc="0405000F" w:tentative="1">
      <w:start w:val="1"/>
      <w:numFmt w:val="decimal"/>
      <w:lvlText w:val="%4."/>
      <w:lvlJc w:val="left"/>
      <w:pPr>
        <w:tabs>
          <w:tab w:val="num" w:pos="2452"/>
        </w:tabs>
        <w:ind w:left="2452" w:hanging="360"/>
      </w:pPr>
    </w:lvl>
    <w:lvl w:ilvl="4" w:tplc="04050019" w:tentative="1">
      <w:start w:val="1"/>
      <w:numFmt w:val="lowerLetter"/>
      <w:lvlText w:val="%5."/>
      <w:lvlJc w:val="left"/>
      <w:pPr>
        <w:tabs>
          <w:tab w:val="num" w:pos="3172"/>
        </w:tabs>
        <w:ind w:left="3172" w:hanging="360"/>
      </w:pPr>
    </w:lvl>
    <w:lvl w:ilvl="5" w:tplc="0405001B" w:tentative="1">
      <w:start w:val="1"/>
      <w:numFmt w:val="lowerRoman"/>
      <w:lvlText w:val="%6."/>
      <w:lvlJc w:val="right"/>
      <w:pPr>
        <w:tabs>
          <w:tab w:val="num" w:pos="3892"/>
        </w:tabs>
        <w:ind w:left="3892" w:hanging="180"/>
      </w:pPr>
    </w:lvl>
    <w:lvl w:ilvl="6" w:tplc="0405000F" w:tentative="1">
      <w:start w:val="1"/>
      <w:numFmt w:val="decimal"/>
      <w:lvlText w:val="%7."/>
      <w:lvlJc w:val="left"/>
      <w:pPr>
        <w:tabs>
          <w:tab w:val="num" w:pos="4612"/>
        </w:tabs>
        <w:ind w:left="4612" w:hanging="360"/>
      </w:pPr>
    </w:lvl>
    <w:lvl w:ilvl="7" w:tplc="04050019" w:tentative="1">
      <w:start w:val="1"/>
      <w:numFmt w:val="lowerLetter"/>
      <w:lvlText w:val="%8."/>
      <w:lvlJc w:val="left"/>
      <w:pPr>
        <w:tabs>
          <w:tab w:val="num" w:pos="5332"/>
        </w:tabs>
        <w:ind w:left="5332" w:hanging="360"/>
      </w:pPr>
    </w:lvl>
    <w:lvl w:ilvl="8" w:tplc="0405001B" w:tentative="1">
      <w:start w:val="1"/>
      <w:numFmt w:val="lowerRoman"/>
      <w:lvlText w:val="%9."/>
      <w:lvlJc w:val="right"/>
      <w:pPr>
        <w:tabs>
          <w:tab w:val="num" w:pos="6052"/>
        </w:tabs>
        <w:ind w:left="6052" w:hanging="180"/>
      </w:pPr>
    </w:lvl>
  </w:abstractNum>
  <w:abstractNum w:abstractNumId="10" w15:restartNumberingAfterBreak="0">
    <w:nsid w:val="3E20195A"/>
    <w:multiLevelType w:val="hybridMultilevel"/>
    <w:tmpl w:val="C7EAF648"/>
    <w:lvl w:ilvl="0" w:tplc="DF682F7A">
      <w:start w:val="1"/>
      <w:numFmt w:val="lowerLetter"/>
      <w:lvlText w:val="%1)"/>
      <w:lvlJc w:val="left"/>
      <w:pPr>
        <w:ind w:left="1635" w:hanging="360"/>
      </w:pPr>
      <w:rPr>
        <w:rFonts w:hint="default"/>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1" w15:restartNumberingAfterBreak="0">
    <w:nsid w:val="45BC02AE"/>
    <w:multiLevelType w:val="hybridMultilevel"/>
    <w:tmpl w:val="2C52912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BB1AFB"/>
    <w:multiLevelType w:val="hybridMultilevel"/>
    <w:tmpl w:val="26D069AE"/>
    <w:lvl w:ilvl="0" w:tplc="C5446466">
      <w:start w:val="1"/>
      <w:numFmt w:val="decimal"/>
      <w:lvlText w:val="%1."/>
      <w:lvlJc w:val="left"/>
      <w:pPr>
        <w:tabs>
          <w:tab w:val="num" w:pos="360"/>
        </w:tabs>
        <w:ind w:left="360" w:hanging="360"/>
      </w:pPr>
      <w:rPr>
        <w:rFonts w:ascii="Franklin Gothic Medium" w:hAnsi="Franklin Gothic Medium" w:hint="default"/>
        <w:b w:val="0"/>
        <w:bCs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883051F"/>
    <w:multiLevelType w:val="hybridMultilevel"/>
    <w:tmpl w:val="C740A0A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AEF0437"/>
    <w:multiLevelType w:val="hybridMultilevel"/>
    <w:tmpl w:val="965A9C48"/>
    <w:lvl w:ilvl="0" w:tplc="F244E40C">
      <w:start w:val="1"/>
      <w:numFmt w:val="decimal"/>
      <w:lvlText w:val="%1."/>
      <w:lvlJc w:val="left"/>
      <w:pPr>
        <w:tabs>
          <w:tab w:val="num" w:pos="1212"/>
        </w:tabs>
        <w:ind w:left="1212" w:hanging="360"/>
      </w:pPr>
      <w:rPr>
        <w:rFonts w:ascii="Arial" w:hAnsi="Arial" w:hint="default"/>
        <w:b w:val="0"/>
        <w:i w:val="0"/>
        <w:sz w:val="20"/>
        <w:szCs w:val="20"/>
      </w:rPr>
    </w:lvl>
    <w:lvl w:ilvl="1" w:tplc="04050019" w:tentative="1">
      <w:start w:val="1"/>
      <w:numFmt w:val="lowerLetter"/>
      <w:lvlText w:val="%2."/>
      <w:lvlJc w:val="left"/>
      <w:pPr>
        <w:tabs>
          <w:tab w:val="num" w:pos="2292"/>
        </w:tabs>
        <w:ind w:left="2292" w:hanging="360"/>
      </w:pPr>
    </w:lvl>
    <w:lvl w:ilvl="2" w:tplc="0405001B" w:tentative="1">
      <w:start w:val="1"/>
      <w:numFmt w:val="lowerRoman"/>
      <w:lvlText w:val="%3."/>
      <w:lvlJc w:val="right"/>
      <w:pPr>
        <w:tabs>
          <w:tab w:val="num" w:pos="3012"/>
        </w:tabs>
        <w:ind w:left="3012" w:hanging="180"/>
      </w:pPr>
    </w:lvl>
    <w:lvl w:ilvl="3" w:tplc="0405000F" w:tentative="1">
      <w:start w:val="1"/>
      <w:numFmt w:val="decimal"/>
      <w:lvlText w:val="%4."/>
      <w:lvlJc w:val="left"/>
      <w:pPr>
        <w:tabs>
          <w:tab w:val="num" w:pos="3732"/>
        </w:tabs>
        <w:ind w:left="3732" w:hanging="360"/>
      </w:pPr>
    </w:lvl>
    <w:lvl w:ilvl="4" w:tplc="04050019" w:tentative="1">
      <w:start w:val="1"/>
      <w:numFmt w:val="lowerLetter"/>
      <w:lvlText w:val="%5."/>
      <w:lvlJc w:val="left"/>
      <w:pPr>
        <w:tabs>
          <w:tab w:val="num" w:pos="4452"/>
        </w:tabs>
        <w:ind w:left="4452" w:hanging="360"/>
      </w:pPr>
    </w:lvl>
    <w:lvl w:ilvl="5" w:tplc="0405001B" w:tentative="1">
      <w:start w:val="1"/>
      <w:numFmt w:val="lowerRoman"/>
      <w:lvlText w:val="%6."/>
      <w:lvlJc w:val="right"/>
      <w:pPr>
        <w:tabs>
          <w:tab w:val="num" w:pos="5172"/>
        </w:tabs>
        <w:ind w:left="5172" w:hanging="180"/>
      </w:pPr>
    </w:lvl>
    <w:lvl w:ilvl="6" w:tplc="0405000F" w:tentative="1">
      <w:start w:val="1"/>
      <w:numFmt w:val="decimal"/>
      <w:lvlText w:val="%7."/>
      <w:lvlJc w:val="left"/>
      <w:pPr>
        <w:tabs>
          <w:tab w:val="num" w:pos="5892"/>
        </w:tabs>
        <w:ind w:left="5892" w:hanging="360"/>
      </w:pPr>
    </w:lvl>
    <w:lvl w:ilvl="7" w:tplc="04050019" w:tentative="1">
      <w:start w:val="1"/>
      <w:numFmt w:val="lowerLetter"/>
      <w:lvlText w:val="%8."/>
      <w:lvlJc w:val="left"/>
      <w:pPr>
        <w:tabs>
          <w:tab w:val="num" w:pos="6612"/>
        </w:tabs>
        <w:ind w:left="6612" w:hanging="360"/>
      </w:pPr>
    </w:lvl>
    <w:lvl w:ilvl="8" w:tplc="0405001B" w:tentative="1">
      <w:start w:val="1"/>
      <w:numFmt w:val="lowerRoman"/>
      <w:lvlText w:val="%9."/>
      <w:lvlJc w:val="right"/>
      <w:pPr>
        <w:tabs>
          <w:tab w:val="num" w:pos="7332"/>
        </w:tabs>
        <w:ind w:left="7332" w:hanging="180"/>
      </w:pPr>
    </w:lvl>
  </w:abstractNum>
  <w:abstractNum w:abstractNumId="15" w15:restartNumberingAfterBreak="0">
    <w:nsid w:val="59560A2B"/>
    <w:multiLevelType w:val="hybridMultilevel"/>
    <w:tmpl w:val="2C52912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AB3CF9"/>
    <w:multiLevelType w:val="hybridMultilevel"/>
    <w:tmpl w:val="D84ED510"/>
    <w:lvl w:ilvl="0" w:tplc="9FE6A436">
      <w:start w:val="1"/>
      <w:numFmt w:val="bullet"/>
      <w:lvlText w:val=""/>
      <w:lvlJc w:val="left"/>
      <w:pPr>
        <w:ind w:left="360" w:hanging="360"/>
      </w:pPr>
      <w:rPr>
        <w:rFonts w:ascii="Wingdings" w:hAnsi="Wingdings" w:cs="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6F4B5D6A"/>
    <w:multiLevelType w:val="multilevel"/>
    <w:tmpl w:val="CC662460"/>
    <w:lvl w:ilvl="0">
      <w:start w:val="1"/>
      <w:numFmt w:val="decimal"/>
      <w:pStyle w:val="Nadpis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color w:val="auto"/>
        <w:sz w:val="22"/>
      </w:rPr>
    </w:lvl>
    <w:lvl w:ilvl="2">
      <w:start w:val="1"/>
      <w:numFmt w:val="lowerLetter"/>
      <w:pStyle w:val="Claneka"/>
      <w:lvlText w:val="(%3)"/>
      <w:lvlJc w:val="left"/>
      <w:pPr>
        <w:tabs>
          <w:tab w:val="num" w:pos="3403"/>
        </w:tabs>
        <w:ind w:left="3403" w:hanging="425"/>
      </w:pPr>
    </w:lvl>
    <w:lvl w:ilvl="3">
      <w:start w:val="1"/>
      <w:numFmt w:val="lowerRoman"/>
      <w:pStyle w:val="Claneki"/>
      <w:lvlText w:val="(%4)"/>
      <w:lvlJc w:val="left"/>
      <w:pPr>
        <w:tabs>
          <w:tab w:val="num" w:pos="1418"/>
        </w:tabs>
        <w:ind w:left="1418"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18" w15:restartNumberingAfterBreak="0">
    <w:nsid w:val="74634492"/>
    <w:multiLevelType w:val="hybridMultilevel"/>
    <w:tmpl w:val="8FD2E6DA"/>
    <w:lvl w:ilvl="0" w:tplc="DE72711A">
      <w:start w:val="1"/>
      <w:numFmt w:val="decimal"/>
      <w:lvlText w:val="%1."/>
      <w:lvlJc w:val="left"/>
      <w:pPr>
        <w:tabs>
          <w:tab w:val="num" w:pos="1145"/>
        </w:tabs>
        <w:ind w:left="1145" w:hanging="360"/>
      </w:pPr>
      <w:rPr>
        <w:rFonts w:ascii="Franklin Gothic Book" w:hAnsi="Franklin Gothic Book" w:cs="Arial" w:hint="default"/>
        <w:b w:val="0"/>
        <w:bCs w:val="0"/>
        <w:sz w:val="22"/>
        <w:szCs w:val="22"/>
      </w:rPr>
    </w:lvl>
    <w:lvl w:ilvl="1" w:tplc="04050019">
      <w:start w:val="1"/>
      <w:numFmt w:val="lowerLetter"/>
      <w:lvlText w:val="%2."/>
      <w:lvlJc w:val="left"/>
      <w:pPr>
        <w:tabs>
          <w:tab w:val="num" w:pos="1865"/>
        </w:tabs>
        <w:ind w:left="1865" w:hanging="360"/>
      </w:pPr>
    </w:lvl>
    <w:lvl w:ilvl="2" w:tplc="0405001B" w:tentative="1">
      <w:start w:val="1"/>
      <w:numFmt w:val="lowerRoman"/>
      <w:lvlText w:val="%3."/>
      <w:lvlJc w:val="right"/>
      <w:pPr>
        <w:tabs>
          <w:tab w:val="num" w:pos="2585"/>
        </w:tabs>
        <w:ind w:left="2585" w:hanging="180"/>
      </w:pPr>
    </w:lvl>
    <w:lvl w:ilvl="3" w:tplc="0405000F" w:tentative="1">
      <w:start w:val="1"/>
      <w:numFmt w:val="decimal"/>
      <w:lvlText w:val="%4."/>
      <w:lvlJc w:val="left"/>
      <w:pPr>
        <w:tabs>
          <w:tab w:val="num" w:pos="3305"/>
        </w:tabs>
        <w:ind w:left="3305" w:hanging="360"/>
      </w:pPr>
    </w:lvl>
    <w:lvl w:ilvl="4" w:tplc="04050019" w:tentative="1">
      <w:start w:val="1"/>
      <w:numFmt w:val="lowerLetter"/>
      <w:lvlText w:val="%5."/>
      <w:lvlJc w:val="left"/>
      <w:pPr>
        <w:tabs>
          <w:tab w:val="num" w:pos="4025"/>
        </w:tabs>
        <w:ind w:left="4025" w:hanging="360"/>
      </w:pPr>
    </w:lvl>
    <w:lvl w:ilvl="5" w:tplc="0405001B" w:tentative="1">
      <w:start w:val="1"/>
      <w:numFmt w:val="lowerRoman"/>
      <w:lvlText w:val="%6."/>
      <w:lvlJc w:val="right"/>
      <w:pPr>
        <w:tabs>
          <w:tab w:val="num" w:pos="4745"/>
        </w:tabs>
        <w:ind w:left="4745" w:hanging="180"/>
      </w:pPr>
    </w:lvl>
    <w:lvl w:ilvl="6" w:tplc="0405000F" w:tentative="1">
      <w:start w:val="1"/>
      <w:numFmt w:val="decimal"/>
      <w:lvlText w:val="%7."/>
      <w:lvlJc w:val="left"/>
      <w:pPr>
        <w:tabs>
          <w:tab w:val="num" w:pos="5465"/>
        </w:tabs>
        <w:ind w:left="5465" w:hanging="360"/>
      </w:pPr>
    </w:lvl>
    <w:lvl w:ilvl="7" w:tplc="04050019" w:tentative="1">
      <w:start w:val="1"/>
      <w:numFmt w:val="lowerLetter"/>
      <w:lvlText w:val="%8."/>
      <w:lvlJc w:val="left"/>
      <w:pPr>
        <w:tabs>
          <w:tab w:val="num" w:pos="6185"/>
        </w:tabs>
        <w:ind w:left="6185" w:hanging="360"/>
      </w:pPr>
    </w:lvl>
    <w:lvl w:ilvl="8" w:tplc="0405001B" w:tentative="1">
      <w:start w:val="1"/>
      <w:numFmt w:val="lowerRoman"/>
      <w:lvlText w:val="%9."/>
      <w:lvlJc w:val="right"/>
      <w:pPr>
        <w:tabs>
          <w:tab w:val="num" w:pos="6905"/>
        </w:tabs>
        <w:ind w:left="6905" w:hanging="180"/>
      </w:pPr>
    </w:lvl>
  </w:abstractNum>
  <w:num w:numId="1" w16cid:durableId="217476965">
    <w:abstractNumId w:val="15"/>
  </w:num>
  <w:num w:numId="2" w16cid:durableId="6474360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5238399">
    <w:abstractNumId w:val="9"/>
  </w:num>
  <w:num w:numId="4" w16cid:durableId="44917454">
    <w:abstractNumId w:val="11"/>
  </w:num>
  <w:num w:numId="5" w16cid:durableId="2137986155">
    <w:abstractNumId w:val="3"/>
  </w:num>
  <w:num w:numId="6" w16cid:durableId="4200261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5193484">
    <w:abstractNumId w:val="7"/>
  </w:num>
  <w:num w:numId="8" w16cid:durableId="2114665557">
    <w:abstractNumId w:val="16"/>
  </w:num>
  <w:num w:numId="9" w16cid:durableId="8661399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46897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8824014">
    <w:abstractNumId w:val="8"/>
  </w:num>
  <w:num w:numId="12" w16cid:durableId="8521812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42356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1154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068786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37497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49445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88783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12837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ISOD_ADMIN_NAME" w:val="Není k dispozici"/>
    <w:docVar w:name="EISOD_ATTACHMENTS" w:val="Není k dispozici"/>
    <w:docVar w:name="EISOD_ATTACHMENTS_COUNT" w:val="0"/>
    <w:docVar w:name="EISOD_CISLO_KARTY" w:val="5653"/>
    <w:docVar w:name="EISOD_DOC_GENERIC_10" w:val="Není k dispozici"/>
    <w:docVar w:name="EISOD_DOC_GENERIC_11" w:val="Není k dispozici"/>
    <w:docVar w:name="EISOD_DOC_GENERIC_12" w:val="Není k dispozici"/>
    <w:docVar w:name="EISOD_DOC_GENERIC_13" w:val="Není k dispozici"/>
    <w:docVar w:name="EISOD_DOC_GENERIC_14" w:val="Jednorázová"/>
    <w:docVar w:name="EISOD_DOC_GENERIC_15" w:val="Ne"/>
    <w:docVar w:name="EISOD_DOC_GENERIC_16" w:val="Není k dispozici"/>
    <w:docVar w:name="EISOD_DOC_GENERIC_17" w:val="220000,00"/>
    <w:docVar w:name="EISOD_DOC_GENERIC_20" w:val="2,00"/>
    <w:docVar w:name="EISOD_DOC_GENERIC_27" w:val="DOHODA O NAROVNÁNÍ K RÁMCOVÉ DOHODĚ O POSKYTOVÁNÍ PORADENSKÝCH SLUŽEB (ADMINISTRACE DOTACÍ)"/>
    <w:docVar w:name="EISOD_DOC_GENERIC_28" w:val="Není k dispozici"/>
    <w:docVar w:name="EISOD_DOC_GENERIC_29" w:val="Není k dispozici"/>
    <w:docVar w:name="EISOD_DOC_GENERIC_3" w:val="220000,00"/>
    <w:docVar w:name="EISOD_DOC_GENERIC_32" w:val="Ne"/>
    <w:docVar w:name="EISOD_DOC_GENERIC_33" w:val="Písemně"/>
    <w:docVar w:name="EISOD_DOC_GENERIC_37" w:val="CZK - koruna česká"/>
    <w:docVar w:name="EISOD_DOC_GENERIC_40" w:val="SPF Group, s.r.o."/>
    <w:docVar w:name="EISOD_DOC_GENERIC_41" w:val="Veronika Matušová, Josef Fleissig"/>
    <w:docVar w:name="EISOD_DOC_GENERIC_42" w:val="Není k dispozici"/>
    <w:docVar w:name="EISOD_DOC_GENERIC_51" w:val="wiesner@spfgroup.org"/>
    <w:docVar w:name="EISOD_DOC_GENERIC_53" w:val="Ne"/>
    <w:docVar w:name="EISOD_DOC_GENERIC_54" w:val="Není k dispozici"/>
    <w:docVar w:name="EISOD_DOC_GENERIC_55" w:val="Ano"/>
    <w:docVar w:name="EISOD_DOC_GENERIC_64" w:val="Ne"/>
    <w:docVar w:name="EISOD_DOC_GENERIC_9" w:val="Není k dispozici"/>
    <w:docVar w:name="EISOD_DOC_KLASIFIKACE" w:val="Není k dispozici"/>
    <w:docVar w:name="EISOD_DOC_KLICOVA_SLOVA" w:val="Není k dispozici"/>
    <w:docVar w:name="EISOD_DOC_KONECNA_PLATNOST" w:val="Není k dispozici"/>
    <w:docVar w:name="EISOD_DOC_MARK" w:val="Není k dispozici"/>
    <w:docVar w:name="EISOD_DOC_NAME" w:val="DPUL-SPF Group-Dohoda o narovnání (administrátor) (9.11.2023).docx"/>
    <w:docVar w:name="EISOD_DOC_NAME_BEZ_PRIPONY" w:val="DPUL-SPF Group-Dohoda o narovnání (administrátor) (9.11.2023)"/>
    <w:docVar w:name="EISOD_DOC_OFZMPROTOKOL" w:val="Není k dispozici"/>
    <w:docVar w:name="EISOD_DOC_OZNACENI" w:val="Není k dispozici"/>
    <w:docVar w:name="EISOD_DOC_POPIS" w:val="Dohoda o narovnání k rámcové smlouvě - nákup 33 parciálních trolejbusů - 1. etapa"/>
    <w:docVar w:name="EISOD_DOC_POZNAMKA" w:val="Není k dispozici"/>
    <w:docVar w:name="EISOD_DOC_PROBEHLASCHVDLEKOL1" w:val="---"/>
    <w:docVar w:name="EISOD_DOC_PROBEHLASCHVDLEKOL2" w:val="---"/>
    <w:docVar w:name="EISOD_DOC_PROBEHLASCHVDLEKOL3" w:val="---"/>
    <w:docVar w:name="EISOD_DOC_PROBEHLASCHVDLEKOL4" w:val="---"/>
    <w:docVar w:name="EISOD_DOC_PROBEHLASCHVDLEKOLADatum1" w:val="---"/>
    <w:docVar w:name="EISOD_DOC_PROBEHLASCHVDLEKOLADatum2" w:val="---"/>
    <w:docVar w:name="EISOD_DOC_PROBEHLASCHVDLEKOLADatum3" w:val="---"/>
    <w:docVar w:name="EISOD_DOC_PROBEHLASCHVDLEKOLADatum4" w:val="---"/>
    <w:docVar w:name="EISOD_DOC_SCHVALOVATELEDLEKOL1" w:val="Veronika Matušová"/>
    <w:docVar w:name="EISOD_DOC_SCHVALOVATELEDLEKOL2" w:val="Simona Mohacsi"/>
    <w:docVar w:name="EISOD_DOC_SCHVALOVATELEDLEKOL3" w:val="Petra Budínová, Jana Dvořáková"/>
    <w:docVar w:name="EISOD_DOC_SCHVALOVATELEDLEKOL4" w:val="Petra Budínová, Jana Dvořáková"/>
    <w:docVar w:name="EISOD_DOC_SOUVISEJICI_DOKUMENTY" w:val="Není k dispozici"/>
    <w:docVar w:name="EISOD_DOC_TYP" w:val="Smlouva"/>
    <w:docVar w:name="EISOD_DOCUMENT_STATE" w:val="Čeká na schválení"/>
    <w:docVar w:name="EISOD_LANGUAGE_MUTATIONS" w:val="Není k dispozici"/>
    <w:docVar w:name="EISOD_LAST_REVISION_DATE" w:val="Není k dispozici"/>
    <w:docVar w:name="EISOD_NADRIZENY_DOKUMENT" w:val="Rámcová dohoda o poskytování poradenských služeb - administrace dotací"/>
    <w:docVar w:name="EISOD_NEW_LAST_REVISION_DATE" w:val="Není k dispozici"/>
    <w:docVar w:name="EISOD_PODRIZENE_DOKUMENTY" w:val="Není k dispozici"/>
    <w:docVar w:name="EISOD_REVISION_NUMBER" w:val="1.0"/>
    <w:docVar w:name="EISOD_SCHVALOVATEL_NAME" w:val="Není k dispozici"/>
    <w:docVar w:name="EISOD_SKARTACNI_ZNAK_A_LHUTA" w:val="S/10"/>
    <w:docVar w:name="EISOD_ZPRACOVATEL_NAME" w:val="Josef Fleissig"/>
  </w:docVars>
  <w:rsids>
    <w:rsidRoot w:val="0066152D"/>
    <w:rsid w:val="000149A2"/>
    <w:rsid w:val="0001584F"/>
    <w:rsid w:val="00024090"/>
    <w:rsid w:val="00025368"/>
    <w:rsid w:val="00025515"/>
    <w:rsid w:val="000278E0"/>
    <w:rsid w:val="00040101"/>
    <w:rsid w:val="00044E72"/>
    <w:rsid w:val="000459F0"/>
    <w:rsid w:val="000477C9"/>
    <w:rsid w:val="00075F0C"/>
    <w:rsid w:val="00080857"/>
    <w:rsid w:val="00080BBE"/>
    <w:rsid w:val="000817EF"/>
    <w:rsid w:val="000822FD"/>
    <w:rsid w:val="0008423D"/>
    <w:rsid w:val="000847CC"/>
    <w:rsid w:val="000948F5"/>
    <w:rsid w:val="000B0CF8"/>
    <w:rsid w:val="000B3271"/>
    <w:rsid w:val="000C6305"/>
    <w:rsid w:val="000D1502"/>
    <w:rsid w:val="000D4333"/>
    <w:rsid w:val="000D62C8"/>
    <w:rsid w:val="000D648A"/>
    <w:rsid w:val="000E08BF"/>
    <w:rsid w:val="000E2A3E"/>
    <w:rsid w:val="000E5BD1"/>
    <w:rsid w:val="000E7865"/>
    <w:rsid w:val="000F1853"/>
    <w:rsid w:val="000F5519"/>
    <w:rsid w:val="000F677C"/>
    <w:rsid w:val="00103F85"/>
    <w:rsid w:val="00110AD3"/>
    <w:rsid w:val="0011491A"/>
    <w:rsid w:val="00124900"/>
    <w:rsid w:val="00127071"/>
    <w:rsid w:val="00127CDF"/>
    <w:rsid w:val="0013732B"/>
    <w:rsid w:val="00142DAE"/>
    <w:rsid w:val="00143CD1"/>
    <w:rsid w:val="00150336"/>
    <w:rsid w:val="0015393C"/>
    <w:rsid w:val="00154F2A"/>
    <w:rsid w:val="001660C8"/>
    <w:rsid w:val="00166BE4"/>
    <w:rsid w:val="0017028D"/>
    <w:rsid w:val="0017238E"/>
    <w:rsid w:val="001728DE"/>
    <w:rsid w:val="00172925"/>
    <w:rsid w:val="00174335"/>
    <w:rsid w:val="00174C1E"/>
    <w:rsid w:val="00177BF8"/>
    <w:rsid w:val="0018003E"/>
    <w:rsid w:val="00184A29"/>
    <w:rsid w:val="00185ABB"/>
    <w:rsid w:val="0019281B"/>
    <w:rsid w:val="00192F73"/>
    <w:rsid w:val="00193736"/>
    <w:rsid w:val="001A246F"/>
    <w:rsid w:val="001A46C8"/>
    <w:rsid w:val="001A61C0"/>
    <w:rsid w:val="001B5173"/>
    <w:rsid w:val="001B5E14"/>
    <w:rsid w:val="001B67EB"/>
    <w:rsid w:val="001C03BB"/>
    <w:rsid w:val="001C64CE"/>
    <w:rsid w:val="001D1311"/>
    <w:rsid w:val="001D4321"/>
    <w:rsid w:val="001E5F64"/>
    <w:rsid w:val="001F408D"/>
    <w:rsid w:val="001F5ADB"/>
    <w:rsid w:val="00200094"/>
    <w:rsid w:val="00203922"/>
    <w:rsid w:val="0020788B"/>
    <w:rsid w:val="0021100F"/>
    <w:rsid w:val="00213234"/>
    <w:rsid w:val="00214A90"/>
    <w:rsid w:val="0022072F"/>
    <w:rsid w:val="0022507A"/>
    <w:rsid w:val="0022614B"/>
    <w:rsid w:val="00226F1C"/>
    <w:rsid w:val="00232ED0"/>
    <w:rsid w:val="00236DA2"/>
    <w:rsid w:val="00240C71"/>
    <w:rsid w:val="002440C5"/>
    <w:rsid w:val="00254E2E"/>
    <w:rsid w:val="002739FE"/>
    <w:rsid w:val="002777CD"/>
    <w:rsid w:val="0028241B"/>
    <w:rsid w:val="00283130"/>
    <w:rsid w:val="00284ADD"/>
    <w:rsid w:val="002861A4"/>
    <w:rsid w:val="0028661B"/>
    <w:rsid w:val="0028695A"/>
    <w:rsid w:val="00287C7D"/>
    <w:rsid w:val="002955B9"/>
    <w:rsid w:val="002967B4"/>
    <w:rsid w:val="002B0F82"/>
    <w:rsid w:val="002B2AB2"/>
    <w:rsid w:val="002B6AFE"/>
    <w:rsid w:val="002C3AB1"/>
    <w:rsid w:val="002C6635"/>
    <w:rsid w:val="002C6AA6"/>
    <w:rsid w:val="002D5558"/>
    <w:rsid w:val="002D7530"/>
    <w:rsid w:val="002D7A22"/>
    <w:rsid w:val="002E0C9A"/>
    <w:rsid w:val="002F3544"/>
    <w:rsid w:val="002F77B1"/>
    <w:rsid w:val="003033CA"/>
    <w:rsid w:val="003107DF"/>
    <w:rsid w:val="00314C48"/>
    <w:rsid w:val="00321F88"/>
    <w:rsid w:val="00323DB0"/>
    <w:rsid w:val="00325BE1"/>
    <w:rsid w:val="003328F4"/>
    <w:rsid w:val="003343A2"/>
    <w:rsid w:val="00340EF5"/>
    <w:rsid w:val="00343FEC"/>
    <w:rsid w:val="00344F17"/>
    <w:rsid w:val="003457A2"/>
    <w:rsid w:val="0034767A"/>
    <w:rsid w:val="00350C7C"/>
    <w:rsid w:val="00351781"/>
    <w:rsid w:val="00355BCA"/>
    <w:rsid w:val="003601BC"/>
    <w:rsid w:val="00364598"/>
    <w:rsid w:val="00364E8A"/>
    <w:rsid w:val="003669F4"/>
    <w:rsid w:val="0037437C"/>
    <w:rsid w:val="003826BF"/>
    <w:rsid w:val="00383B6D"/>
    <w:rsid w:val="00384AFF"/>
    <w:rsid w:val="00391FC7"/>
    <w:rsid w:val="003941BF"/>
    <w:rsid w:val="003A0E17"/>
    <w:rsid w:val="003D339C"/>
    <w:rsid w:val="003D4AE7"/>
    <w:rsid w:val="003D56DC"/>
    <w:rsid w:val="003D59F8"/>
    <w:rsid w:val="003D70B3"/>
    <w:rsid w:val="003E004A"/>
    <w:rsid w:val="003E0C37"/>
    <w:rsid w:val="003E1EB3"/>
    <w:rsid w:val="003E2FC9"/>
    <w:rsid w:val="003E7E21"/>
    <w:rsid w:val="003F048E"/>
    <w:rsid w:val="003F04B7"/>
    <w:rsid w:val="003F2272"/>
    <w:rsid w:val="0040048F"/>
    <w:rsid w:val="00401BFF"/>
    <w:rsid w:val="004056A0"/>
    <w:rsid w:val="00416CFE"/>
    <w:rsid w:val="00424248"/>
    <w:rsid w:val="0043308B"/>
    <w:rsid w:val="00434817"/>
    <w:rsid w:val="004545C5"/>
    <w:rsid w:val="00457F77"/>
    <w:rsid w:val="0046329C"/>
    <w:rsid w:val="00472451"/>
    <w:rsid w:val="00473B39"/>
    <w:rsid w:val="00481FC1"/>
    <w:rsid w:val="0048536E"/>
    <w:rsid w:val="00485B43"/>
    <w:rsid w:val="0048784E"/>
    <w:rsid w:val="0049397A"/>
    <w:rsid w:val="004A00E5"/>
    <w:rsid w:val="004B5BAC"/>
    <w:rsid w:val="004B66CA"/>
    <w:rsid w:val="004C5F93"/>
    <w:rsid w:val="004D16F8"/>
    <w:rsid w:val="004D1FEC"/>
    <w:rsid w:val="004D7143"/>
    <w:rsid w:val="004D7BB8"/>
    <w:rsid w:val="004E2EA4"/>
    <w:rsid w:val="004E5FA7"/>
    <w:rsid w:val="004F0248"/>
    <w:rsid w:val="004F4192"/>
    <w:rsid w:val="004F532B"/>
    <w:rsid w:val="00500A21"/>
    <w:rsid w:val="00502AFD"/>
    <w:rsid w:val="005035D8"/>
    <w:rsid w:val="00504051"/>
    <w:rsid w:val="00505370"/>
    <w:rsid w:val="00505920"/>
    <w:rsid w:val="00506984"/>
    <w:rsid w:val="00512C0F"/>
    <w:rsid w:val="00520CE9"/>
    <w:rsid w:val="0053131B"/>
    <w:rsid w:val="00531CDC"/>
    <w:rsid w:val="00532179"/>
    <w:rsid w:val="00532E3C"/>
    <w:rsid w:val="005416C7"/>
    <w:rsid w:val="005420D4"/>
    <w:rsid w:val="005456DA"/>
    <w:rsid w:val="00552866"/>
    <w:rsid w:val="005531A5"/>
    <w:rsid w:val="0055366C"/>
    <w:rsid w:val="0055445D"/>
    <w:rsid w:val="005550B9"/>
    <w:rsid w:val="005556BB"/>
    <w:rsid w:val="00556944"/>
    <w:rsid w:val="0056352E"/>
    <w:rsid w:val="00567079"/>
    <w:rsid w:val="005700B8"/>
    <w:rsid w:val="00571DF7"/>
    <w:rsid w:val="00580C08"/>
    <w:rsid w:val="005836FE"/>
    <w:rsid w:val="00587F62"/>
    <w:rsid w:val="00587FAC"/>
    <w:rsid w:val="005946B7"/>
    <w:rsid w:val="005A02A8"/>
    <w:rsid w:val="005A3EA9"/>
    <w:rsid w:val="005A43FE"/>
    <w:rsid w:val="005A6C85"/>
    <w:rsid w:val="005A7AAB"/>
    <w:rsid w:val="005C3AF7"/>
    <w:rsid w:val="005C51E1"/>
    <w:rsid w:val="005C593A"/>
    <w:rsid w:val="005D05FE"/>
    <w:rsid w:val="005D15F2"/>
    <w:rsid w:val="005D370D"/>
    <w:rsid w:val="005D54F9"/>
    <w:rsid w:val="005E0354"/>
    <w:rsid w:val="005E50CD"/>
    <w:rsid w:val="005E5417"/>
    <w:rsid w:val="005F22AE"/>
    <w:rsid w:val="005F5313"/>
    <w:rsid w:val="005F58C0"/>
    <w:rsid w:val="00613E9D"/>
    <w:rsid w:val="00623E47"/>
    <w:rsid w:val="00623FF1"/>
    <w:rsid w:val="006279E6"/>
    <w:rsid w:val="006308E4"/>
    <w:rsid w:val="006324D6"/>
    <w:rsid w:val="00632D00"/>
    <w:rsid w:val="00634A53"/>
    <w:rsid w:val="00634BA4"/>
    <w:rsid w:val="006360B0"/>
    <w:rsid w:val="00641D59"/>
    <w:rsid w:val="00641F43"/>
    <w:rsid w:val="006449B0"/>
    <w:rsid w:val="00644B29"/>
    <w:rsid w:val="00651A1F"/>
    <w:rsid w:val="00652EC4"/>
    <w:rsid w:val="0066152D"/>
    <w:rsid w:val="00661CFD"/>
    <w:rsid w:val="0066457D"/>
    <w:rsid w:val="00674C26"/>
    <w:rsid w:val="00680172"/>
    <w:rsid w:val="0068105B"/>
    <w:rsid w:val="0068340A"/>
    <w:rsid w:val="00690AAD"/>
    <w:rsid w:val="00693606"/>
    <w:rsid w:val="00693F90"/>
    <w:rsid w:val="0069728A"/>
    <w:rsid w:val="006A18DA"/>
    <w:rsid w:val="006A1B8B"/>
    <w:rsid w:val="006A65AE"/>
    <w:rsid w:val="006B258D"/>
    <w:rsid w:val="006B37C8"/>
    <w:rsid w:val="006C62DB"/>
    <w:rsid w:val="006D4883"/>
    <w:rsid w:val="006D6DC5"/>
    <w:rsid w:val="006D7E08"/>
    <w:rsid w:val="006E66D5"/>
    <w:rsid w:val="006E69A7"/>
    <w:rsid w:val="006F1B37"/>
    <w:rsid w:val="006F5312"/>
    <w:rsid w:val="007029B1"/>
    <w:rsid w:val="007227AC"/>
    <w:rsid w:val="007229BB"/>
    <w:rsid w:val="007368A3"/>
    <w:rsid w:val="00740A30"/>
    <w:rsid w:val="00741965"/>
    <w:rsid w:val="00745259"/>
    <w:rsid w:val="0074532E"/>
    <w:rsid w:val="00756919"/>
    <w:rsid w:val="00771ACF"/>
    <w:rsid w:val="007724E4"/>
    <w:rsid w:val="00780B0F"/>
    <w:rsid w:val="00780FA7"/>
    <w:rsid w:val="00782E97"/>
    <w:rsid w:val="00785542"/>
    <w:rsid w:val="007874ED"/>
    <w:rsid w:val="0079554E"/>
    <w:rsid w:val="007973FC"/>
    <w:rsid w:val="007A0D5F"/>
    <w:rsid w:val="007A59F8"/>
    <w:rsid w:val="007A69D4"/>
    <w:rsid w:val="007B06F3"/>
    <w:rsid w:val="007B5A38"/>
    <w:rsid w:val="007C6FFE"/>
    <w:rsid w:val="007D3D86"/>
    <w:rsid w:val="007E06FF"/>
    <w:rsid w:val="007E1D68"/>
    <w:rsid w:val="007E272F"/>
    <w:rsid w:val="007E56C5"/>
    <w:rsid w:val="007E677B"/>
    <w:rsid w:val="007F252F"/>
    <w:rsid w:val="007F271B"/>
    <w:rsid w:val="007F483F"/>
    <w:rsid w:val="00800B1D"/>
    <w:rsid w:val="00802E8B"/>
    <w:rsid w:val="008110D3"/>
    <w:rsid w:val="00811633"/>
    <w:rsid w:val="00823BF1"/>
    <w:rsid w:val="00834436"/>
    <w:rsid w:val="0083567E"/>
    <w:rsid w:val="00843830"/>
    <w:rsid w:val="00852A87"/>
    <w:rsid w:val="00853D15"/>
    <w:rsid w:val="00854F3C"/>
    <w:rsid w:val="008553CC"/>
    <w:rsid w:val="0087077F"/>
    <w:rsid w:val="00871F51"/>
    <w:rsid w:val="00872AB0"/>
    <w:rsid w:val="008751AF"/>
    <w:rsid w:val="00892BC5"/>
    <w:rsid w:val="00892ED1"/>
    <w:rsid w:val="0089784B"/>
    <w:rsid w:val="008A16FA"/>
    <w:rsid w:val="008A2302"/>
    <w:rsid w:val="008B0E45"/>
    <w:rsid w:val="008B1A7E"/>
    <w:rsid w:val="008B1D73"/>
    <w:rsid w:val="008B2108"/>
    <w:rsid w:val="008B3082"/>
    <w:rsid w:val="008B3CDC"/>
    <w:rsid w:val="008B5E70"/>
    <w:rsid w:val="008C2A0F"/>
    <w:rsid w:val="008C55F4"/>
    <w:rsid w:val="008C7981"/>
    <w:rsid w:val="008C7E7E"/>
    <w:rsid w:val="008D3491"/>
    <w:rsid w:val="008D6508"/>
    <w:rsid w:val="008E2BA8"/>
    <w:rsid w:val="008E5A8F"/>
    <w:rsid w:val="008F0C1B"/>
    <w:rsid w:val="008F3238"/>
    <w:rsid w:val="008F3F42"/>
    <w:rsid w:val="00901482"/>
    <w:rsid w:val="0090159D"/>
    <w:rsid w:val="00901977"/>
    <w:rsid w:val="009038ED"/>
    <w:rsid w:val="00904DCF"/>
    <w:rsid w:val="009132AA"/>
    <w:rsid w:val="00916C25"/>
    <w:rsid w:val="00920E3A"/>
    <w:rsid w:val="00924427"/>
    <w:rsid w:val="0092643A"/>
    <w:rsid w:val="00927062"/>
    <w:rsid w:val="00930ED1"/>
    <w:rsid w:val="0093664F"/>
    <w:rsid w:val="00937E7E"/>
    <w:rsid w:val="00943821"/>
    <w:rsid w:val="00950D77"/>
    <w:rsid w:val="009512D8"/>
    <w:rsid w:val="00951534"/>
    <w:rsid w:val="00951B29"/>
    <w:rsid w:val="00952F97"/>
    <w:rsid w:val="009564FD"/>
    <w:rsid w:val="009752AE"/>
    <w:rsid w:val="00976478"/>
    <w:rsid w:val="009774A4"/>
    <w:rsid w:val="0097794B"/>
    <w:rsid w:val="00980197"/>
    <w:rsid w:val="009829E9"/>
    <w:rsid w:val="0098488B"/>
    <w:rsid w:val="00985185"/>
    <w:rsid w:val="009871C6"/>
    <w:rsid w:val="00992347"/>
    <w:rsid w:val="009954B5"/>
    <w:rsid w:val="00995BFB"/>
    <w:rsid w:val="009A2656"/>
    <w:rsid w:val="009A2F10"/>
    <w:rsid w:val="009B3B84"/>
    <w:rsid w:val="009C450F"/>
    <w:rsid w:val="009C5FD3"/>
    <w:rsid w:val="009D162C"/>
    <w:rsid w:val="009D2789"/>
    <w:rsid w:val="009D441C"/>
    <w:rsid w:val="009E03B8"/>
    <w:rsid w:val="009E12E4"/>
    <w:rsid w:val="009E3676"/>
    <w:rsid w:val="009F2FE2"/>
    <w:rsid w:val="00A03205"/>
    <w:rsid w:val="00A03EC0"/>
    <w:rsid w:val="00A0539C"/>
    <w:rsid w:val="00A202BE"/>
    <w:rsid w:val="00A258D1"/>
    <w:rsid w:val="00A25FEA"/>
    <w:rsid w:val="00A274C8"/>
    <w:rsid w:val="00A35765"/>
    <w:rsid w:val="00A3778F"/>
    <w:rsid w:val="00A37A47"/>
    <w:rsid w:val="00A37CF7"/>
    <w:rsid w:val="00A40529"/>
    <w:rsid w:val="00A422AA"/>
    <w:rsid w:val="00A42FCD"/>
    <w:rsid w:val="00A522D3"/>
    <w:rsid w:val="00A576B9"/>
    <w:rsid w:val="00A62774"/>
    <w:rsid w:val="00A63B62"/>
    <w:rsid w:val="00A64FAD"/>
    <w:rsid w:val="00A71BA0"/>
    <w:rsid w:val="00A86AB9"/>
    <w:rsid w:val="00A904E1"/>
    <w:rsid w:val="00A949B4"/>
    <w:rsid w:val="00A9514C"/>
    <w:rsid w:val="00AA4602"/>
    <w:rsid w:val="00AA7B5C"/>
    <w:rsid w:val="00AB0063"/>
    <w:rsid w:val="00AB0BAE"/>
    <w:rsid w:val="00AB318A"/>
    <w:rsid w:val="00AC24C6"/>
    <w:rsid w:val="00AC2534"/>
    <w:rsid w:val="00AD0273"/>
    <w:rsid w:val="00AD1C29"/>
    <w:rsid w:val="00AD2E06"/>
    <w:rsid w:val="00AF3A6D"/>
    <w:rsid w:val="00AF402F"/>
    <w:rsid w:val="00AF4641"/>
    <w:rsid w:val="00B0246E"/>
    <w:rsid w:val="00B13494"/>
    <w:rsid w:val="00B20A82"/>
    <w:rsid w:val="00B232B9"/>
    <w:rsid w:val="00B34BCE"/>
    <w:rsid w:val="00B350B7"/>
    <w:rsid w:val="00B443BC"/>
    <w:rsid w:val="00B46A50"/>
    <w:rsid w:val="00B512F3"/>
    <w:rsid w:val="00B52AE8"/>
    <w:rsid w:val="00B53B3E"/>
    <w:rsid w:val="00B60F9C"/>
    <w:rsid w:val="00B62EAA"/>
    <w:rsid w:val="00B637AC"/>
    <w:rsid w:val="00B7626B"/>
    <w:rsid w:val="00B80423"/>
    <w:rsid w:val="00B8623D"/>
    <w:rsid w:val="00B90541"/>
    <w:rsid w:val="00B91374"/>
    <w:rsid w:val="00B94796"/>
    <w:rsid w:val="00B96F85"/>
    <w:rsid w:val="00BA4DF4"/>
    <w:rsid w:val="00BA7C7A"/>
    <w:rsid w:val="00BB0087"/>
    <w:rsid w:val="00BB0694"/>
    <w:rsid w:val="00BB43E7"/>
    <w:rsid w:val="00BB53A4"/>
    <w:rsid w:val="00BC38BC"/>
    <w:rsid w:val="00BC73BA"/>
    <w:rsid w:val="00BC7B97"/>
    <w:rsid w:val="00BD44A5"/>
    <w:rsid w:val="00BD5265"/>
    <w:rsid w:val="00BD6EAA"/>
    <w:rsid w:val="00BE4623"/>
    <w:rsid w:val="00BE50ED"/>
    <w:rsid w:val="00BF0287"/>
    <w:rsid w:val="00BF0CB2"/>
    <w:rsid w:val="00BF14B5"/>
    <w:rsid w:val="00BF2B88"/>
    <w:rsid w:val="00C03E86"/>
    <w:rsid w:val="00C067D9"/>
    <w:rsid w:val="00C07013"/>
    <w:rsid w:val="00C10524"/>
    <w:rsid w:val="00C1378A"/>
    <w:rsid w:val="00C14AAE"/>
    <w:rsid w:val="00C21B20"/>
    <w:rsid w:val="00C21F59"/>
    <w:rsid w:val="00C232BE"/>
    <w:rsid w:val="00C24DC5"/>
    <w:rsid w:val="00C2657F"/>
    <w:rsid w:val="00C26CF4"/>
    <w:rsid w:val="00C27079"/>
    <w:rsid w:val="00C33602"/>
    <w:rsid w:val="00C4050A"/>
    <w:rsid w:val="00C43C0A"/>
    <w:rsid w:val="00C47709"/>
    <w:rsid w:val="00C560B1"/>
    <w:rsid w:val="00C63D44"/>
    <w:rsid w:val="00C64AEE"/>
    <w:rsid w:val="00C65831"/>
    <w:rsid w:val="00C66490"/>
    <w:rsid w:val="00C70C8C"/>
    <w:rsid w:val="00C71AF7"/>
    <w:rsid w:val="00C7655F"/>
    <w:rsid w:val="00C77581"/>
    <w:rsid w:val="00C77942"/>
    <w:rsid w:val="00C80D0A"/>
    <w:rsid w:val="00C93D37"/>
    <w:rsid w:val="00CA2A3C"/>
    <w:rsid w:val="00CA6DC0"/>
    <w:rsid w:val="00CA7ACE"/>
    <w:rsid w:val="00CB0C4C"/>
    <w:rsid w:val="00CB0CCD"/>
    <w:rsid w:val="00CB6D99"/>
    <w:rsid w:val="00CB713E"/>
    <w:rsid w:val="00CC51F7"/>
    <w:rsid w:val="00CD690A"/>
    <w:rsid w:val="00CE1491"/>
    <w:rsid w:val="00CE3F80"/>
    <w:rsid w:val="00CE42BE"/>
    <w:rsid w:val="00CE6EF8"/>
    <w:rsid w:val="00CF31C5"/>
    <w:rsid w:val="00CF56EB"/>
    <w:rsid w:val="00D07CE2"/>
    <w:rsid w:val="00D1570D"/>
    <w:rsid w:val="00D159A7"/>
    <w:rsid w:val="00D22001"/>
    <w:rsid w:val="00D26E63"/>
    <w:rsid w:val="00D30631"/>
    <w:rsid w:val="00D32059"/>
    <w:rsid w:val="00D331A5"/>
    <w:rsid w:val="00D40649"/>
    <w:rsid w:val="00D439DA"/>
    <w:rsid w:val="00D4404B"/>
    <w:rsid w:val="00D454DC"/>
    <w:rsid w:val="00D53476"/>
    <w:rsid w:val="00D53775"/>
    <w:rsid w:val="00D559D1"/>
    <w:rsid w:val="00D57C6F"/>
    <w:rsid w:val="00D617D1"/>
    <w:rsid w:val="00D63600"/>
    <w:rsid w:val="00D65998"/>
    <w:rsid w:val="00D677DB"/>
    <w:rsid w:val="00D71FB7"/>
    <w:rsid w:val="00D7251D"/>
    <w:rsid w:val="00D73FCD"/>
    <w:rsid w:val="00D75FFB"/>
    <w:rsid w:val="00D76000"/>
    <w:rsid w:val="00D76F98"/>
    <w:rsid w:val="00D803EA"/>
    <w:rsid w:val="00D82575"/>
    <w:rsid w:val="00D829DE"/>
    <w:rsid w:val="00D8372D"/>
    <w:rsid w:val="00D8781C"/>
    <w:rsid w:val="00DA0067"/>
    <w:rsid w:val="00DA3DB8"/>
    <w:rsid w:val="00DA42C7"/>
    <w:rsid w:val="00DA491F"/>
    <w:rsid w:val="00DA619E"/>
    <w:rsid w:val="00DA6EFA"/>
    <w:rsid w:val="00DB287D"/>
    <w:rsid w:val="00DB38F1"/>
    <w:rsid w:val="00DC14C4"/>
    <w:rsid w:val="00DC479F"/>
    <w:rsid w:val="00DC5D51"/>
    <w:rsid w:val="00DC75CE"/>
    <w:rsid w:val="00DC7D1E"/>
    <w:rsid w:val="00DD522F"/>
    <w:rsid w:val="00DD53A6"/>
    <w:rsid w:val="00DE023A"/>
    <w:rsid w:val="00DE4473"/>
    <w:rsid w:val="00DE6C83"/>
    <w:rsid w:val="00DE7564"/>
    <w:rsid w:val="00DF1031"/>
    <w:rsid w:val="00DF2B53"/>
    <w:rsid w:val="00DF7533"/>
    <w:rsid w:val="00DF7BC6"/>
    <w:rsid w:val="00E0293D"/>
    <w:rsid w:val="00E02E12"/>
    <w:rsid w:val="00E03F83"/>
    <w:rsid w:val="00E14775"/>
    <w:rsid w:val="00E150AE"/>
    <w:rsid w:val="00E207B7"/>
    <w:rsid w:val="00E208A2"/>
    <w:rsid w:val="00E24E79"/>
    <w:rsid w:val="00E33427"/>
    <w:rsid w:val="00E37D5A"/>
    <w:rsid w:val="00E40F4F"/>
    <w:rsid w:val="00E46D0E"/>
    <w:rsid w:val="00E50EC2"/>
    <w:rsid w:val="00E51F3C"/>
    <w:rsid w:val="00E52D1D"/>
    <w:rsid w:val="00E53E84"/>
    <w:rsid w:val="00E60985"/>
    <w:rsid w:val="00E63C86"/>
    <w:rsid w:val="00E64C05"/>
    <w:rsid w:val="00E73DD8"/>
    <w:rsid w:val="00E8318B"/>
    <w:rsid w:val="00EA10C7"/>
    <w:rsid w:val="00EA33B6"/>
    <w:rsid w:val="00EA4CAD"/>
    <w:rsid w:val="00EA7FF4"/>
    <w:rsid w:val="00EB4790"/>
    <w:rsid w:val="00EB72B0"/>
    <w:rsid w:val="00EC1004"/>
    <w:rsid w:val="00EC48AD"/>
    <w:rsid w:val="00EC6409"/>
    <w:rsid w:val="00EC7F1F"/>
    <w:rsid w:val="00ED0221"/>
    <w:rsid w:val="00ED3D69"/>
    <w:rsid w:val="00ED5F67"/>
    <w:rsid w:val="00EE2103"/>
    <w:rsid w:val="00EE72EC"/>
    <w:rsid w:val="00EF0C4A"/>
    <w:rsid w:val="00EF5005"/>
    <w:rsid w:val="00F10068"/>
    <w:rsid w:val="00F124C6"/>
    <w:rsid w:val="00F17494"/>
    <w:rsid w:val="00F210E7"/>
    <w:rsid w:val="00F23262"/>
    <w:rsid w:val="00F24FA6"/>
    <w:rsid w:val="00F30B89"/>
    <w:rsid w:val="00F316B9"/>
    <w:rsid w:val="00F32926"/>
    <w:rsid w:val="00F346CA"/>
    <w:rsid w:val="00F350A9"/>
    <w:rsid w:val="00F40DDD"/>
    <w:rsid w:val="00F420DF"/>
    <w:rsid w:val="00F42E5C"/>
    <w:rsid w:val="00F44505"/>
    <w:rsid w:val="00F46E44"/>
    <w:rsid w:val="00F659C9"/>
    <w:rsid w:val="00F67EE6"/>
    <w:rsid w:val="00F75BC0"/>
    <w:rsid w:val="00F867B3"/>
    <w:rsid w:val="00F908DE"/>
    <w:rsid w:val="00F94044"/>
    <w:rsid w:val="00FA5500"/>
    <w:rsid w:val="00FB646F"/>
    <w:rsid w:val="00FC6F50"/>
    <w:rsid w:val="00FC7F10"/>
    <w:rsid w:val="00FD365D"/>
    <w:rsid w:val="00FE4FA4"/>
    <w:rsid w:val="00FE55D8"/>
    <w:rsid w:val="00FF7B4C"/>
    <w:rsid w:val="00FF7E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7E3C3E"/>
  <w15:docId w15:val="{7824DBEB-0C36-4E81-B7CF-09061C96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0172"/>
    <w:pPr>
      <w:spacing w:after="200" w:line="276" w:lineRule="auto"/>
    </w:pPr>
    <w:rPr>
      <w:sz w:val="22"/>
      <w:szCs w:val="22"/>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qFormat/>
    <w:rsid w:val="004F4192"/>
    <w:pPr>
      <w:keepNext/>
      <w:numPr>
        <w:numId w:val="2"/>
      </w:numPr>
      <w:spacing w:before="240" w:after="0" w:line="240" w:lineRule="auto"/>
      <w:jc w:val="both"/>
      <w:outlineLvl w:val="0"/>
    </w:pPr>
    <w:rPr>
      <w:rFonts w:ascii="Times New Roman" w:hAnsi="Times New Roman"/>
      <w:caps/>
      <w:kern w:val="32"/>
      <w:szCs w:val="32"/>
      <w:lang w:val="x-none" w:eastAsia="en-US"/>
    </w:rPr>
  </w:style>
  <w:style w:type="paragraph" w:styleId="Nadpis2">
    <w:name w:val="heading 2"/>
    <w:basedOn w:val="Normln"/>
    <w:next w:val="Normln"/>
    <w:link w:val="Nadpis2Char"/>
    <w:uiPriority w:val="9"/>
    <w:semiHidden/>
    <w:unhideWhenUsed/>
    <w:qFormat/>
    <w:rsid w:val="004F4192"/>
    <w:pPr>
      <w:keepNext/>
      <w:spacing w:before="240" w:after="60"/>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_muj,List Paragraph,Normální - úroveň 3"/>
    <w:basedOn w:val="Normln"/>
    <w:link w:val="OdstavecseseznamemChar"/>
    <w:uiPriority w:val="34"/>
    <w:qFormat/>
    <w:rsid w:val="00FE55D8"/>
    <w:pPr>
      <w:ind w:left="720"/>
      <w:contextualSpacing/>
    </w:pPr>
    <w:rPr>
      <w:lang w:val="x-none" w:eastAsia="x-none"/>
    </w:rPr>
  </w:style>
  <w:style w:type="character" w:styleId="Odkaznakoment">
    <w:name w:val="annotation reference"/>
    <w:uiPriority w:val="99"/>
    <w:semiHidden/>
    <w:unhideWhenUsed/>
    <w:rsid w:val="007B06F3"/>
    <w:rPr>
      <w:sz w:val="16"/>
      <w:szCs w:val="16"/>
    </w:rPr>
  </w:style>
  <w:style w:type="paragraph" w:styleId="Textkomente">
    <w:name w:val="annotation text"/>
    <w:basedOn w:val="Normln"/>
    <w:link w:val="TextkomenteChar"/>
    <w:uiPriority w:val="99"/>
    <w:unhideWhenUsed/>
    <w:rsid w:val="007B06F3"/>
    <w:pPr>
      <w:spacing w:line="240" w:lineRule="auto"/>
    </w:pPr>
    <w:rPr>
      <w:sz w:val="20"/>
      <w:szCs w:val="20"/>
      <w:lang w:val="x-none" w:eastAsia="x-none"/>
    </w:rPr>
  </w:style>
  <w:style w:type="character" w:customStyle="1" w:styleId="TextkomenteChar">
    <w:name w:val="Text komentáře Char"/>
    <w:link w:val="Textkomente"/>
    <w:uiPriority w:val="99"/>
    <w:rsid w:val="007B06F3"/>
    <w:rPr>
      <w:sz w:val="20"/>
      <w:szCs w:val="20"/>
    </w:rPr>
  </w:style>
  <w:style w:type="paragraph" w:styleId="Pedmtkomente">
    <w:name w:val="annotation subject"/>
    <w:basedOn w:val="Textkomente"/>
    <w:next w:val="Textkomente"/>
    <w:link w:val="PedmtkomenteChar"/>
    <w:uiPriority w:val="99"/>
    <w:semiHidden/>
    <w:unhideWhenUsed/>
    <w:rsid w:val="007B06F3"/>
    <w:rPr>
      <w:b/>
      <w:bCs/>
    </w:rPr>
  </w:style>
  <w:style w:type="character" w:customStyle="1" w:styleId="PedmtkomenteChar">
    <w:name w:val="Předmět komentáře Char"/>
    <w:link w:val="Pedmtkomente"/>
    <w:uiPriority w:val="99"/>
    <w:semiHidden/>
    <w:rsid w:val="007B06F3"/>
    <w:rPr>
      <w:b/>
      <w:bCs/>
      <w:sz w:val="20"/>
      <w:szCs w:val="20"/>
    </w:rPr>
  </w:style>
  <w:style w:type="paragraph" w:styleId="Textbubliny">
    <w:name w:val="Balloon Text"/>
    <w:basedOn w:val="Normln"/>
    <w:link w:val="TextbublinyChar"/>
    <w:uiPriority w:val="99"/>
    <w:semiHidden/>
    <w:unhideWhenUsed/>
    <w:rsid w:val="007B06F3"/>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7B06F3"/>
    <w:rPr>
      <w:rFonts w:ascii="Tahoma" w:hAnsi="Tahoma" w:cs="Tahoma"/>
      <w:sz w:val="16"/>
      <w:szCs w:val="16"/>
    </w:rPr>
  </w:style>
  <w:style w:type="paragraph" w:styleId="Zhlav">
    <w:name w:val="header"/>
    <w:basedOn w:val="Normln"/>
    <w:link w:val="ZhlavChar"/>
    <w:unhideWhenUsed/>
    <w:rsid w:val="00A0539C"/>
    <w:pPr>
      <w:tabs>
        <w:tab w:val="center" w:pos="4536"/>
        <w:tab w:val="right" w:pos="9072"/>
      </w:tabs>
      <w:spacing w:after="0" w:line="240" w:lineRule="auto"/>
    </w:pPr>
  </w:style>
  <w:style w:type="character" w:customStyle="1" w:styleId="ZhlavChar">
    <w:name w:val="Záhlaví Char"/>
    <w:basedOn w:val="Standardnpsmoodstavce"/>
    <w:link w:val="Zhlav"/>
    <w:rsid w:val="00A0539C"/>
  </w:style>
  <w:style w:type="paragraph" w:styleId="Zpat">
    <w:name w:val="footer"/>
    <w:basedOn w:val="Normln"/>
    <w:link w:val="ZpatChar"/>
    <w:uiPriority w:val="99"/>
    <w:unhideWhenUsed/>
    <w:rsid w:val="00A0539C"/>
    <w:pPr>
      <w:tabs>
        <w:tab w:val="center" w:pos="4536"/>
        <w:tab w:val="right" w:pos="9072"/>
      </w:tabs>
      <w:spacing w:after="0" w:line="240" w:lineRule="auto"/>
    </w:pPr>
  </w:style>
  <w:style w:type="character" w:customStyle="1" w:styleId="ZpatChar">
    <w:name w:val="Zápatí Char"/>
    <w:basedOn w:val="Standardnpsmoodstavce"/>
    <w:link w:val="Zpat"/>
    <w:uiPriority w:val="99"/>
    <w:rsid w:val="00A0539C"/>
  </w:style>
  <w:style w:type="paragraph" w:styleId="Zkladntextodsazen2">
    <w:name w:val="Body Text Indent 2"/>
    <w:basedOn w:val="Normln"/>
    <w:link w:val="Zkladntextodsazen2Char"/>
    <w:semiHidden/>
    <w:rsid w:val="007973FC"/>
    <w:pPr>
      <w:tabs>
        <w:tab w:val="left" w:pos="1276"/>
      </w:tabs>
      <w:spacing w:after="0" w:line="240" w:lineRule="auto"/>
      <w:ind w:left="360" w:hanging="360"/>
      <w:jc w:val="both"/>
    </w:pPr>
    <w:rPr>
      <w:rFonts w:ascii="Arial Narrow" w:hAnsi="Arial Narrow"/>
      <w:sz w:val="20"/>
      <w:szCs w:val="24"/>
      <w:lang w:val="x-none"/>
    </w:rPr>
  </w:style>
  <w:style w:type="character" w:customStyle="1" w:styleId="Zkladntextodsazen2Char">
    <w:name w:val="Základní text odsazený 2 Char"/>
    <w:link w:val="Zkladntextodsazen2"/>
    <w:semiHidden/>
    <w:rsid w:val="007973FC"/>
    <w:rPr>
      <w:rFonts w:ascii="Arial Narrow" w:eastAsia="Times New Roman" w:hAnsi="Arial Narrow" w:cs="Times New Roman"/>
      <w:szCs w:val="24"/>
      <w:lang w:eastAsia="cs-CZ"/>
    </w:rPr>
  </w:style>
  <w:style w:type="table" w:styleId="Mkatabulky">
    <w:name w:val="Table Grid"/>
    <w:basedOn w:val="Normlntabulka"/>
    <w:uiPriority w:val="59"/>
    <w:rsid w:val="00FC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3">
    <w:name w:val="Body Text Indent 3"/>
    <w:basedOn w:val="Normln"/>
    <w:link w:val="Zkladntextodsazen3Char"/>
    <w:uiPriority w:val="99"/>
    <w:semiHidden/>
    <w:unhideWhenUsed/>
    <w:rsid w:val="001B5173"/>
    <w:pPr>
      <w:spacing w:after="120"/>
      <w:ind w:left="283"/>
    </w:pPr>
    <w:rPr>
      <w:sz w:val="16"/>
      <w:szCs w:val="16"/>
      <w:lang w:val="x-none" w:eastAsia="x-none"/>
    </w:rPr>
  </w:style>
  <w:style w:type="character" w:customStyle="1" w:styleId="Zkladntextodsazen3Char">
    <w:name w:val="Základní text odsazený 3 Char"/>
    <w:link w:val="Zkladntextodsazen3"/>
    <w:uiPriority w:val="99"/>
    <w:semiHidden/>
    <w:rsid w:val="001B5173"/>
    <w:rPr>
      <w:sz w:val="16"/>
      <w:szCs w:val="16"/>
    </w:rPr>
  </w:style>
  <w:style w:type="paragraph" w:styleId="Normlnweb">
    <w:name w:val="Normal (Web)"/>
    <w:basedOn w:val="Normln"/>
    <w:uiPriority w:val="99"/>
    <w:semiHidden/>
    <w:unhideWhenUsed/>
    <w:rsid w:val="00B94796"/>
    <w:rPr>
      <w:rFonts w:ascii="Times New Roman" w:hAnsi="Times New Roman"/>
      <w:sz w:val="24"/>
      <w:szCs w:val="24"/>
    </w:rPr>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rsid w:val="004F4192"/>
    <w:rPr>
      <w:rFonts w:ascii="Times New Roman" w:hAnsi="Times New Roman"/>
      <w:caps/>
      <w:kern w:val="32"/>
      <w:sz w:val="22"/>
      <w:szCs w:val="32"/>
      <w:lang w:val="x-none" w:eastAsia="en-US"/>
    </w:rPr>
  </w:style>
  <w:style w:type="paragraph" w:customStyle="1" w:styleId="Clanek11">
    <w:name w:val="Clanek 1.1"/>
    <w:basedOn w:val="Nadpis2"/>
    <w:link w:val="Clanek11Char"/>
    <w:qFormat/>
    <w:rsid w:val="004F4192"/>
    <w:pPr>
      <w:keepNext w:val="0"/>
      <w:widowControl w:val="0"/>
      <w:numPr>
        <w:ilvl w:val="1"/>
        <w:numId w:val="2"/>
      </w:numPr>
      <w:spacing w:before="120" w:after="120" w:line="240" w:lineRule="auto"/>
      <w:jc w:val="both"/>
    </w:pPr>
    <w:rPr>
      <w:rFonts w:ascii="Times New Roman" w:hAnsi="Times New Roman"/>
      <w:b w:val="0"/>
      <w:i w:val="0"/>
      <w:sz w:val="22"/>
      <w:lang w:eastAsia="en-US"/>
    </w:rPr>
  </w:style>
  <w:style w:type="character" w:customStyle="1" w:styleId="Clanek11Char">
    <w:name w:val="Clanek 1.1 Char"/>
    <w:link w:val="Clanek11"/>
    <w:locked/>
    <w:rsid w:val="004F4192"/>
    <w:rPr>
      <w:rFonts w:ascii="Times New Roman" w:hAnsi="Times New Roman"/>
      <w:bCs/>
      <w:iCs/>
      <w:sz w:val="22"/>
      <w:szCs w:val="28"/>
      <w:lang w:val="x-none" w:eastAsia="en-US"/>
    </w:rPr>
  </w:style>
  <w:style w:type="paragraph" w:customStyle="1" w:styleId="Claneka">
    <w:name w:val="Clanek (a)"/>
    <w:basedOn w:val="Normln"/>
    <w:qFormat/>
    <w:rsid w:val="004F4192"/>
    <w:pPr>
      <w:keepLines/>
      <w:widowControl w:val="0"/>
      <w:numPr>
        <w:ilvl w:val="2"/>
        <w:numId w:val="2"/>
      </w:numPr>
      <w:tabs>
        <w:tab w:val="num" w:pos="993"/>
      </w:tabs>
      <w:spacing w:before="120" w:after="120" w:line="240" w:lineRule="auto"/>
      <w:ind w:left="993" w:hanging="426"/>
      <w:jc w:val="both"/>
    </w:pPr>
    <w:rPr>
      <w:rFonts w:ascii="Times New Roman" w:hAnsi="Times New Roman"/>
      <w:szCs w:val="24"/>
      <w:lang w:eastAsia="en-US"/>
    </w:rPr>
  </w:style>
  <w:style w:type="paragraph" w:customStyle="1" w:styleId="Claneki">
    <w:name w:val="Clanek (i)"/>
    <w:basedOn w:val="Normln"/>
    <w:qFormat/>
    <w:rsid w:val="004F4192"/>
    <w:pPr>
      <w:keepNext/>
      <w:numPr>
        <w:ilvl w:val="3"/>
        <w:numId w:val="2"/>
      </w:numPr>
      <w:spacing w:before="120" w:after="120" w:line="240" w:lineRule="auto"/>
      <w:jc w:val="both"/>
    </w:pPr>
    <w:rPr>
      <w:rFonts w:ascii="Times New Roman" w:hAnsi="Times New Roman"/>
      <w:color w:val="000000"/>
      <w:szCs w:val="24"/>
      <w:lang w:eastAsia="en-US"/>
    </w:rPr>
  </w:style>
  <w:style w:type="character" w:customStyle="1" w:styleId="Nadpis2Char">
    <w:name w:val="Nadpis 2 Char"/>
    <w:link w:val="Nadpis2"/>
    <w:uiPriority w:val="9"/>
    <w:semiHidden/>
    <w:rsid w:val="004F4192"/>
    <w:rPr>
      <w:rFonts w:ascii="Cambria" w:eastAsia="Times New Roman" w:hAnsi="Cambria" w:cs="Times New Roman"/>
      <w:b/>
      <w:bCs/>
      <w:i/>
      <w:iCs/>
      <w:sz w:val="28"/>
      <w:szCs w:val="28"/>
    </w:rPr>
  </w:style>
  <w:style w:type="character" w:styleId="Hypertextovodkaz">
    <w:name w:val="Hyperlink"/>
    <w:uiPriority w:val="99"/>
    <w:unhideWhenUsed/>
    <w:rsid w:val="003D59F8"/>
    <w:rPr>
      <w:color w:val="0000FF"/>
      <w:u w:val="single"/>
    </w:rPr>
  </w:style>
  <w:style w:type="character" w:customStyle="1" w:styleId="OdstavecseseznamemChar">
    <w:name w:val="Odstavec se seznamem Char"/>
    <w:aliases w:val="Nad Char,Odstavec_muj Char,List Paragraph Char,Normální - úroveň 3 Char"/>
    <w:link w:val="Odstavecseseznamem"/>
    <w:uiPriority w:val="34"/>
    <w:rsid w:val="00E64C05"/>
    <w:rPr>
      <w:sz w:val="22"/>
      <w:szCs w:val="22"/>
    </w:rPr>
  </w:style>
  <w:style w:type="character" w:styleId="Siln">
    <w:name w:val="Strong"/>
    <w:qFormat/>
    <w:rsid w:val="005556BB"/>
    <w:rPr>
      <w:b/>
      <w:bCs/>
    </w:rPr>
  </w:style>
  <w:style w:type="paragraph" w:styleId="Seznam">
    <w:name w:val="List"/>
    <w:basedOn w:val="Normln"/>
    <w:rsid w:val="005556BB"/>
    <w:pPr>
      <w:suppressAutoHyphens/>
      <w:spacing w:before="120" w:after="120" w:line="300" w:lineRule="auto"/>
      <w:ind w:left="283" w:hanging="283"/>
      <w:jc w:val="both"/>
    </w:pPr>
    <w:rPr>
      <w:rFonts w:ascii="Times New Roman" w:hAnsi="Times New Roman"/>
      <w:sz w:val="25"/>
      <w:szCs w:val="20"/>
      <w:lang w:eastAsia="ar-SA"/>
    </w:rPr>
  </w:style>
  <w:style w:type="paragraph" w:styleId="Nzev">
    <w:name w:val="Title"/>
    <w:basedOn w:val="Nadpis2"/>
    <w:next w:val="Normln"/>
    <w:link w:val="NzevChar"/>
    <w:uiPriority w:val="10"/>
    <w:qFormat/>
    <w:rsid w:val="00350C7C"/>
    <w:pPr>
      <w:tabs>
        <w:tab w:val="num" w:pos="0"/>
      </w:tabs>
      <w:suppressAutoHyphens/>
      <w:spacing w:line="300" w:lineRule="auto"/>
      <w:ind w:left="567" w:hanging="567"/>
      <w:jc w:val="both"/>
    </w:pPr>
    <w:rPr>
      <w:rFonts w:ascii="Times New Roman" w:hAnsi="Times New Roman"/>
      <w:i w:val="0"/>
      <w:iCs w:val="0"/>
      <w:smallCaps/>
      <w:kern w:val="22"/>
      <w:sz w:val="22"/>
      <w:szCs w:val="22"/>
      <w:u w:val="single"/>
      <w:lang w:val="cs-CZ" w:eastAsia="ar-SA"/>
    </w:rPr>
  </w:style>
  <w:style w:type="character" w:customStyle="1" w:styleId="NzevChar">
    <w:name w:val="Název Char"/>
    <w:link w:val="Nzev"/>
    <w:uiPriority w:val="10"/>
    <w:rsid w:val="00350C7C"/>
    <w:rPr>
      <w:rFonts w:ascii="Times New Roman" w:hAnsi="Times New Roman"/>
      <w:b/>
      <w:bCs/>
      <w:smallCaps/>
      <w:kern w:val="22"/>
      <w:sz w:val="22"/>
      <w:szCs w:val="22"/>
      <w:u w:val="single"/>
      <w:lang w:eastAsia="ar-SA"/>
    </w:rPr>
  </w:style>
  <w:style w:type="paragraph" w:styleId="Zkladntext">
    <w:name w:val="Body Text"/>
    <w:basedOn w:val="Normln"/>
    <w:link w:val="ZkladntextChar"/>
    <w:uiPriority w:val="99"/>
    <w:semiHidden/>
    <w:unhideWhenUsed/>
    <w:rsid w:val="00EB72B0"/>
    <w:pPr>
      <w:spacing w:after="120"/>
    </w:pPr>
  </w:style>
  <w:style w:type="character" w:customStyle="1" w:styleId="ZkladntextChar">
    <w:name w:val="Základní text Char"/>
    <w:link w:val="Zkladntext"/>
    <w:uiPriority w:val="99"/>
    <w:semiHidden/>
    <w:rsid w:val="00EB72B0"/>
    <w:rPr>
      <w:sz w:val="22"/>
      <w:szCs w:val="22"/>
    </w:rPr>
  </w:style>
  <w:style w:type="character" w:styleId="slostrnky">
    <w:name w:val="page number"/>
    <w:rsid w:val="0028695A"/>
    <w:rPr>
      <w:rFonts w:cs="Times New Roman"/>
      <w:spacing w:val="0"/>
    </w:rPr>
  </w:style>
  <w:style w:type="character" w:customStyle="1" w:styleId="ZhlavChar1">
    <w:name w:val="Záhlaví Char1"/>
    <w:locked/>
    <w:rsid w:val="0028695A"/>
    <w:rPr>
      <w:sz w:val="22"/>
      <w:lang w:val="en-GB"/>
    </w:rPr>
  </w:style>
  <w:style w:type="paragraph" w:styleId="Revize">
    <w:name w:val="Revision"/>
    <w:hidden/>
    <w:uiPriority w:val="99"/>
    <w:semiHidden/>
    <w:rsid w:val="003D56D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6128">
      <w:bodyDiv w:val="1"/>
      <w:marLeft w:val="0"/>
      <w:marRight w:val="0"/>
      <w:marTop w:val="0"/>
      <w:marBottom w:val="0"/>
      <w:divBdr>
        <w:top w:val="none" w:sz="0" w:space="0" w:color="auto"/>
        <w:left w:val="none" w:sz="0" w:space="0" w:color="auto"/>
        <w:bottom w:val="none" w:sz="0" w:space="0" w:color="auto"/>
        <w:right w:val="none" w:sz="0" w:space="0" w:color="auto"/>
      </w:divBdr>
    </w:div>
    <w:div w:id="178593269">
      <w:bodyDiv w:val="1"/>
      <w:marLeft w:val="0"/>
      <w:marRight w:val="0"/>
      <w:marTop w:val="0"/>
      <w:marBottom w:val="0"/>
      <w:divBdr>
        <w:top w:val="none" w:sz="0" w:space="0" w:color="auto"/>
        <w:left w:val="none" w:sz="0" w:space="0" w:color="auto"/>
        <w:bottom w:val="none" w:sz="0" w:space="0" w:color="auto"/>
        <w:right w:val="none" w:sz="0" w:space="0" w:color="auto"/>
      </w:divBdr>
    </w:div>
    <w:div w:id="567230177">
      <w:bodyDiv w:val="1"/>
      <w:marLeft w:val="0"/>
      <w:marRight w:val="0"/>
      <w:marTop w:val="0"/>
      <w:marBottom w:val="0"/>
      <w:divBdr>
        <w:top w:val="none" w:sz="0" w:space="0" w:color="auto"/>
        <w:left w:val="none" w:sz="0" w:space="0" w:color="auto"/>
        <w:bottom w:val="none" w:sz="0" w:space="0" w:color="auto"/>
        <w:right w:val="none" w:sz="0" w:space="0" w:color="auto"/>
      </w:divBdr>
    </w:div>
    <w:div w:id="752432293">
      <w:bodyDiv w:val="1"/>
      <w:marLeft w:val="0"/>
      <w:marRight w:val="0"/>
      <w:marTop w:val="0"/>
      <w:marBottom w:val="0"/>
      <w:divBdr>
        <w:top w:val="none" w:sz="0" w:space="0" w:color="auto"/>
        <w:left w:val="none" w:sz="0" w:space="0" w:color="auto"/>
        <w:bottom w:val="none" w:sz="0" w:space="0" w:color="auto"/>
        <w:right w:val="none" w:sz="0" w:space="0" w:color="auto"/>
      </w:divBdr>
    </w:div>
    <w:div w:id="1047074138">
      <w:bodyDiv w:val="1"/>
      <w:marLeft w:val="0"/>
      <w:marRight w:val="0"/>
      <w:marTop w:val="0"/>
      <w:marBottom w:val="0"/>
      <w:divBdr>
        <w:top w:val="none" w:sz="0" w:space="0" w:color="auto"/>
        <w:left w:val="none" w:sz="0" w:space="0" w:color="auto"/>
        <w:bottom w:val="none" w:sz="0" w:space="0" w:color="auto"/>
        <w:right w:val="none" w:sz="0" w:space="0" w:color="auto"/>
      </w:divBdr>
    </w:div>
    <w:div w:id="1119563894">
      <w:bodyDiv w:val="1"/>
      <w:marLeft w:val="0"/>
      <w:marRight w:val="0"/>
      <w:marTop w:val="0"/>
      <w:marBottom w:val="0"/>
      <w:divBdr>
        <w:top w:val="none" w:sz="0" w:space="0" w:color="auto"/>
        <w:left w:val="none" w:sz="0" w:space="0" w:color="auto"/>
        <w:bottom w:val="none" w:sz="0" w:space="0" w:color="auto"/>
        <w:right w:val="none" w:sz="0" w:space="0" w:color="auto"/>
      </w:divBdr>
    </w:div>
    <w:div w:id="1281719357">
      <w:bodyDiv w:val="1"/>
      <w:marLeft w:val="0"/>
      <w:marRight w:val="0"/>
      <w:marTop w:val="0"/>
      <w:marBottom w:val="0"/>
      <w:divBdr>
        <w:top w:val="none" w:sz="0" w:space="0" w:color="auto"/>
        <w:left w:val="none" w:sz="0" w:space="0" w:color="auto"/>
        <w:bottom w:val="none" w:sz="0" w:space="0" w:color="auto"/>
        <w:right w:val="none" w:sz="0" w:space="0" w:color="auto"/>
      </w:divBdr>
    </w:div>
    <w:div w:id="1282758485">
      <w:bodyDiv w:val="1"/>
      <w:marLeft w:val="0"/>
      <w:marRight w:val="0"/>
      <w:marTop w:val="0"/>
      <w:marBottom w:val="0"/>
      <w:divBdr>
        <w:top w:val="none" w:sz="0" w:space="0" w:color="auto"/>
        <w:left w:val="none" w:sz="0" w:space="0" w:color="auto"/>
        <w:bottom w:val="none" w:sz="0" w:space="0" w:color="auto"/>
        <w:right w:val="none" w:sz="0" w:space="0" w:color="auto"/>
      </w:divBdr>
    </w:div>
    <w:div w:id="1392540008">
      <w:bodyDiv w:val="1"/>
      <w:marLeft w:val="0"/>
      <w:marRight w:val="0"/>
      <w:marTop w:val="0"/>
      <w:marBottom w:val="0"/>
      <w:divBdr>
        <w:top w:val="none" w:sz="0" w:space="0" w:color="auto"/>
        <w:left w:val="none" w:sz="0" w:space="0" w:color="auto"/>
        <w:bottom w:val="none" w:sz="0" w:space="0" w:color="auto"/>
        <w:right w:val="none" w:sz="0" w:space="0" w:color="auto"/>
      </w:divBdr>
    </w:div>
    <w:div w:id="1436175568">
      <w:bodyDiv w:val="1"/>
      <w:marLeft w:val="0"/>
      <w:marRight w:val="0"/>
      <w:marTop w:val="0"/>
      <w:marBottom w:val="0"/>
      <w:divBdr>
        <w:top w:val="none" w:sz="0" w:space="0" w:color="auto"/>
        <w:left w:val="none" w:sz="0" w:space="0" w:color="auto"/>
        <w:bottom w:val="none" w:sz="0" w:space="0" w:color="auto"/>
        <w:right w:val="none" w:sz="0" w:space="0" w:color="auto"/>
      </w:divBdr>
    </w:div>
    <w:div w:id="1458601309">
      <w:bodyDiv w:val="1"/>
      <w:marLeft w:val="0"/>
      <w:marRight w:val="0"/>
      <w:marTop w:val="0"/>
      <w:marBottom w:val="0"/>
      <w:divBdr>
        <w:top w:val="none" w:sz="0" w:space="0" w:color="auto"/>
        <w:left w:val="none" w:sz="0" w:space="0" w:color="auto"/>
        <w:bottom w:val="none" w:sz="0" w:space="0" w:color="auto"/>
        <w:right w:val="none" w:sz="0" w:space="0" w:color="auto"/>
      </w:divBdr>
    </w:div>
    <w:div w:id="1474717198">
      <w:bodyDiv w:val="1"/>
      <w:marLeft w:val="0"/>
      <w:marRight w:val="0"/>
      <w:marTop w:val="0"/>
      <w:marBottom w:val="0"/>
      <w:divBdr>
        <w:top w:val="none" w:sz="0" w:space="0" w:color="auto"/>
        <w:left w:val="none" w:sz="0" w:space="0" w:color="auto"/>
        <w:bottom w:val="none" w:sz="0" w:space="0" w:color="auto"/>
        <w:right w:val="none" w:sz="0" w:space="0" w:color="auto"/>
      </w:divBdr>
    </w:div>
    <w:div w:id="1735272003">
      <w:bodyDiv w:val="1"/>
      <w:marLeft w:val="0"/>
      <w:marRight w:val="0"/>
      <w:marTop w:val="0"/>
      <w:marBottom w:val="0"/>
      <w:divBdr>
        <w:top w:val="none" w:sz="0" w:space="0" w:color="auto"/>
        <w:left w:val="none" w:sz="0" w:space="0" w:color="auto"/>
        <w:bottom w:val="none" w:sz="0" w:space="0" w:color="auto"/>
        <w:right w:val="none" w:sz="0" w:space="0" w:color="auto"/>
      </w:divBdr>
    </w:div>
    <w:div w:id="1808157764">
      <w:bodyDiv w:val="1"/>
      <w:marLeft w:val="0"/>
      <w:marRight w:val="0"/>
      <w:marTop w:val="0"/>
      <w:marBottom w:val="0"/>
      <w:divBdr>
        <w:top w:val="none" w:sz="0" w:space="0" w:color="auto"/>
        <w:left w:val="none" w:sz="0" w:space="0" w:color="auto"/>
        <w:bottom w:val="none" w:sz="0" w:space="0" w:color="auto"/>
        <w:right w:val="none" w:sz="0" w:space="0" w:color="auto"/>
      </w:divBdr>
    </w:div>
    <w:div w:id="1912695476">
      <w:bodyDiv w:val="1"/>
      <w:marLeft w:val="0"/>
      <w:marRight w:val="0"/>
      <w:marTop w:val="0"/>
      <w:marBottom w:val="0"/>
      <w:divBdr>
        <w:top w:val="none" w:sz="0" w:space="0" w:color="auto"/>
        <w:left w:val="none" w:sz="0" w:space="0" w:color="auto"/>
        <w:bottom w:val="none" w:sz="0" w:space="0" w:color="auto"/>
        <w:right w:val="none" w:sz="0" w:space="0" w:color="auto"/>
      </w:divBdr>
    </w:div>
    <w:div w:id="1919515521">
      <w:bodyDiv w:val="1"/>
      <w:marLeft w:val="0"/>
      <w:marRight w:val="0"/>
      <w:marTop w:val="0"/>
      <w:marBottom w:val="0"/>
      <w:divBdr>
        <w:top w:val="none" w:sz="0" w:space="0" w:color="auto"/>
        <w:left w:val="none" w:sz="0" w:space="0" w:color="auto"/>
        <w:bottom w:val="none" w:sz="0" w:space="0" w:color="auto"/>
        <w:right w:val="none" w:sz="0" w:space="0" w:color="auto"/>
      </w:divBdr>
    </w:div>
    <w:div w:id="210411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AB1E8-F2D5-4CA3-8F53-39FD909AF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11</Pages>
  <Words>4036</Words>
  <Characters>23813</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Veronika Matušová</cp:lastModifiedBy>
  <cp:revision>7</cp:revision>
  <cp:lastPrinted>2016-09-09T11:08:00Z</cp:lastPrinted>
  <dcterms:created xsi:type="dcterms:W3CDTF">2023-11-02T12:21:00Z</dcterms:created>
  <dcterms:modified xsi:type="dcterms:W3CDTF">2023-11-16T12:53:00Z</dcterms:modified>
</cp:coreProperties>
</file>