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C66" w:rsidRDefault="00650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Smlouva o vypořádání závazků</w:t>
      </w:r>
    </w:p>
    <w:p w:rsidR="00651C66" w:rsidRDefault="00651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C66" w:rsidRDefault="00650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dle ustanovení § 1746, odst. 2 ve spojení s ustanovením § 1903 a násl. zákona č. 89/2012 Sb., občanský zákoník, ve znění pozdějších předpisů, mezi těmito smluvními stranami:</w:t>
      </w:r>
    </w:p>
    <w:p w:rsidR="00651C66" w:rsidRDefault="0065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C66" w:rsidRDefault="0065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Poskytovatelem</w:t>
      </w:r>
    </w:p>
    <w:p w:rsidR="00651C66" w:rsidRDefault="0065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Ústav struktury a mechaniky hornin AV </w:t>
      </w:r>
      <w:r>
        <w:rPr>
          <w:rFonts w:ascii="Times New Roman" w:hAnsi="Times New Roman"/>
          <w:b/>
          <w:bCs/>
          <w:sz w:val="24"/>
          <w:szCs w:val="24"/>
        </w:rPr>
        <w:t xml:space="preserve">ČR,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v.v.i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651C66" w:rsidRDefault="006501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 V Holešovičkách 94/41, 182 09 Praha 8</w:t>
      </w:r>
    </w:p>
    <w:p w:rsidR="00651C66" w:rsidRDefault="006501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RNDr. Filipem </w:t>
      </w:r>
      <w:proofErr w:type="spellStart"/>
      <w:r>
        <w:rPr>
          <w:rFonts w:ascii="Times New Roman" w:hAnsi="Times New Roman"/>
          <w:sz w:val="24"/>
          <w:szCs w:val="24"/>
        </w:rPr>
        <w:t>Hartvichem</w:t>
      </w:r>
      <w:proofErr w:type="spellEnd"/>
      <w:r>
        <w:rPr>
          <w:rFonts w:ascii="Times New Roman" w:hAnsi="Times New Roman"/>
          <w:sz w:val="24"/>
          <w:szCs w:val="24"/>
        </w:rPr>
        <w:t>, Ph.D., ředitelem</w:t>
      </w:r>
    </w:p>
    <w:p w:rsidR="00651C66" w:rsidRDefault="006501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67985891</w:t>
      </w:r>
    </w:p>
    <w:p w:rsidR="00651C66" w:rsidRDefault="006501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CZ67985891</w:t>
      </w:r>
    </w:p>
    <w:p w:rsidR="00651C66" w:rsidRDefault="006501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zapsaný v rejstříku veřejných výzkumných institucí vedeném MŠMT ČR</w:t>
      </w:r>
    </w:p>
    <w:p w:rsidR="00651C66" w:rsidRDefault="006501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</w:t>
      </w:r>
      <w:r>
        <w:rPr>
          <w:rFonts w:ascii="Times New Roman" w:hAnsi="Times New Roman"/>
          <w:sz w:val="24"/>
          <w:szCs w:val="24"/>
        </w:rPr>
        <w:t>tní osoba pro plnění této smlouvy: Ing. Jiří Kočí, stavební dozor</w:t>
      </w:r>
    </w:p>
    <w:p w:rsidR="00651C66" w:rsidRDefault="006501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sz w:val="24"/>
          <w:szCs w:val="24"/>
        </w:rPr>
        <w:t>Poskytovatel</w:t>
      </w:r>
      <w:r>
        <w:rPr>
          <w:rFonts w:ascii="Times New Roman" w:hAnsi="Times New Roman"/>
          <w:sz w:val="24"/>
          <w:szCs w:val="24"/>
        </w:rPr>
        <w:t>“)</w:t>
      </w:r>
    </w:p>
    <w:p w:rsidR="00651C66" w:rsidRDefault="0065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C66" w:rsidRDefault="00650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651C66" w:rsidRDefault="0065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C66" w:rsidRDefault="006501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Příjemcem</w:t>
      </w:r>
    </w:p>
    <w:p w:rsidR="00651C66" w:rsidRDefault="006501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Masarykův ústav a Archiv Akademie věd ČR,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v.v.i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1C66" w:rsidRDefault="0065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Gabčíkova 2362/10, 182 00 Praha 8</w:t>
      </w:r>
    </w:p>
    <w:p w:rsidR="00651C66" w:rsidRDefault="0065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zastoupený: </w:t>
      </w:r>
      <w:r>
        <w:rPr>
          <w:rFonts w:ascii="Times New Roman" w:hAnsi="Times New Roman" w:cs="Times New Roman"/>
          <w:sz w:val="24"/>
          <w:szCs w:val="24"/>
        </w:rPr>
        <w:t>doc. Dr. phil. Rudolfem Kučerou, Ph.D.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ředitelem</w:t>
      </w:r>
    </w:p>
    <w:p w:rsidR="00651C66" w:rsidRDefault="0065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bCs/>
          <w:sz w:val="24"/>
          <w:szCs w:val="24"/>
        </w:rPr>
        <w:t>67985921</w:t>
      </w:r>
    </w:p>
    <w:p w:rsidR="00651C66" w:rsidRDefault="0065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DIČ: CZ 67985921</w:t>
      </w:r>
    </w:p>
    <w:p w:rsidR="00651C66" w:rsidRDefault="0065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zapsaný v rejstříku veřejných výzkumných institucí vedeném MŠMT ČR</w:t>
      </w:r>
    </w:p>
    <w:p w:rsidR="00651C66" w:rsidRDefault="0065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„Příjemce“)</w:t>
      </w:r>
    </w:p>
    <w:p w:rsidR="00651C66" w:rsidRDefault="0065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C66" w:rsidRDefault="00650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(Poskytovatel a Příjemce dále společně též jako „smluvní strany“ a jednotlivě jako „smluvní strana“)</w:t>
      </w:r>
    </w:p>
    <w:p w:rsidR="00651C66" w:rsidRDefault="0065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C66" w:rsidRDefault="00650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651C66" w:rsidRDefault="00650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Popis skutkového </w:t>
      </w:r>
      <w:r>
        <w:rPr>
          <w:rFonts w:ascii="Times New Roman" w:hAnsi="Times New Roman" w:cs="Times New Roman"/>
          <w:b/>
          <w:sz w:val="24"/>
          <w:szCs w:val="24"/>
        </w:rPr>
        <w:t>stavu</w:t>
      </w:r>
    </w:p>
    <w:p w:rsidR="00651C66" w:rsidRDefault="00651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C66" w:rsidRDefault="0065015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uzavřely dne 30. 11. 2022 smlouvu o spolupr</w:t>
      </w:r>
      <w:r>
        <w:rPr>
          <w:rFonts w:ascii="Times New Roman" w:hAnsi="Times New Roman"/>
          <w:sz w:val="24"/>
          <w:szCs w:val="24"/>
        </w:rPr>
        <w:t>áci na záměru vybudovat na objektech obou smluvních stran solární elektrárnu a dne 24. 2. 2023 Dodatek č. 1 k této smlouvě. Smluvní strany se ve smlouvě zavazují podílet se na přípravě podkla</w:t>
      </w:r>
      <w:r>
        <w:rPr>
          <w:rFonts w:ascii="Times New Roman" w:hAnsi="Times New Roman"/>
          <w:sz w:val="24"/>
          <w:szCs w:val="24"/>
        </w:rPr>
        <w:t>dů pro projektovou dokumentaci, na pořízení projektové dokumentace včetně spolupráce při zajištění všech nezbytných povolení, jakož i spolupráci při dalších nezbytných činnostech, které vyvstanou v závislosti na přípravě uvedeného záměru. Předmětem této sm</w:t>
      </w:r>
      <w:r>
        <w:rPr>
          <w:rFonts w:ascii="Times New Roman" w:hAnsi="Times New Roman"/>
          <w:sz w:val="24"/>
          <w:szCs w:val="24"/>
        </w:rPr>
        <w:t>louvy je dále spolupráce na přípravě podkladů pro vypsání veřejné zakázky na pořízení a instalaci solární elektrárny.</w:t>
      </w:r>
      <w:r>
        <w:rPr>
          <w:rFonts w:ascii="Times New Roman" w:hAnsi="Times New Roman" w:cs="Times New Roman"/>
          <w:sz w:val="24"/>
          <w:szCs w:val="24"/>
        </w:rPr>
        <w:t xml:space="preserve"> Předmětem Dodatku č. 1 je změna Čl</w:t>
      </w:r>
      <w:r>
        <w:rPr>
          <w:rFonts w:ascii="Times New Roman" w:hAnsi="Times New Roman"/>
          <w:sz w:val="24"/>
          <w:szCs w:val="24"/>
        </w:rPr>
        <w:t xml:space="preserve">ánku IV. odst. 1 výše uvedené smlouvy </w:t>
      </w:r>
      <w:r>
        <w:rPr>
          <w:rFonts w:ascii="Times New Roman" w:hAnsi="Times New Roman" w:cs="Times New Roman"/>
          <w:sz w:val="24"/>
          <w:szCs w:val="24"/>
        </w:rPr>
        <w:t>Tato smlouva byla uzavřena v souladu s obecně závaznými právními p</w:t>
      </w:r>
      <w:r>
        <w:rPr>
          <w:rFonts w:ascii="Times New Roman" w:hAnsi="Times New Roman" w:cs="Times New Roman"/>
          <w:sz w:val="24"/>
          <w:szCs w:val="24"/>
        </w:rPr>
        <w:t xml:space="preserve">ředpisy platnými v České republice, zejména v souladu s ustanoveními § 1746 odst. 2 zákona č. 89/2012 Sb., občanský zákoník, ve znění pozdějších předpisů. </w:t>
      </w:r>
    </w:p>
    <w:p w:rsidR="00651C66" w:rsidRDefault="0065015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Strana Poskytovatele je povinným subjektem pro zveřejňování v registru smluv a má povinnost uzavřeno</w:t>
      </w:r>
      <w:r>
        <w:rPr>
          <w:rFonts w:ascii="Times New Roman" w:hAnsi="Times New Roman" w:cs="Times New Roman"/>
          <w:sz w:val="24"/>
          <w:szCs w:val="24"/>
        </w:rPr>
        <w:t>u smlouvu i případné dodatky zveřejnit postupem podle zákona č. 340/2015 Sb., zákon o registru smluv, ve znění pozdějších předpisů.</w:t>
      </w:r>
    </w:p>
    <w:p w:rsidR="00651C66" w:rsidRDefault="0065015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Obě smluvní strany shodně konstatují, že nedošlo k uveřejnění smlouvy a dodatku uvedených v odst. 1 tohoto článku v registru</w:t>
      </w:r>
      <w:r>
        <w:rPr>
          <w:rFonts w:ascii="Times New Roman" w:hAnsi="Times New Roman" w:cs="Times New Roman"/>
          <w:sz w:val="24"/>
          <w:szCs w:val="24"/>
        </w:rPr>
        <w:t xml:space="preserve"> smluv.</w:t>
      </w:r>
    </w:p>
    <w:p w:rsidR="00651C66" w:rsidRDefault="0065015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zájmu úpravy vzájemných práv a povinností vyplývajících ze sjednané smlouvy, s ohledem na skutečnost, že obě strany jednaly s vědomím závaznosti uzavřené smlouvy a v souladu s jeho obsahem plnily, co si vzájemně ujednaly, a ve snaze napravit stav</w:t>
      </w:r>
      <w:r>
        <w:rPr>
          <w:rFonts w:ascii="Times New Roman" w:hAnsi="Times New Roman" w:cs="Times New Roman"/>
          <w:sz w:val="24"/>
          <w:szCs w:val="24"/>
        </w:rPr>
        <w:t xml:space="preserve"> vzniklý v důsledku neuveřejnění smlouvy v registru smluv, kterým došlo k pochybnostem ohledně ujednaného a smluvními stranami naplňovaného závazku, sjednávají smluvní strany tuto novou smlouvu ve znění, jak je dále uvedeno.</w:t>
      </w:r>
    </w:p>
    <w:p w:rsidR="00651C66" w:rsidRDefault="00651C6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C66" w:rsidRDefault="00650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651C66" w:rsidRDefault="00650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Práva a závazky smluvních </w:t>
      </w:r>
      <w:r>
        <w:rPr>
          <w:rFonts w:ascii="Times New Roman" w:hAnsi="Times New Roman" w:cs="Times New Roman"/>
          <w:b/>
          <w:sz w:val="24"/>
          <w:szCs w:val="24"/>
        </w:rPr>
        <w:t>stran</w:t>
      </w:r>
    </w:p>
    <w:p w:rsidR="00651C66" w:rsidRDefault="00651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C66" w:rsidRDefault="0065015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o vypořádání závazku nově sjednávají, je zcela a beze zbytku vyjádřen textem původně sjednané smlouvy, která tvoří pro tyto účely příloh</w:t>
      </w:r>
      <w:r>
        <w:rPr>
          <w:rFonts w:ascii="Times New Roman" w:hAnsi="Times New Roman" w:cs="Times New Roman"/>
          <w:sz w:val="24"/>
          <w:szCs w:val="24"/>
        </w:rPr>
        <w:t>u č. 1 této smlouvy o vypořádání závazku. Lhůty se rovněž řídí původně sjednanou smlouvou.</w:t>
      </w:r>
    </w:p>
    <w:p w:rsidR="00651C66" w:rsidRDefault="0065015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o vypořádání závazku a že v </w:t>
      </w:r>
      <w:r>
        <w:rPr>
          <w:rFonts w:ascii="Times New Roman" w:hAnsi="Times New Roman" w:cs="Times New Roman"/>
          <w:sz w:val="24"/>
          <w:szCs w:val="24"/>
        </w:rPr>
        <w:t>souvislosti se vzájemně poskytnutým plněním nebudou vzájemně vznášet vůči druhé smluvní straně nároky z titulu bezdůvodného obohacení.</w:t>
      </w:r>
    </w:p>
    <w:p w:rsidR="00651C66" w:rsidRDefault="0065015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 o vypořádání závazku, která mají být od okamžiku její</w:t>
      </w:r>
      <w:r>
        <w:rPr>
          <w:rFonts w:ascii="Times New Roman" w:hAnsi="Times New Roman" w:cs="Times New Roman"/>
          <w:sz w:val="24"/>
          <w:szCs w:val="24"/>
        </w:rPr>
        <w:t>ho uveřejnění v registru smluv plněna v souladu s obsahem vzájemných závazků vyjádřených v příloze této smlouvy, budou splněna podle sjednaných podmínek.</w:t>
      </w:r>
    </w:p>
    <w:p w:rsidR="00651C66" w:rsidRDefault="0065015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se po uzavření této smlouvy o vypořádání závazků zavazuje k neprodlenému zveřejnění této </w:t>
      </w:r>
      <w:r>
        <w:rPr>
          <w:rFonts w:ascii="Times New Roman" w:hAnsi="Times New Roman" w:cs="Times New Roman"/>
          <w:sz w:val="24"/>
          <w:szCs w:val="24"/>
        </w:rPr>
        <w:t>smlouvy a její kompletní přílohy v registru smluv v souladu s ustanovením § 5 zákona o registru smluv.</w:t>
      </w:r>
    </w:p>
    <w:p w:rsidR="00651C66" w:rsidRDefault="00651C6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C66" w:rsidRDefault="00651C6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C66" w:rsidRDefault="00650154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651C66" w:rsidRDefault="00650154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651C66" w:rsidRDefault="00651C66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C66" w:rsidRDefault="0065015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651C66" w:rsidRDefault="0065015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tato smlouva uzavírána </w:t>
      </w:r>
      <w:r>
        <w:rPr>
          <w:rFonts w:ascii="Times New Roman" w:hAnsi="Times New Roman" w:cs="Times New Roman"/>
          <w:sz w:val="24"/>
          <w:szCs w:val="24"/>
        </w:rPr>
        <w:t>v písemné formě, je sepsána ve dvou vyhotoveních stejné právní síly, z nichž každá strana obdrží po jednom vyhotovení. Tato smlouva může být uzavřena i elektronickými prostředky v souladu se zákonem č. 297/2016 Sb., o službách vytvářejících důvěru pro elek</w:t>
      </w:r>
      <w:r>
        <w:rPr>
          <w:rFonts w:ascii="Times New Roman" w:hAnsi="Times New Roman" w:cs="Times New Roman"/>
          <w:sz w:val="24"/>
          <w:szCs w:val="24"/>
        </w:rPr>
        <w:t>tronické transakce, ve znění pozdějších předpisů.</w:t>
      </w:r>
    </w:p>
    <w:p w:rsidR="00651C66" w:rsidRDefault="0065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C66" w:rsidRDefault="0065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C66" w:rsidRDefault="0065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C66" w:rsidRDefault="0065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15.11.2023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 Praze dne 15.11.2023</w:t>
      </w:r>
    </w:p>
    <w:p w:rsidR="00651C66" w:rsidRDefault="0065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C66" w:rsidRDefault="0065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C66" w:rsidRDefault="0065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651C66" w:rsidRDefault="0065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Poskytovatele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Příjemce</w:t>
      </w:r>
    </w:p>
    <w:p w:rsidR="00651C66" w:rsidRDefault="0065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RNDr. Filip Hartvich, 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doc. Dr. phil. Rudolf Kučera, Ph.D.</w:t>
      </w:r>
    </w:p>
    <w:p w:rsidR="00651C66" w:rsidRDefault="0065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ředitel</w:t>
      </w:r>
      <w:proofErr w:type="spellEnd"/>
    </w:p>
    <w:p w:rsidR="00651C66" w:rsidRDefault="00651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51C6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229"/>
    <w:multiLevelType w:val="multilevel"/>
    <w:tmpl w:val="7C0070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7662CD"/>
    <w:multiLevelType w:val="multilevel"/>
    <w:tmpl w:val="303CF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72C7C"/>
    <w:multiLevelType w:val="multilevel"/>
    <w:tmpl w:val="73CA6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511F6"/>
    <w:multiLevelType w:val="multilevel"/>
    <w:tmpl w:val="80E66D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66"/>
    <w:rsid w:val="00650154"/>
    <w:rsid w:val="0065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FC81"/>
  <w15:docId w15:val="{A28708F8-A3AA-4A86-8EF9-0EBE00CF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D409B"/>
    <w:rPr>
      <w:b/>
      <w:bCs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E4176E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customStyle="1" w:styleId="Podtitul">
    <w:name w:val="Podtitul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3907</Characters>
  <Application>Microsoft Office Word</Application>
  <DocSecurity>4</DocSecurity>
  <Lines>32</Lines>
  <Paragraphs>9</Paragraphs>
  <ScaleCrop>false</ScaleCrop>
  <Company>Microsoft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Marie Bahenská, Ph.D.</dc:creator>
  <cp:lastModifiedBy>Žaneta Hessová</cp:lastModifiedBy>
  <cp:revision>2</cp:revision>
  <dcterms:created xsi:type="dcterms:W3CDTF">2023-11-22T12:30:00Z</dcterms:created>
  <dcterms:modified xsi:type="dcterms:W3CDTF">2023-11-22T12:30:00Z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