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735D" w14:textId="77777777" w:rsidR="00F11DCB" w:rsidRDefault="00F11DCB" w:rsidP="00F11DCB">
      <w:pPr>
        <w:pStyle w:val="Odstavecseseznamem"/>
        <w:tabs>
          <w:tab w:val="left" w:pos="284"/>
        </w:tabs>
        <w:ind w:left="0"/>
        <w:jc w:val="both"/>
        <w:rPr>
          <w:rFonts w:ascii="Verdana" w:hAnsi="Verdana" w:cs="Calibri"/>
          <w:bCs/>
          <w:sz w:val="18"/>
          <w:szCs w:val="18"/>
        </w:rPr>
      </w:pPr>
    </w:p>
    <w:p w14:paraId="0203426A" w14:textId="77777777" w:rsidR="00ED295C" w:rsidRPr="004407DB" w:rsidRDefault="00ED295C" w:rsidP="00F11DCB">
      <w:pPr>
        <w:pStyle w:val="Odstavecseseznamem"/>
        <w:tabs>
          <w:tab w:val="left" w:pos="284"/>
        </w:tabs>
        <w:ind w:left="0"/>
        <w:jc w:val="both"/>
        <w:rPr>
          <w:rFonts w:ascii="Verdana" w:hAnsi="Verdana" w:cs="Calibri"/>
          <w:bCs/>
          <w:sz w:val="18"/>
          <w:szCs w:val="18"/>
        </w:rPr>
      </w:pPr>
    </w:p>
    <w:p w14:paraId="76BEB08A" w14:textId="77777777" w:rsidR="00F11DCB" w:rsidRPr="00316FDF" w:rsidRDefault="00F11DCB" w:rsidP="00F11DCB">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Pr>
          <w:rFonts w:ascii="Verdana" w:hAnsi="Verdana" w:cstheme="minorHAnsi"/>
          <w:b/>
          <w:caps/>
          <w:sz w:val="20"/>
          <w:szCs w:val="20"/>
        </w:rPr>
        <w:t>smlouva o dílo</w:t>
      </w:r>
    </w:p>
    <w:p w14:paraId="0C87A4C8" w14:textId="77777777" w:rsidR="00F11DCB" w:rsidRPr="004407DB" w:rsidRDefault="00F11DCB" w:rsidP="00F11DCB">
      <w:pPr>
        <w:rPr>
          <w:rFonts w:ascii="Verdana" w:hAnsi="Verdana" w:cs="Calibri"/>
          <w:sz w:val="18"/>
          <w:szCs w:val="18"/>
        </w:rPr>
      </w:pPr>
    </w:p>
    <w:p w14:paraId="4AC94FDE" w14:textId="77777777" w:rsidR="00F11DCB" w:rsidRPr="004407DB" w:rsidRDefault="00F11DCB" w:rsidP="00F11DCB">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2809CEDE" w14:textId="77777777" w:rsidR="00F11DCB" w:rsidRPr="004407DB" w:rsidRDefault="00F11DCB" w:rsidP="00F11DCB">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1B51DE9C" w14:textId="77777777" w:rsidR="00F11DCB" w:rsidRPr="004407DB" w:rsidRDefault="00F11DCB" w:rsidP="00F11DCB">
      <w:pPr>
        <w:jc w:val="center"/>
        <w:rPr>
          <w:rFonts w:ascii="Verdana" w:hAnsi="Verdana" w:cs="Calibri"/>
          <w:sz w:val="18"/>
          <w:szCs w:val="18"/>
        </w:rPr>
      </w:pPr>
      <w:r w:rsidRPr="004407DB">
        <w:rPr>
          <w:rFonts w:ascii="Verdana" w:hAnsi="Verdana" w:cs="Calibri"/>
          <w:sz w:val="18"/>
          <w:szCs w:val="18"/>
        </w:rPr>
        <w:t>registrační číslo CZ.06.6.127/0.0/0.0/21_121/0016305</w:t>
      </w:r>
    </w:p>
    <w:p w14:paraId="2ED5D6D9" w14:textId="77777777" w:rsidR="00F11DCB" w:rsidRDefault="00F11DCB" w:rsidP="00F11DCB">
      <w:pPr>
        <w:rPr>
          <w:rFonts w:ascii="Verdana" w:hAnsi="Verdana" w:cs="Calibri"/>
          <w:sz w:val="18"/>
          <w:szCs w:val="18"/>
        </w:rPr>
      </w:pPr>
    </w:p>
    <w:p w14:paraId="6D0147F6" w14:textId="77777777" w:rsidR="00ED295C" w:rsidRPr="004407DB" w:rsidRDefault="00ED295C" w:rsidP="00F11DCB">
      <w:pPr>
        <w:rPr>
          <w:rFonts w:ascii="Verdana" w:hAnsi="Verdana" w:cs="Calibri"/>
          <w:sz w:val="18"/>
          <w:szCs w:val="18"/>
        </w:rPr>
      </w:pPr>
    </w:p>
    <w:p w14:paraId="5CA003F1" w14:textId="77777777" w:rsidR="00F11DCB" w:rsidRPr="004407DB" w:rsidRDefault="00F11DCB" w:rsidP="00F11DCB">
      <w:pPr>
        <w:rPr>
          <w:rFonts w:ascii="Verdana" w:hAnsi="Verdana" w:cs="Calibri"/>
          <w:sz w:val="18"/>
          <w:szCs w:val="18"/>
        </w:rPr>
      </w:pPr>
    </w:p>
    <w:p w14:paraId="01C42ED6" w14:textId="77777777" w:rsidR="00F11DCB" w:rsidRPr="004407DB" w:rsidRDefault="00F11DCB" w:rsidP="00F11DCB">
      <w:pPr>
        <w:rPr>
          <w:rFonts w:ascii="Verdana" w:hAnsi="Verdana" w:cs="Calibri"/>
          <w:b/>
          <w:sz w:val="18"/>
          <w:szCs w:val="18"/>
        </w:rPr>
      </w:pPr>
      <w:r w:rsidRPr="004407DB">
        <w:rPr>
          <w:rFonts w:ascii="Verdana" w:hAnsi="Verdana" w:cs="Calibri"/>
          <w:b/>
          <w:sz w:val="18"/>
          <w:szCs w:val="18"/>
        </w:rPr>
        <w:t>Smluvní strany:</w:t>
      </w:r>
    </w:p>
    <w:p w14:paraId="5E458C00" w14:textId="77777777" w:rsidR="00F11DCB" w:rsidRPr="004407DB" w:rsidRDefault="00F11DCB" w:rsidP="00F11DCB">
      <w:pPr>
        <w:rPr>
          <w:rFonts w:ascii="Verdana" w:hAnsi="Verdana" w:cs="Calibri"/>
          <w:sz w:val="18"/>
          <w:szCs w:val="18"/>
        </w:rPr>
      </w:pPr>
    </w:p>
    <w:p w14:paraId="2D18C80D" w14:textId="77777777" w:rsidR="00F11DCB" w:rsidRPr="004407DB" w:rsidRDefault="00F11DCB" w:rsidP="00F11DCB">
      <w:pPr>
        <w:numPr>
          <w:ilvl w:val="0"/>
          <w:numId w:val="2"/>
        </w:numPr>
        <w:tabs>
          <w:tab w:val="clear" w:pos="360"/>
        </w:tabs>
        <w:ind w:left="720"/>
        <w:rPr>
          <w:rFonts w:ascii="Verdana" w:hAnsi="Verdana" w:cs="Calibri"/>
          <w:b/>
          <w:sz w:val="18"/>
          <w:szCs w:val="18"/>
        </w:rPr>
      </w:pPr>
      <w:r w:rsidRPr="004407DB">
        <w:rPr>
          <w:rFonts w:ascii="Verdana" w:hAnsi="Verdana" w:cs="Calibri"/>
          <w:b/>
          <w:sz w:val="18"/>
          <w:szCs w:val="18"/>
        </w:rPr>
        <w:t>Nemocnice Jindřichův Hradec, a.s.</w:t>
      </w:r>
    </w:p>
    <w:p w14:paraId="2ABF625B" w14:textId="77777777" w:rsidR="00F11DCB" w:rsidRPr="004407DB" w:rsidRDefault="00F11DCB" w:rsidP="00F11DCB">
      <w:pPr>
        <w:ind w:left="720"/>
        <w:rPr>
          <w:rFonts w:ascii="Verdana" w:hAnsi="Verdana" w:cs="Calibri"/>
          <w:b/>
          <w:sz w:val="18"/>
          <w:szCs w:val="18"/>
        </w:rPr>
      </w:pPr>
    </w:p>
    <w:p w14:paraId="0B2D096A" w14:textId="77777777" w:rsidR="00F11DCB" w:rsidRPr="004407DB" w:rsidRDefault="00F11DCB" w:rsidP="00F11DCB">
      <w:pPr>
        <w:ind w:left="709"/>
        <w:rPr>
          <w:rFonts w:ascii="Verdana" w:hAnsi="Verdana" w:cs="Calibri"/>
          <w:sz w:val="18"/>
          <w:szCs w:val="18"/>
        </w:rPr>
      </w:pPr>
      <w:r w:rsidRPr="004407DB">
        <w:rPr>
          <w:rFonts w:ascii="Verdana" w:hAnsi="Verdana" w:cs="Calibri"/>
          <w:sz w:val="18"/>
          <w:szCs w:val="18"/>
        </w:rPr>
        <w:t>sídlo:</w:t>
      </w:r>
      <w:r w:rsidRPr="004407DB">
        <w:rPr>
          <w:rFonts w:ascii="Verdana" w:hAnsi="Verdana" w:cs="Calibri"/>
          <w:sz w:val="18"/>
          <w:szCs w:val="18"/>
        </w:rPr>
        <w:tab/>
      </w:r>
      <w:r w:rsidRPr="004407DB">
        <w:rPr>
          <w:rFonts w:ascii="Verdana" w:hAnsi="Verdana" w:cs="Calibri"/>
          <w:sz w:val="18"/>
          <w:szCs w:val="18"/>
        </w:rPr>
        <w:tab/>
      </w:r>
      <w:r w:rsidRPr="004407DB">
        <w:rPr>
          <w:rFonts w:ascii="Verdana" w:hAnsi="Verdana" w:cs="Calibri"/>
          <w:sz w:val="18"/>
          <w:szCs w:val="18"/>
        </w:rPr>
        <w:tab/>
      </w:r>
      <w:r w:rsidRPr="009846D0">
        <w:rPr>
          <w:rFonts w:ascii="Verdana" w:hAnsi="Verdana" w:cs="Calibri"/>
          <w:sz w:val="18"/>
          <w:szCs w:val="18"/>
        </w:rPr>
        <w:t>Jindřichův Hradec, U Nemocnice 380/III, PSČ 37738</w:t>
      </w:r>
    </w:p>
    <w:p w14:paraId="59CEDE81" w14:textId="77777777" w:rsidR="00F11DCB" w:rsidRPr="004407DB" w:rsidRDefault="00F11DCB" w:rsidP="00F11DCB">
      <w:pPr>
        <w:ind w:left="709"/>
        <w:rPr>
          <w:rFonts w:ascii="Verdana" w:hAnsi="Verdana" w:cs="Calibri"/>
          <w:sz w:val="18"/>
          <w:szCs w:val="18"/>
        </w:rPr>
      </w:pPr>
      <w:r w:rsidRPr="004407DB">
        <w:rPr>
          <w:rFonts w:ascii="Verdana" w:hAnsi="Verdana" w:cs="Calibri"/>
          <w:sz w:val="18"/>
          <w:szCs w:val="18"/>
        </w:rPr>
        <w:t>IČO:</w:t>
      </w:r>
      <w:r w:rsidRPr="004407DB">
        <w:rPr>
          <w:rFonts w:ascii="Verdana" w:hAnsi="Verdana" w:cs="Calibri"/>
          <w:sz w:val="18"/>
          <w:szCs w:val="18"/>
        </w:rPr>
        <w:tab/>
      </w:r>
      <w:r w:rsidRPr="004407DB">
        <w:rPr>
          <w:rFonts w:ascii="Verdana" w:hAnsi="Verdana" w:cs="Calibri"/>
          <w:sz w:val="18"/>
          <w:szCs w:val="18"/>
        </w:rPr>
        <w:tab/>
      </w:r>
      <w:r w:rsidRPr="004407DB">
        <w:rPr>
          <w:rFonts w:ascii="Verdana" w:hAnsi="Verdana" w:cs="Calibri"/>
          <w:sz w:val="18"/>
          <w:szCs w:val="18"/>
        </w:rPr>
        <w:tab/>
        <w:t>260 95 157</w:t>
      </w:r>
    </w:p>
    <w:p w14:paraId="703AE123" w14:textId="77777777" w:rsidR="00F11DCB" w:rsidRPr="004407DB" w:rsidRDefault="00F11DCB" w:rsidP="00F11DCB">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Pr="004407DB">
        <w:rPr>
          <w:rFonts w:ascii="Verdana" w:hAnsi="Verdana" w:cs="Calibri"/>
          <w:sz w:val="18"/>
          <w:szCs w:val="18"/>
        </w:rPr>
        <w:tab/>
      </w:r>
      <w:r w:rsidRPr="004407DB">
        <w:rPr>
          <w:rFonts w:ascii="Verdana" w:hAnsi="Verdana" w:cs="Calibri"/>
          <w:sz w:val="18"/>
          <w:szCs w:val="18"/>
        </w:rPr>
        <w:tab/>
      </w:r>
      <w:bookmarkStart w:id="0" w:name="_Hlk90455656"/>
      <w:r w:rsidRPr="004407DB">
        <w:rPr>
          <w:rFonts w:ascii="Verdana" w:hAnsi="Verdana" w:cs="Calibri"/>
          <w:sz w:val="18"/>
          <w:szCs w:val="18"/>
        </w:rPr>
        <w:t>CZ 699 00 54 00</w:t>
      </w:r>
      <w:bookmarkEnd w:id="0"/>
    </w:p>
    <w:p w14:paraId="1DDBF999" w14:textId="77777777" w:rsidR="00F11DCB" w:rsidRPr="004407DB" w:rsidRDefault="00F11DCB" w:rsidP="00F11DCB">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 pod sp. zn. B 1464</w:t>
      </w:r>
    </w:p>
    <w:p w14:paraId="1B031C0E" w14:textId="77777777" w:rsidR="00F11DCB" w:rsidRPr="004407DB" w:rsidRDefault="00F11DCB" w:rsidP="00F11DCB">
      <w:pPr>
        <w:ind w:left="709"/>
        <w:rPr>
          <w:rFonts w:ascii="Verdana" w:hAnsi="Verdana" w:cs="Calibri"/>
          <w:sz w:val="18"/>
          <w:szCs w:val="18"/>
        </w:rPr>
      </w:pPr>
      <w:r w:rsidRPr="004407DB">
        <w:rPr>
          <w:rFonts w:ascii="Verdana" w:hAnsi="Verdana" w:cs="Calibri"/>
          <w:sz w:val="18"/>
          <w:szCs w:val="18"/>
        </w:rPr>
        <w:t>zastoupená:</w:t>
      </w:r>
      <w:r w:rsidRPr="004407DB">
        <w:rPr>
          <w:rFonts w:ascii="Verdana" w:hAnsi="Verdana" w:cs="Calibri"/>
          <w:sz w:val="18"/>
          <w:szCs w:val="18"/>
        </w:rPr>
        <w:tab/>
      </w:r>
      <w:r w:rsidRPr="004407DB">
        <w:rPr>
          <w:rFonts w:ascii="Verdana" w:hAnsi="Verdana" w:cs="Calibri"/>
          <w:sz w:val="18"/>
          <w:szCs w:val="18"/>
        </w:rPr>
        <w:tab/>
        <w:t>MUDr. Vítem Lorencem, předsedou představenstva</w:t>
      </w:r>
    </w:p>
    <w:p w14:paraId="615804C6" w14:textId="77777777" w:rsidR="00F11DCB" w:rsidRPr="004407DB" w:rsidRDefault="00F11DCB" w:rsidP="00F11DCB">
      <w:pPr>
        <w:ind w:left="2125" w:firstLine="707"/>
        <w:rPr>
          <w:rFonts w:ascii="Verdana" w:hAnsi="Verdana" w:cs="Calibri"/>
          <w:sz w:val="18"/>
          <w:szCs w:val="18"/>
        </w:rPr>
      </w:pPr>
      <w:r w:rsidRPr="004407DB">
        <w:rPr>
          <w:rFonts w:ascii="Verdana" w:hAnsi="Verdana" w:cs="Calibri"/>
          <w:sz w:val="18"/>
          <w:szCs w:val="18"/>
        </w:rPr>
        <w:t>Ing. Alenou Kudrlovou, MBA, člen</w:t>
      </w:r>
      <w:r>
        <w:rPr>
          <w:rFonts w:ascii="Verdana" w:hAnsi="Verdana" w:cs="Calibri"/>
          <w:sz w:val="18"/>
          <w:szCs w:val="18"/>
        </w:rPr>
        <w:t>em</w:t>
      </w:r>
      <w:r w:rsidRPr="004407DB">
        <w:rPr>
          <w:rFonts w:ascii="Verdana" w:hAnsi="Verdana" w:cs="Calibri"/>
          <w:sz w:val="18"/>
          <w:szCs w:val="18"/>
        </w:rPr>
        <w:t xml:space="preserve"> představenstva</w:t>
      </w:r>
    </w:p>
    <w:p w14:paraId="08BC08E8" w14:textId="77777777" w:rsidR="00F11DCB" w:rsidRPr="004407DB" w:rsidRDefault="00F11DCB" w:rsidP="00F11DCB">
      <w:pPr>
        <w:ind w:left="2125" w:firstLine="707"/>
        <w:rPr>
          <w:rFonts w:ascii="Verdana" w:hAnsi="Verdana" w:cs="Calibri"/>
          <w:sz w:val="18"/>
          <w:szCs w:val="18"/>
        </w:rPr>
      </w:pPr>
    </w:p>
    <w:p w14:paraId="30AE721E" w14:textId="77777777" w:rsidR="00F11DCB" w:rsidRPr="004407DB" w:rsidRDefault="00F11DCB" w:rsidP="00F11DCB">
      <w:pPr>
        <w:ind w:left="709"/>
        <w:rPr>
          <w:rFonts w:ascii="Verdana" w:hAnsi="Verdana" w:cs="Calibri"/>
          <w:sz w:val="18"/>
          <w:szCs w:val="18"/>
        </w:rPr>
      </w:pPr>
      <w:r w:rsidRPr="004407DB">
        <w:rPr>
          <w:rFonts w:ascii="Verdana" w:hAnsi="Verdana" w:cs="Calibri"/>
          <w:sz w:val="18"/>
          <w:szCs w:val="18"/>
        </w:rPr>
        <w:t xml:space="preserve">bankovní spojení: </w:t>
      </w:r>
      <w:r w:rsidRPr="004407DB">
        <w:rPr>
          <w:rFonts w:ascii="Verdana" w:hAnsi="Verdana" w:cs="Calibri"/>
          <w:sz w:val="18"/>
          <w:szCs w:val="18"/>
        </w:rPr>
        <w:tab/>
        <w:t>Československá obchodní banka</w:t>
      </w:r>
      <w:r>
        <w:rPr>
          <w:rFonts w:ascii="Verdana" w:hAnsi="Verdana" w:cs="Calibri"/>
          <w:sz w:val="18"/>
          <w:szCs w:val="18"/>
        </w:rPr>
        <w:t>, a. s.</w:t>
      </w:r>
    </w:p>
    <w:p w14:paraId="2F5CA777" w14:textId="77777777" w:rsidR="00F11DCB" w:rsidRPr="004407DB" w:rsidRDefault="00F11DCB" w:rsidP="00F11DCB">
      <w:pPr>
        <w:ind w:left="709"/>
        <w:rPr>
          <w:rFonts w:ascii="Verdana" w:hAnsi="Verdana" w:cs="Calibri"/>
          <w:sz w:val="18"/>
          <w:szCs w:val="18"/>
        </w:rPr>
      </w:pPr>
      <w:r w:rsidRPr="004407DB">
        <w:rPr>
          <w:rFonts w:ascii="Verdana" w:hAnsi="Verdana" w:cs="Calibri"/>
          <w:sz w:val="18"/>
          <w:szCs w:val="18"/>
        </w:rPr>
        <w:t xml:space="preserve">číslo účtu: </w:t>
      </w:r>
      <w:r w:rsidRPr="004407DB">
        <w:rPr>
          <w:rFonts w:ascii="Verdana" w:hAnsi="Verdana" w:cs="Calibri"/>
          <w:sz w:val="18"/>
          <w:szCs w:val="18"/>
        </w:rPr>
        <w:tab/>
      </w:r>
      <w:r w:rsidRPr="004407DB">
        <w:rPr>
          <w:rFonts w:ascii="Verdana" w:hAnsi="Verdana" w:cs="Calibri"/>
          <w:sz w:val="18"/>
          <w:szCs w:val="18"/>
        </w:rPr>
        <w:tab/>
        <w:t>291141478/0300</w:t>
      </w:r>
    </w:p>
    <w:p w14:paraId="10914D69" w14:textId="77777777" w:rsidR="00F11DCB" w:rsidRPr="004407DB" w:rsidRDefault="00F11DCB" w:rsidP="00F11DCB">
      <w:pPr>
        <w:ind w:left="372" w:firstLine="348"/>
        <w:rPr>
          <w:rFonts w:ascii="Verdana" w:hAnsi="Verdana" w:cs="Calibri"/>
          <w:i/>
          <w:iCs/>
          <w:sz w:val="18"/>
          <w:szCs w:val="18"/>
        </w:rPr>
      </w:pPr>
    </w:p>
    <w:p w14:paraId="31536C11" w14:textId="77777777" w:rsidR="00F11DCB" w:rsidRPr="004407DB" w:rsidRDefault="00F11DCB" w:rsidP="00F11DCB">
      <w:pPr>
        <w:ind w:left="372" w:firstLine="348"/>
        <w:rPr>
          <w:rFonts w:ascii="Verdana" w:hAnsi="Verdana" w:cs="Calibri"/>
          <w:i/>
          <w:iCs/>
          <w:sz w:val="18"/>
          <w:szCs w:val="18"/>
        </w:rPr>
      </w:pPr>
      <w:r w:rsidRPr="004407DB">
        <w:rPr>
          <w:rFonts w:ascii="Verdana" w:hAnsi="Verdana" w:cs="Calibri"/>
          <w:i/>
          <w:iCs/>
          <w:sz w:val="18"/>
          <w:szCs w:val="18"/>
        </w:rPr>
        <w:t xml:space="preserve">jako </w:t>
      </w:r>
      <w:r>
        <w:rPr>
          <w:rFonts w:ascii="Verdana" w:hAnsi="Verdana" w:cs="Calibri"/>
          <w:i/>
          <w:iCs/>
          <w:sz w:val="18"/>
          <w:szCs w:val="18"/>
        </w:rPr>
        <w:t>Objednatel</w:t>
      </w:r>
      <w:r w:rsidRPr="004407DB">
        <w:rPr>
          <w:rFonts w:ascii="Verdana" w:hAnsi="Verdana" w:cs="Calibri"/>
          <w:i/>
          <w:iCs/>
          <w:sz w:val="18"/>
          <w:szCs w:val="18"/>
        </w:rPr>
        <w:t xml:space="preserve"> na straně jedné (dále jen „</w:t>
      </w:r>
      <w:r>
        <w:rPr>
          <w:rFonts w:ascii="Verdana" w:hAnsi="Verdana" w:cs="Calibri"/>
          <w:i/>
          <w:iCs/>
          <w:sz w:val="18"/>
          <w:szCs w:val="18"/>
        </w:rPr>
        <w:t>Objednatel</w:t>
      </w:r>
      <w:r w:rsidRPr="004407DB">
        <w:rPr>
          <w:rFonts w:ascii="Verdana" w:hAnsi="Verdana" w:cs="Calibri"/>
          <w:i/>
          <w:iCs/>
          <w:sz w:val="18"/>
          <w:szCs w:val="18"/>
        </w:rPr>
        <w:t>“)</w:t>
      </w:r>
    </w:p>
    <w:p w14:paraId="6865A77C" w14:textId="77777777" w:rsidR="00F11DCB" w:rsidRPr="004407DB" w:rsidRDefault="00F11DCB" w:rsidP="00F11DCB">
      <w:pPr>
        <w:rPr>
          <w:rFonts w:ascii="Verdana" w:hAnsi="Verdana" w:cs="Calibri"/>
          <w:sz w:val="18"/>
          <w:szCs w:val="18"/>
        </w:rPr>
      </w:pPr>
    </w:p>
    <w:p w14:paraId="1ED71BB0" w14:textId="77777777" w:rsidR="00F11DCB" w:rsidRPr="004407DB" w:rsidRDefault="00F11DCB" w:rsidP="00F11DCB">
      <w:pPr>
        <w:jc w:val="center"/>
        <w:rPr>
          <w:rFonts w:ascii="Verdana" w:hAnsi="Verdana" w:cs="Calibri"/>
          <w:sz w:val="18"/>
          <w:szCs w:val="18"/>
        </w:rPr>
      </w:pPr>
      <w:r w:rsidRPr="004407DB">
        <w:rPr>
          <w:rFonts w:ascii="Verdana" w:hAnsi="Verdana" w:cs="Calibri"/>
          <w:sz w:val="18"/>
          <w:szCs w:val="18"/>
        </w:rPr>
        <w:t>a</w:t>
      </w:r>
    </w:p>
    <w:p w14:paraId="3D4DE809" w14:textId="77777777" w:rsidR="00F11DCB" w:rsidRPr="004407DB" w:rsidRDefault="00F11DCB" w:rsidP="00F11DCB">
      <w:pPr>
        <w:rPr>
          <w:rFonts w:ascii="Verdana" w:hAnsi="Verdana" w:cs="Calibri"/>
          <w:sz w:val="18"/>
          <w:szCs w:val="18"/>
        </w:rPr>
      </w:pPr>
    </w:p>
    <w:p w14:paraId="45DA99E6" w14:textId="32C282ED" w:rsidR="00F11DCB" w:rsidRPr="001362C1" w:rsidRDefault="006B6B38" w:rsidP="001362C1">
      <w:pPr>
        <w:numPr>
          <w:ilvl w:val="0"/>
          <w:numId w:val="2"/>
        </w:numPr>
        <w:tabs>
          <w:tab w:val="clear" w:pos="360"/>
        </w:tabs>
        <w:ind w:left="720"/>
        <w:rPr>
          <w:rFonts w:ascii="Verdana" w:hAnsi="Verdana" w:cs="Calibri"/>
          <w:b/>
          <w:sz w:val="18"/>
          <w:szCs w:val="18"/>
        </w:rPr>
      </w:pPr>
      <w:r w:rsidRPr="001362C1">
        <w:rPr>
          <w:rFonts w:ascii="Verdana" w:hAnsi="Verdana" w:cs="Calibri"/>
          <w:b/>
          <w:sz w:val="18"/>
          <w:szCs w:val="18"/>
        </w:rPr>
        <w:t>MGVIVA a.s.</w:t>
      </w:r>
    </w:p>
    <w:p w14:paraId="6E4EF6E0" w14:textId="76AB193E" w:rsidR="00F11DCB" w:rsidRPr="001362C1" w:rsidRDefault="001362C1" w:rsidP="00F11DCB">
      <w:pPr>
        <w:ind w:left="709"/>
        <w:rPr>
          <w:rFonts w:ascii="Verdana" w:hAnsi="Verdana" w:cs="Calibri"/>
          <w:sz w:val="18"/>
          <w:szCs w:val="18"/>
        </w:rPr>
      </w:pPr>
      <w:r>
        <w:rPr>
          <w:rFonts w:ascii="Verdana" w:hAnsi="Verdana" w:cs="Calibri"/>
          <w:sz w:val="18"/>
          <w:szCs w:val="18"/>
        </w:rPr>
        <w:t>sídlo:</w:t>
      </w:r>
      <w:r w:rsidR="00F11DCB" w:rsidRPr="001362C1">
        <w:rPr>
          <w:rFonts w:ascii="Verdana" w:hAnsi="Verdana" w:cs="Calibri"/>
          <w:sz w:val="18"/>
          <w:szCs w:val="18"/>
        </w:rPr>
        <w:tab/>
      </w:r>
      <w:r>
        <w:rPr>
          <w:rFonts w:ascii="Verdana" w:hAnsi="Verdana" w:cs="Calibri"/>
          <w:sz w:val="18"/>
          <w:szCs w:val="18"/>
        </w:rPr>
        <w:tab/>
      </w:r>
      <w:r>
        <w:rPr>
          <w:rFonts w:ascii="Verdana" w:hAnsi="Verdana" w:cs="Calibri"/>
          <w:sz w:val="18"/>
          <w:szCs w:val="18"/>
        </w:rPr>
        <w:tab/>
      </w:r>
      <w:r w:rsidR="006E2916" w:rsidRPr="001362C1">
        <w:rPr>
          <w:rFonts w:ascii="Verdana" w:hAnsi="Verdana" w:cs="Calibri"/>
          <w:sz w:val="18"/>
          <w:szCs w:val="18"/>
        </w:rPr>
        <w:t>Křenova 438/3, 162 00 Praha 6</w:t>
      </w:r>
    </w:p>
    <w:p w14:paraId="6661E5E9" w14:textId="37CE4970" w:rsidR="00F11DCB" w:rsidRPr="001362C1" w:rsidRDefault="00F11DCB" w:rsidP="00F11DCB">
      <w:pPr>
        <w:ind w:left="709"/>
        <w:rPr>
          <w:rFonts w:ascii="Verdana" w:hAnsi="Verdana" w:cs="Calibri"/>
          <w:sz w:val="18"/>
          <w:szCs w:val="18"/>
        </w:rPr>
      </w:pPr>
      <w:r w:rsidRPr="001362C1">
        <w:rPr>
          <w:rFonts w:ascii="Verdana" w:hAnsi="Verdana" w:cs="Calibri"/>
          <w:sz w:val="18"/>
          <w:szCs w:val="18"/>
        </w:rPr>
        <w:t>IČO:</w:t>
      </w:r>
      <w:r w:rsidR="004D44F6" w:rsidRPr="001362C1">
        <w:t xml:space="preserve"> </w:t>
      </w:r>
      <w:r w:rsidR="001362C1">
        <w:tab/>
      </w:r>
      <w:r w:rsidR="001362C1">
        <w:tab/>
      </w:r>
      <w:r w:rsidR="001362C1">
        <w:tab/>
      </w:r>
      <w:r w:rsidR="004D44F6" w:rsidRPr="001362C1">
        <w:rPr>
          <w:rFonts w:ascii="Verdana" w:hAnsi="Verdana" w:cs="Calibri"/>
          <w:sz w:val="18"/>
          <w:szCs w:val="18"/>
        </w:rPr>
        <w:t>17321611</w:t>
      </w:r>
    </w:p>
    <w:p w14:paraId="54BE0345" w14:textId="5931153E" w:rsidR="00F11DCB" w:rsidRPr="001362C1" w:rsidRDefault="00F11DCB" w:rsidP="00F11DCB">
      <w:pPr>
        <w:ind w:left="709"/>
        <w:rPr>
          <w:rFonts w:ascii="Verdana" w:hAnsi="Verdana" w:cs="Calibri"/>
          <w:sz w:val="18"/>
          <w:szCs w:val="18"/>
        </w:rPr>
      </w:pPr>
      <w:r w:rsidRPr="001362C1">
        <w:rPr>
          <w:rFonts w:ascii="Verdana" w:hAnsi="Verdana" w:cs="Calibri"/>
          <w:sz w:val="18"/>
          <w:szCs w:val="18"/>
        </w:rPr>
        <w:t>DIČ:</w:t>
      </w:r>
      <w:r w:rsidR="00FF130B" w:rsidRPr="001362C1">
        <w:t xml:space="preserve"> </w:t>
      </w:r>
      <w:r w:rsidR="001362C1">
        <w:tab/>
      </w:r>
      <w:r w:rsidR="001362C1">
        <w:tab/>
      </w:r>
      <w:r w:rsidR="001362C1">
        <w:tab/>
      </w:r>
      <w:r w:rsidR="00FF130B" w:rsidRPr="001362C1">
        <w:rPr>
          <w:rFonts w:ascii="Verdana" w:hAnsi="Verdana" w:cs="Calibri"/>
          <w:sz w:val="18"/>
          <w:szCs w:val="18"/>
        </w:rPr>
        <w:t>CZ17321611</w:t>
      </w:r>
    </w:p>
    <w:p w14:paraId="18904FED" w14:textId="19C4D76A" w:rsidR="00F11DCB" w:rsidRPr="001362C1" w:rsidRDefault="00F11DCB" w:rsidP="00F11DCB">
      <w:pPr>
        <w:ind w:left="709"/>
        <w:rPr>
          <w:rFonts w:ascii="Verdana" w:hAnsi="Verdana" w:cs="Calibri"/>
          <w:sz w:val="18"/>
          <w:szCs w:val="18"/>
        </w:rPr>
      </w:pPr>
      <w:r w:rsidRPr="001362C1">
        <w:rPr>
          <w:rFonts w:ascii="Verdana" w:hAnsi="Verdana" w:cs="Calibri"/>
          <w:sz w:val="18"/>
          <w:szCs w:val="18"/>
        </w:rPr>
        <w:t xml:space="preserve">společnost zapsaná v obchodním rejstříku vedeném </w:t>
      </w:r>
      <w:r w:rsidR="00AC4339" w:rsidRPr="001362C1">
        <w:rPr>
          <w:rFonts w:ascii="Verdana" w:hAnsi="Verdana" w:cs="Calibri"/>
          <w:sz w:val="18"/>
          <w:szCs w:val="18"/>
        </w:rPr>
        <w:t>Městským soudem v Praze, oddíl B, vložka 27447</w:t>
      </w:r>
    </w:p>
    <w:p w14:paraId="7356F31D" w14:textId="00F13C6B" w:rsidR="00F11DCB" w:rsidRPr="001362C1" w:rsidRDefault="00F11DCB" w:rsidP="00F11DCB">
      <w:pPr>
        <w:ind w:left="709"/>
        <w:rPr>
          <w:rFonts w:ascii="Verdana" w:hAnsi="Verdana" w:cs="Calibri"/>
          <w:sz w:val="18"/>
          <w:szCs w:val="18"/>
        </w:rPr>
      </w:pPr>
      <w:r w:rsidRPr="001362C1">
        <w:rPr>
          <w:rFonts w:ascii="Verdana" w:hAnsi="Verdana" w:cs="Calibri"/>
          <w:sz w:val="18"/>
          <w:szCs w:val="18"/>
        </w:rPr>
        <w:t>zastoupená:</w:t>
      </w:r>
      <w:r w:rsidRPr="001362C1">
        <w:rPr>
          <w:rFonts w:ascii="Verdana" w:hAnsi="Verdana" w:cs="Calibri"/>
          <w:sz w:val="18"/>
          <w:szCs w:val="18"/>
        </w:rPr>
        <w:tab/>
      </w:r>
      <w:r w:rsidRPr="001362C1">
        <w:rPr>
          <w:rFonts w:ascii="Verdana" w:hAnsi="Verdana" w:cs="Calibri"/>
          <w:sz w:val="18"/>
          <w:szCs w:val="18"/>
        </w:rPr>
        <w:tab/>
      </w:r>
      <w:r w:rsidR="00465C11" w:rsidRPr="001362C1">
        <w:rPr>
          <w:rFonts w:ascii="Verdana" w:hAnsi="Verdana" w:cs="Calibri"/>
          <w:sz w:val="18"/>
          <w:szCs w:val="18"/>
        </w:rPr>
        <w:t>Ing. Lenkou Hesovou, členem správní rady</w:t>
      </w:r>
    </w:p>
    <w:p w14:paraId="69B98C54" w14:textId="77777777" w:rsidR="00F11DCB" w:rsidRPr="001362C1" w:rsidRDefault="00F11DCB" w:rsidP="00F11DCB">
      <w:pPr>
        <w:ind w:left="709"/>
        <w:rPr>
          <w:rFonts w:ascii="Verdana" w:hAnsi="Verdana" w:cs="Calibri"/>
          <w:sz w:val="18"/>
          <w:szCs w:val="18"/>
        </w:rPr>
      </w:pPr>
    </w:p>
    <w:p w14:paraId="0C8EBB60" w14:textId="77777777" w:rsidR="001362C1" w:rsidRPr="004407DB" w:rsidRDefault="00F11DCB" w:rsidP="001362C1">
      <w:pPr>
        <w:ind w:left="709"/>
        <w:rPr>
          <w:rFonts w:ascii="Verdana" w:hAnsi="Verdana" w:cs="Calibri"/>
          <w:sz w:val="18"/>
          <w:szCs w:val="18"/>
        </w:rPr>
      </w:pPr>
      <w:r w:rsidRPr="001362C1">
        <w:rPr>
          <w:rFonts w:ascii="Verdana" w:hAnsi="Verdana" w:cs="Calibri"/>
          <w:sz w:val="18"/>
          <w:szCs w:val="18"/>
        </w:rPr>
        <w:t>bankovní spojení:</w:t>
      </w:r>
      <w:r w:rsidRPr="001362C1">
        <w:rPr>
          <w:rFonts w:ascii="Verdana" w:hAnsi="Verdana" w:cs="Calibri"/>
          <w:sz w:val="18"/>
          <w:szCs w:val="18"/>
        </w:rPr>
        <w:tab/>
      </w:r>
      <w:r w:rsidR="001362C1" w:rsidRPr="004407DB">
        <w:rPr>
          <w:rFonts w:ascii="Verdana" w:hAnsi="Verdana" w:cs="Calibri"/>
          <w:sz w:val="18"/>
          <w:szCs w:val="18"/>
        </w:rPr>
        <w:t>Československá obchodní banka</w:t>
      </w:r>
      <w:r w:rsidR="001362C1">
        <w:rPr>
          <w:rFonts w:ascii="Verdana" w:hAnsi="Verdana" w:cs="Calibri"/>
          <w:sz w:val="18"/>
          <w:szCs w:val="18"/>
        </w:rPr>
        <w:t>, a. s.</w:t>
      </w:r>
    </w:p>
    <w:p w14:paraId="31475F96" w14:textId="504F50B9" w:rsidR="00F11DCB" w:rsidRPr="004407DB" w:rsidRDefault="00F11DCB" w:rsidP="00F11DCB">
      <w:pPr>
        <w:ind w:left="709"/>
        <w:rPr>
          <w:rFonts w:ascii="Verdana" w:hAnsi="Verdana" w:cs="Calibri"/>
          <w:sz w:val="18"/>
          <w:szCs w:val="18"/>
        </w:rPr>
      </w:pPr>
      <w:r w:rsidRPr="001362C1">
        <w:rPr>
          <w:rFonts w:ascii="Verdana" w:hAnsi="Verdana" w:cs="Calibri"/>
          <w:sz w:val="18"/>
          <w:szCs w:val="18"/>
        </w:rPr>
        <w:t>číslo účtu:</w:t>
      </w:r>
      <w:r w:rsidRPr="001362C1">
        <w:rPr>
          <w:rFonts w:ascii="Verdana" w:hAnsi="Verdana" w:cs="Calibri"/>
          <w:sz w:val="18"/>
          <w:szCs w:val="18"/>
        </w:rPr>
        <w:tab/>
      </w:r>
      <w:r w:rsidRPr="001362C1">
        <w:rPr>
          <w:rFonts w:ascii="Verdana" w:hAnsi="Verdana" w:cs="Calibri"/>
          <w:sz w:val="18"/>
          <w:szCs w:val="18"/>
        </w:rPr>
        <w:tab/>
      </w:r>
      <w:r w:rsidR="00755790" w:rsidRPr="001362C1">
        <w:rPr>
          <w:rFonts w:ascii="Verdana" w:hAnsi="Verdana" w:cs="Calibri"/>
          <w:sz w:val="18"/>
          <w:szCs w:val="18"/>
        </w:rPr>
        <w:t>309611512/0300</w:t>
      </w:r>
    </w:p>
    <w:p w14:paraId="1A2ADDC7" w14:textId="77777777" w:rsidR="00F11DCB" w:rsidRPr="004407DB" w:rsidRDefault="00F11DCB" w:rsidP="00F11DCB">
      <w:pPr>
        <w:ind w:left="372" w:firstLine="348"/>
        <w:rPr>
          <w:rFonts w:ascii="Verdana" w:hAnsi="Verdana" w:cs="Calibri"/>
          <w:sz w:val="18"/>
          <w:szCs w:val="18"/>
        </w:rPr>
      </w:pPr>
    </w:p>
    <w:p w14:paraId="798ADE6D" w14:textId="77777777" w:rsidR="00F11DCB" w:rsidRPr="004407DB" w:rsidRDefault="00F11DCB" w:rsidP="00F11DCB">
      <w:pPr>
        <w:ind w:left="372" w:firstLine="348"/>
        <w:rPr>
          <w:rFonts w:ascii="Verdana" w:hAnsi="Verdana" w:cs="Calibri"/>
          <w:i/>
          <w:iCs/>
          <w:sz w:val="18"/>
          <w:szCs w:val="18"/>
        </w:rPr>
      </w:pPr>
      <w:r w:rsidRPr="004407DB">
        <w:rPr>
          <w:rFonts w:ascii="Verdana" w:hAnsi="Verdana" w:cs="Calibri"/>
          <w:i/>
          <w:iCs/>
          <w:sz w:val="18"/>
          <w:szCs w:val="18"/>
        </w:rPr>
        <w:t xml:space="preserve">jako </w:t>
      </w:r>
      <w:r>
        <w:rPr>
          <w:rFonts w:ascii="Verdana" w:hAnsi="Verdana" w:cs="Calibri"/>
          <w:i/>
          <w:iCs/>
          <w:sz w:val="18"/>
          <w:szCs w:val="18"/>
        </w:rPr>
        <w:t>Zhotovitel</w:t>
      </w:r>
      <w:r w:rsidRPr="004407DB">
        <w:rPr>
          <w:rFonts w:ascii="Verdana" w:hAnsi="Verdana" w:cs="Calibri"/>
          <w:i/>
          <w:iCs/>
          <w:sz w:val="18"/>
          <w:szCs w:val="18"/>
        </w:rPr>
        <w:t xml:space="preserve"> na straně druhé (dále jen </w:t>
      </w:r>
      <w:r>
        <w:rPr>
          <w:rFonts w:ascii="Verdana" w:hAnsi="Verdana" w:cs="Calibri"/>
          <w:i/>
          <w:iCs/>
          <w:sz w:val="18"/>
          <w:szCs w:val="18"/>
        </w:rPr>
        <w:t>Zhotovitel</w:t>
      </w:r>
      <w:r w:rsidRPr="004407DB">
        <w:rPr>
          <w:rFonts w:ascii="Verdana" w:hAnsi="Verdana" w:cs="Calibri"/>
          <w:i/>
          <w:iCs/>
          <w:sz w:val="18"/>
          <w:szCs w:val="18"/>
        </w:rPr>
        <w:t>“)</w:t>
      </w:r>
    </w:p>
    <w:p w14:paraId="5F83F235" w14:textId="77777777" w:rsidR="00F11DCB" w:rsidRPr="004407DB" w:rsidRDefault="00F11DCB" w:rsidP="00F11DCB">
      <w:pPr>
        <w:jc w:val="center"/>
        <w:rPr>
          <w:rFonts w:ascii="Verdana" w:hAnsi="Verdana" w:cs="Calibri"/>
          <w:sz w:val="18"/>
          <w:szCs w:val="18"/>
        </w:rPr>
      </w:pPr>
    </w:p>
    <w:p w14:paraId="63EFC9C5" w14:textId="77777777" w:rsidR="00F11DCB" w:rsidRPr="004407DB" w:rsidRDefault="00F11DCB" w:rsidP="00F11DCB">
      <w:pPr>
        <w:jc w:val="center"/>
        <w:rPr>
          <w:rFonts w:ascii="Verdana" w:hAnsi="Verdana" w:cs="Calibri"/>
          <w:sz w:val="18"/>
          <w:szCs w:val="18"/>
        </w:rPr>
      </w:pPr>
      <w:r w:rsidRPr="00290D72">
        <w:rPr>
          <w:rFonts w:ascii="Verdana" w:hAnsi="Verdana" w:cs="Calibri"/>
          <w:sz w:val="18"/>
          <w:szCs w:val="18"/>
        </w:rPr>
        <w:t xml:space="preserve">uzavřely dnešního dne podle § 2586 a násl. a podle § 1746 odst. 2 zákona č. 89/2012 Sb., občanský zákoník, ve znění pozdějších předpisů (dále jen „občanský zákoník“), </w:t>
      </w:r>
      <w:r w:rsidRPr="004407DB">
        <w:rPr>
          <w:rFonts w:ascii="Verdana" w:hAnsi="Verdana" w:cs="Calibri"/>
          <w:sz w:val="18"/>
          <w:szCs w:val="18"/>
        </w:rPr>
        <w:t>tuto</w:t>
      </w:r>
    </w:p>
    <w:p w14:paraId="011C87B3" w14:textId="77777777" w:rsidR="00F11DCB" w:rsidRPr="004407DB" w:rsidRDefault="00F11DCB" w:rsidP="00F11DCB">
      <w:pPr>
        <w:jc w:val="center"/>
        <w:rPr>
          <w:rFonts w:ascii="Verdana" w:hAnsi="Verdana" w:cs="Calibri"/>
          <w:b/>
          <w:sz w:val="18"/>
          <w:szCs w:val="18"/>
        </w:rPr>
      </w:pPr>
      <w:r>
        <w:rPr>
          <w:rFonts w:ascii="Verdana" w:hAnsi="Verdana" w:cs="Calibri"/>
          <w:b/>
          <w:sz w:val="18"/>
          <w:szCs w:val="18"/>
        </w:rPr>
        <w:t>smlouvu o dílo</w:t>
      </w:r>
      <w:r w:rsidRPr="004407DB">
        <w:rPr>
          <w:rFonts w:ascii="Verdana" w:hAnsi="Verdana" w:cs="Calibri"/>
          <w:b/>
          <w:sz w:val="18"/>
          <w:szCs w:val="18"/>
        </w:rPr>
        <w:t xml:space="preserve"> (dále také jen „smlouva“</w:t>
      </w:r>
      <w:r>
        <w:rPr>
          <w:rFonts w:ascii="Verdana" w:hAnsi="Verdana" w:cs="Calibri"/>
          <w:b/>
          <w:sz w:val="18"/>
          <w:szCs w:val="18"/>
        </w:rPr>
        <w:t xml:space="preserve"> nebo „smlouva o dílo“</w:t>
      </w:r>
      <w:r w:rsidRPr="004407DB">
        <w:rPr>
          <w:rFonts w:ascii="Verdana" w:hAnsi="Verdana" w:cs="Calibri"/>
          <w:b/>
          <w:sz w:val="18"/>
          <w:szCs w:val="18"/>
        </w:rPr>
        <w:t>)</w:t>
      </w:r>
    </w:p>
    <w:p w14:paraId="6100AF4D" w14:textId="77777777" w:rsidR="00F11DCB" w:rsidRDefault="00F11DCB"/>
    <w:p w14:paraId="5423675F" w14:textId="77777777" w:rsidR="00F11DCB" w:rsidRDefault="00F11DCB"/>
    <w:p w14:paraId="4B4BF51F" w14:textId="599E343B" w:rsidR="001F2C9A" w:rsidRPr="00F11DCB" w:rsidRDefault="001F2C9A" w:rsidP="00394F48">
      <w:pPr>
        <w:pStyle w:val="Smlouva1"/>
        <w:numPr>
          <w:ilvl w:val="0"/>
          <w:numId w:val="1"/>
        </w:numPr>
        <w:tabs>
          <w:tab w:val="clear" w:pos="390"/>
        </w:tabs>
        <w:ind w:left="709" w:hanging="709"/>
        <w:rPr>
          <w:sz w:val="18"/>
          <w:szCs w:val="18"/>
        </w:rPr>
      </w:pPr>
      <w:r w:rsidRPr="00F11DCB">
        <w:rPr>
          <w:sz w:val="18"/>
          <w:szCs w:val="18"/>
        </w:rPr>
        <w:t>Úvodní ustanovení</w:t>
      </w:r>
    </w:p>
    <w:p w14:paraId="05625CBE" w14:textId="77777777" w:rsidR="00F11DCB" w:rsidRPr="00F11DCB" w:rsidRDefault="00F11DCB" w:rsidP="00F11DCB">
      <w:pPr>
        <w:pStyle w:val="Smlouva4"/>
        <w:rPr>
          <w:sz w:val="18"/>
          <w:szCs w:val="18"/>
        </w:rPr>
      </w:pPr>
      <w:r w:rsidRPr="00F11DCB">
        <w:rPr>
          <w:sz w:val="18"/>
          <w:szCs w:val="18"/>
        </w:rPr>
        <w:t>Objednatel prohlašuje, že je veřejným zadavatelem ve smyslu § 4 odst. 1 písm. e) zákona č. 134/2016 Sb., o zadávání veřejných zakázek, v platném znění (dále jen „</w:t>
      </w:r>
      <w:r w:rsidRPr="00F11DCB">
        <w:rPr>
          <w:b/>
          <w:sz w:val="18"/>
          <w:szCs w:val="18"/>
        </w:rPr>
        <w:t>zákon o ZVZ</w:t>
      </w:r>
      <w:r w:rsidRPr="00F11DCB">
        <w:rPr>
          <w:sz w:val="18"/>
          <w:szCs w:val="18"/>
        </w:rPr>
        <w:t>“). Objednatel je podle zákona o ZVZ povinen zadat veřejnou zakázku v zadávacím řízení.</w:t>
      </w:r>
    </w:p>
    <w:p w14:paraId="298C9B7F" w14:textId="77777777" w:rsidR="00F11DCB" w:rsidRDefault="00F11DCB" w:rsidP="00F11DCB">
      <w:pPr>
        <w:pStyle w:val="Smlouva4"/>
        <w:rPr>
          <w:sz w:val="18"/>
          <w:szCs w:val="18"/>
        </w:rPr>
      </w:pPr>
      <w:r w:rsidRPr="00F11DCB">
        <w:rPr>
          <w:sz w:val="18"/>
          <w:szCs w:val="18"/>
        </w:rPr>
        <w:t>Na základě výsledku otevřeného řízení byla veřejná zakázka (dále jen „Veřejná zakázka“) zadána Zhotoviteli. Smluvní strany uzavírají tuto smlouvu za účelem splnění předmětu Veřejné zakázky.</w:t>
      </w:r>
    </w:p>
    <w:p w14:paraId="5FDF045F" w14:textId="77777777" w:rsidR="00ED295C" w:rsidRDefault="00ED295C" w:rsidP="00ED295C">
      <w:pPr>
        <w:pStyle w:val="Smlouva4"/>
        <w:numPr>
          <w:ilvl w:val="0"/>
          <w:numId w:val="0"/>
        </w:numPr>
        <w:ind w:left="720" w:hanging="720"/>
        <w:rPr>
          <w:sz w:val="18"/>
          <w:szCs w:val="18"/>
        </w:rPr>
      </w:pPr>
    </w:p>
    <w:p w14:paraId="6BB1B105" w14:textId="77777777" w:rsidR="001F2C9A" w:rsidRPr="00F11DCB" w:rsidRDefault="001F2C9A" w:rsidP="00092412">
      <w:pPr>
        <w:pStyle w:val="Smlouva1"/>
        <w:numPr>
          <w:ilvl w:val="0"/>
          <w:numId w:val="1"/>
        </w:numPr>
        <w:tabs>
          <w:tab w:val="clear" w:pos="390"/>
        </w:tabs>
        <w:ind w:left="709" w:hanging="709"/>
        <w:rPr>
          <w:sz w:val="18"/>
          <w:szCs w:val="18"/>
        </w:rPr>
      </w:pPr>
      <w:r w:rsidRPr="00F11DCB">
        <w:rPr>
          <w:sz w:val="18"/>
          <w:szCs w:val="18"/>
        </w:rPr>
        <w:t>Smluvní strany</w:t>
      </w:r>
    </w:p>
    <w:p w14:paraId="563C5CA0" w14:textId="2E319FB3" w:rsidR="00F11DCB" w:rsidRPr="004407DB" w:rsidRDefault="00F11DCB" w:rsidP="00F11DCB">
      <w:pPr>
        <w:pStyle w:val="Smlouva4"/>
        <w:tabs>
          <w:tab w:val="num" w:pos="709"/>
        </w:tabs>
        <w:ind w:left="709" w:hanging="709"/>
        <w:rPr>
          <w:rFonts w:cs="Calibri"/>
          <w:sz w:val="18"/>
          <w:szCs w:val="18"/>
        </w:rPr>
      </w:pPr>
      <w:r>
        <w:rPr>
          <w:rFonts w:cs="Calibri"/>
          <w:sz w:val="18"/>
          <w:szCs w:val="18"/>
        </w:rPr>
        <w:t>Objednatel</w:t>
      </w:r>
      <w:r w:rsidRPr="004407DB">
        <w:rPr>
          <w:rFonts w:cs="Calibri"/>
          <w:sz w:val="18"/>
          <w:szCs w:val="18"/>
        </w:rPr>
        <w:t xml:space="preserve"> prohlašuje, že je obchodní společností řádně založenou a zapsanou podle českého právního řádu v obchodním rejstříku vedeném Krajským soudem v Českých Budějovicích pod sp. zn. B 1464, která se zabývá poskytováním </w:t>
      </w:r>
      <w:r>
        <w:rPr>
          <w:rFonts w:cs="Calibri"/>
          <w:sz w:val="18"/>
          <w:szCs w:val="18"/>
        </w:rPr>
        <w:t>zdravotn</w:t>
      </w:r>
      <w:r w:rsidR="005E0071">
        <w:rPr>
          <w:rFonts w:cs="Calibri"/>
          <w:sz w:val="18"/>
          <w:szCs w:val="18"/>
        </w:rPr>
        <w:t>ích</w:t>
      </w:r>
      <w:r>
        <w:rPr>
          <w:rFonts w:cs="Calibri"/>
          <w:sz w:val="18"/>
          <w:szCs w:val="18"/>
        </w:rPr>
        <w:t xml:space="preserve"> </w:t>
      </w:r>
      <w:r w:rsidRPr="004407DB">
        <w:rPr>
          <w:rFonts w:cs="Calibri"/>
          <w:sz w:val="18"/>
          <w:szCs w:val="18"/>
        </w:rPr>
        <w:t xml:space="preserve">služeb. </w:t>
      </w:r>
      <w:r>
        <w:rPr>
          <w:rFonts w:cs="Calibri"/>
          <w:sz w:val="18"/>
          <w:szCs w:val="18"/>
        </w:rPr>
        <w:t>Objednatel</w:t>
      </w:r>
      <w:r w:rsidRPr="004407DB">
        <w:rPr>
          <w:rFonts w:cs="Calibri"/>
          <w:sz w:val="18"/>
          <w:szCs w:val="18"/>
        </w:rPr>
        <w:t xml:space="preserve"> dále </w:t>
      </w:r>
      <w:r w:rsidRPr="004407DB">
        <w:rPr>
          <w:rFonts w:cs="Calibri"/>
          <w:sz w:val="18"/>
          <w:szCs w:val="18"/>
        </w:rPr>
        <w:lastRenderedPageBreak/>
        <w:t>prohlašuje, že splňuje veškeré podmínky a požadavky v této smlouvě stanovené a je oprávněn tuto smlouvu uzavřít a řádně plnit závazky v ní obsažené.</w:t>
      </w:r>
    </w:p>
    <w:p w14:paraId="64BA5611" w14:textId="411E47D0" w:rsidR="00F11DCB" w:rsidRPr="00291619" w:rsidRDefault="00F11DCB" w:rsidP="00E56358">
      <w:pPr>
        <w:pStyle w:val="Smlouva4"/>
        <w:rPr>
          <w:rFonts w:cs="Calibri"/>
          <w:sz w:val="18"/>
          <w:szCs w:val="18"/>
        </w:rPr>
      </w:pPr>
      <w:r w:rsidRPr="00291619">
        <w:rPr>
          <w:sz w:val="18"/>
          <w:szCs w:val="18"/>
        </w:rPr>
        <w:t>Zhotovitel prohlašuje, že je právnickou osobou řádně podnikající podle zákona č. 89/2012 Sb., občanský zákoník, v platném znění (dále jen „</w:t>
      </w:r>
      <w:r w:rsidRPr="00291619">
        <w:rPr>
          <w:b/>
          <w:sz w:val="18"/>
          <w:szCs w:val="18"/>
        </w:rPr>
        <w:t>občanský zákoník</w:t>
      </w:r>
      <w:r w:rsidRPr="00291619">
        <w:rPr>
          <w:sz w:val="18"/>
          <w:szCs w:val="18"/>
        </w:rPr>
        <w:t xml:space="preserve">“), a podle zákona č. 455/1991 Sb., v platném znění (živnostenský zákon), která se zabývá </w:t>
      </w:r>
      <w:r w:rsidR="000B3768" w:rsidRPr="00291619">
        <w:rPr>
          <w:rFonts w:cs="Calibri"/>
          <w:sz w:val="18"/>
          <w:szCs w:val="18"/>
        </w:rPr>
        <w:t>distribucí, dovoz</w:t>
      </w:r>
      <w:r w:rsidR="00E56358" w:rsidRPr="00291619">
        <w:rPr>
          <w:rFonts w:cs="Calibri"/>
          <w:sz w:val="18"/>
          <w:szCs w:val="18"/>
        </w:rPr>
        <w:t>em</w:t>
      </w:r>
      <w:r w:rsidR="000B3768" w:rsidRPr="00291619">
        <w:rPr>
          <w:rFonts w:cs="Calibri"/>
          <w:sz w:val="18"/>
          <w:szCs w:val="18"/>
        </w:rPr>
        <w:t xml:space="preserve"> a servis</w:t>
      </w:r>
      <w:r w:rsidR="00E56358" w:rsidRPr="00291619">
        <w:rPr>
          <w:rFonts w:cs="Calibri"/>
          <w:sz w:val="18"/>
          <w:szCs w:val="18"/>
        </w:rPr>
        <w:t xml:space="preserve">em </w:t>
      </w:r>
      <w:r w:rsidR="000B3768" w:rsidRPr="00291619">
        <w:rPr>
          <w:rFonts w:cs="Calibri"/>
          <w:sz w:val="18"/>
          <w:szCs w:val="18"/>
        </w:rPr>
        <w:t>zdravotnických prostředků a gastronomické technologie</w:t>
      </w:r>
      <w:r w:rsidRPr="00291619">
        <w:rPr>
          <w:sz w:val="18"/>
          <w:szCs w:val="18"/>
        </w:rPr>
        <w:t xml:space="preserve">, jakož i dalšího plnění sjednaného v této smlouvě a která je zapsaná v obchodním rejstříku vedeném </w:t>
      </w:r>
      <w:r w:rsidR="005C6B8A" w:rsidRPr="00291619">
        <w:rPr>
          <w:sz w:val="18"/>
          <w:szCs w:val="18"/>
        </w:rPr>
        <w:t>Městským soudem v Praze, oddíl B, vložka 27447</w:t>
      </w:r>
      <w:r w:rsidRPr="00291619">
        <w:rPr>
          <w:sz w:val="18"/>
          <w:szCs w:val="18"/>
        </w:rPr>
        <w:t xml:space="preserve"> Zhotovitel dále prohlašuje, že splňuje veškeré podmínky a požadavky v této smlouvě stanovené a je oprávněn tuto smlouvu uzavřít a řádně plnit závazky v ní obsažené.</w:t>
      </w:r>
    </w:p>
    <w:p w14:paraId="5B84B240" w14:textId="77777777" w:rsidR="00F11DCB" w:rsidRPr="004407DB" w:rsidRDefault="00F11DCB" w:rsidP="00F11DCB">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p>
    <w:p w14:paraId="416A9DA9" w14:textId="77777777" w:rsidR="001F2C9A" w:rsidRPr="00F11DCB" w:rsidRDefault="001F2C9A" w:rsidP="009265E7">
      <w:pPr>
        <w:pStyle w:val="Smlouva1"/>
        <w:pageBreakBefore/>
        <w:numPr>
          <w:ilvl w:val="0"/>
          <w:numId w:val="1"/>
        </w:numPr>
        <w:tabs>
          <w:tab w:val="clear" w:pos="390"/>
        </w:tabs>
        <w:ind w:left="709" w:hanging="709"/>
        <w:rPr>
          <w:sz w:val="18"/>
          <w:szCs w:val="18"/>
        </w:rPr>
      </w:pPr>
      <w:r w:rsidRPr="00F11DCB">
        <w:rPr>
          <w:sz w:val="18"/>
          <w:szCs w:val="18"/>
        </w:rPr>
        <w:lastRenderedPageBreak/>
        <w:t xml:space="preserve">Předmět a účel smlouvy </w:t>
      </w:r>
    </w:p>
    <w:p w14:paraId="322F241A" w14:textId="77777777" w:rsidR="00294B11" w:rsidRPr="00F11DCB" w:rsidRDefault="001B55EE" w:rsidP="008944B1">
      <w:pPr>
        <w:pStyle w:val="Smlouva4"/>
        <w:tabs>
          <w:tab w:val="num" w:pos="709"/>
        </w:tabs>
        <w:ind w:left="709" w:hanging="709"/>
        <w:rPr>
          <w:sz w:val="18"/>
          <w:szCs w:val="18"/>
        </w:rPr>
      </w:pPr>
      <w:r w:rsidRPr="00F11DCB">
        <w:rPr>
          <w:sz w:val="18"/>
          <w:szCs w:val="18"/>
        </w:rPr>
        <w:t xml:space="preserve">Zhotovitel </w:t>
      </w:r>
      <w:r w:rsidR="001F2C9A" w:rsidRPr="00F11DCB">
        <w:rPr>
          <w:sz w:val="18"/>
          <w:szCs w:val="18"/>
        </w:rPr>
        <w:t>se touto smlouvou zavazuje</w:t>
      </w:r>
      <w:r w:rsidR="007C4D37" w:rsidRPr="00F11DCB">
        <w:rPr>
          <w:sz w:val="18"/>
          <w:szCs w:val="18"/>
        </w:rPr>
        <w:t xml:space="preserve"> provést pro Objednatele dílo spočívající</w:t>
      </w:r>
      <w:r w:rsidRPr="00F11DCB">
        <w:rPr>
          <w:sz w:val="18"/>
          <w:szCs w:val="18"/>
        </w:rPr>
        <w:t xml:space="preserve"> v kompletním poskytnutí dodávek a dalších plnění v níže vymezeném rozsahu a uvedení těchto dodávek a plnění do funkčního a řádného provozu jako celku. Předmět díla spočívá v následujících plněních</w:t>
      </w:r>
      <w:r w:rsidR="00294B11" w:rsidRPr="00F11DCB">
        <w:rPr>
          <w:sz w:val="18"/>
          <w:szCs w:val="18"/>
        </w:rPr>
        <w:t>:</w:t>
      </w:r>
    </w:p>
    <w:p w14:paraId="5588CCC4" w14:textId="77777777" w:rsidR="00BC5FB4" w:rsidRPr="00F11DCB" w:rsidRDefault="00BC5FB4" w:rsidP="00BC5FB4">
      <w:pPr>
        <w:pStyle w:val="Smlouva4"/>
        <w:numPr>
          <w:ilvl w:val="0"/>
          <w:numId w:val="0"/>
        </w:numPr>
        <w:ind w:left="709"/>
        <w:rPr>
          <w:sz w:val="18"/>
          <w:szCs w:val="18"/>
        </w:rPr>
      </w:pPr>
      <w:r w:rsidRPr="00F11DCB">
        <w:rPr>
          <w:sz w:val="18"/>
          <w:szCs w:val="18"/>
        </w:rPr>
        <w:t xml:space="preserve">3.1.1. </w:t>
      </w:r>
      <w:r w:rsidR="003B123A" w:rsidRPr="00F11DCB">
        <w:rPr>
          <w:sz w:val="18"/>
          <w:szCs w:val="18"/>
        </w:rPr>
        <w:t>Dodání</w:t>
      </w:r>
      <w:r w:rsidRPr="00F11DCB">
        <w:rPr>
          <w:sz w:val="18"/>
          <w:szCs w:val="18"/>
        </w:rPr>
        <w:t xml:space="preserve"> následující</w:t>
      </w:r>
      <w:r w:rsidR="001B55EE" w:rsidRPr="00F11DCB">
        <w:rPr>
          <w:sz w:val="18"/>
          <w:szCs w:val="18"/>
        </w:rPr>
        <w:t>ch</w:t>
      </w:r>
      <w:r w:rsidRPr="00F11DCB">
        <w:rPr>
          <w:sz w:val="18"/>
          <w:szCs w:val="18"/>
        </w:rPr>
        <w:t xml:space="preserve"> </w:t>
      </w:r>
      <w:r w:rsidR="003D5376" w:rsidRPr="00F11DCB">
        <w:rPr>
          <w:sz w:val="18"/>
          <w:szCs w:val="18"/>
        </w:rPr>
        <w:t>prvk</w:t>
      </w:r>
      <w:r w:rsidR="001B55EE" w:rsidRPr="00F11DCB">
        <w:rPr>
          <w:sz w:val="18"/>
          <w:szCs w:val="18"/>
        </w:rPr>
        <w:t>ů</w:t>
      </w:r>
      <w:r w:rsidR="003D5376" w:rsidRPr="00F11DCB">
        <w:rPr>
          <w:sz w:val="18"/>
          <w:szCs w:val="18"/>
        </w:rPr>
        <w:t xml:space="preserve"> díla</w:t>
      </w:r>
      <w:r w:rsidR="001B55EE" w:rsidRPr="00F11DCB">
        <w:rPr>
          <w:sz w:val="18"/>
          <w:szCs w:val="18"/>
        </w:rPr>
        <w:t xml:space="preserve"> </w:t>
      </w:r>
      <w:r w:rsidR="00690B96" w:rsidRPr="00F11DCB">
        <w:rPr>
          <w:sz w:val="18"/>
          <w:szCs w:val="18"/>
        </w:rPr>
        <w:t>do Místa plnění</w:t>
      </w:r>
      <w:r w:rsidRPr="00F11DCB">
        <w:rPr>
          <w:sz w:val="18"/>
          <w:szCs w:val="18"/>
        </w:rPr>
        <w:t>:</w:t>
      </w:r>
    </w:p>
    <w:p w14:paraId="7C245470" w14:textId="77777777" w:rsidR="006A7F4D" w:rsidRPr="00F11DCB" w:rsidRDefault="006A7F4D" w:rsidP="00F7620E">
      <w:pPr>
        <w:pStyle w:val="Smlouva4"/>
        <w:numPr>
          <w:ilvl w:val="0"/>
          <w:numId w:val="5"/>
        </w:numPr>
        <w:ind w:left="2127" w:hanging="709"/>
        <w:rPr>
          <w:sz w:val="18"/>
          <w:szCs w:val="18"/>
        </w:rPr>
      </w:pPr>
      <w:r w:rsidRPr="00F11DCB">
        <w:rPr>
          <w:sz w:val="18"/>
          <w:szCs w:val="18"/>
        </w:rPr>
        <w:t>Kabeláž včetně ostatních součástí síťové infrastruktury informačního systému pro videomanagement operačních sálů včetně všech součástí a příslušenství blíže specifikovaných v </w:t>
      </w:r>
      <w:r w:rsidRPr="00F11DCB">
        <w:rPr>
          <w:sz w:val="18"/>
          <w:szCs w:val="18"/>
          <w:u w:val="single"/>
        </w:rPr>
        <w:t>Příloze č. 1</w:t>
      </w:r>
      <w:r w:rsidRPr="00F11DCB">
        <w:rPr>
          <w:sz w:val="18"/>
          <w:szCs w:val="18"/>
        </w:rPr>
        <w:t xml:space="preserve"> této smlouvy (dále společně také jen </w:t>
      </w:r>
      <w:r w:rsidRPr="00F11DCB">
        <w:rPr>
          <w:b/>
          <w:sz w:val="18"/>
          <w:szCs w:val="18"/>
        </w:rPr>
        <w:t>„Kabeláž“</w:t>
      </w:r>
      <w:r w:rsidRPr="00F11DCB">
        <w:rPr>
          <w:sz w:val="18"/>
          <w:szCs w:val="18"/>
        </w:rPr>
        <w:t>);</w:t>
      </w:r>
    </w:p>
    <w:p w14:paraId="18C859B5" w14:textId="77777777" w:rsidR="00BC5FB4" w:rsidRPr="00F11DCB" w:rsidRDefault="003D5376" w:rsidP="00F7620E">
      <w:pPr>
        <w:pStyle w:val="Smlouva4"/>
        <w:numPr>
          <w:ilvl w:val="0"/>
          <w:numId w:val="5"/>
        </w:numPr>
        <w:ind w:left="2127" w:hanging="709"/>
        <w:rPr>
          <w:sz w:val="18"/>
          <w:szCs w:val="18"/>
        </w:rPr>
      </w:pPr>
      <w:r w:rsidRPr="00F11DCB">
        <w:rPr>
          <w:sz w:val="18"/>
          <w:szCs w:val="18"/>
        </w:rPr>
        <w:t xml:space="preserve">Hardwarové vybavení </w:t>
      </w:r>
      <w:r w:rsidR="006A7F4D" w:rsidRPr="00F11DCB">
        <w:rPr>
          <w:sz w:val="18"/>
          <w:szCs w:val="18"/>
        </w:rPr>
        <w:t xml:space="preserve">informačního systému pro videomanagement operačních sálů </w:t>
      </w:r>
      <w:r w:rsidRPr="00F11DCB">
        <w:rPr>
          <w:sz w:val="18"/>
          <w:szCs w:val="18"/>
        </w:rPr>
        <w:t xml:space="preserve">včetně všech součástí a příslušenství </w:t>
      </w:r>
      <w:r w:rsidR="00BC5FB4" w:rsidRPr="00F11DCB">
        <w:rPr>
          <w:sz w:val="18"/>
          <w:szCs w:val="18"/>
        </w:rPr>
        <w:t>blíže specifikované v </w:t>
      </w:r>
      <w:r w:rsidR="00BC5FB4" w:rsidRPr="00F11DCB">
        <w:rPr>
          <w:sz w:val="18"/>
          <w:szCs w:val="18"/>
          <w:u w:val="single"/>
        </w:rPr>
        <w:t>Příloze č. 1</w:t>
      </w:r>
      <w:r w:rsidR="00BC5FB4" w:rsidRPr="00F11DCB">
        <w:rPr>
          <w:sz w:val="18"/>
          <w:szCs w:val="18"/>
        </w:rPr>
        <w:t xml:space="preserve"> této smlouvy (dále společně </w:t>
      </w:r>
      <w:r w:rsidR="007B51F0" w:rsidRPr="00F11DCB">
        <w:rPr>
          <w:sz w:val="18"/>
          <w:szCs w:val="18"/>
        </w:rPr>
        <w:t xml:space="preserve">také </w:t>
      </w:r>
      <w:r w:rsidR="00BC5FB4" w:rsidRPr="00F11DCB">
        <w:rPr>
          <w:sz w:val="18"/>
          <w:szCs w:val="18"/>
        </w:rPr>
        <w:t xml:space="preserve">jen </w:t>
      </w:r>
      <w:r w:rsidR="00BC5FB4" w:rsidRPr="00F11DCB">
        <w:rPr>
          <w:b/>
          <w:sz w:val="18"/>
          <w:szCs w:val="18"/>
        </w:rPr>
        <w:t>„</w:t>
      </w:r>
      <w:r w:rsidRPr="00F11DCB">
        <w:rPr>
          <w:b/>
          <w:sz w:val="18"/>
          <w:szCs w:val="18"/>
        </w:rPr>
        <w:t>Hardware</w:t>
      </w:r>
      <w:r w:rsidR="00BC5FB4" w:rsidRPr="00F11DCB">
        <w:rPr>
          <w:b/>
          <w:sz w:val="18"/>
          <w:szCs w:val="18"/>
        </w:rPr>
        <w:t>“</w:t>
      </w:r>
      <w:r w:rsidR="00BC5FB4" w:rsidRPr="00F11DCB">
        <w:rPr>
          <w:sz w:val="18"/>
          <w:szCs w:val="18"/>
        </w:rPr>
        <w:t>)</w:t>
      </w:r>
      <w:r w:rsidR="009C4014" w:rsidRPr="00F11DCB">
        <w:rPr>
          <w:sz w:val="18"/>
          <w:szCs w:val="18"/>
        </w:rPr>
        <w:t>;</w:t>
      </w:r>
    </w:p>
    <w:p w14:paraId="59262289" w14:textId="77777777" w:rsidR="007B51F0" w:rsidRPr="00F11DCB" w:rsidRDefault="001131B2" w:rsidP="00F7620E">
      <w:pPr>
        <w:pStyle w:val="Smlouva4"/>
        <w:numPr>
          <w:ilvl w:val="0"/>
          <w:numId w:val="5"/>
        </w:numPr>
        <w:ind w:left="2127" w:hanging="709"/>
        <w:rPr>
          <w:sz w:val="18"/>
          <w:szCs w:val="18"/>
        </w:rPr>
      </w:pPr>
      <w:r w:rsidRPr="00F11DCB">
        <w:rPr>
          <w:sz w:val="18"/>
          <w:szCs w:val="18"/>
        </w:rPr>
        <w:t>Softwar</w:t>
      </w:r>
      <w:r w:rsidR="003D5376" w:rsidRPr="00F11DCB">
        <w:rPr>
          <w:sz w:val="18"/>
          <w:szCs w:val="18"/>
        </w:rPr>
        <w:t xml:space="preserve">ové vybavení </w:t>
      </w:r>
      <w:r w:rsidR="006A7F4D" w:rsidRPr="00F11DCB">
        <w:rPr>
          <w:sz w:val="18"/>
          <w:szCs w:val="18"/>
        </w:rPr>
        <w:t xml:space="preserve">informačního systému pro videomanagement operačních sálů </w:t>
      </w:r>
      <w:r w:rsidR="003D5376" w:rsidRPr="00F11DCB">
        <w:rPr>
          <w:sz w:val="18"/>
          <w:szCs w:val="18"/>
        </w:rPr>
        <w:t>včetně všech součástí a příslušenství blíže specifikované v </w:t>
      </w:r>
      <w:r w:rsidR="003D5376" w:rsidRPr="00F11DCB">
        <w:rPr>
          <w:sz w:val="18"/>
          <w:szCs w:val="18"/>
          <w:u w:val="single"/>
        </w:rPr>
        <w:t>Příloze č. 1</w:t>
      </w:r>
      <w:r w:rsidR="003D5376" w:rsidRPr="00F11DCB">
        <w:rPr>
          <w:sz w:val="18"/>
          <w:szCs w:val="18"/>
        </w:rPr>
        <w:t xml:space="preserve"> této smlouvy</w:t>
      </w:r>
      <w:r w:rsidRPr="00F11DCB">
        <w:rPr>
          <w:sz w:val="18"/>
          <w:szCs w:val="18"/>
        </w:rPr>
        <w:t xml:space="preserve"> </w:t>
      </w:r>
      <w:r w:rsidR="007B51F0" w:rsidRPr="00F11DCB">
        <w:rPr>
          <w:sz w:val="18"/>
          <w:szCs w:val="18"/>
        </w:rPr>
        <w:t xml:space="preserve">(dále také jen </w:t>
      </w:r>
      <w:r w:rsidR="007B51F0" w:rsidRPr="00F11DCB">
        <w:rPr>
          <w:b/>
          <w:sz w:val="18"/>
          <w:szCs w:val="18"/>
        </w:rPr>
        <w:t>„Sof</w:t>
      </w:r>
      <w:r w:rsidR="0019290C" w:rsidRPr="00F11DCB">
        <w:rPr>
          <w:b/>
          <w:sz w:val="18"/>
          <w:szCs w:val="18"/>
        </w:rPr>
        <w:t>t</w:t>
      </w:r>
      <w:r w:rsidR="007B51F0" w:rsidRPr="00F11DCB">
        <w:rPr>
          <w:b/>
          <w:sz w:val="18"/>
          <w:szCs w:val="18"/>
        </w:rPr>
        <w:t>ware“</w:t>
      </w:r>
      <w:r w:rsidR="007B51F0" w:rsidRPr="00F11DCB">
        <w:rPr>
          <w:sz w:val="18"/>
          <w:szCs w:val="18"/>
        </w:rPr>
        <w:t>);</w:t>
      </w:r>
    </w:p>
    <w:p w14:paraId="2707BAF0" w14:textId="77777777" w:rsidR="007B51F0" w:rsidRPr="00F11DCB" w:rsidRDefault="007B51F0" w:rsidP="00F7620E">
      <w:pPr>
        <w:pStyle w:val="Smlouva4"/>
        <w:numPr>
          <w:ilvl w:val="0"/>
          <w:numId w:val="5"/>
        </w:numPr>
        <w:ind w:left="2127" w:hanging="709"/>
        <w:rPr>
          <w:sz w:val="18"/>
          <w:szCs w:val="18"/>
        </w:rPr>
      </w:pPr>
      <w:r w:rsidRPr="00F11DCB">
        <w:rPr>
          <w:sz w:val="18"/>
          <w:szCs w:val="18"/>
        </w:rPr>
        <w:t xml:space="preserve">veškeré doklady potřebné k užívání </w:t>
      </w:r>
      <w:r w:rsidR="006A7F4D" w:rsidRPr="00F11DCB">
        <w:rPr>
          <w:sz w:val="18"/>
          <w:szCs w:val="18"/>
        </w:rPr>
        <w:t xml:space="preserve">Kabeláže, </w:t>
      </w:r>
      <w:r w:rsidR="003D5376" w:rsidRPr="00F11DCB">
        <w:rPr>
          <w:sz w:val="18"/>
          <w:szCs w:val="18"/>
        </w:rPr>
        <w:t xml:space="preserve">Hardware </w:t>
      </w:r>
      <w:r w:rsidRPr="00F11DCB">
        <w:rPr>
          <w:sz w:val="18"/>
          <w:szCs w:val="18"/>
        </w:rPr>
        <w:t xml:space="preserve">nebo Software, a to pro každý jeden kus </w:t>
      </w:r>
      <w:r w:rsidR="006A7F4D" w:rsidRPr="00F11DCB">
        <w:rPr>
          <w:sz w:val="18"/>
          <w:szCs w:val="18"/>
        </w:rPr>
        <w:t xml:space="preserve">Kabeláže, </w:t>
      </w:r>
      <w:r w:rsidR="003D5376" w:rsidRPr="00F11DCB">
        <w:rPr>
          <w:sz w:val="18"/>
          <w:szCs w:val="18"/>
        </w:rPr>
        <w:t>Har</w:t>
      </w:r>
      <w:r w:rsidR="0062532F" w:rsidRPr="00F11DCB">
        <w:rPr>
          <w:sz w:val="18"/>
          <w:szCs w:val="18"/>
        </w:rPr>
        <w:t>d</w:t>
      </w:r>
      <w:r w:rsidR="003D5376" w:rsidRPr="00F11DCB">
        <w:rPr>
          <w:sz w:val="18"/>
          <w:szCs w:val="18"/>
        </w:rPr>
        <w:t>ware</w:t>
      </w:r>
      <w:r w:rsidRPr="00F11DCB">
        <w:rPr>
          <w:sz w:val="18"/>
          <w:szCs w:val="18"/>
        </w:rPr>
        <w:t xml:space="preserve"> nebo Software samostatné doklady, pokud dále není stanoven</w:t>
      </w:r>
      <w:r w:rsidR="00B0221E" w:rsidRPr="00F11DCB">
        <w:rPr>
          <w:sz w:val="18"/>
          <w:szCs w:val="18"/>
        </w:rPr>
        <w:t>o</w:t>
      </w:r>
      <w:r w:rsidRPr="00F11DCB">
        <w:rPr>
          <w:sz w:val="18"/>
          <w:szCs w:val="18"/>
        </w:rPr>
        <w:t xml:space="preserve"> jinak, zejména:</w:t>
      </w:r>
    </w:p>
    <w:p w14:paraId="6E9B4281" w14:textId="77777777" w:rsidR="00BD6839" w:rsidRPr="00F11DCB" w:rsidRDefault="001131B2" w:rsidP="00F7620E">
      <w:pPr>
        <w:pStyle w:val="Smlouva4"/>
        <w:numPr>
          <w:ilvl w:val="0"/>
          <w:numId w:val="6"/>
        </w:numPr>
        <w:rPr>
          <w:sz w:val="18"/>
          <w:szCs w:val="18"/>
        </w:rPr>
      </w:pPr>
      <w:r w:rsidRPr="00F11DCB">
        <w:rPr>
          <w:sz w:val="18"/>
          <w:szCs w:val="18"/>
        </w:rPr>
        <w:t>p</w:t>
      </w:r>
      <w:r w:rsidR="00BD6839" w:rsidRPr="00F11DCB">
        <w:rPr>
          <w:sz w:val="18"/>
          <w:szCs w:val="18"/>
        </w:rPr>
        <w:t>rohlášení o shodě,</w:t>
      </w:r>
    </w:p>
    <w:p w14:paraId="55534D57" w14:textId="77777777" w:rsidR="001131B2" w:rsidRPr="00F11DCB" w:rsidRDefault="001131B2" w:rsidP="00F7620E">
      <w:pPr>
        <w:pStyle w:val="Smlouva4"/>
        <w:numPr>
          <w:ilvl w:val="0"/>
          <w:numId w:val="6"/>
        </w:numPr>
        <w:rPr>
          <w:sz w:val="18"/>
          <w:szCs w:val="18"/>
        </w:rPr>
      </w:pPr>
      <w:r w:rsidRPr="00F11DCB">
        <w:rPr>
          <w:sz w:val="18"/>
          <w:szCs w:val="18"/>
        </w:rPr>
        <w:t>další doklady, které se s</w:t>
      </w:r>
      <w:r w:rsidR="006A7F4D" w:rsidRPr="00F11DCB">
        <w:rPr>
          <w:sz w:val="18"/>
          <w:szCs w:val="18"/>
        </w:rPr>
        <w:t xml:space="preserve"> Kabeláží, </w:t>
      </w:r>
      <w:r w:rsidR="003D5376" w:rsidRPr="00F11DCB">
        <w:rPr>
          <w:sz w:val="18"/>
          <w:szCs w:val="18"/>
        </w:rPr>
        <w:t xml:space="preserve">Hardware </w:t>
      </w:r>
      <w:r w:rsidRPr="00F11DCB">
        <w:rPr>
          <w:sz w:val="18"/>
          <w:szCs w:val="18"/>
        </w:rPr>
        <w:t xml:space="preserve">nebo Software obvykle dodávají </w:t>
      </w:r>
    </w:p>
    <w:p w14:paraId="77CAF3D2" w14:textId="77777777" w:rsidR="00BC5FB4" w:rsidRPr="00F11DCB" w:rsidRDefault="001131B2" w:rsidP="00F25214">
      <w:pPr>
        <w:pStyle w:val="Smlouva4"/>
        <w:numPr>
          <w:ilvl w:val="0"/>
          <w:numId w:val="0"/>
        </w:numPr>
        <w:ind w:left="2127"/>
        <w:rPr>
          <w:sz w:val="18"/>
          <w:szCs w:val="18"/>
        </w:rPr>
      </w:pPr>
      <w:r w:rsidRPr="00F11DCB">
        <w:rPr>
          <w:sz w:val="18"/>
          <w:szCs w:val="18"/>
        </w:rPr>
        <w:t xml:space="preserve"> </w:t>
      </w:r>
      <w:r w:rsidR="007B51F0" w:rsidRPr="00F11DCB">
        <w:rPr>
          <w:sz w:val="18"/>
          <w:szCs w:val="18"/>
        </w:rPr>
        <w:t xml:space="preserve">(dále jen </w:t>
      </w:r>
      <w:r w:rsidR="007B51F0" w:rsidRPr="00F11DCB">
        <w:rPr>
          <w:b/>
          <w:sz w:val="18"/>
          <w:szCs w:val="18"/>
        </w:rPr>
        <w:t>„Doklady“</w:t>
      </w:r>
      <w:r w:rsidR="007B51F0" w:rsidRPr="00F11DCB">
        <w:rPr>
          <w:sz w:val="18"/>
          <w:szCs w:val="18"/>
        </w:rPr>
        <w:t>)</w:t>
      </w:r>
      <w:r w:rsidR="0019290C" w:rsidRPr="00F11DCB">
        <w:rPr>
          <w:sz w:val="18"/>
          <w:szCs w:val="18"/>
        </w:rPr>
        <w:t>.</w:t>
      </w:r>
    </w:p>
    <w:p w14:paraId="3FF8AABD" w14:textId="77777777" w:rsidR="007B51F0" w:rsidRPr="00F11DCB" w:rsidRDefault="006A7F4D" w:rsidP="007B51F0">
      <w:pPr>
        <w:pStyle w:val="Smlouva4"/>
        <w:numPr>
          <w:ilvl w:val="0"/>
          <w:numId w:val="0"/>
        </w:numPr>
        <w:ind w:left="1418"/>
        <w:rPr>
          <w:sz w:val="18"/>
          <w:szCs w:val="18"/>
        </w:rPr>
      </w:pPr>
      <w:r w:rsidRPr="00F11DCB">
        <w:rPr>
          <w:sz w:val="18"/>
          <w:szCs w:val="18"/>
        </w:rPr>
        <w:t xml:space="preserve">Kabeláž, </w:t>
      </w:r>
      <w:r w:rsidR="0062532F" w:rsidRPr="00F11DCB">
        <w:rPr>
          <w:sz w:val="18"/>
          <w:szCs w:val="18"/>
        </w:rPr>
        <w:t>Hardware</w:t>
      </w:r>
      <w:r w:rsidR="007B51F0" w:rsidRPr="00F11DCB">
        <w:rPr>
          <w:sz w:val="18"/>
          <w:szCs w:val="18"/>
        </w:rPr>
        <w:t>, Sof</w:t>
      </w:r>
      <w:r w:rsidR="0019290C" w:rsidRPr="00F11DCB">
        <w:rPr>
          <w:sz w:val="18"/>
          <w:szCs w:val="18"/>
        </w:rPr>
        <w:t>t</w:t>
      </w:r>
      <w:r w:rsidR="007B51F0" w:rsidRPr="00F11DCB">
        <w:rPr>
          <w:sz w:val="18"/>
          <w:szCs w:val="18"/>
        </w:rPr>
        <w:t xml:space="preserve">ware a Doklady mohou být dále společně označeny také jako </w:t>
      </w:r>
      <w:r w:rsidR="007B51F0" w:rsidRPr="00F11DCB">
        <w:rPr>
          <w:b/>
          <w:sz w:val="18"/>
          <w:szCs w:val="18"/>
        </w:rPr>
        <w:t>„</w:t>
      </w:r>
      <w:r w:rsidR="003D5376" w:rsidRPr="00F11DCB">
        <w:rPr>
          <w:b/>
          <w:sz w:val="18"/>
          <w:szCs w:val="18"/>
        </w:rPr>
        <w:t>Dodávky</w:t>
      </w:r>
      <w:r w:rsidR="007B51F0" w:rsidRPr="00F11DCB">
        <w:rPr>
          <w:b/>
          <w:sz w:val="18"/>
          <w:szCs w:val="18"/>
        </w:rPr>
        <w:t>“</w:t>
      </w:r>
      <w:r w:rsidR="0019290C" w:rsidRPr="00F11DCB">
        <w:rPr>
          <w:sz w:val="18"/>
          <w:szCs w:val="18"/>
        </w:rPr>
        <w:t>.</w:t>
      </w:r>
    </w:p>
    <w:p w14:paraId="41BADA6B" w14:textId="77777777" w:rsidR="003B123A" w:rsidRPr="00F11DCB" w:rsidRDefault="00AD0AAF" w:rsidP="00F25214">
      <w:pPr>
        <w:pStyle w:val="Nadpis2"/>
        <w:keepNext w:val="0"/>
        <w:widowControl w:val="0"/>
        <w:spacing w:before="0" w:after="120"/>
        <w:ind w:left="1418" w:hanging="709"/>
        <w:jc w:val="both"/>
        <w:rPr>
          <w:rFonts w:ascii="Verdana" w:hAnsi="Verdana"/>
          <w:b w:val="0"/>
          <w:bCs/>
          <w:i w:val="0"/>
          <w:sz w:val="18"/>
          <w:szCs w:val="18"/>
        </w:rPr>
      </w:pPr>
      <w:r w:rsidRPr="00F11DCB">
        <w:rPr>
          <w:rFonts w:ascii="Verdana" w:hAnsi="Verdana"/>
          <w:b w:val="0"/>
          <w:bCs/>
          <w:i w:val="0"/>
          <w:sz w:val="18"/>
          <w:szCs w:val="18"/>
        </w:rPr>
        <w:t>3.1.</w:t>
      </w:r>
      <w:r w:rsidR="00F25214" w:rsidRPr="00F11DCB">
        <w:rPr>
          <w:rFonts w:ascii="Verdana" w:hAnsi="Verdana"/>
          <w:b w:val="0"/>
          <w:bCs/>
          <w:i w:val="0"/>
          <w:sz w:val="18"/>
          <w:szCs w:val="18"/>
        </w:rPr>
        <w:t>2</w:t>
      </w:r>
      <w:r w:rsidRPr="00F11DCB">
        <w:rPr>
          <w:rFonts w:ascii="Verdana" w:hAnsi="Verdana"/>
          <w:b w:val="0"/>
          <w:bCs/>
          <w:i w:val="0"/>
          <w:sz w:val="18"/>
          <w:szCs w:val="18"/>
        </w:rPr>
        <w:t>.</w:t>
      </w:r>
      <w:r w:rsidRPr="00F11DCB">
        <w:rPr>
          <w:rFonts w:ascii="Verdana" w:hAnsi="Verdana"/>
          <w:b w:val="0"/>
          <w:bCs/>
          <w:i w:val="0"/>
          <w:sz w:val="18"/>
          <w:szCs w:val="18"/>
        </w:rPr>
        <w:tab/>
      </w:r>
      <w:r w:rsidR="003B123A" w:rsidRPr="00F11DCB">
        <w:rPr>
          <w:rFonts w:ascii="Verdana" w:hAnsi="Verdana"/>
          <w:b w:val="0"/>
          <w:bCs/>
          <w:i w:val="0"/>
          <w:sz w:val="18"/>
          <w:szCs w:val="18"/>
        </w:rPr>
        <w:t>Provedení umístění, zapojení a instalace</w:t>
      </w:r>
      <w:r w:rsidR="00690B96" w:rsidRPr="00F11DCB">
        <w:rPr>
          <w:rFonts w:ascii="Verdana" w:hAnsi="Verdana"/>
          <w:b w:val="0"/>
          <w:bCs/>
          <w:i w:val="0"/>
          <w:sz w:val="18"/>
          <w:szCs w:val="18"/>
        </w:rPr>
        <w:t>, případně implementace</w:t>
      </w:r>
      <w:r w:rsidR="003B123A" w:rsidRPr="00F11DCB">
        <w:rPr>
          <w:rFonts w:ascii="Verdana" w:hAnsi="Verdana"/>
          <w:b w:val="0"/>
          <w:bCs/>
          <w:i w:val="0"/>
          <w:sz w:val="18"/>
          <w:szCs w:val="18"/>
        </w:rPr>
        <w:t xml:space="preserve"> </w:t>
      </w:r>
      <w:r w:rsidR="006A7F4D" w:rsidRPr="00F11DCB">
        <w:rPr>
          <w:rFonts w:ascii="Verdana" w:hAnsi="Verdana"/>
          <w:b w:val="0"/>
          <w:bCs/>
          <w:i w:val="0"/>
          <w:sz w:val="18"/>
          <w:szCs w:val="18"/>
        </w:rPr>
        <w:t xml:space="preserve">Kabeláže, </w:t>
      </w:r>
      <w:r w:rsidR="003B123A" w:rsidRPr="00F11DCB">
        <w:rPr>
          <w:rFonts w:ascii="Verdana" w:hAnsi="Verdana"/>
          <w:b w:val="0"/>
          <w:bCs/>
          <w:i w:val="0"/>
          <w:sz w:val="18"/>
          <w:szCs w:val="18"/>
        </w:rPr>
        <w:t xml:space="preserve">Hardware a Software, pokud příslušný Software již není nainstalován na dodaném Hardware </w:t>
      </w:r>
      <w:r w:rsidR="003B123A" w:rsidRPr="00F11DCB">
        <w:rPr>
          <w:rFonts w:ascii="Verdana" w:hAnsi="Verdana"/>
          <w:b w:val="0"/>
          <w:bCs/>
          <w:i w:val="0"/>
          <w:kern w:val="32"/>
          <w:sz w:val="18"/>
          <w:szCs w:val="18"/>
        </w:rPr>
        <w:t xml:space="preserve">(dále </w:t>
      </w:r>
      <w:r w:rsidR="006A7F4D" w:rsidRPr="00F11DCB">
        <w:rPr>
          <w:rFonts w:ascii="Verdana" w:hAnsi="Verdana"/>
          <w:b w:val="0"/>
          <w:bCs/>
          <w:i w:val="0"/>
          <w:kern w:val="32"/>
          <w:sz w:val="18"/>
          <w:szCs w:val="18"/>
        </w:rPr>
        <w:t xml:space="preserve">společně </w:t>
      </w:r>
      <w:r w:rsidR="003B123A" w:rsidRPr="00F11DCB">
        <w:rPr>
          <w:rFonts w:ascii="Verdana" w:hAnsi="Verdana"/>
          <w:b w:val="0"/>
          <w:bCs/>
          <w:i w:val="0"/>
          <w:kern w:val="32"/>
          <w:sz w:val="18"/>
          <w:szCs w:val="18"/>
        </w:rPr>
        <w:t xml:space="preserve">jen </w:t>
      </w:r>
      <w:r w:rsidR="003B123A" w:rsidRPr="00F11DCB">
        <w:rPr>
          <w:rFonts w:ascii="Verdana" w:hAnsi="Verdana"/>
          <w:bCs/>
          <w:i w:val="0"/>
          <w:kern w:val="32"/>
          <w:sz w:val="18"/>
          <w:szCs w:val="18"/>
        </w:rPr>
        <w:t>„Instalace“</w:t>
      </w:r>
      <w:r w:rsidR="003B123A" w:rsidRPr="00F11DCB">
        <w:rPr>
          <w:rFonts w:ascii="Verdana" w:hAnsi="Verdana"/>
          <w:b w:val="0"/>
          <w:bCs/>
          <w:i w:val="0"/>
          <w:kern w:val="32"/>
          <w:sz w:val="18"/>
          <w:szCs w:val="18"/>
        </w:rPr>
        <w:t>)</w:t>
      </w:r>
      <w:r w:rsidR="007B5D92" w:rsidRPr="00F11DCB">
        <w:rPr>
          <w:rFonts w:ascii="Verdana" w:hAnsi="Verdana"/>
          <w:b w:val="0"/>
          <w:bCs/>
          <w:i w:val="0"/>
          <w:sz w:val="18"/>
          <w:szCs w:val="18"/>
        </w:rPr>
        <w:t>.</w:t>
      </w:r>
    </w:p>
    <w:p w14:paraId="385A18D5" w14:textId="77777777" w:rsidR="003B123A" w:rsidRPr="00F11DCB" w:rsidRDefault="003B123A" w:rsidP="00F25214">
      <w:pPr>
        <w:pStyle w:val="Nadpis2"/>
        <w:keepNext w:val="0"/>
        <w:widowControl w:val="0"/>
        <w:spacing w:before="0" w:after="120"/>
        <w:ind w:left="1418" w:hanging="709"/>
        <w:jc w:val="both"/>
        <w:rPr>
          <w:rFonts w:ascii="Verdana" w:hAnsi="Verdana"/>
          <w:b w:val="0"/>
          <w:bCs/>
          <w:i w:val="0"/>
          <w:kern w:val="32"/>
          <w:sz w:val="18"/>
          <w:szCs w:val="18"/>
        </w:rPr>
      </w:pPr>
      <w:r w:rsidRPr="00F11DCB">
        <w:rPr>
          <w:rFonts w:ascii="Verdana" w:hAnsi="Verdana"/>
          <w:b w:val="0"/>
          <w:bCs/>
          <w:i w:val="0"/>
          <w:sz w:val="18"/>
          <w:szCs w:val="18"/>
        </w:rPr>
        <w:t>3.1.3.</w:t>
      </w:r>
      <w:r w:rsidRPr="00F11DCB">
        <w:rPr>
          <w:rFonts w:ascii="Verdana" w:hAnsi="Verdana"/>
          <w:b w:val="0"/>
          <w:bCs/>
          <w:i w:val="0"/>
          <w:sz w:val="18"/>
          <w:szCs w:val="18"/>
        </w:rPr>
        <w:tab/>
      </w:r>
      <w:r w:rsidR="0062532F" w:rsidRPr="00F11DCB">
        <w:rPr>
          <w:rFonts w:ascii="Verdana" w:hAnsi="Verdana"/>
          <w:b w:val="0"/>
          <w:bCs/>
          <w:i w:val="0"/>
          <w:sz w:val="18"/>
          <w:szCs w:val="18"/>
        </w:rPr>
        <w:t>Poskytnutí p</w:t>
      </w:r>
      <w:r w:rsidR="00690B96" w:rsidRPr="00F11DCB">
        <w:rPr>
          <w:rFonts w:ascii="Verdana" w:hAnsi="Verdana"/>
          <w:b w:val="0"/>
          <w:bCs/>
          <w:i w:val="0"/>
          <w:sz w:val="18"/>
          <w:szCs w:val="18"/>
        </w:rPr>
        <w:t xml:space="preserve">lnění souvisejících služeb, </w:t>
      </w:r>
      <w:r w:rsidR="006A7F4D" w:rsidRPr="00F11DCB">
        <w:rPr>
          <w:rFonts w:ascii="Verdana" w:hAnsi="Verdana"/>
          <w:b w:val="0"/>
          <w:bCs/>
          <w:i w:val="0"/>
          <w:sz w:val="18"/>
          <w:szCs w:val="18"/>
        </w:rPr>
        <w:t xml:space="preserve">pokud jsou nezbytné pro uvedení předmětu smlouvy do provozu </w:t>
      </w:r>
      <w:r w:rsidRPr="00F11DCB">
        <w:rPr>
          <w:rFonts w:ascii="Verdana" w:hAnsi="Verdana"/>
          <w:b w:val="0"/>
          <w:bCs/>
          <w:i w:val="0"/>
          <w:sz w:val="18"/>
          <w:szCs w:val="18"/>
        </w:rPr>
        <w:t>(</w:t>
      </w:r>
      <w:r w:rsidRPr="00F11DCB">
        <w:rPr>
          <w:rFonts w:ascii="Verdana" w:hAnsi="Verdana"/>
          <w:b w:val="0"/>
          <w:bCs/>
          <w:i w:val="0"/>
          <w:kern w:val="32"/>
          <w:sz w:val="18"/>
          <w:szCs w:val="18"/>
        </w:rPr>
        <w:t xml:space="preserve">dále jen </w:t>
      </w:r>
      <w:r w:rsidRPr="00F11DCB">
        <w:rPr>
          <w:rFonts w:ascii="Verdana" w:hAnsi="Verdana"/>
          <w:bCs/>
          <w:i w:val="0"/>
          <w:kern w:val="32"/>
          <w:sz w:val="18"/>
          <w:szCs w:val="18"/>
        </w:rPr>
        <w:t>„Další služby“</w:t>
      </w:r>
      <w:r w:rsidRPr="00F11DCB">
        <w:rPr>
          <w:rFonts w:ascii="Verdana" w:hAnsi="Verdana"/>
          <w:b w:val="0"/>
          <w:bCs/>
          <w:i w:val="0"/>
          <w:kern w:val="32"/>
          <w:sz w:val="18"/>
          <w:szCs w:val="18"/>
        </w:rPr>
        <w:t>).</w:t>
      </w:r>
    </w:p>
    <w:p w14:paraId="737774AC" w14:textId="77777777" w:rsidR="003B123A" w:rsidRPr="00F11DCB" w:rsidRDefault="003B123A" w:rsidP="003B123A">
      <w:pPr>
        <w:pStyle w:val="Nadpis2"/>
        <w:keepNext w:val="0"/>
        <w:widowControl w:val="0"/>
        <w:spacing w:before="0" w:after="120"/>
        <w:ind w:left="1418" w:hanging="709"/>
        <w:jc w:val="both"/>
        <w:rPr>
          <w:rFonts w:ascii="Verdana" w:hAnsi="Verdana"/>
          <w:b w:val="0"/>
          <w:bCs/>
          <w:i w:val="0"/>
          <w:sz w:val="18"/>
          <w:szCs w:val="18"/>
        </w:rPr>
      </w:pPr>
      <w:r w:rsidRPr="00F11DCB">
        <w:rPr>
          <w:rFonts w:ascii="Verdana" w:hAnsi="Verdana"/>
          <w:b w:val="0"/>
          <w:bCs/>
          <w:i w:val="0"/>
          <w:sz w:val="18"/>
          <w:szCs w:val="18"/>
        </w:rPr>
        <w:t xml:space="preserve">3.1.4. </w:t>
      </w:r>
      <w:r w:rsidRPr="00F11DCB">
        <w:rPr>
          <w:rFonts w:ascii="Verdana" w:hAnsi="Verdana"/>
          <w:b w:val="0"/>
          <w:bCs/>
          <w:i w:val="0"/>
          <w:sz w:val="18"/>
          <w:szCs w:val="18"/>
        </w:rPr>
        <w:tab/>
        <w:t>Uvedení Dodávek po jejich Instalaci do provozu (</w:t>
      </w:r>
      <w:r w:rsidRPr="00F11DCB">
        <w:rPr>
          <w:rFonts w:ascii="Verdana" w:hAnsi="Verdana"/>
          <w:b w:val="0"/>
          <w:bCs/>
          <w:i w:val="0"/>
          <w:kern w:val="32"/>
          <w:sz w:val="18"/>
          <w:szCs w:val="18"/>
        </w:rPr>
        <w:t xml:space="preserve">dále jen </w:t>
      </w:r>
      <w:r w:rsidRPr="00F11DCB">
        <w:rPr>
          <w:rFonts w:ascii="Verdana" w:hAnsi="Verdana"/>
          <w:bCs/>
          <w:i w:val="0"/>
          <w:kern w:val="32"/>
          <w:sz w:val="18"/>
          <w:szCs w:val="18"/>
        </w:rPr>
        <w:t>„Uvedení do provozu“</w:t>
      </w:r>
      <w:r w:rsidRPr="00F11DCB">
        <w:rPr>
          <w:rFonts w:ascii="Verdana" w:hAnsi="Verdana"/>
          <w:b w:val="0"/>
          <w:bCs/>
          <w:i w:val="0"/>
          <w:kern w:val="32"/>
          <w:sz w:val="18"/>
          <w:szCs w:val="18"/>
        </w:rPr>
        <w:t>).</w:t>
      </w:r>
      <w:r w:rsidRPr="00F11DCB">
        <w:rPr>
          <w:rFonts w:ascii="Verdana" w:hAnsi="Verdana"/>
          <w:b w:val="0"/>
          <w:bCs/>
          <w:i w:val="0"/>
          <w:sz w:val="18"/>
          <w:szCs w:val="18"/>
        </w:rPr>
        <w:t xml:space="preserve"> </w:t>
      </w:r>
      <w:r w:rsidR="000264A7" w:rsidRPr="00F11DCB">
        <w:rPr>
          <w:rFonts w:ascii="Verdana" w:hAnsi="Verdana"/>
          <w:b w:val="0"/>
          <w:bCs/>
          <w:i w:val="0"/>
          <w:sz w:val="18"/>
          <w:szCs w:val="18"/>
        </w:rPr>
        <w:t xml:space="preserve">Uvedení do provozu je </w:t>
      </w:r>
      <w:r w:rsidR="008B129E" w:rsidRPr="00F11DCB">
        <w:rPr>
          <w:rFonts w:ascii="Verdana" w:hAnsi="Verdana"/>
          <w:b w:val="0"/>
          <w:bCs/>
          <w:i w:val="0"/>
          <w:sz w:val="18"/>
          <w:szCs w:val="18"/>
        </w:rPr>
        <w:t xml:space="preserve">dokončeno předáním </w:t>
      </w:r>
      <w:r w:rsidR="000264A7" w:rsidRPr="00F11DCB">
        <w:rPr>
          <w:rFonts w:ascii="Verdana" w:hAnsi="Verdana"/>
          <w:b w:val="0"/>
          <w:bCs/>
          <w:i w:val="0"/>
          <w:sz w:val="18"/>
          <w:szCs w:val="18"/>
        </w:rPr>
        <w:t xml:space="preserve">Díla </w:t>
      </w:r>
      <w:r w:rsidR="008B129E" w:rsidRPr="00F11DCB">
        <w:rPr>
          <w:rFonts w:ascii="Verdana" w:hAnsi="Verdana"/>
          <w:b w:val="0"/>
          <w:bCs/>
          <w:i w:val="0"/>
          <w:sz w:val="18"/>
          <w:szCs w:val="18"/>
        </w:rPr>
        <w:t xml:space="preserve">jako celku </w:t>
      </w:r>
      <w:r w:rsidR="000264A7" w:rsidRPr="00F11DCB">
        <w:rPr>
          <w:rFonts w:ascii="Verdana" w:hAnsi="Verdana"/>
          <w:b w:val="0"/>
          <w:bCs/>
          <w:i w:val="0"/>
          <w:sz w:val="18"/>
          <w:szCs w:val="18"/>
        </w:rPr>
        <w:t xml:space="preserve">a </w:t>
      </w:r>
      <w:r w:rsidR="008B129E" w:rsidRPr="00F11DCB">
        <w:rPr>
          <w:rFonts w:ascii="Verdana" w:hAnsi="Verdana"/>
          <w:b w:val="0"/>
          <w:bCs/>
          <w:i w:val="0"/>
          <w:sz w:val="18"/>
          <w:szCs w:val="18"/>
        </w:rPr>
        <w:t xml:space="preserve">všech jeho součástí a </w:t>
      </w:r>
      <w:r w:rsidR="000264A7" w:rsidRPr="00F11DCB">
        <w:rPr>
          <w:rFonts w:ascii="Verdana" w:hAnsi="Verdana"/>
          <w:b w:val="0"/>
          <w:bCs/>
          <w:i w:val="0"/>
          <w:sz w:val="18"/>
          <w:szCs w:val="18"/>
        </w:rPr>
        <w:t xml:space="preserve">funkcionalit ve smyslu odst. </w:t>
      </w:r>
      <w:r w:rsidR="00D47B2C" w:rsidRPr="00F11DCB">
        <w:rPr>
          <w:rFonts w:ascii="Verdana" w:hAnsi="Verdana"/>
          <w:b w:val="0"/>
          <w:bCs/>
          <w:i w:val="0"/>
          <w:sz w:val="18"/>
          <w:szCs w:val="18"/>
        </w:rPr>
        <w:t>9.</w:t>
      </w:r>
      <w:r w:rsidR="008B129E" w:rsidRPr="00F11DCB">
        <w:rPr>
          <w:rFonts w:ascii="Verdana" w:hAnsi="Verdana"/>
          <w:b w:val="0"/>
          <w:bCs/>
          <w:i w:val="0"/>
          <w:sz w:val="18"/>
          <w:szCs w:val="18"/>
        </w:rPr>
        <w:t>2</w:t>
      </w:r>
      <w:r w:rsidR="00D47B2C" w:rsidRPr="00F11DCB">
        <w:rPr>
          <w:rFonts w:ascii="Verdana" w:hAnsi="Verdana"/>
          <w:b w:val="0"/>
          <w:bCs/>
          <w:i w:val="0"/>
          <w:sz w:val="18"/>
          <w:szCs w:val="18"/>
        </w:rPr>
        <w:t>.</w:t>
      </w:r>
      <w:r w:rsidR="000264A7" w:rsidRPr="00F11DCB">
        <w:rPr>
          <w:rFonts w:ascii="Verdana" w:hAnsi="Verdana"/>
          <w:b w:val="0"/>
          <w:bCs/>
          <w:i w:val="0"/>
          <w:sz w:val="18"/>
          <w:szCs w:val="18"/>
        </w:rPr>
        <w:t xml:space="preserve"> této smlouvy</w:t>
      </w:r>
      <w:r w:rsidR="008B129E" w:rsidRPr="00F11DCB">
        <w:rPr>
          <w:rFonts w:ascii="Verdana" w:hAnsi="Verdana"/>
          <w:b w:val="0"/>
          <w:bCs/>
          <w:i w:val="0"/>
          <w:sz w:val="18"/>
          <w:szCs w:val="18"/>
        </w:rPr>
        <w:t xml:space="preserve">, když při protokolárním předání a převzetí díla dojde k ověření </w:t>
      </w:r>
      <w:r w:rsidR="009E6615" w:rsidRPr="00F11DCB">
        <w:rPr>
          <w:rFonts w:ascii="Verdana" w:hAnsi="Verdana"/>
          <w:b w:val="0"/>
          <w:bCs/>
          <w:i w:val="0"/>
          <w:sz w:val="18"/>
          <w:szCs w:val="18"/>
        </w:rPr>
        <w:t>jeho plné funkčnosti bez vad za podmínek stanovených touto smlouvou</w:t>
      </w:r>
      <w:r w:rsidR="007B5D92" w:rsidRPr="00F11DCB">
        <w:rPr>
          <w:rFonts w:ascii="Verdana" w:hAnsi="Verdana"/>
          <w:b w:val="0"/>
          <w:bCs/>
          <w:i w:val="0"/>
          <w:sz w:val="18"/>
          <w:szCs w:val="18"/>
        </w:rPr>
        <w:t>.</w:t>
      </w:r>
    </w:p>
    <w:p w14:paraId="48C3EDC2" w14:textId="77777777" w:rsidR="00102803" w:rsidRPr="00F11DCB" w:rsidRDefault="003B123A" w:rsidP="00102803">
      <w:pPr>
        <w:spacing w:after="120"/>
        <w:ind w:left="1418" w:hanging="709"/>
        <w:jc w:val="both"/>
        <w:rPr>
          <w:rFonts w:ascii="Verdana" w:hAnsi="Verdana"/>
          <w:sz w:val="18"/>
          <w:szCs w:val="18"/>
        </w:rPr>
      </w:pPr>
      <w:r w:rsidRPr="00F11DCB">
        <w:rPr>
          <w:rFonts w:ascii="Verdana" w:hAnsi="Verdana"/>
          <w:bCs/>
          <w:sz w:val="18"/>
          <w:szCs w:val="18"/>
        </w:rPr>
        <w:t xml:space="preserve">3.1.5. </w:t>
      </w:r>
      <w:r w:rsidRPr="00F11DCB">
        <w:rPr>
          <w:rFonts w:ascii="Verdana" w:hAnsi="Verdana"/>
          <w:bCs/>
          <w:sz w:val="18"/>
          <w:szCs w:val="18"/>
        </w:rPr>
        <w:tab/>
        <w:t>Zaškolení obsluhy pracovníků Objednatele</w:t>
      </w:r>
      <w:r w:rsidR="00657626" w:rsidRPr="00F11DCB">
        <w:rPr>
          <w:rFonts w:ascii="Verdana" w:hAnsi="Verdana"/>
          <w:bCs/>
          <w:sz w:val="18"/>
          <w:szCs w:val="18"/>
        </w:rPr>
        <w:t xml:space="preserve"> včetně </w:t>
      </w:r>
      <w:r w:rsidR="00866BFF" w:rsidRPr="00F11DCB">
        <w:rPr>
          <w:rFonts w:ascii="Verdana" w:hAnsi="Verdana"/>
          <w:bCs/>
          <w:sz w:val="18"/>
          <w:szCs w:val="18"/>
        </w:rPr>
        <w:t xml:space="preserve">provedení instruktáže a </w:t>
      </w:r>
      <w:r w:rsidR="00657626" w:rsidRPr="00F11DCB">
        <w:rPr>
          <w:rFonts w:ascii="Verdana" w:hAnsi="Verdana"/>
          <w:bCs/>
          <w:sz w:val="18"/>
          <w:szCs w:val="18"/>
        </w:rPr>
        <w:t xml:space="preserve">předání </w:t>
      </w:r>
      <w:r w:rsidR="0043544F" w:rsidRPr="00F11DCB">
        <w:rPr>
          <w:rFonts w:ascii="Verdana" w:hAnsi="Verdana"/>
          <w:bCs/>
          <w:sz w:val="18"/>
          <w:szCs w:val="18"/>
        </w:rPr>
        <w:t>osvědčení</w:t>
      </w:r>
      <w:r w:rsidR="007B5D92" w:rsidRPr="00F11DCB">
        <w:rPr>
          <w:rFonts w:ascii="Verdana" w:hAnsi="Verdana"/>
          <w:bCs/>
          <w:sz w:val="18"/>
          <w:szCs w:val="18"/>
        </w:rPr>
        <w:t xml:space="preserve"> o </w:t>
      </w:r>
      <w:r w:rsidR="00657626" w:rsidRPr="00F11DCB">
        <w:rPr>
          <w:rFonts w:ascii="Verdana" w:hAnsi="Verdana"/>
          <w:bCs/>
          <w:sz w:val="18"/>
          <w:szCs w:val="18"/>
        </w:rPr>
        <w:t>tomto zaškolení dle této smlouvy</w:t>
      </w:r>
      <w:r w:rsidRPr="00F11DCB">
        <w:rPr>
          <w:rFonts w:ascii="Verdana" w:hAnsi="Verdana"/>
          <w:bCs/>
          <w:sz w:val="18"/>
          <w:szCs w:val="18"/>
        </w:rPr>
        <w:t xml:space="preserve"> (</w:t>
      </w:r>
      <w:r w:rsidRPr="00F11DCB">
        <w:rPr>
          <w:rFonts w:ascii="Verdana" w:hAnsi="Verdana"/>
          <w:bCs/>
          <w:kern w:val="32"/>
          <w:sz w:val="18"/>
          <w:szCs w:val="18"/>
        </w:rPr>
        <w:t xml:space="preserve">dále jen </w:t>
      </w:r>
      <w:r w:rsidRPr="00F11DCB">
        <w:rPr>
          <w:rFonts w:ascii="Verdana" w:hAnsi="Verdana"/>
          <w:b/>
          <w:bCs/>
          <w:kern w:val="32"/>
          <w:sz w:val="18"/>
          <w:szCs w:val="18"/>
        </w:rPr>
        <w:t>„Zaškolení obsluhy“</w:t>
      </w:r>
      <w:r w:rsidRPr="00F11DCB">
        <w:rPr>
          <w:rFonts w:ascii="Verdana" w:hAnsi="Verdana"/>
          <w:bCs/>
          <w:kern w:val="32"/>
          <w:sz w:val="18"/>
          <w:szCs w:val="18"/>
        </w:rPr>
        <w:t>).</w:t>
      </w:r>
    </w:p>
    <w:p w14:paraId="1F850E4F" w14:textId="77777777" w:rsidR="00756651" w:rsidRPr="00F11DCB" w:rsidRDefault="003B123A" w:rsidP="000A55BE">
      <w:pPr>
        <w:pStyle w:val="Nadpis2"/>
        <w:keepNext w:val="0"/>
        <w:widowControl w:val="0"/>
        <w:spacing w:before="0" w:after="120"/>
        <w:ind w:left="1418" w:hanging="709"/>
        <w:jc w:val="both"/>
        <w:rPr>
          <w:rFonts w:ascii="Verdana" w:hAnsi="Verdana"/>
          <w:b w:val="0"/>
          <w:bCs/>
          <w:i w:val="0"/>
          <w:sz w:val="18"/>
          <w:szCs w:val="18"/>
        </w:rPr>
      </w:pPr>
      <w:r w:rsidRPr="00F11DCB">
        <w:rPr>
          <w:rFonts w:ascii="Verdana" w:hAnsi="Verdana"/>
          <w:b w:val="0"/>
          <w:bCs/>
          <w:i w:val="0"/>
          <w:sz w:val="18"/>
          <w:szCs w:val="18"/>
        </w:rPr>
        <w:t>3.1.6.</w:t>
      </w:r>
      <w:r w:rsidRPr="00F11DCB">
        <w:rPr>
          <w:rFonts w:ascii="Verdana" w:hAnsi="Verdana"/>
          <w:b w:val="0"/>
          <w:bCs/>
          <w:i w:val="0"/>
          <w:sz w:val="18"/>
          <w:szCs w:val="18"/>
        </w:rPr>
        <w:tab/>
        <w:t>Poskytnutí</w:t>
      </w:r>
      <w:r w:rsidR="00273309" w:rsidRPr="00F11DCB">
        <w:rPr>
          <w:rFonts w:ascii="Verdana" w:hAnsi="Verdana"/>
          <w:b w:val="0"/>
          <w:bCs/>
          <w:i w:val="0"/>
          <w:sz w:val="18"/>
          <w:szCs w:val="18"/>
        </w:rPr>
        <w:t xml:space="preserve"> servis</w:t>
      </w:r>
      <w:r w:rsidR="0062532F" w:rsidRPr="00F11DCB">
        <w:rPr>
          <w:rFonts w:ascii="Verdana" w:hAnsi="Verdana"/>
          <w:b w:val="0"/>
          <w:bCs/>
          <w:i w:val="0"/>
          <w:sz w:val="18"/>
          <w:szCs w:val="18"/>
        </w:rPr>
        <w:t>u</w:t>
      </w:r>
      <w:r w:rsidRPr="00F11DCB">
        <w:rPr>
          <w:rFonts w:ascii="Verdana" w:hAnsi="Verdana"/>
          <w:b w:val="0"/>
          <w:bCs/>
          <w:i w:val="0"/>
          <w:sz w:val="18"/>
          <w:szCs w:val="18"/>
        </w:rPr>
        <w:t xml:space="preserve"> a</w:t>
      </w:r>
      <w:r w:rsidR="00273309" w:rsidRPr="00F11DCB">
        <w:rPr>
          <w:rFonts w:ascii="Verdana" w:hAnsi="Verdana"/>
          <w:b w:val="0"/>
          <w:bCs/>
          <w:i w:val="0"/>
          <w:sz w:val="18"/>
          <w:szCs w:val="18"/>
        </w:rPr>
        <w:t xml:space="preserve"> uživatelsk</w:t>
      </w:r>
      <w:r w:rsidRPr="00F11DCB">
        <w:rPr>
          <w:rFonts w:ascii="Verdana" w:hAnsi="Verdana"/>
          <w:b w:val="0"/>
          <w:bCs/>
          <w:i w:val="0"/>
          <w:sz w:val="18"/>
          <w:szCs w:val="18"/>
        </w:rPr>
        <w:t>é</w:t>
      </w:r>
      <w:r w:rsidR="00273309" w:rsidRPr="00F11DCB">
        <w:rPr>
          <w:rFonts w:ascii="Verdana" w:hAnsi="Verdana"/>
          <w:b w:val="0"/>
          <w:bCs/>
          <w:i w:val="0"/>
          <w:sz w:val="18"/>
          <w:szCs w:val="18"/>
        </w:rPr>
        <w:t xml:space="preserve"> </w:t>
      </w:r>
      <w:r w:rsidR="00A241C9" w:rsidRPr="00F11DCB">
        <w:rPr>
          <w:rFonts w:ascii="Verdana" w:hAnsi="Verdana"/>
          <w:b w:val="0"/>
          <w:bCs/>
          <w:i w:val="0"/>
          <w:sz w:val="18"/>
          <w:szCs w:val="18"/>
        </w:rPr>
        <w:t xml:space="preserve">a další podpory </w:t>
      </w:r>
      <w:r w:rsidRPr="00F11DCB">
        <w:rPr>
          <w:rFonts w:ascii="Verdana" w:hAnsi="Verdana"/>
          <w:b w:val="0"/>
          <w:bCs/>
          <w:i w:val="0"/>
          <w:sz w:val="18"/>
          <w:szCs w:val="18"/>
        </w:rPr>
        <w:t xml:space="preserve">Objednateli </w:t>
      </w:r>
      <w:r w:rsidR="00273309" w:rsidRPr="00F11DCB">
        <w:rPr>
          <w:rFonts w:ascii="Verdana" w:hAnsi="Verdana"/>
          <w:b w:val="0"/>
          <w:bCs/>
          <w:i w:val="0"/>
          <w:sz w:val="18"/>
          <w:szCs w:val="18"/>
        </w:rPr>
        <w:t>a provádě</w:t>
      </w:r>
      <w:r w:rsidRPr="00F11DCB">
        <w:rPr>
          <w:rFonts w:ascii="Verdana" w:hAnsi="Verdana"/>
          <w:b w:val="0"/>
          <w:bCs/>
          <w:i w:val="0"/>
          <w:sz w:val="18"/>
          <w:szCs w:val="18"/>
        </w:rPr>
        <w:t>ní</w:t>
      </w:r>
      <w:r w:rsidR="00273309" w:rsidRPr="00F11DCB">
        <w:rPr>
          <w:rFonts w:ascii="Verdana" w:hAnsi="Verdana"/>
          <w:b w:val="0"/>
          <w:bCs/>
          <w:i w:val="0"/>
          <w:sz w:val="18"/>
          <w:szCs w:val="18"/>
        </w:rPr>
        <w:t xml:space="preserve"> údržb</w:t>
      </w:r>
      <w:r w:rsidRPr="00F11DCB">
        <w:rPr>
          <w:rFonts w:ascii="Verdana" w:hAnsi="Verdana"/>
          <w:b w:val="0"/>
          <w:bCs/>
          <w:i w:val="0"/>
          <w:sz w:val="18"/>
          <w:szCs w:val="18"/>
        </w:rPr>
        <w:t>y</w:t>
      </w:r>
      <w:r w:rsidR="00273309" w:rsidRPr="00F11DCB">
        <w:rPr>
          <w:rFonts w:ascii="Verdana" w:hAnsi="Verdana"/>
          <w:b w:val="0"/>
          <w:bCs/>
          <w:i w:val="0"/>
          <w:sz w:val="18"/>
          <w:szCs w:val="18"/>
        </w:rPr>
        <w:t xml:space="preserve"> </w:t>
      </w:r>
      <w:r w:rsidR="00A241C9" w:rsidRPr="00F11DCB">
        <w:rPr>
          <w:rFonts w:ascii="Verdana" w:hAnsi="Verdana"/>
          <w:b w:val="0"/>
          <w:bCs/>
          <w:i w:val="0"/>
          <w:sz w:val="18"/>
          <w:szCs w:val="18"/>
        </w:rPr>
        <w:t xml:space="preserve">díla </w:t>
      </w:r>
      <w:r w:rsidR="006A7F4D" w:rsidRPr="00F11DCB">
        <w:rPr>
          <w:rFonts w:ascii="Verdana" w:hAnsi="Verdana"/>
          <w:b w:val="0"/>
          <w:bCs/>
          <w:i w:val="0"/>
          <w:sz w:val="18"/>
          <w:szCs w:val="18"/>
        </w:rPr>
        <w:t xml:space="preserve">včetně Kabeláže, </w:t>
      </w:r>
      <w:r w:rsidRPr="00F11DCB">
        <w:rPr>
          <w:rFonts w:ascii="Verdana" w:hAnsi="Verdana"/>
          <w:b w:val="0"/>
          <w:bCs/>
          <w:i w:val="0"/>
          <w:sz w:val="18"/>
          <w:szCs w:val="18"/>
        </w:rPr>
        <w:t>Hardware</w:t>
      </w:r>
      <w:r w:rsidR="0019290C" w:rsidRPr="00F11DCB">
        <w:rPr>
          <w:rFonts w:ascii="Verdana" w:hAnsi="Verdana"/>
          <w:b w:val="0"/>
          <w:bCs/>
          <w:i w:val="0"/>
          <w:sz w:val="18"/>
          <w:szCs w:val="18"/>
        </w:rPr>
        <w:t xml:space="preserve"> a </w:t>
      </w:r>
      <w:r w:rsidR="0019290C" w:rsidRPr="00F11DCB">
        <w:rPr>
          <w:rFonts w:ascii="Verdana" w:hAnsi="Verdana"/>
          <w:b w:val="0"/>
          <w:i w:val="0"/>
          <w:sz w:val="18"/>
          <w:szCs w:val="18"/>
        </w:rPr>
        <w:t>Software</w:t>
      </w:r>
      <w:r w:rsidR="00273309" w:rsidRPr="00F11DCB">
        <w:rPr>
          <w:rFonts w:ascii="Verdana" w:hAnsi="Verdana"/>
          <w:b w:val="0"/>
          <w:bCs/>
          <w:i w:val="0"/>
          <w:sz w:val="18"/>
          <w:szCs w:val="18"/>
        </w:rPr>
        <w:t>,</w:t>
      </w:r>
      <w:r w:rsidR="00756651" w:rsidRPr="00F11DCB">
        <w:rPr>
          <w:rFonts w:ascii="Verdana" w:hAnsi="Verdana"/>
          <w:b w:val="0"/>
          <w:bCs/>
          <w:i w:val="0"/>
          <w:sz w:val="18"/>
          <w:szCs w:val="18"/>
        </w:rPr>
        <w:t xml:space="preserve"> </w:t>
      </w:r>
      <w:r w:rsidR="001F2C9A" w:rsidRPr="00F11DCB">
        <w:rPr>
          <w:rFonts w:ascii="Verdana" w:hAnsi="Verdana"/>
          <w:b w:val="0"/>
          <w:i w:val="0"/>
          <w:sz w:val="18"/>
          <w:szCs w:val="18"/>
        </w:rPr>
        <w:t xml:space="preserve">to vše </w:t>
      </w:r>
      <w:r w:rsidR="001F2C9A" w:rsidRPr="00F11DCB">
        <w:rPr>
          <w:rFonts w:ascii="Verdana" w:hAnsi="Verdana"/>
          <w:b w:val="0"/>
          <w:bCs/>
          <w:i w:val="0"/>
          <w:sz w:val="18"/>
          <w:szCs w:val="18"/>
        </w:rPr>
        <w:t>v rozsahu a za podmínek stanovených touto smlouvou</w:t>
      </w:r>
      <w:r w:rsidR="009C4014" w:rsidRPr="00F11DCB">
        <w:rPr>
          <w:rFonts w:ascii="Verdana" w:hAnsi="Verdana"/>
          <w:b w:val="0"/>
          <w:bCs/>
          <w:i w:val="0"/>
          <w:sz w:val="18"/>
          <w:szCs w:val="18"/>
        </w:rPr>
        <w:t>.</w:t>
      </w:r>
    </w:p>
    <w:p w14:paraId="4E82B694" w14:textId="77777777" w:rsidR="00273309" w:rsidRPr="00F11DCB" w:rsidRDefault="00AD0AAF" w:rsidP="00AD0AAF">
      <w:pPr>
        <w:pStyle w:val="Nadpis2"/>
        <w:keepNext w:val="0"/>
        <w:widowControl w:val="0"/>
        <w:spacing w:before="0" w:after="120"/>
        <w:ind w:left="1418" w:hanging="709"/>
        <w:jc w:val="both"/>
        <w:rPr>
          <w:rFonts w:ascii="Verdana" w:hAnsi="Verdana"/>
          <w:b w:val="0"/>
          <w:bCs/>
          <w:i w:val="0"/>
          <w:sz w:val="18"/>
          <w:szCs w:val="18"/>
        </w:rPr>
      </w:pPr>
      <w:r w:rsidRPr="00F11DCB">
        <w:rPr>
          <w:rFonts w:ascii="Verdana" w:hAnsi="Verdana"/>
          <w:b w:val="0"/>
          <w:bCs/>
          <w:i w:val="0"/>
          <w:sz w:val="18"/>
          <w:szCs w:val="18"/>
        </w:rPr>
        <w:t>3.1.</w:t>
      </w:r>
      <w:r w:rsidR="00882391" w:rsidRPr="00F11DCB">
        <w:rPr>
          <w:rFonts w:ascii="Verdana" w:hAnsi="Verdana"/>
          <w:b w:val="0"/>
          <w:bCs/>
          <w:i w:val="0"/>
          <w:sz w:val="18"/>
          <w:szCs w:val="18"/>
        </w:rPr>
        <w:t>7</w:t>
      </w:r>
      <w:r w:rsidRPr="00F11DCB">
        <w:rPr>
          <w:rFonts w:ascii="Verdana" w:hAnsi="Verdana"/>
          <w:b w:val="0"/>
          <w:bCs/>
          <w:i w:val="0"/>
          <w:sz w:val="18"/>
          <w:szCs w:val="18"/>
        </w:rPr>
        <w:t>.</w:t>
      </w:r>
      <w:r w:rsidRPr="00F11DCB">
        <w:rPr>
          <w:rFonts w:ascii="Verdana" w:hAnsi="Verdana"/>
          <w:b w:val="0"/>
          <w:bCs/>
          <w:i w:val="0"/>
          <w:sz w:val="18"/>
          <w:szCs w:val="18"/>
        </w:rPr>
        <w:tab/>
      </w:r>
      <w:r w:rsidR="0062532F" w:rsidRPr="00F11DCB">
        <w:rPr>
          <w:rFonts w:ascii="Verdana" w:hAnsi="Verdana"/>
          <w:b w:val="0"/>
          <w:bCs/>
          <w:i w:val="0"/>
          <w:sz w:val="18"/>
          <w:szCs w:val="18"/>
        </w:rPr>
        <w:t xml:space="preserve">Zhotovitel </w:t>
      </w:r>
      <w:r w:rsidR="00756651" w:rsidRPr="00F11DCB">
        <w:rPr>
          <w:rFonts w:ascii="Verdana" w:hAnsi="Verdana"/>
          <w:b w:val="0"/>
          <w:bCs/>
          <w:i w:val="0"/>
          <w:sz w:val="18"/>
          <w:szCs w:val="18"/>
        </w:rPr>
        <w:t xml:space="preserve">se touto smlouvou dále zavazuje převést na </w:t>
      </w:r>
      <w:r w:rsidR="0062532F" w:rsidRPr="00F11DCB">
        <w:rPr>
          <w:rFonts w:ascii="Verdana" w:hAnsi="Verdana"/>
          <w:b w:val="0"/>
          <w:bCs/>
          <w:i w:val="0"/>
          <w:sz w:val="18"/>
          <w:szCs w:val="18"/>
        </w:rPr>
        <w:t>Objednatele</w:t>
      </w:r>
      <w:r w:rsidR="00756651" w:rsidRPr="00F11DCB">
        <w:rPr>
          <w:rFonts w:ascii="Verdana" w:hAnsi="Verdana"/>
          <w:b w:val="0"/>
          <w:bCs/>
          <w:i w:val="0"/>
          <w:sz w:val="18"/>
          <w:szCs w:val="18"/>
        </w:rPr>
        <w:t xml:space="preserve"> vlastnické právo </w:t>
      </w:r>
      <w:r w:rsidR="006A7F4D" w:rsidRPr="00F11DCB">
        <w:rPr>
          <w:rFonts w:ascii="Verdana" w:hAnsi="Verdana"/>
          <w:b w:val="0"/>
          <w:bCs/>
          <w:i w:val="0"/>
          <w:sz w:val="18"/>
          <w:szCs w:val="18"/>
        </w:rPr>
        <w:t xml:space="preserve">ke Kabeláži a </w:t>
      </w:r>
      <w:r w:rsidR="00756651" w:rsidRPr="00F11DCB">
        <w:rPr>
          <w:rFonts w:ascii="Verdana" w:hAnsi="Verdana"/>
          <w:b w:val="0"/>
          <w:bCs/>
          <w:i w:val="0"/>
          <w:sz w:val="18"/>
          <w:szCs w:val="18"/>
        </w:rPr>
        <w:t>k</w:t>
      </w:r>
      <w:r w:rsidR="0062532F" w:rsidRPr="00F11DCB">
        <w:rPr>
          <w:rFonts w:ascii="Verdana" w:hAnsi="Verdana"/>
          <w:b w:val="0"/>
          <w:bCs/>
          <w:i w:val="0"/>
          <w:sz w:val="18"/>
          <w:szCs w:val="18"/>
        </w:rPr>
        <w:t> Hardware, jakož i provedenému dílu jako celku,</w:t>
      </w:r>
      <w:r w:rsidR="0019290C" w:rsidRPr="00F11DCB">
        <w:rPr>
          <w:rFonts w:ascii="Verdana" w:hAnsi="Verdana"/>
          <w:b w:val="0"/>
          <w:bCs/>
          <w:i w:val="0"/>
          <w:sz w:val="18"/>
          <w:szCs w:val="18"/>
        </w:rPr>
        <w:t xml:space="preserve"> a poskytnout mu nerušená práva k řádnému užívání Software</w:t>
      </w:r>
      <w:r w:rsidR="00756651" w:rsidRPr="00F11DCB">
        <w:rPr>
          <w:rFonts w:ascii="Verdana" w:hAnsi="Verdana"/>
          <w:b w:val="0"/>
          <w:bCs/>
          <w:i w:val="0"/>
          <w:sz w:val="18"/>
          <w:szCs w:val="18"/>
        </w:rPr>
        <w:t>.</w:t>
      </w:r>
      <w:r w:rsidR="009C0B66" w:rsidRPr="00F11DCB">
        <w:rPr>
          <w:rFonts w:ascii="Verdana" w:hAnsi="Verdana"/>
          <w:b w:val="0"/>
          <w:bCs/>
          <w:i w:val="0"/>
          <w:sz w:val="18"/>
          <w:szCs w:val="18"/>
        </w:rPr>
        <w:t xml:space="preserve"> </w:t>
      </w:r>
    </w:p>
    <w:p w14:paraId="07A3295B" w14:textId="77777777" w:rsidR="00273309" w:rsidRPr="00F11DCB" w:rsidRDefault="00AF6944" w:rsidP="005E225A">
      <w:pPr>
        <w:pStyle w:val="Smlouva4"/>
        <w:keepNext w:val="0"/>
        <w:tabs>
          <w:tab w:val="num" w:pos="709"/>
        </w:tabs>
        <w:ind w:left="709" w:hanging="709"/>
        <w:rPr>
          <w:sz w:val="18"/>
          <w:szCs w:val="18"/>
        </w:rPr>
      </w:pPr>
      <w:r w:rsidRPr="00F11DCB">
        <w:rPr>
          <w:sz w:val="18"/>
          <w:szCs w:val="18"/>
        </w:rPr>
        <w:t xml:space="preserve">Povinnosti </w:t>
      </w:r>
      <w:r w:rsidR="0062532F" w:rsidRPr="00F11DCB">
        <w:rPr>
          <w:sz w:val="18"/>
          <w:szCs w:val="18"/>
        </w:rPr>
        <w:t>Zhotovitele</w:t>
      </w:r>
      <w:r w:rsidR="00966B62" w:rsidRPr="00F11DCB">
        <w:rPr>
          <w:sz w:val="18"/>
          <w:szCs w:val="18"/>
        </w:rPr>
        <w:t xml:space="preserve"> tak, jak jsou stanoveny v odst. 3.1. této smlouvy, budou v této smlouvě </w:t>
      </w:r>
      <w:r w:rsidR="00273309" w:rsidRPr="00F11DCB">
        <w:rPr>
          <w:sz w:val="18"/>
          <w:szCs w:val="18"/>
        </w:rPr>
        <w:t xml:space="preserve">dále </w:t>
      </w:r>
      <w:r w:rsidR="00966B62" w:rsidRPr="00F11DCB">
        <w:rPr>
          <w:sz w:val="18"/>
          <w:szCs w:val="18"/>
        </w:rPr>
        <w:t xml:space="preserve">společně označovány </w:t>
      </w:r>
      <w:r w:rsidR="00273309" w:rsidRPr="00F11DCB">
        <w:rPr>
          <w:sz w:val="18"/>
          <w:szCs w:val="18"/>
        </w:rPr>
        <w:t>též jen</w:t>
      </w:r>
      <w:r w:rsidR="00966B62" w:rsidRPr="00F11DCB">
        <w:rPr>
          <w:sz w:val="18"/>
          <w:szCs w:val="18"/>
        </w:rPr>
        <w:t xml:space="preserve"> jako</w:t>
      </w:r>
      <w:r w:rsidR="00273309" w:rsidRPr="00F11DCB">
        <w:rPr>
          <w:sz w:val="18"/>
          <w:szCs w:val="18"/>
        </w:rPr>
        <w:t xml:space="preserve"> „</w:t>
      </w:r>
      <w:r w:rsidR="00273309" w:rsidRPr="00F11DCB">
        <w:rPr>
          <w:b/>
          <w:sz w:val="18"/>
          <w:szCs w:val="18"/>
        </w:rPr>
        <w:t>Předmět smlouvy</w:t>
      </w:r>
      <w:r w:rsidR="00966B62" w:rsidRPr="00F11DCB">
        <w:rPr>
          <w:sz w:val="18"/>
          <w:szCs w:val="18"/>
        </w:rPr>
        <w:t>“.</w:t>
      </w:r>
      <w:r w:rsidR="00102803" w:rsidRPr="00F11DCB">
        <w:rPr>
          <w:sz w:val="18"/>
          <w:szCs w:val="18"/>
        </w:rPr>
        <w:t xml:space="preserve"> </w:t>
      </w:r>
      <w:r w:rsidRPr="00F11DCB">
        <w:rPr>
          <w:sz w:val="18"/>
          <w:szCs w:val="18"/>
        </w:rPr>
        <w:t xml:space="preserve">Povinnosti </w:t>
      </w:r>
      <w:r w:rsidR="00102803" w:rsidRPr="00F11DCB">
        <w:rPr>
          <w:sz w:val="18"/>
          <w:szCs w:val="18"/>
        </w:rPr>
        <w:t>Zhotovitele tak, jak jsou stanoveny v odst. 3.1.1. až 3.1.5 této smlouvy, budou v této smlouvě dále společně označovány též jen jako „</w:t>
      </w:r>
      <w:r w:rsidR="00102803" w:rsidRPr="00F11DCB">
        <w:rPr>
          <w:b/>
          <w:sz w:val="18"/>
          <w:szCs w:val="18"/>
        </w:rPr>
        <w:t>Dílo</w:t>
      </w:r>
      <w:r w:rsidR="00102803" w:rsidRPr="00F11DCB">
        <w:rPr>
          <w:sz w:val="18"/>
          <w:szCs w:val="18"/>
        </w:rPr>
        <w:t>“.</w:t>
      </w:r>
    </w:p>
    <w:p w14:paraId="19763684" w14:textId="630163AA" w:rsidR="001F2C9A" w:rsidRPr="00F11DCB" w:rsidRDefault="0062532F" w:rsidP="005E225A">
      <w:pPr>
        <w:pStyle w:val="Smlouva4"/>
        <w:keepNext w:val="0"/>
        <w:tabs>
          <w:tab w:val="num" w:pos="709"/>
        </w:tabs>
        <w:ind w:left="709" w:hanging="709"/>
        <w:rPr>
          <w:sz w:val="18"/>
          <w:szCs w:val="18"/>
        </w:rPr>
      </w:pPr>
      <w:r w:rsidRPr="00F11DCB">
        <w:rPr>
          <w:sz w:val="18"/>
          <w:szCs w:val="18"/>
        </w:rPr>
        <w:t>Objednatel</w:t>
      </w:r>
      <w:r w:rsidR="001F2C9A" w:rsidRPr="00F11DCB">
        <w:rPr>
          <w:sz w:val="18"/>
          <w:szCs w:val="18"/>
        </w:rPr>
        <w:t xml:space="preserve"> se touto smlouvou zavazuje </w:t>
      </w:r>
      <w:r w:rsidRPr="00F11DCB">
        <w:rPr>
          <w:sz w:val="18"/>
          <w:szCs w:val="18"/>
        </w:rPr>
        <w:t>z</w:t>
      </w:r>
      <w:r w:rsidR="001F2C9A" w:rsidRPr="00F11DCB">
        <w:rPr>
          <w:sz w:val="18"/>
          <w:szCs w:val="18"/>
        </w:rPr>
        <w:t>aplatit</w:t>
      </w:r>
      <w:r w:rsidRPr="00F11DCB">
        <w:rPr>
          <w:sz w:val="18"/>
          <w:szCs w:val="18"/>
        </w:rPr>
        <w:t xml:space="preserve"> Zhotoviteli</w:t>
      </w:r>
      <w:r w:rsidR="001F2C9A" w:rsidRPr="00F11DCB">
        <w:rPr>
          <w:sz w:val="18"/>
          <w:szCs w:val="18"/>
        </w:rPr>
        <w:t xml:space="preserve"> cenu</w:t>
      </w:r>
      <w:r w:rsidR="00EC1AD5" w:rsidRPr="00F11DCB">
        <w:rPr>
          <w:sz w:val="18"/>
          <w:szCs w:val="18"/>
        </w:rPr>
        <w:t xml:space="preserve"> </w:t>
      </w:r>
      <w:r w:rsidR="00237402">
        <w:rPr>
          <w:sz w:val="18"/>
          <w:szCs w:val="18"/>
        </w:rPr>
        <w:t>D</w:t>
      </w:r>
      <w:r w:rsidRPr="00F11DCB">
        <w:rPr>
          <w:sz w:val="18"/>
          <w:szCs w:val="18"/>
        </w:rPr>
        <w:t xml:space="preserve">íla </w:t>
      </w:r>
      <w:r w:rsidR="001F2C9A" w:rsidRPr="00F11DCB">
        <w:rPr>
          <w:sz w:val="18"/>
          <w:szCs w:val="18"/>
        </w:rPr>
        <w:t xml:space="preserve">za podmínek stanovených v této smlouvě a poskytnout </w:t>
      </w:r>
      <w:r w:rsidRPr="00F11DCB">
        <w:rPr>
          <w:sz w:val="18"/>
          <w:szCs w:val="18"/>
        </w:rPr>
        <w:t>Zhotoviteli</w:t>
      </w:r>
      <w:r w:rsidR="001F2C9A" w:rsidRPr="00F11DCB">
        <w:rPr>
          <w:sz w:val="18"/>
          <w:szCs w:val="18"/>
        </w:rPr>
        <w:t xml:space="preserve"> stanovenou součinnost.</w:t>
      </w:r>
    </w:p>
    <w:p w14:paraId="6716311B" w14:textId="77777777" w:rsidR="001F2C9A" w:rsidRPr="00F11DCB" w:rsidRDefault="00145CF8" w:rsidP="005E225A">
      <w:pPr>
        <w:pStyle w:val="Smlouva4"/>
        <w:keepNext w:val="0"/>
        <w:tabs>
          <w:tab w:val="num" w:pos="709"/>
        </w:tabs>
        <w:ind w:left="709" w:hanging="709"/>
        <w:rPr>
          <w:sz w:val="18"/>
          <w:szCs w:val="18"/>
        </w:rPr>
      </w:pPr>
      <w:r w:rsidRPr="00F11DCB">
        <w:rPr>
          <w:sz w:val="18"/>
          <w:szCs w:val="18"/>
        </w:rPr>
        <w:t>Předmět smlouvy</w:t>
      </w:r>
      <w:r w:rsidR="001F2C9A" w:rsidRPr="00F11DCB">
        <w:rPr>
          <w:sz w:val="18"/>
          <w:szCs w:val="18"/>
        </w:rPr>
        <w:t xml:space="preserve"> a jeho vlastnosti a parametry jsou blíže popsány a specifikovány v </w:t>
      </w:r>
      <w:r w:rsidR="001F2C9A" w:rsidRPr="00F11DCB">
        <w:rPr>
          <w:sz w:val="18"/>
          <w:szCs w:val="18"/>
          <w:u w:val="single"/>
        </w:rPr>
        <w:t>Příloze č. 1</w:t>
      </w:r>
      <w:r w:rsidR="001F2C9A" w:rsidRPr="00F11DCB">
        <w:rPr>
          <w:sz w:val="18"/>
          <w:szCs w:val="18"/>
        </w:rPr>
        <w:t>, která je nedílnou součástí této smlouvy.</w:t>
      </w:r>
    </w:p>
    <w:p w14:paraId="5966B9C4" w14:textId="77777777" w:rsidR="00756651" w:rsidRPr="00F11DCB" w:rsidRDefault="001F2C9A" w:rsidP="00B941B5">
      <w:pPr>
        <w:pStyle w:val="Smlouva4"/>
        <w:keepNext w:val="0"/>
        <w:tabs>
          <w:tab w:val="num" w:pos="709"/>
        </w:tabs>
        <w:ind w:left="709" w:hanging="709"/>
        <w:rPr>
          <w:sz w:val="18"/>
          <w:szCs w:val="18"/>
        </w:rPr>
      </w:pPr>
      <w:r w:rsidRPr="00F11DCB">
        <w:rPr>
          <w:sz w:val="18"/>
          <w:szCs w:val="18"/>
        </w:rPr>
        <w:t xml:space="preserve">Účelem této smlouvy je upravit podmínky, za nichž </w:t>
      </w:r>
      <w:r w:rsidR="0062532F" w:rsidRPr="00F11DCB">
        <w:rPr>
          <w:sz w:val="18"/>
          <w:szCs w:val="18"/>
        </w:rPr>
        <w:t>Zhotovitel</w:t>
      </w:r>
      <w:r w:rsidRPr="00F11DCB">
        <w:rPr>
          <w:sz w:val="18"/>
          <w:szCs w:val="18"/>
        </w:rPr>
        <w:t xml:space="preserve"> provede </w:t>
      </w:r>
      <w:r w:rsidR="00102803" w:rsidRPr="00F11DCB">
        <w:rPr>
          <w:sz w:val="18"/>
          <w:szCs w:val="18"/>
        </w:rPr>
        <w:t>D</w:t>
      </w:r>
      <w:r w:rsidR="0062532F" w:rsidRPr="00F11DCB">
        <w:rPr>
          <w:sz w:val="18"/>
          <w:szCs w:val="18"/>
        </w:rPr>
        <w:t xml:space="preserve">ílo </w:t>
      </w:r>
      <w:r w:rsidRPr="00F11DCB">
        <w:rPr>
          <w:sz w:val="18"/>
          <w:szCs w:val="18"/>
        </w:rPr>
        <w:t xml:space="preserve">pro </w:t>
      </w:r>
      <w:r w:rsidR="0062532F" w:rsidRPr="00F11DCB">
        <w:rPr>
          <w:sz w:val="18"/>
          <w:szCs w:val="18"/>
        </w:rPr>
        <w:t>Objednatele</w:t>
      </w:r>
      <w:r w:rsidRPr="00F11DCB">
        <w:rPr>
          <w:sz w:val="18"/>
          <w:szCs w:val="18"/>
        </w:rPr>
        <w:t xml:space="preserve"> </w:t>
      </w:r>
      <w:r w:rsidR="00966B62" w:rsidRPr="00F11DCB">
        <w:rPr>
          <w:sz w:val="18"/>
          <w:szCs w:val="18"/>
        </w:rPr>
        <w:t xml:space="preserve">tak, aby </w:t>
      </w:r>
      <w:r w:rsidR="0062532F" w:rsidRPr="00F11DCB">
        <w:rPr>
          <w:sz w:val="18"/>
          <w:szCs w:val="18"/>
        </w:rPr>
        <w:t>Objednatel</w:t>
      </w:r>
      <w:r w:rsidR="00966B62" w:rsidRPr="00F11DCB">
        <w:rPr>
          <w:sz w:val="18"/>
          <w:szCs w:val="18"/>
        </w:rPr>
        <w:t xml:space="preserve"> mohl </w:t>
      </w:r>
      <w:r w:rsidR="00102803" w:rsidRPr="00F11DCB">
        <w:rPr>
          <w:sz w:val="18"/>
          <w:szCs w:val="18"/>
        </w:rPr>
        <w:t>D</w:t>
      </w:r>
      <w:r w:rsidR="0062532F" w:rsidRPr="00F11DCB">
        <w:rPr>
          <w:sz w:val="18"/>
          <w:szCs w:val="18"/>
        </w:rPr>
        <w:t xml:space="preserve">ílo a </w:t>
      </w:r>
      <w:r w:rsidR="00966B62" w:rsidRPr="00F11DCB">
        <w:rPr>
          <w:sz w:val="18"/>
          <w:szCs w:val="18"/>
        </w:rPr>
        <w:t xml:space="preserve">Předmět </w:t>
      </w:r>
      <w:r w:rsidR="002E0E44" w:rsidRPr="00F11DCB">
        <w:rPr>
          <w:sz w:val="18"/>
          <w:szCs w:val="18"/>
        </w:rPr>
        <w:t>smlouvy řádně a nerušeně užívat</w:t>
      </w:r>
      <w:r w:rsidR="00271356" w:rsidRPr="00F11DCB">
        <w:rPr>
          <w:sz w:val="18"/>
          <w:szCs w:val="18"/>
        </w:rPr>
        <w:t xml:space="preserve"> </w:t>
      </w:r>
      <w:r w:rsidRPr="00F11DCB">
        <w:rPr>
          <w:sz w:val="18"/>
          <w:szCs w:val="18"/>
        </w:rPr>
        <w:t xml:space="preserve">a </w:t>
      </w:r>
      <w:r w:rsidR="00271356" w:rsidRPr="00F11DCB">
        <w:rPr>
          <w:sz w:val="18"/>
          <w:szCs w:val="18"/>
        </w:rPr>
        <w:t xml:space="preserve">dále </w:t>
      </w:r>
      <w:r w:rsidRPr="00F11DCB">
        <w:rPr>
          <w:sz w:val="18"/>
          <w:szCs w:val="18"/>
        </w:rPr>
        <w:t>upravit vzájemná práva a povinnosti smluvních stran související s plněním této smlouvy.</w:t>
      </w:r>
    </w:p>
    <w:p w14:paraId="54F16FB1" w14:textId="77777777" w:rsidR="001F2C9A" w:rsidRPr="00F11DCB" w:rsidRDefault="001F2C9A" w:rsidP="005E225A">
      <w:pPr>
        <w:pStyle w:val="Smlouva1"/>
        <w:keepNext w:val="0"/>
        <w:numPr>
          <w:ilvl w:val="0"/>
          <w:numId w:val="1"/>
        </w:numPr>
        <w:tabs>
          <w:tab w:val="clear" w:pos="390"/>
        </w:tabs>
        <w:ind w:left="709" w:hanging="709"/>
        <w:rPr>
          <w:sz w:val="18"/>
          <w:szCs w:val="18"/>
        </w:rPr>
      </w:pPr>
      <w:r w:rsidRPr="00F11DCB">
        <w:rPr>
          <w:sz w:val="18"/>
          <w:szCs w:val="18"/>
        </w:rPr>
        <w:lastRenderedPageBreak/>
        <w:t>Místo plnění</w:t>
      </w:r>
    </w:p>
    <w:p w14:paraId="4D56AAD3" w14:textId="2112CE94" w:rsidR="00BF1ABC" w:rsidRPr="00F11DCB" w:rsidRDefault="001F2C9A" w:rsidP="005E225A">
      <w:pPr>
        <w:pStyle w:val="Smlouva4"/>
        <w:keepNext w:val="0"/>
        <w:tabs>
          <w:tab w:val="num" w:pos="709"/>
        </w:tabs>
        <w:ind w:left="709" w:hanging="709"/>
        <w:rPr>
          <w:sz w:val="18"/>
          <w:szCs w:val="18"/>
        </w:rPr>
      </w:pPr>
      <w:r w:rsidRPr="00F11DCB">
        <w:rPr>
          <w:sz w:val="18"/>
          <w:szCs w:val="18"/>
        </w:rPr>
        <w:t>Místem plnění j</w:t>
      </w:r>
      <w:r w:rsidR="005A26C0" w:rsidRPr="00F11DCB">
        <w:rPr>
          <w:sz w:val="18"/>
          <w:szCs w:val="18"/>
        </w:rPr>
        <w:t xml:space="preserve">e </w:t>
      </w:r>
      <w:r w:rsidR="00734427" w:rsidRPr="00F11DCB">
        <w:rPr>
          <w:sz w:val="18"/>
          <w:szCs w:val="18"/>
        </w:rPr>
        <w:t xml:space="preserve">sídlo </w:t>
      </w:r>
      <w:r w:rsidR="0062532F" w:rsidRPr="00F11DCB">
        <w:rPr>
          <w:sz w:val="18"/>
          <w:szCs w:val="18"/>
        </w:rPr>
        <w:t>Objednatele</w:t>
      </w:r>
      <w:r w:rsidR="005A26C0" w:rsidRPr="00F11DCB">
        <w:rPr>
          <w:sz w:val="18"/>
          <w:szCs w:val="18"/>
        </w:rPr>
        <w:t xml:space="preserve"> (dále </w:t>
      </w:r>
      <w:r w:rsidR="00734427" w:rsidRPr="00F11DCB">
        <w:rPr>
          <w:sz w:val="18"/>
          <w:szCs w:val="18"/>
        </w:rPr>
        <w:t xml:space="preserve">též </w:t>
      </w:r>
      <w:r w:rsidR="005A26C0" w:rsidRPr="00F11DCB">
        <w:rPr>
          <w:sz w:val="18"/>
          <w:szCs w:val="18"/>
        </w:rPr>
        <w:t>jen „</w:t>
      </w:r>
      <w:r w:rsidR="007B51F0" w:rsidRPr="00F11DCB">
        <w:rPr>
          <w:b/>
          <w:sz w:val="18"/>
          <w:szCs w:val="18"/>
        </w:rPr>
        <w:t>M</w:t>
      </w:r>
      <w:r w:rsidR="00734427" w:rsidRPr="00F11DCB">
        <w:rPr>
          <w:b/>
          <w:sz w:val="18"/>
          <w:szCs w:val="18"/>
        </w:rPr>
        <w:t>ísto plnění</w:t>
      </w:r>
      <w:r w:rsidR="005A26C0" w:rsidRPr="00F11DCB">
        <w:rPr>
          <w:sz w:val="18"/>
          <w:szCs w:val="18"/>
        </w:rPr>
        <w:t xml:space="preserve">“) </w:t>
      </w:r>
      <w:r w:rsidR="00102803" w:rsidRPr="00F11DCB">
        <w:rPr>
          <w:sz w:val="18"/>
          <w:szCs w:val="18"/>
        </w:rPr>
        <w:t>a v rámci sídla Objednatele příslušn</w:t>
      </w:r>
      <w:r w:rsidR="00E806BD">
        <w:rPr>
          <w:sz w:val="18"/>
          <w:szCs w:val="18"/>
        </w:rPr>
        <w:t>é</w:t>
      </w:r>
      <w:r w:rsidR="00102803" w:rsidRPr="00F11DCB">
        <w:rPr>
          <w:sz w:val="18"/>
          <w:szCs w:val="18"/>
        </w:rPr>
        <w:t xml:space="preserve"> pracoviště Objednatele vž</w:t>
      </w:r>
      <w:r w:rsidR="007B5D92" w:rsidRPr="00F11DCB">
        <w:rPr>
          <w:sz w:val="18"/>
          <w:szCs w:val="18"/>
        </w:rPr>
        <w:t>dy podle smluvních podmínek a v </w:t>
      </w:r>
      <w:r w:rsidR="00102803" w:rsidRPr="00F11DCB">
        <w:rPr>
          <w:sz w:val="18"/>
          <w:szCs w:val="18"/>
        </w:rPr>
        <w:t>jejich rámci podle pokynů Objednatele</w:t>
      </w:r>
      <w:r w:rsidR="00A63E22" w:rsidRPr="00F11DCB">
        <w:rPr>
          <w:sz w:val="18"/>
          <w:szCs w:val="18"/>
        </w:rPr>
        <w:t>.</w:t>
      </w:r>
    </w:p>
    <w:p w14:paraId="10E42C1C" w14:textId="16D5DF58" w:rsidR="0065552B" w:rsidRPr="00F11DCB" w:rsidRDefault="0062532F" w:rsidP="005E225A">
      <w:pPr>
        <w:pStyle w:val="Smlouva4"/>
        <w:keepNext w:val="0"/>
        <w:tabs>
          <w:tab w:val="num" w:pos="709"/>
        </w:tabs>
        <w:ind w:left="709" w:hanging="709"/>
        <w:rPr>
          <w:sz w:val="18"/>
          <w:szCs w:val="18"/>
        </w:rPr>
      </w:pPr>
      <w:r w:rsidRPr="00F11DCB">
        <w:rPr>
          <w:sz w:val="18"/>
          <w:szCs w:val="18"/>
        </w:rPr>
        <w:t>Objednatel</w:t>
      </w:r>
      <w:r w:rsidR="00271356" w:rsidRPr="00F11DCB">
        <w:rPr>
          <w:sz w:val="18"/>
          <w:szCs w:val="18"/>
        </w:rPr>
        <w:t xml:space="preserve"> má právo </w:t>
      </w:r>
      <w:r w:rsidRPr="00F11DCB">
        <w:rPr>
          <w:sz w:val="18"/>
          <w:szCs w:val="18"/>
        </w:rPr>
        <w:t>Zhotoviteli</w:t>
      </w:r>
      <w:r w:rsidR="00147FBC" w:rsidRPr="00F11DCB">
        <w:rPr>
          <w:sz w:val="18"/>
          <w:szCs w:val="18"/>
        </w:rPr>
        <w:t xml:space="preserve"> </w:t>
      </w:r>
      <w:r w:rsidR="005D35D4" w:rsidRPr="00F11DCB">
        <w:rPr>
          <w:sz w:val="18"/>
          <w:szCs w:val="18"/>
        </w:rPr>
        <w:t xml:space="preserve">po podpisu této smlouvy </w:t>
      </w:r>
      <w:r w:rsidR="00147FBC" w:rsidRPr="00F11DCB">
        <w:rPr>
          <w:sz w:val="18"/>
          <w:szCs w:val="18"/>
        </w:rPr>
        <w:t xml:space="preserve">písemně upřesnit </w:t>
      </w:r>
      <w:r w:rsidR="005D35D4" w:rsidRPr="00F11DCB">
        <w:rPr>
          <w:sz w:val="18"/>
          <w:szCs w:val="18"/>
        </w:rPr>
        <w:t>pracoviště</w:t>
      </w:r>
      <w:r w:rsidR="00147FBC" w:rsidRPr="00F11DCB">
        <w:rPr>
          <w:sz w:val="18"/>
          <w:szCs w:val="18"/>
        </w:rPr>
        <w:t xml:space="preserve">, které tvoří </w:t>
      </w:r>
      <w:r w:rsidR="0019290C" w:rsidRPr="00F11DCB">
        <w:rPr>
          <w:sz w:val="18"/>
          <w:szCs w:val="18"/>
        </w:rPr>
        <w:t>M</w:t>
      </w:r>
      <w:r w:rsidR="00147FBC" w:rsidRPr="00F11DCB">
        <w:rPr>
          <w:sz w:val="18"/>
          <w:szCs w:val="18"/>
        </w:rPr>
        <w:t xml:space="preserve">ísto plnění podle této smlouvy, přičemž plnění bude </w:t>
      </w:r>
      <w:r w:rsidR="00102803" w:rsidRPr="00F11DCB">
        <w:rPr>
          <w:sz w:val="18"/>
          <w:szCs w:val="18"/>
        </w:rPr>
        <w:t xml:space="preserve">Zhotovitelem </w:t>
      </w:r>
      <w:r w:rsidR="00147FBC" w:rsidRPr="00F11DCB">
        <w:rPr>
          <w:sz w:val="18"/>
          <w:szCs w:val="18"/>
        </w:rPr>
        <w:t xml:space="preserve">poskytováno vždy v rámci </w:t>
      </w:r>
      <w:r w:rsidR="0019290C" w:rsidRPr="00F11DCB">
        <w:rPr>
          <w:sz w:val="18"/>
          <w:szCs w:val="18"/>
        </w:rPr>
        <w:t xml:space="preserve">sídla </w:t>
      </w:r>
      <w:r w:rsidR="00102803" w:rsidRPr="00F11DCB">
        <w:rPr>
          <w:sz w:val="18"/>
          <w:szCs w:val="18"/>
        </w:rPr>
        <w:t>Objednatele</w:t>
      </w:r>
      <w:r w:rsidR="00147FBC" w:rsidRPr="00F11DCB">
        <w:rPr>
          <w:sz w:val="18"/>
          <w:szCs w:val="18"/>
        </w:rPr>
        <w:t>.</w:t>
      </w:r>
    </w:p>
    <w:p w14:paraId="1C7CDE47" w14:textId="77777777" w:rsidR="001F2C9A" w:rsidRPr="00F11DCB" w:rsidRDefault="001F2C9A" w:rsidP="005E225A">
      <w:pPr>
        <w:pStyle w:val="Smlouva1"/>
        <w:keepNext w:val="0"/>
        <w:numPr>
          <w:ilvl w:val="0"/>
          <w:numId w:val="1"/>
        </w:numPr>
        <w:tabs>
          <w:tab w:val="clear" w:pos="390"/>
        </w:tabs>
        <w:ind w:left="709" w:hanging="709"/>
        <w:rPr>
          <w:sz w:val="18"/>
          <w:szCs w:val="18"/>
        </w:rPr>
      </w:pPr>
      <w:r w:rsidRPr="00F11DCB">
        <w:rPr>
          <w:sz w:val="18"/>
          <w:szCs w:val="18"/>
        </w:rPr>
        <w:t>Doba plnění</w:t>
      </w:r>
    </w:p>
    <w:p w14:paraId="1CF2A922" w14:textId="4FAF9608" w:rsidR="00D4032B" w:rsidRDefault="00D4032B" w:rsidP="00D4032B">
      <w:pPr>
        <w:pStyle w:val="Smlouva4"/>
        <w:rPr>
          <w:sz w:val="18"/>
          <w:szCs w:val="18"/>
        </w:rPr>
      </w:pPr>
      <w:r w:rsidRPr="00F11DCB">
        <w:rPr>
          <w:sz w:val="18"/>
          <w:szCs w:val="18"/>
        </w:rPr>
        <w:t xml:space="preserve">Zhotovitel se zavazuje bez zbytečného odkladu, nejpozději však do pěti (5) pracovních dní, od účinnosti této smlouvy vypracovat a předat Objednateli v elektronické podobě návrh projektu realizace Díla, ve kterém bude podrobně specifikováno </w:t>
      </w:r>
      <w:r w:rsidR="001D79D7" w:rsidRPr="00F11DCB">
        <w:rPr>
          <w:sz w:val="18"/>
          <w:szCs w:val="18"/>
        </w:rPr>
        <w:t>schéma a struktura</w:t>
      </w:r>
      <w:r w:rsidRPr="00F11DCB">
        <w:rPr>
          <w:sz w:val="18"/>
          <w:szCs w:val="18"/>
        </w:rPr>
        <w:t xml:space="preserve"> zapojení jednotlivých komponent Díla, popsány kabelové rozvody, architektur</w:t>
      </w:r>
      <w:r w:rsidR="001D79D7" w:rsidRPr="00F11DCB">
        <w:rPr>
          <w:sz w:val="18"/>
          <w:szCs w:val="18"/>
        </w:rPr>
        <w:t>a</w:t>
      </w:r>
      <w:r w:rsidRPr="00F11DCB">
        <w:rPr>
          <w:sz w:val="18"/>
          <w:szCs w:val="18"/>
        </w:rPr>
        <w:t xml:space="preserve"> síťové infrastruktury a další technické detaily</w:t>
      </w:r>
      <w:r w:rsidR="001644ED">
        <w:rPr>
          <w:sz w:val="18"/>
          <w:szCs w:val="18"/>
        </w:rPr>
        <w:t xml:space="preserve"> včetně </w:t>
      </w:r>
      <w:r w:rsidR="00266034">
        <w:rPr>
          <w:sz w:val="18"/>
          <w:szCs w:val="18"/>
        </w:rPr>
        <w:t>stanovení</w:t>
      </w:r>
      <w:r w:rsidR="00E806BD">
        <w:rPr>
          <w:sz w:val="18"/>
          <w:szCs w:val="18"/>
        </w:rPr>
        <w:t xml:space="preserve"> termínu doby pro realizaci Díla a</w:t>
      </w:r>
      <w:r w:rsidR="00266034">
        <w:rPr>
          <w:sz w:val="18"/>
          <w:szCs w:val="18"/>
        </w:rPr>
        <w:t xml:space="preserve"> časového harmonogramu a požadavků na součinnost ze strany Objednatele</w:t>
      </w:r>
      <w:r w:rsidR="001644ED">
        <w:rPr>
          <w:sz w:val="18"/>
          <w:szCs w:val="18"/>
        </w:rPr>
        <w:t xml:space="preserve"> pro</w:t>
      </w:r>
      <w:r w:rsidRPr="00F11DCB">
        <w:rPr>
          <w:sz w:val="18"/>
          <w:szCs w:val="18"/>
        </w:rPr>
        <w:t xml:space="preserve"> realizac</w:t>
      </w:r>
      <w:r w:rsidR="001644ED">
        <w:rPr>
          <w:sz w:val="18"/>
          <w:szCs w:val="18"/>
        </w:rPr>
        <w:t>i</w:t>
      </w:r>
      <w:r w:rsidRPr="00F11DCB">
        <w:rPr>
          <w:sz w:val="18"/>
          <w:szCs w:val="18"/>
        </w:rPr>
        <w:t xml:space="preserve"> Díla (dále jen „</w:t>
      </w:r>
      <w:r w:rsidRPr="00F11DCB">
        <w:rPr>
          <w:b/>
          <w:sz w:val="18"/>
          <w:szCs w:val="18"/>
        </w:rPr>
        <w:t>Projekt</w:t>
      </w:r>
      <w:r w:rsidRPr="00F11DCB">
        <w:rPr>
          <w:sz w:val="18"/>
          <w:szCs w:val="18"/>
        </w:rPr>
        <w:t xml:space="preserve">“). Projekt podléhá schválení oběma </w:t>
      </w:r>
      <w:r w:rsidR="00C71DAE" w:rsidRPr="00F11DCB">
        <w:rPr>
          <w:sz w:val="18"/>
          <w:szCs w:val="18"/>
        </w:rPr>
        <w:t>s</w:t>
      </w:r>
      <w:r w:rsidRPr="00F11DCB">
        <w:rPr>
          <w:sz w:val="18"/>
          <w:szCs w:val="18"/>
        </w:rPr>
        <w:t>mluvními stranami. Objednatel je oprávněn sdělit Zhotoviteli své připomínky a návrhy na doplnění návrhu Projektu do tří (3) pracovních dní od jeho předání Objednateli s tím, že Zhotovitel je při přípravě Projektu povinen připomínky či návrhy Objednatele na doplnění zohlednit, pokud nejsou v rozporu s touto smlouvou, či s výjimkou případů, kdy jejich zohlednění nelze na Zhotoviteli rozumně požadovat. Smluvní strany jsou povinny počínat si a postupovat tak, aby ke schválení Projektu došlo nejpozději do deseti (10) pracovních dní od účinnosti této smlouvy. Případné neschválení Projektu není důvodem pro ukončení či přerušení Dodávek a instalačních a implementačních prací Zhotovitele dle této smlouvy či pro neplnění jiných smluvních závazků Zhotovitele.</w:t>
      </w:r>
    </w:p>
    <w:p w14:paraId="7D0838BA" w14:textId="4A88920B" w:rsidR="004D0678" w:rsidRPr="004D0678" w:rsidRDefault="00693D11" w:rsidP="004D0678">
      <w:pPr>
        <w:pStyle w:val="Smlouva4"/>
        <w:rPr>
          <w:sz w:val="18"/>
          <w:szCs w:val="18"/>
        </w:rPr>
      </w:pPr>
      <w:r>
        <w:rPr>
          <w:sz w:val="18"/>
          <w:szCs w:val="18"/>
        </w:rPr>
        <w:t>Smluvní strany se dohodly</w:t>
      </w:r>
      <w:r w:rsidR="004D0678" w:rsidRPr="004D0678">
        <w:rPr>
          <w:sz w:val="18"/>
          <w:szCs w:val="18"/>
        </w:rPr>
        <w:t xml:space="preserve">, že </w:t>
      </w:r>
      <w:r>
        <w:rPr>
          <w:sz w:val="18"/>
          <w:szCs w:val="18"/>
        </w:rPr>
        <w:t xml:space="preserve">lhůta </w:t>
      </w:r>
      <w:r w:rsidR="004D0678" w:rsidRPr="004D0678">
        <w:rPr>
          <w:sz w:val="18"/>
          <w:szCs w:val="18"/>
        </w:rPr>
        <w:t xml:space="preserve">pro </w:t>
      </w:r>
      <w:r>
        <w:rPr>
          <w:sz w:val="18"/>
          <w:szCs w:val="18"/>
        </w:rPr>
        <w:t xml:space="preserve">provedení </w:t>
      </w:r>
      <w:r w:rsidR="004D0678">
        <w:rPr>
          <w:sz w:val="18"/>
          <w:szCs w:val="18"/>
        </w:rPr>
        <w:t>Díla dle odst. 3.1.</w:t>
      </w:r>
      <w:r w:rsidR="00B97A79">
        <w:rPr>
          <w:sz w:val="18"/>
          <w:szCs w:val="18"/>
        </w:rPr>
        <w:t xml:space="preserve"> této smlouvy </w:t>
      </w:r>
      <w:r w:rsidR="004D0678" w:rsidRPr="004D0678">
        <w:rPr>
          <w:sz w:val="18"/>
          <w:szCs w:val="18"/>
        </w:rPr>
        <w:t xml:space="preserve">bude </w:t>
      </w:r>
      <w:r w:rsidR="004D0678">
        <w:rPr>
          <w:sz w:val="18"/>
          <w:szCs w:val="18"/>
        </w:rPr>
        <w:t>v součtu maximálně 10 kalendářních dní</w:t>
      </w:r>
      <w:r w:rsidR="00F552D3">
        <w:rPr>
          <w:rStyle w:val="Odkaznakoment"/>
          <w:rFonts w:ascii="Times New Roman" w:hAnsi="Times New Roman"/>
          <w:bCs w:val="0"/>
          <w:kern w:val="0"/>
        </w:rPr>
        <w:t>.</w:t>
      </w:r>
      <w:r w:rsidR="004D0678" w:rsidRPr="004D0678">
        <w:rPr>
          <w:sz w:val="18"/>
          <w:szCs w:val="18"/>
        </w:rPr>
        <w:t xml:space="preserve"> Termín doby</w:t>
      </w:r>
      <w:r w:rsidR="00F552D3">
        <w:rPr>
          <w:sz w:val="18"/>
          <w:szCs w:val="18"/>
        </w:rPr>
        <w:t xml:space="preserve"> pro realizaci Díla</w:t>
      </w:r>
      <w:r w:rsidR="004D0678">
        <w:rPr>
          <w:sz w:val="18"/>
          <w:szCs w:val="18"/>
        </w:rPr>
        <w:t xml:space="preserve"> a časový harmonogram</w:t>
      </w:r>
      <w:r w:rsidR="004D0678" w:rsidRPr="004D0678">
        <w:rPr>
          <w:sz w:val="18"/>
          <w:szCs w:val="18"/>
        </w:rPr>
        <w:t xml:space="preserve"> musí být součástí zpracovaného </w:t>
      </w:r>
      <w:r w:rsidR="004D0678">
        <w:rPr>
          <w:sz w:val="18"/>
          <w:szCs w:val="18"/>
        </w:rPr>
        <w:t>Projektu</w:t>
      </w:r>
      <w:r w:rsidR="004D0678" w:rsidRPr="004D0678">
        <w:rPr>
          <w:sz w:val="18"/>
          <w:szCs w:val="18"/>
        </w:rPr>
        <w:t xml:space="preserve"> a musí být odsouhlasen oběma smluvními stranami. S ohledem na provozní potřeby Objednate</w:t>
      </w:r>
      <w:r w:rsidR="004D0678">
        <w:rPr>
          <w:sz w:val="18"/>
          <w:szCs w:val="18"/>
        </w:rPr>
        <w:t xml:space="preserve">le </w:t>
      </w:r>
      <w:r w:rsidR="004D0678" w:rsidRPr="004D0678">
        <w:rPr>
          <w:sz w:val="18"/>
          <w:szCs w:val="18"/>
        </w:rPr>
        <w:t xml:space="preserve">může být </w:t>
      </w:r>
      <w:r w:rsidR="00F552D3">
        <w:rPr>
          <w:sz w:val="18"/>
          <w:szCs w:val="18"/>
        </w:rPr>
        <w:t>termín a lhůta</w:t>
      </w:r>
      <w:r w:rsidR="00F552D3" w:rsidRPr="004D0678">
        <w:rPr>
          <w:sz w:val="18"/>
          <w:szCs w:val="18"/>
        </w:rPr>
        <w:t xml:space="preserve"> </w:t>
      </w:r>
      <w:r w:rsidR="00F552D3">
        <w:rPr>
          <w:sz w:val="18"/>
          <w:szCs w:val="18"/>
        </w:rPr>
        <w:t>pro provedení Díla</w:t>
      </w:r>
      <w:r w:rsidR="004D0678" w:rsidRPr="004D0678">
        <w:rPr>
          <w:sz w:val="18"/>
          <w:szCs w:val="18"/>
        </w:rPr>
        <w:t xml:space="preserve"> po vzájemné dohodě smluvních stran upravena.</w:t>
      </w:r>
    </w:p>
    <w:p w14:paraId="244F3AB8" w14:textId="74579346" w:rsidR="00A135AC" w:rsidRPr="00F11DCB" w:rsidRDefault="00656346" w:rsidP="005E225A">
      <w:pPr>
        <w:pStyle w:val="Smlouva4"/>
        <w:keepNext w:val="0"/>
        <w:tabs>
          <w:tab w:val="num" w:pos="709"/>
        </w:tabs>
        <w:ind w:left="709" w:hanging="709"/>
        <w:rPr>
          <w:sz w:val="18"/>
          <w:szCs w:val="18"/>
        </w:rPr>
      </w:pPr>
      <w:r w:rsidRPr="00266034">
        <w:rPr>
          <w:b/>
          <w:bCs w:val="0"/>
          <w:sz w:val="18"/>
          <w:szCs w:val="18"/>
        </w:rPr>
        <w:t>Zhotovitel je povinen</w:t>
      </w:r>
      <w:r w:rsidR="00102803" w:rsidRPr="00266034">
        <w:rPr>
          <w:b/>
          <w:bCs w:val="0"/>
          <w:sz w:val="18"/>
          <w:szCs w:val="18"/>
        </w:rPr>
        <w:t xml:space="preserve"> dokončit a předat Objednateli (provést </w:t>
      </w:r>
      <w:r w:rsidR="00301D0D" w:rsidRPr="00266034">
        <w:rPr>
          <w:b/>
          <w:bCs w:val="0"/>
          <w:sz w:val="18"/>
          <w:szCs w:val="18"/>
        </w:rPr>
        <w:t>D</w:t>
      </w:r>
      <w:r w:rsidR="00102803" w:rsidRPr="00266034">
        <w:rPr>
          <w:b/>
          <w:bCs w:val="0"/>
          <w:sz w:val="18"/>
          <w:szCs w:val="18"/>
        </w:rPr>
        <w:t xml:space="preserve">ílo) nejpozději do </w:t>
      </w:r>
      <w:r w:rsidR="001644ED" w:rsidRPr="00266034">
        <w:rPr>
          <w:b/>
          <w:bCs w:val="0"/>
          <w:sz w:val="18"/>
          <w:szCs w:val="18"/>
        </w:rPr>
        <w:t>2</w:t>
      </w:r>
      <w:r w:rsidR="00F00885">
        <w:rPr>
          <w:b/>
          <w:bCs w:val="0"/>
          <w:sz w:val="18"/>
          <w:szCs w:val="18"/>
        </w:rPr>
        <w:t>8</w:t>
      </w:r>
      <w:r w:rsidRPr="00266034">
        <w:rPr>
          <w:b/>
          <w:bCs w:val="0"/>
          <w:sz w:val="18"/>
          <w:szCs w:val="18"/>
        </w:rPr>
        <w:t>. 12. 202</w:t>
      </w:r>
      <w:r w:rsidR="001644ED" w:rsidRPr="00266034">
        <w:rPr>
          <w:b/>
          <w:bCs w:val="0"/>
          <w:sz w:val="18"/>
          <w:szCs w:val="18"/>
        </w:rPr>
        <w:t>3</w:t>
      </w:r>
      <w:r w:rsidRPr="00266034">
        <w:rPr>
          <w:b/>
          <w:bCs w:val="0"/>
          <w:sz w:val="18"/>
          <w:szCs w:val="18"/>
        </w:rPr>
        <w:t xml:space="preserve">, pokud z </w:t>
      </w:r>
      <w:r w:rsidR="007B5D92" w:rsidRPr="00266034">
        <w:rPr>
          <w:b/>
          <w:bCs w:val="0"/>
          <w:sz w:val="18"/>
          <w:szCs w:val="18"/>
        </w:rPr>
        <w:t>této smlouvy</w:t>
      </w:r>
      <w:r w:rsidRPr="00266034">
        <w:rPr>
          <w:b/>
          <w:bCs w:val="0"/>
          <w:sz w:val="18"/>
          <w:szCs w:val="18"/>
        </w:rPr>
        <w:t xml:space="preserve"> nevyplývá jinak</w:t>
      </w:r>
      <w:r w:rsidR="00E34BD7" w:rsidRPr="00F11DCB">
        <w:rPr>
          <w:sz w:val="18"/>
          <w:szCs w:val="18"/>
        </w:rPr>
        <w:t>.</w:t>
      </w:r>
    </w:p>
    <w:p w14:paraId="569B8476" w14:textId="3F8F0020" w:rsidR="0042710F" w:rsidRPr="00F11DCB" w:rsidRDefault="00301D0D" w:rsidP="005E225A">
      <w:pPr>
        <w:pStyle w:val="Smlouva4"/>
        <w:keepNext w:val="0"/>
        <w:tabs>
          <w:tab w:val="num" w:pos="709"/>
        </w:tabs>
        <w:ind w:left="709" w:hanging="709"/>
        <w:rPr>
          <w:sz w:val="18"/>
          <w:szCs w:val="18"/>
        </w:rPr>
      </w:pPr>
      <w:r w:rsidRPr="00F11DCB">
        <w:rPr>
          <w:sz w:val="18"/>
          <w:szCs w:val="18"/>
        </w:rPr>
        <w:t xml:space="preserve">Podmínkou předání Díla Objednateli </w:t>
      </w:r>
      <w:r w:rsidR="00495A7A" w:rsidRPr="00F11DCB">
        <w:rPr>
          <w:sz w:val="18"/>
          <w:szCs w:val="18"/>
        </w:rPr>
        <w:t xml:space="preserve">jako celku </w:t>
      </w:r>
      <w:r w:rsidRPr="00F11DCB">
        <w:rPr>
          <w:sz w:val="18"/>
          <w:szCs w:val="18"/>
        </w:rPr>
        <w:t>je</w:t>
      </w:r>
      <w:r w:rsidR="001E49EF" w:rsidRPr="00F11DCB">
        <w:rPr>
          <w:sz w:val="18"/>
          <w:szCs w:val="18"/>
        </w:rPr>
        <w:t xml:space="preserve"> mimo</w:t>
      </w:r>
      <w:r w:rsidRPr="00F11DCB">
        <w:rPr>
          <w:sz w:val="18"/>
          <w:szCs w:val="18"/>
        </w:rPr>
        <w:t xml:space="preserve"> </w:t>
      </w:r>
      <w:r w:rsidR="001E49EF" w:rsidRPr="00F11DCB">
        <w:rPr>
          <w:sz w:val="18"/>
          <w:szCs w:val="18"/>
        </w:rPr>
        <w:t xml:space="preserve">jiné </w:t>
      </w:r>
      <w:r w:rsidRPr="00F11DCB">
        <w:rPr>
          <w:sz w:val="18"/>
          <w:szCs w:val="18"/>
        </w:rPr>
        <w:t xml:space="preserve">předvedení </w:t>
      </w:r>
      <w:r w:rsidR="0042710F" w:rsidRPr="00F11DCB">
        <w:rPr>
          <w:sz w:val="18"/>
          <w:szCs w:val="18"/>
        </w:rPr>
        <w:t xml:space="preserve">jeho funkčnosti po Uvedení do provozu a </w:t>
      </w:r>
      <w:r w:rsidR="00693D11">
        <w:rPr>
          <w:sz w:val="18"/>
          <w:szCs w:val="18"/>
        </w:rPr>
        <w:t xml:space="preserve">po </w:t>
      </w:r>
      <w:r w:rsidR="0042710F" w:rsidRPr="00F11DCB">
        <w:rPr>
          <w:sz w:val="18"/>
          <w:szCs w:val="18"/>
        </w:rPr>
        <w:t>Zaškolení obsluhy.</w:t>
      </w:r>
    </w:p>
    <w:p w14:paraId="27358AB8" w14:textId="77777777" w:rsidR="00301D0D" w:rsidRPr="00F11DCB" w:rsidRDefault="00177D13" w:rsidP="005E225A">
      <w:pPr>
        <w:pStyle w:val="Smlouva4"/>
        <w:keepNext w:val="0"/>
        <w:tabs>
          <w:tab w:val="num" w:pos="709"/>
        </w:tabs>
        <w:ind w:left="709" w:hanging="709"/>
        <w:rPr>
          <w:sz w:val="18"/>
          <w:szCs w:val="18"/>
        </w:rPr>
      </w:pPr>
      <w:r w:rsidRPr="00F11DCB">
        <w:rPr>
          <w:sz w:val="18"/>
          <w:szCs w:val="18"/>
        </w:rPr>
        <w:t>Plnění</w:t>
      </w:r>
      <w:r w:rsidR="00CA0470" w:rsidRPr="00F11DCB">
        <w:rPr>
          <w:sz w:val="18"/>
          <w:szCs w:val="18"/>
        </w:rPr>
        <w:t xml:space="preserve"> termínu pro provedení Díla</w:t>
      </w:r>
      <w:r w:rsidRPr="00F11DCB">
        <w:rPr>
          <w:sz w:val="18"/>
          <w:szCs w:val="18"/>
        </w:rPr>
        <w:t xml:space="preserve"> je závislé na poskytování součinnosti ze strany Objednatele</w:t>
      </w:r>
      <w:r w:rsidR="00CA0470" w:rsidRPr="00F11DCB">
        <w:rPr>
          <w:sz w:val="18"/>
          <w:szCs w:val="18"/>
        </w:rPr>
        <w:t xml:space="preserve"> a případně dalších osob</w:t>
      </w:r>
      <w:r w:rsidRPr="00F11DCB">
        <w:rPr>
          <w:sz w:val="18"/>
          <w:szCs w:val="18"/>
        </w:rPr>
        <w:t xml:space="preserve"> </w:t>
      </w:r>
      <w:r w:rsidR="00CA0470" w:rsidRPr="00F11DCB">
        <w:rPr>
          <w:sz w:val="18"/>
          <w:szCs w:val="18"/>
        </w:rPr>
        <w:t xml:space="preserve">způsobem </w:t>
      </w:r>
      <w:r w:rsidRPr="00F11DCB">
        <w:rPr>
          <w:sz w:val="18"/>
          <w:szCs w:val="18"/>
        </w:rPr>
        <w:t>uveden</w:t>
      </w:r>
      <w:r w:rsidR="00CA0470" w:rsidRPr="00F11DCB">
        <w:rPr>
          <w:sz w:val="18"/>
          <w:szCs w:val="18"/>
        </w:rPr>
        <w:t>ým</w:t>
      </w:r>
      <w:r w:rsidRPr="00F11DCB">
        <w:rPr>
          <w:sz w:val="18"/>
          <w:szCs w:val="18"/>
        </w:rPr>
        <w:t xml:space="preserve"> v této smlouvě</w:t>
      </w:r>
      <w:r w:rsidR="007B5D92" w:rsidRPr="00F11DCB">
        <w:rPr>
          <w:sz w:val="18"/>
          <w:szCs w:val="18"/>
        </w:rPr>
        <w:t xml:space="preserve"> a v rozsahu dle této smlouvy</w:t>
      </w:r>
      <w:r w:rsidRPr="00F11DCB">
        <w:rPr>
          <w:sz w:val="18"/>
          <w:szCs w:val="18"/>
        </w:rPr>
        <w:t>.</w:t>
      </w:r>
    </w:p>
    <w:p w14:paraId="4C17853E" w14:textId="77777777" w:rsidR="00D178D4" w:rsidRPr="00F11DCB" w:rsidRDefault="0042710F" w:rsidP="005E225A">
      <w:pPr>
        <w:pStyle w:val="Smlouva4"/>
        <w:keepNext w:val="0"/>
        <w:tabs>
          <w:tab w:val="num" w:pos="709"/>
        </w:tabs>
        <w:ind w:left="709" w:hanging="709"/>
        <w:rPr>
          <w:sz w:val="18"/>
          <w:szCs w:val="18"/>
        </w:rPr>
      </w:pPr>
      <w:r w:rsidRPr="00F11DCB">
        <w:rPr>
          <w:sz w:val="18"/>
          <w:szCs w:val="18"/>
        </w:rPr>
        <w:t xml:space="preserve">Zhotovitel se zavazuje </w:t>
      </w:r>
      <w:r w:rsidR="00DB6E6E" w:rsidRPr="00F11DCB">
        <w:rPr>
          <w:sz w:val="18"/>
          <w:szCs w:val="18"/>
        </w:rPr>
        <w:t>plnit</w:t>
      </w:r>
      <w:r w:rsidRPr="00F11DCB">
        <w:rPr>
          <w:sz w:val="18"/>
          <w:szCs w:val="18"/>
        </w:rPr>
        <w:t xml:space="preserve"> Dodávky do Místa plnění, tj. dodat </w:t>
      </w:r>
      <w:r w:rsidR="000264A7" w:rsidRPr="00F11DCB">
        <w:rPr>
          <w:sz w:val="18"/>
          <w:szCs w:val="18"/>
        </w:rPr>
        <w:t xml:space="preserve">do Místa plnění </w:t>
      </w:r>
      <w:r w:rsidR="00C904D6" w:rsidRPr="00F11DCB">
        <w:rPr>
          <w:sz w:val="18"/>
          <w:szCs w:val="18"/>
        </w:rPr>
        <w:t xml:space="preserve">Kabeláž, </w:t>
      </w:r>
      <w:r w:rsidRPr="00F11DCB">
        <w:rPr>
          <w:sz w:val="18"/>
          <w:szCs w:val="18"/>
        </w:rPr>
        <w:t>Hardware, Software (pokud se dodává na instalačních nosičích) a Doklady</w:t>
      </w:r>
      <w:r w:rsidR="00466EB3" w:rsidRPr="00F11DCB">
        <w:rPr>
          <w:sz w:val="18"/>
          <w:szCs w:val="18"/>
        </w:rPr>
        <w:t xml:space="preserve"> </w:t>
      </w:r>
      <w:r w:rsidR="00DF4381" w:rsidRPr="00F11DCB">
        <w:rPr>
          <w:sz w:val="18"/>
          <w:szCs w:val="18"/>
        </w:rPr>
        <w:t xml:space="preserve">s dostatečným předstihem tak, aby nebyl ohrožen </w:t>
      </w:r>
      <w:r w:rsidR="00CA0470" w:rsidRPr="00F11DCB">
        <w:rPr>
          <w:sz w:val="18"/>
          <w:szCs w:val="18"/>
        </w:rPr>
        <w:t xml:space="preserve">termín provedení </w:t>
      </w:r>
      <w:r w:rsidR="00DF4381" w:rsidRPr="00F11DCB">
        <w:rPr>
          <w:sz w:val="18"/>
          <w:szCs w:val="18"/>
        </w:rPr>
        <w:t>Díla</w:t>
      </w:r>
      <w:r w:rsidR="00CA0470" w:rsidRPr="00F11DCB">
        <w:rPr>
          <w:sz w:val="18"/>
          <w:szCs w:val="18"/>
        </w:rPr>
        <w:t>.</w:t>
      </w:r>
      <w:r w:rsidR="00CA0470" w:rsidRPr="00F11DCB" w:rsidDel="00DF4381">
        <w:rPr>
          <w:sz w:val="18"/>
          <w:szCs w:val="18"/>
        </w:rPr>
        <w:t xml:space="preserve"> </w:t>
      </w:r>
      <w:r w:rsidR="00177D13" w:rsidRPr="00F11DCB">
        <w:rPr>
          <w:sz w:val="18"/>
          <w:szCs w:val="18"/>
        </w:rPr>
        <w:t xml:space="preserve"> P</w:t>
      </w:r>
      <w:r w:rsidR="00DB6E6E" w:rsidRPr="00F11DCB">
        <w:rPr>
          <w:sz w:val="18"/>
          <w:szCs w:val="18"/>
        </w:rPr>
        <w:t>lnění</w:t>
      </w:r>
      <w:r w:rsidR="00177D13" w:rsidRPr="00F11DCB">
        <w:rPr>
          <w:sz w:val="18"/>
          <w:szCs w:val="18"/>
        </w:rPr>
        <w:t xml:space="preserve"> Dodávek není závislé na poskytnutí součinnosti Objednatele s výjimkou součinnosti k umožnění umístění Dodávek v Místě plnění a součinnosti k osvědčení o splnění Dodávek.</w:t>
      </w:r>
    </w:p>
    <w:p w14:paraId="3D5F718B" w14:textId="39B1C3D2" w:rsidR="00D178D4" w:rsidRDefault="00D178D4" w:rsidP="003B3927">
      <w:pPr>
        <w:pStyle w:val="Smlouva4"/>
        <w:keepNext w:val="0"/>
        <w:tabs>
          <w:tab w:val="num" w:pos="709"/>
        </w:tabs>
        <w:ind w:left="709" w:hanging="709"/>
        <w:rPr>
          <w:sz w:val="18"/>
          <w:szCs w:val="18"/>
        </w:rPr>
      </w:pPr>
      <w:r w:rsidRPr="00F11DCB">
        <w:rPr>
          <w:sz w:val="18"/>
          <w:szCs w:val="18"/>
        </w:rPr>
        <w:t xml:space="preserve">Plnění </w:t>
      </w:r>
      <w:r w:rsidR="00CA0470" w:rsidRPr="00F11DCB">
        <w:rPr>
          <w:sz w:val="18"/>
          <w:szCs w:val="18"/>
        </w:rPr>
        <w:t>termínu pro provedení Díla</w:t>
      </w:r>
      <w:r w:rsidR="001E49EF" w:rsidRPr="00F11DCB">
        <w:rPr>
          <w:sz w:val="18"/>
          <w:szCs w:val="18"/>
        </w:rPr>
        <w:t xml:space="preserve"> Zhotovitelem </w:t>
      </w:r>
      <w:r w:rsidRPr="00F11DCB">
        <w:rPr>
          <w:sz w:val="18"/>
          <w:szCs w:val="18"/>
        </w:rPr>
        <w:t>je závislé na poskytování součinnosti ze strany Objednatele. Za součinnost ve smyslu tohoto odst. 5.</w:t>
      </w:r>
      <w:r w:rsidR="00D53D62">
        <w:rPr>
          <w:sz w:val="18"/>
          <w:szCs w:val="18"/>
        </w:rPr>
        <w:t>7</w:t>
      </w:r>
      <w:r w:rsidRPr="00F11DCB">
        <w:rPr>
          <w:sz w:val="18"/>
          <w:szCs w:val="18"/>
        </w:rPr>
        <w:t xml:space="preserve">. smlouvy se považuje i </w:t>
      </w:r>
      <w:r w:rsidR="003B3927" w:rsidRPr="00F11DCB">
        <w:rPr>
          <w:sz w:val="18"/>
          <w:szCs w:val="18"/>
        </w:rPr>
        <w:t xml:space="preserve">stavební </w:t>
      </w:r>
      <w:r w:rsidRPr="00F11DCB">
        <w:rPr>
          <w:sz w:val="18"/>
          <w:szCs w:val="18"/>
        </w:rPr>
        <w:t xml:space="preserve">připravenost </w:t>
      </w:r>
      <w:r w:rsidR="003B3927" w:rsidRPr="00F11DCB">
        <w:rPr>
          <w:sz w:val="18"/>
          <w:szCs w:val="18"/>
        </w:rPr>
        <w:t>Místa plnění</w:t>
      </w:r>
      <w:r w:rsidR="000D353C" w:rsidRPr="00F11DCB">
        <w:rPr>
          <w:sz w:val="18"/>
          <w:szCs w:val="18"/>
        </w:rPr>
        <w:t xml:space="preserve">, </w:t>
      </w:r>
      <w:r w:rsidR="003B3927" w:rsidRPr="00F11DCB">
        <w:rPr>
          <w:sz w:val="18"/>
          <w:szCs w:val="18"/>
        </w:rPr>
        <w:t xml:space="preserve">bez </w:t>
      </w:r>
      <w:r w:rsidR="000D353C" w:rsidRPr="00F11DCB">
        <w:rPr>
          <w:sz w:val="18"/>
          <w:szCs w:val="18"/>
        </w:rPr>
        <w:t xml:space="preserve">které </w:t>
      </w:r>
      <w:r w:rsidR="003B3927" w:rsidRPr="00F11DCB">
        <w:rPr>
          <w:sz w:val="18"/>
          <w:szCs w:val="18"/>
        </w:rPr>
        <w:t xml:space="preserve">provádění Díla </w:t>
      </w:r>
      <w:r w:rsidR="000D353C" w:rsidRPr="00F11DCB">
        <w:rPr>
          <w:sz w:val="18"/>
          <w:szCs w:val="18"/>
        </w:rPr>
        <w:t>nebo jeho část</w:t>
      </w:r>
      <w:r w:rsidR="00693D11">
        <w:rPr>
          <w:sz w:val="18"/>
          <w:szCs w:val="18"/>
        </w:rPr>
        <w:t>i</w:t>
      </w:r>
      <w:r w:rsidR="000D353C" w:rsidRPr="00F11DCB">
        <w:rPr>
          <w:sz w:val="18"/>
          <w:szCs w:val="18"/>
        </w:rPr>
        <w:t xml:space="preserve"> Zhotovitelem</w:t>
      </w:r>
      <w:r w:rsidRPr="00F11DCB">
        <w:rPr>
          <w:sz w:val="18"/>
          <w:szCs w:val="18"/>
        </w:rPr>
        <w:t xml:space="preserve"> </w:t>
      </w:r>
      <w:r w:rsidR="003B3927" w:rsidRPr="00F11DCB">
        <w:rPr>
          <w:sz w:val="18"/>
          <w:szCs w:val="18"/>
        </w:rPr>
        <w:t>po</w:t>
      </w:r>
      <w:r w:rsidR="000D353C" w:rsidRPr="00F11DCB">
        <w:rPr>
          <w:sz w:val="18"/>
          <w:szCs w:val="18"/>
        </w:rPr>
        <w:t>dle této smlouvy</w:t>
      </w:r>
      <w:r w:rsidR="003B3927" w:rsidRPr="00F11DCB">
        <w:rPr>
          <w:sz w:val="18"/>
          <w:szCs w:val="18"/>
        </w:rPr>
        <w:t xml:space="preserve"> není možné</w:t>
      </w:r>
      <w:r w:rsidR="000D353C" w:rsidRPr="00F11DCB">
        <w:rPr>
          <w:sz w:val="18"/>
          <w:szCs w:val="18"/>
        </w:rPr>
        <w:t>.</w:t>
      </w:r>
      <w:r w:rsidR="003B3927" w:rsidRPr="00F11DCB">
        <w:rPr>
          <w:sz w:val="18"/>
          <w:szCs w:val="18"/>
        </w:rPr>
        <w:t xml:space="preserve"> </w:t>
      </w:r>
      <w:r w:rsidR="000D353C" w:rsidRPr="00F11DCB">
        <w:rPr>
          <w:sz w:val="18"/>
          <w:szCs w:val="18"/>
        </w:rPr>
        <w:t>Součinnost může být Zhotovitel</w:t>
      </w:r>
      <w:r w:rsidR="001E49EF" w:rsidRPr="00F11DCB">
        <w:rPr>
          <w:sz w:val="18"/>
          <w:szCs w:val="18"/>
        </w:rPr>
        <w:t>i</w:t>
      </w:r>
      <w:r w:rsidR="000D353C" w:rsidRPr="00F11DCB">
        <w:rPr>
          <w:sz w:val="18"/>
          <w:szCs w:val="18"/>
        </w:rPr>
        <w:t xml:space="preserve"> poskytnuta tak, že budou vytvořeny podmínky pro následné řádné a samostatné plnění Zhotovit</w:t>
      </w:r>
      <w:r w:rsidR="007B5D92" w:rsidRPr="00F11DCB">
        <w:rPr>
          <w:sz w:val="18"/>
          <w:szCs w:val="18"/>
        </w:rPr>
        <w:t>ele, především se bude jednat o </w:t>
      </w:r>
      <w:r w:rsidR="000D353C" w:rsidRPr="00F11DCB">
        <w:rPr>
          <w:sz w:val="18"/>
          <w:szCs w:val="18"/>
        </w:rPr>
        <w:t xml:space="preserve">výše zmíněnou </w:t>
      </w:r>
      <w:r w:rsidR="003B3927" w:rsidRPr="00F11DCB">
        <w:rPr>
          <w:sz w:val="18"/>
          <w:szCs w:val="18"/>
        </w:rPr>
        <w:t xml:space="preserve">stavební </w:t>
      </w:r>
      <w:r w:rsidR="000D353C" w:rsidRPr="00F11DCB">
        <w:rPr>
          <w:sz w:val="18"/>
          <w:szCs w:val="18"/>
        </w:rPr>
        <w:t>připravenost</w:t>
      </w:r>
      <w:r w:rsidR="00A241C9" w:rsidRPr="00F11DCB">
        <w:rPr>
          <w:sz w:val="18"/>
          <w:szCs w:val="18"/>
        </w:rPr>
        <w:t>.</w:t>
      </w:r>
    </w:p>
    <w:p w14:paraId="6A2E7F79" w14:textId="77777777" w:rsidR="004D0678" w:rsidRPr="00F11DCB" w:rsidRDefault="004D0678" w:rsidP="004D0678">
      <w:pPr>
        <w:pStyle w:val="Smlouva4"/>
        <w:keepNext w:val="0"/>
        <w:numPr>
          <w:ilvl w:val="0"/>
          <w:numId w:val="0"/>
        </w:numPr>
        <w:ind w:left="709"/>
        <w:rPr>
          <w:sz w:val="18"/>
          <w:szCs w:val="18"/>
        </w:rPr>
      </w:pPr>
    </w:p>
    <w:p w14:paraId="47ED4439" w14:textId="77777777" w:rsidR="001F2C9A" w:rsidRPr="00F11DCB" w:rsidRDefault="007C4D37" w:rsidP="00262846">
      <w:pPr>
        <w:pStyle w:val="Smlouva1"/>
        <w:numPr>
          <w:ilvl w:val="0"/>
          <w:numId w:val="1"/>
        </w:numPr>
        <w:tabs>
          <w:tab w:val="clear" w:pos="390"/>
        </w:tabs>
        <w:ind w:left="709" w:hanging="709"/>
        <w:rPr>
          <w:sz w:val="18"/>
          <w:szCs w:val="18"/>
        </w:rPr>
      </w:pPr>
      <w:r w:rsidRPr="00F11DCB">
        <w:rPr>
          <w:sz w:val="18"/>
          <w:szCs w:val="18"/>
        </w:rPr>
        <w:t>C</w:t>
      </w:r>
      <w:r w:rsidR="001F2C9A" w:rsidRPr="00F11DCB">
        <w:rPr>
          <w:sz w:val="18"/>
          <w:szCs w:val="18"/>
        </w:rPr>
        <w:t>ena</w:t>
      </w:r>
      <w:r w:rsidRPr="00F11DCB">
        <w:rPr>
          <w:sz w:val="18"/>
          <w:szCs w:val="18"/>
        </w:rPr>
        <w:t xml:space="preserve"> díla</w:t>
      </w:r>
    </w:p>
    <w:p w14:paraId="745F1ED6" w14:textId="77777777" w:rsidR="001F2C9A" w:rsidRDefault="007C4D37" w:rsidP="005E225A">
      <w:pPr>
        <w:pStyle w:val="Smlouva4"/>
        <w:keepNext w:val="0"/>
        <w:tabs>
          <w:tab w:val="num" w:pos="709"/>
        </w:tabs>
        <w:ind w:left="709" w:hanging="709"/>
        <w:rPr>
          <w:sz w:val="18"/>
          <w:szCs w:val="18"/>
        </w:rPr>
      </w:pPr>
      <w:r w:rsidRPr="00F11DCB">
        <w:rPr>
          <w:sz w:val="18"/>
          <w:szCs w:val="18"/>
        </w:rPr>
        <w:t>Objednatel</w:t>
      </w:r>
      <w:r w:rsidR="001F2C9A" w:rsidRPr="00F11DCB">
        <w:rPr>
          <w:sz w:val="18"/>
          <w:szCs w:val="18"/>
        </w:rPr>
        <w:t xml:space="preserve"> se zavazuje zaplatit </w:t>
      </w:r>
      <w:r w:rsidRPr="00F11DCB">
        <w:rPr>
          <w:sz w:val="18"/>
          <w:szCs w:val="18"/>
        </w:rPr>
        <w:t>Zhotoviteli</w:t>
      </w:r>
      <w:r w:rsidR="001F2C9A" w:rsidRPr="00F11DCB">
        <w:rPr>
          <w:sz w:val="18"/>
          <w:szCs w:val="18"/>
        </w:rPr>
        <w:t xml:space="preserve"> cenu </w:t>
      </w:r>
      <w:r w:rsidR="00177D13" w:rsidRPr="00F11DCB">
        <w:rPr>
          <w:sz w:val="18"/>
          <w:szCs w:val="18"/>
        </w:rPr>
        <w:t>za Předmět smlouvy</w:t>
      </w:r>
      <w:r w:rsidRPr="00F11DCB">
        <w:rPr>
          <w:sz w:val="18"/>
          <w:szCs w:val="18"/>
        </w:rPr>
        <w:t xml:space="preserve"> </w:t>
      </w:r>
      <w:r w:rsidR="001F2C9A" w:rsidRPr="00F11DCB">
        <w:rPr>
          <w:sz w:val="18"/>
          <w:szCs w:val="18"/>
        </w:rPr>
        <w:t>za podmínek stanovených v tomto článku smlouvy</w:t>
      </w:r>
      <w:r w:rsidR="00177D13" w:rsidRPr="00F11DCB">
        <w:rPr>
          <w:sz w:val="18"/>
          <w:szCs w:val="18"/>
        </w:rPr>
        <w:t xml:space="preserve"> (cena za Předmět smlouvy bude také dále označena jako „</w:t>
      </w:r>
      <w:r w:rsidR="00177D13" w:rsidRPr="00F11DCB">
        <w:rPr>
          <w:b/>
          <w:sz w:val="18"/>
          <w:szCs w:val="18"/>
        </w:rPr>
        <w:t>Cena</w:t>
      </w:r>
      <w:r w:rsidR="00177D13" w:rsidRPr="00F11DCB">
        <w:rPr>
          <w:sz w:val="18"/>
          <w:szCs w:val="18"/>
        </w:rPr>
        <w:t>“)</w:t>
      </w:r>
      <w:r w:rsidR="001F2C9A" w:rsidRPr="00F11DCB">
        <w:rPr>
          <w:sz w:val="18"/>
          <w:szCs w:val="18"/>
        </w:rPr>
        <w:t>.</w:t>
      </w:r>
    </w:p>
    <w:p w14:paraId="55384C53" w14:textId="2AC978DD" w:rsidR="00D53D62" w:rsidRPr="001362C1" w:rsidRDefault="00D53D62" w:rsidP="005E225A">
      <w:pPr>
        <w:pStyle w:val="Smlouva4"/>
        <w:keepNext w:val="0"/>
        <w:tabs>
          <w:tab w:val="num" w:pos="709"/>
        </w:tabs>
        <w:ind w:left="709" w:hanging="709"/>
        <w:rPr>
          <w:sz w:val="18"/>
          <w:szCs w:val="18"/>
        </w:rPr>
      </w:pPr>
      <w:r w:rsidRPr="001362C1">
        <w:rPr>
          <w:sz w:val="18"/>
          <w:szCs w:val="18"/>
        </w:rPr>
        <w:t xml:space="preserve">Cena za Předmět smlouvy činí celkem: </w:t>
      </w:r>
      <w:r w:rsidR="005A5B2C" w:rsidRPr="001362C1">
        <w:rPr>
          <w:sz w:val="18"/>
          <w:szCs w:val="18"/>
        </w:rPr>
        <w:t>8</w:t>
      </w:r>
      <w:r w:rsidR="0047458F" w:rsidRPr="001362C1">
        <w:rPr>
          <w:sz w:val="18"/>
          <w:szCs w:val="18"/>
        </w:rPr>
        <w:t xml:space="preserve"> 554 000 </w:t>
      </w:r>
      <w:r w:rsidRPr="001362C1">
        <w:rPr>
          <w:sz w:val="18"/>
          <w:szCs w:val="18"/>
        </w:rPr>
        <w:t>Kč bez DPH.</w:t>
      </w:r>
    </w:p>
    <w:p w14:paraId="3736DF6B" w14:textId="28E753DC" w:rsidR="00D53D62" w:rsidRPr="00D53D62" w:rsidRDefault="00D53D62" w:rsidP="00D53D62">
      <w:pPr>
        <w:pStyle w:val="Smlouva4"/>
        <w:keepNext w:val="0"/>
        <w:numPr>
          <w:ilvl w:val="0"/>
          <w:numId w:val="0"/>
        </w:numPr>
        <w:ind w:left="709"/>
        <w:rPr>
          <w:i/>
          <w:iCs/>
          <w:sz w:val="18"/>
          <w:szCs w:val="18"/>
        </w:rPr>
      </w:pPr>
      <w:r w:rsidRPr="001362C1">
        <w:rPr>
          <w:i/>
          <w:iCs/>
          <w:sz w:val="18"/>
          <w:szCs w:val="18"/>
        </w:rPr>
        <w:t>K Ceně za Předmět smlouvy bude účtována DPH ve výši dle příslušných předpisů účinných v době uskutečnění zdanitelného plnění.</w:t>
      </w:r>
    </w:p>
    <w:p w14:paraId="41763DC5" w14:textId="290A0967" w:rsidR="00D53D62" w:rsidRDefault="007C4D37" w:rsidP="00474E32">
      <w:pPr>
        <w:pStyle w:val="Smlouva4"/>
        <w:keepNext w:val="0"/>
        <w:tabs>
          <w:tab w:val="num" w:pos="709"/>
        </w:tabs>
        <w:ind w:left="709" w:hanging="709"/>
        <w:rPr>
          <w:sz w:val="18"/>
          <w:szCs w:val="18"/>
        </w:rPr>
      </w:pPr>
      <w:r w:rsidRPr="00F11DCB">
        <w:rPr>
          <w:sz w:val="18"/>
          <w:szCs w:val="18"/>
        </w:rPr>
        <w:lastRenderedPageBreak/>
        <w:t>Objednatel</w:t>
      </w:r>
      <w:r w:rsidR="009811F8" w:rsidRPr="00F11DCB">
        <w:rPr>
          <w:sz w:val="18"/>
          <w:szCs w:val="18"/>
        </w:rPr>
        <w:t xml:space="preserve"> zaplatí </w:t>
      </w:r>
      <w:r w:rsidR="0043544F" w:rsidRPr="00F11DCB">
        <w:rPr>
          <w:sz w:val="18"/>
          <w:szCs w:val="18"/>
        </w:rPr>
        <w:t xml:space="preserve">Zhotoviteli </w:t>
      </w:r>
      <w:r w:rsidR="00954198" w:rsidRPr="00F11DCB">
        <w:rPr>
          <w:sz w:val="18"/>
          <w:szCs w:val="18"/>
        </w:rPr>
        <w:t>C</w:t>
      </w:r>
      <w:r w:rsidR="005072B4" w:rsidRPr="00F11DCB">
        <w:rPr>
          <w:sz w:val="18"/>
          <w:szCs w:val="18"/>
        </w:rPr>
        <w:t xml:space="preserve">enu </w:t>
      </w:r>
      <w:r w:rsidR="00C01C9A" w:rsidRPr="00F11DCB">
        <w:rPr>
          <w:sz w:val="18"/>
          <w:szCs w:val="18"/>
        </w:rPr>
        <w:t xml:space="preserve">sjednanou </w:t>
      </w:r>
      <w:r w:rsidR="009811F8" w:rsidRPr="00F11DCB">
        <w:rPr>
          <w:sz w:val="18"/>
          <w:szCs w:val="18"/>
        </w:rPr>
        <w:t>v</w:t>
      </w:r>
      <w:r w:rsidR="00C01C9A" w:rsidRPr="00F11DCB">
        <w:rPr>
          <w:sz w:val="18"/>
          <w:szCs w:val="18"/>
        </w:rPr>
        <w:t xml:space="preserve"> odst. </w:t>
      </w:r>
      <w:r w:rsidR="009811F8" w:rsidRPr="00F11DCB">
        <w:rPr>
          <w:sz w:val="18"/>
          <w:szCs w:val="18"/>
        </w:rPr>
        <w:t xml:space="preserve">6.2. </w:t>
      </w:r>
      <w:r w:rsidR="00C01C9A" w:rsidRPr="00F11DCB">
        <w:rPr>
          <w:sz w:val="18"/>
          <w:szCs w:val="18"/>
        </w:rPr>
        <w:t xml:space="preserve">této smlouvy </w:t>
      </w:r>
      <w:r w:rsidR="00D53D62" w:rsidRPr="00D53D62">
        <w:rPr>
          <w:sz w:val="18"/>
          <w:szCs w:val="18"/>
        </w:rPr>
        <w:t>na základě faktury vystavené Zhotovitel</w:t>
      </w:r>
      <w:r w:rsidR="00D53D62">
        <w:rPr>
          <w:sz w:val="18"/>
          <w:szCs w:val="18"/>
        </w:rPr>
        <w:t>e</w:t>
      </w:r>
      <w:r w:rsidR="00D53D62" w:rsidRPr="00D53D62">
        <w:rPr>
          <w:sz w:val="18"/>
          <w:szCs w:val="18"/>
        </w:rPr>
        <w:t xml:space="preserve">m po převzetí a předání </w:t>
      </w:r>
      <w:r w:rsidR="00D53D62">
        <w:rPr>
          <w:sz w:val="18"/>
          <w:szCs w:val="18"/>
        </w:rPr>
        <w:t>Díla</w:t>
      </w:r>
      <w:r w:rsidR="00D53D62" w:rsidRPr="00D53D62">
        <w:rPr>
          <w:sz w:val="18"/>
          <w:szCs w:val="18"/>
        </w:rPr>
        <w:t xml:space="preserve"> na základě potvrzeného předávacího protokolu dle čl. 9. </w:t>
      </w:r>
      <w:r w:rsidR="00E806BD">
        <w:rPr>
          <w:sz w:val="18"/>
          <w:szCs w:val="18"/>
        </w:rPr>
        <w:t>smlouvy.</w:t>
      </w:r>
    </w:p>
    <w:p w14:paraId="4484A284" w14:textId="32737D34" w:rsidR="00BF1DF8" w:rsidRPr="00F11DCB" w:rsidRDefault="008072D0" w:rsidP="00474E32">
      <w:pPr>
        <w:pStyle w:val="Smlouva4"/>
        <w:keepNext w:val="0"/>
        <w:widowControl w:val="0"/>
        <w:rPr>
          <w:sz w:val="18"/>
          <w:szCs w:val="18"/>
        </w:rPr>
      </w:pPr>
      <w:r w:rsidRPr="00F11DCB">
        <w:rPr>
          <w:sz w:val="18"/>
          <w:szCs w:val="18"/>
        </w:rPr>
        <w:t>F</w:t>
      </w:r>
      <w:r w:rsidR="00BF1DF8" w:rsidRPr="00F11DCB">
        <w:rPr>
          <w:sz w:val="18"/>
          <w:szCs w:val="18"/>
        </w:rPr>
        <w:t xml:space="preserve">aktura bude splatná do třiceti (30) kalendářních dnů ode dne jejího vystavení. </w:t>
      </w:r>
      <w:r w:rsidR="00100663" w:rsidRPr="00F11DCB">
        <w:rPr>
          <w:sz w:val="18"/>
          <w:szCs w:val="18"/>
        </w:rPr>
        <w:t xml:space="preserve">Zhotovitel </w:t>
      </w:r>
      <w:r w:rsidR="00BF1DF8" w:rsidRPr="00F11DCB">
        <w:rPr>
          <w:sz w:val="18"/>
          <w:szCs w:val="18"/>
        </w:rPr>
        <w:t xml:space="preserve">je povinen zaslat fakturu </w:t>
      </w:r>
      <w:r w:rsidR="00100663" w:rsidRPr="00F11DCB">
        <w:rPr>
          <w:sz w:val="18"/>
          <w:szCs w:val="18"/>
        </w:rPr>
        <w:t>Objednateli</w:t>
      </w:r>
      <w:r w:rsidR="00BF1DF8" w:rsidRPr="00F11DCB">
        <w:rPr>
          <w:sz w:val="18"/>
          <w:szCs w:val="18"/>
        </w:rPr>
        <w:t xml:space="preserve"> způsobem uvedeným v odst. 6.6. této smlouvy. </w:t>
      </w:r>
      <w:r w:rsidR="00612892" w:rsidRPr="00F11DCB">
        <w:rPr>
          <w:sz w:val="18"/>
          <w:szCs w:val="18"/>
        </w:rPr>
        <w:t xml:space="preserve">Zhotovitel není oprávněn požadovat po Objednateli žádné </w:t>
      </w:r>
      <w:r w:rsidR="00C05EE0">
        <w:rPr>
          <w:sz w:val="18"/>
          <w:szCs w:val="18"/>
        </w:rPr>
        <w:t>zálohy.</w:t>
      </w:r>
    </w:p>
    <w:p w14:paraId="2F5B7ABF" w14:textId="336033B7" w:rsidR="001F2C9A" w:rsidRDefault="00100663" w:rsidP="00F46E85">
      <w:pPr>
        <w:pStyle w:val="Smlouva4"/>
        <w:keepNext w:val="0"/>
        <w:widowControl w:val="0"/>
        <w:rPr>
          <w:sz w:val="18"/>
          <w:szCs w:val="18"/>
        </w:rPr>
      </w:pPr>
      <w:r w:rsidRPr="00C05EE0">
        <w:rPr>
          <w:sz w:val="18"/>
          <w:szCs w:val="18"/>
        </w:rPr>
        <w:t>Objednatel</w:t>
      </w:r>
      <w:r w:rsidR="001F2C9A" w:rsidRPr="00C05EE0">
        <w:rPr>
          <w:sz w:val="18"/>
          <w:szCs w:val="18"/>
        </w:rPr>
        <w:t xml:space="preserve"> je povinen zaplatit </w:t>
      </w:r>
      <w:r w:rsidRPr="00C05EE0">
        <w:rPr>
          <w:sz w:val="18"/>
          <w:szCs w:val="18"/>
        </w:rPr>
        <w:t>Zhotoviteli C</w:t>
      </w:r>
      <w:r w:rsidR="001F2C9A" w:rsidRPr="00C05EE0">
        <w:rPr>
          <w:sz w:val="18"/>
          <w:szCs w:val="18"/>
        </w:rPr>
        <w:t xml:space="preserve">enu na základě faktury vystavené v souladu s odst. 6.3. této smlouvy a </w:t>
      </w:r>
      <w:r w:rsidR="00A36621" w:rsidRPr="00C05EE0">
        <w:rPr>
          <w:sz w:val="18"/>
          <w:szCs w:val="18"/>
        </w:rPr>
        <w:t>ve lhůtě splatnosti stanovené v </w:t>
      </w:r>
      <w:r w:rsidR="001F2C9A" w:rsidRPr="00C05EE0">
        <w:rPr>
          <w:sz w:val="18"/>
          <w:szCs w:val="18"/>
        </w:rPr>
        <w:t>odst. 6.</w:t>
      </w:r>
      <w:r w:rsidR="004155E6" w:rsidRPr="00C05EE0">
        <w:rPr>
          <w:sz w:val="18"/>
          <w:szCs w:val="18"/>
        </w:rPr>
        <w:t>4</w:t>
      </w:r>
      <w:r w:rsidR="001F2C9A" w:rsidRPr="00C05EE0">
        <w:rPr>
          <w:sz w:val="18"/>
          <w:szCs w:val="18"/>
        </w:rPr>
        <w:t xml:space="preserve">. této smlouvy. </w:t>
      </w:r>
      <w:r w:rsidRPr="00C05EE0">
        <w:rPr>
          <w:sz w:val="18"/>
          <w:szCs w:val="18"/>
        </w:rPr>
        <w:t>Objednatel</w:t>
      </w:r>
      <w:r w:rsidR="001F2C9A" w:rsidRPr="00C05EE0">
        <w:rPr>
          <w:sz w:val="18"/>
          <w:szCs w:val="18"/>
        </w:rPr>
        <w:t xml:space="preserve"> zaplatí </w:t>
      </w:r>
      <w:r w:rsidRPr="00C05EE0">
        <w:rPr>
          <w:sz w:val="18"/>
          <w:szCs w:val="18"/>
        </w:rPr>
        <w:t xml:space="preserve">Cenu </w:t>
      </w:r>
      <w:r w:rsidR="001F2C9A" w:rsidRPr="00C05EE0">
        <w:rPr>
          <w:sz w:val="18"/>
          <w:szCs w:val="18"/>
        </w:rPr>
        <w:t xml:space="preserve">převodem na bankovní účet </w:t>
      </w:r>
      <w:r w:rsidRPr="00C05EE0">
        <w:rPr>
          <w:sz w:val="18"/>
          <w:szCs w:val="18"/>
        </w:rPr>
        <w:t>Zhotovitele</w:t>
      </w:r>
      <w:r w:rsidR="001F2C9A" w:rsidRPr="00C05EE0">
        <w:rPr>
          <w:sz w:val="18"/>
          <w:szCs w:val="18"/>
        </w:rPr>
        <w:t xml:space="preserve"> uvedený v záhlaví této smlouvy</w:t>
      </w:r>
      <w:r w:rsidR="00C05EE0" w:rsidRPr="00C05EE0">
        <w:rPr>
          <w:sz w:val="18"/>
          <w:szCs w:val="18"/>
        </w:rPr>
        <w:t>, nebo na jiný účet, který za tímto účelem písemně oznámí Zhotovitel Objednateli.</w:t>
      </w:r>
    </w:p>
    <w:p w14:paraId="46911D65" w14:textId="63B7BF0C" w:rsidR="00C05EE0" w:rsidRPr="00C05EE0" w:rsidRDefault="00C05EE0" w:rsidP="00C05EE0">
      <w:pPr>
        <w:pStyle w:val="Smlouva4"/>
        <w:rPr>
          <w:sz w:val="18"/>
          <w:szCs w:val="18"/>
        </w:rPr>
      </w:pPr>
      <w:r w:rsidRPr="00C05EE0">
        <w:rPr>
          <w:sz w:val="18"/>
          <w:szCs w:val="18"/>
        </w:rPr>
        <w:t>Zhotovitel se zavazuje vystavit fakturu v elektronické formě ve formátu PDF a v této formě fakturu zaslat Objednatel</w:t>
      </w:r>
      <w:r>
        <w:rPr>
          <w:sz w:val="18"/>
          <w:szCs w:val="18"/>
        </w:rPr>
        <w:t>i</w:t>
      </w:r>
      <w:r w:rsidRPr="00C05EE0">
        <w:rPr>
          <w:sz w:val="18"/>
          <w:szCs w:val="18"/>
        </w:rPr>
        <w:t xml:space="preserve"> na níže uvedenou e-mailovou adresu. Takto vystavená faktura musí splňovat formální náležitosti vyplývající z příslušných právních předpisů a musí být zaslána na emailovou adresu </w:t>
      </w:r>
      <w:r w:rsidR="004A5C4F">
        <w:rPr>
          <w:sz w:val="18"/>
          <w:szCs w:val="18"/>
        </w:rPr>
        <w:t>XXXXXXXXXXXXXXXX</w:t>
      </w:r>
      <w:r w:rsidRPr="00C05EE0">
        <w:rPr>
          <w:sz w:val="18"/>
          <w:szCs w:val="18"/>
        </w:rPr>
        <w:t>.</w:t>
      </w:r>
    </w:p>
    <w:p w14:paraId="48218694" w14:textId="66E78A3B" w:rsidR="00C05EE0" w:rsidRPr="00C05EE0" w:rsidRDefault="00C05EE0" w:rsidP="00C05EE0">
      <w:pPr>
        <w:pStyle w:val="Smlouva4"/>
        <w:rPr>
          <w:sz w:val="18"/>
          <w:szCs w:val="18"/>
        </w:rPr>
      </w:pPr>
      <w:r w:rsidRPr="00C05EE0">
        <w:rPr>
          <w:sz w:val="18"/>
          <w:szCs w:val="18"/>
        </w:rPr>
        <w:t>Faktura musí být vystavena a zaslána ve formě stanovené v předchozím odstavci této smlouvy a musí obsahovat údaje vyplývající z příslušných právních předpisů a rovněž tyto údaje: označení smluvních stran a adresy jejich sídla, IČO</w:t>
      </w:r>
      <w:r>
        <w:rPr>
          <w:sz w:val="18"/>
          <w:szCs w:val="18"/>
        </w:rPr>
        <w:t xml:space="preserve"> a DIČ</w:t>
      </w:r>
      <w:r w:rsidRPr="00C05EE0">
        <w:rPr>
          <w:sz w:val="18"/>
          <w:szCs w:val="18"/>
        </w:rPr>
        <w:t xml:space="preserve"> smluvních stran, číslo faktury, den vystavení a den splatnosti faktury, den uskutečnění zdanitelného plnění, označení peněžního ústavu a číslo účtu, na který se má platit v souladu s touto smlouvou, popis předmětu plnění, fakturovanou částku. </w:t>
      </w:r>
      <w:r>
        <w:rPr>
          <w:sz w:val="18"/>
          <w:szCs w:val="18"/>
        </w:rPr>
        <w:t>Na faktuře</w:t>
      </w:r>
      <w:r w:rsidRPr="00C05EE0">
        <w:rPr>
          <w:sz w:val="18"/>
          <w:szCs w:val="18"/>
        </w:rPr>
        <w:t xml:space="preserve"> musí </w:t>
      </w:r>
      <w:r>
        <w:rPr>
          <w:sz w:val="18"/>
          <w:szCs w:val="18"/>
        </w:rPr>
        <w:t>být také</w:t>
      </w:r>
      <w:r w:rsidRPr="00C05EE0">
        <w:rPr>
          <w:sz w:val="18"/>
          <w:szCs w:val="18"/>
        </w:rPr>
        <w:t xml:space="preserve"> uvedeno číslo projektu CZ.06.6.127/0.0/0.0/21_121/0016305</w:t>
      </w:r>
      <w:r w:rsidR="000451CE">
        <w:rPr>
          <w:sz w:val="18"/>
          <w:szCs w:val="18"/>
        </w:rPr>
        <w:t xml:space="preserve"> </w:t>
      </w:r>
      <w:r w:rsidRPr="00C05EE0">
        <w:rPr>
          <w:sz w:val="18"/>
          <w:szCs w:val="18"/>
        </w:rPr>
        <w:t>a případné další náležitosti stanovené příslušnými právními předpisy.</w:t>
      </w:r>
    </w:p>
    <w:p w14:paraId="22E74544" w14:textId="77777777" w:rsidR="00BF1DF8" w:rsidRPr="00F11DCB" w:rsidRDefault="00BF1DF8" w:rsidP="00474E32">
      <w:pPr>
        <w:pStyle w:val="Smlouva4"/>
        <w:keepNext w:val="0"/>
        <w:widowControl w:val="0"/>
        <w:rPr>
          <w:sz w:val="18"/>
          <w:szCs w:val="18"/>
        </w:rPr>
      </w:pPr>
      <w:r w:rsidRPr="00F11DCB">
        <w:rPr>
          <w:sz w:val="18"/>
          <w:szCs w:val="18"/>
        </w:rPr>
        <w:t xml:space="preserve">Nebude-li faktura vystavena a zaslána ve stanovené formě, nebo nebude-li obsahovat stanovené náležitosti, nebo v ní nebudou správně uvedené údaje dle této smlouvy, je </w:t>
      </w:r>
      <w:r w:rsidR="00100663" w:rsidRPr="00F11DCB">
        <w:rPr>
          <w:sz w:val="18"/>
          <w:szCs w:val="18"/>
        </w:rPr>
        <w:t>Objednatel</w:t>
      </w:r>
      <w:r w:rsidRPr="00F11DCB">
        <w:rPr>
          <w:sz w:val="18"/>
          <w:szCs w:val="18"/>
        </w:rPr>
        <w:t xml:space="preserve"> oprávněn fakturu vrátit </w:t>
      </w:r>
      <w:r w:rsidR="00100663" w:rsidRPr="00F11DCB">
        <w:rPr>
          <w:sz w:val="18"/>
          <w:szCs w:val="18"/>
        </w:rPr>
        <w:t xml:space="preserve">Zhotoviteli </w:t>
      </w:r>
      <w:r w:rsidRPr="00F11DCB">
        <w:rPr>
          <w:sz w:val="18"/>
          <w:szCs w:val="18"/>
        </w:rPr>
        <w:t>ve lhůtě osmi (8) dnů od jejího obdržení. V takovém případě se přeruší běh lhůty splatnosti a nová lhůta splatnosti počne běžet doručením opravené faktury.</w:t>
      </w:r>
    </w:p>
    <w:p w14:paraId="1D58FB40" w14:textId="77777777" w:rsidR="001F2C9A" w:rsidRPr="00F11DCB" w:rsidRDefault="00100663" w:rsidP="00474E32">
      <w:pPr>
        <w:pStyle w:val="Smlouva4"/>
        <w:keepNext w:val="0"/>
        <w:widowControl w:val="0"/>
        <w:tabs>
          <w:tab w:val="num" w:pos="709"/>
        </w:tabs>
        <w:ind w:left="709" w:hanging="709"/>
        <w:rPr>
          <w:sz w:val="18"/>
          <w:szCs w:val="18"/>
        </w:rPr>
      </w:pPr>
      <w:r w:rsidRPr="00F11DCB">
        <w:rPr>
          <w:sz w:val="18"/>
          <w:szCs w:val="18"/>
        </w:rPr>
        <w:t>C</w:t>
      </w:r>
      <w:r w:rsidR="001F2C9A" w:rsidRPr="00F11DCB">
        <w:rPr>
          <w:sz w:val="18"/>
          <w:szCs w:val="18"/>
        </w:rPr>
        <w:t xml:space="preserve">ena </w:t>
      </w:r>
      <w:r w:rsidRPr="00F11DCB">
        <w:rPr>
          <w:sz w:val="18"/>
          <w:szCs w:val="18"/>
        </w:rPr>
        <w:t xml:space="preserve">za Předmět smlouvy </w:t>
      </w:r>
      <w:r w:rsidR="001F2C9A" w:rsidRPr="00F11DCB">
        <w:rPr>
          <w:sz w:val="18"/>
          <w:szCs w:val="18"/>
        </w:rPr>
        <w:t xml:space="preserve">uvedená v odst. 6.2. této smlouvy představuje cenu konečnou, která v sobě zahrnuje veškeré případné daně (zejména daň z přidané hodnoty), poplatky, cla a jiné podobné platby včetně nákladů na </w:t>
      </w:r>
      <w:r w:rsidR="00A4196E" w:rsidRPr="00F11DCB">
        <w:rPr>
          <w:sz w:val="18"/>
          <w:szCs w:val="18"/>
        </w:rPr>
        <w:t xml:space="preserve">balení, </w:t>
      </w:r>
      <w:r w:rsidR="001F2C9A" w:rsidRPr="00F11DCB">
        <w:rPr>
          <w:sz w:val="18"/>
          <w:szCs w:val="18"/>
        </w:rPr>
        <w:t xml:space="preserve">dopravu </w:t>
      </w:r>
      <w:r w:rsidRPr="00F11DCB">
        <w:rPr>
          <w:sz w:val="18"/>
          <w:szCs w:val="18"/>
        </w:rPr>
        <w:t xml:space="preserve">Dodávek </w:t>
      </w:r>
      <w:r w:rsidR="001F2C9A" w:rsidRPr="00F11DCB">
        <w:rPr>
          <w:sz w:val="18"/>
          <w:szCs w:val="18"/>
        </w:rPr>
        <w:t xml:space="preserve">do </w:t>
      </w:r>
      <w:r w:rsidRPr="00F11DCB">
        <w:rPr>
          <w:sz w:val="18"/>
          <w:szCs w:val="18"/>
        </w:rPr>
        <w:t>M</w:t>
      </w:r>
      <w:r w:rsidR="001F2C9A" w:rsidRPr="00F11DCB">
        <w:rPr>
          <w:sz w:val="18"/>
          <w:szCs w:val="18"/>
        </w:rPr>
        <w:t>ísta plnění a pojištění</w:t>
      </w:r>
      <w:r w:rsidR="00455199" w:rsidRPr="00F11DCB">
        <w:rPr>
          <w:sz w:val="18"/>
          <w:szCs w:val="18"/>
        </w:rPr>
        <w:t xml:space="preserve"> a dalších souvisejících nákladů, jak vyplývá z této smlouvy</w:t>
      </w:r>
      <w:r w:rsidR="001F2C9A" w:rsidRPr="00F11DCB">
        <w:rPr>
          <w:sz w:val="18"/>
          <w:szCs w:val="18"/>
        </w:rPr>
        <w:t>. Veškeré náklady spojené s</w:t>
      </w:r>
      <w:r w:rsidRPr="00F11DCB">
        <w:rPr>
          <w:sz w:val="18"/>
          <w:szCs w:val="18"/>
        </w:rPr>
        <w:t> prováděním Díla</w:t>
      </w:r>
      <w:r w:rsidR="001F2C9A" w:rsidRPr="00F11DCB">
        <w:rPr>
          <w:sz w:val="18"/>
          <w:szCs w:val="18"/>
        </w:rPr>
        <w:t xml:space="preserve"> nese výlučně </w:t>
      </w:r>
      <w:r w:rsidRPr="00F11DCB">
        <w:rPr>
          <w:sz w:val="18"/>
          <w:szCs w:val="18"/>
        </w:rPr>
        <w:t>Zhotovitel</w:t>
      </w:r>
      <w:r w:rsidR="001F2C9A" w:rsidRPr="00F11DCB">
        <w:rPr>
          <w:sz w:val="18"/>
          <w:szCs w:val="18"/>
        </w:rPr>
        <w:t>, pokud tato smlouva výslovně nestanoví jinak.</w:t>
      </w:r>
    </w:p>
    <w:p w14:paraId="79AB8CE7" w14:textId="5FC13611" w:rsidR="001F2C9A" w:rsidRPr="00F11DCB" w:rsidRDefault="003314C6" w:rsidP="00474E32">
      <w:pPr>
        <w:pStyle w:val="Smlouva4"/>
        <w:keepNext w:val="0"/>
        <w:widowControl w:val="0"/>
        <w:tabs>
          <w:tab w:val="num" w:pos="709"/>
        </w:tabs>
        <w:ind w:left="709" w:hanging="709"/>
        <w:rPr>
          <w:sz w:val="18"/>
          <w:szCs w:val="18"/>
        </w:rPr>
      </w:pPr>
      <w:r w:rsidRPr="00F11DCB">
        <w:rPr>
          <w:sz w:val="18"/>
          <w:szCs w:val="18"/>
        </w:rPr>
        <w:t>C</w:t>
      </w:r>
      <w:r w:rsidR="001F2C9A" w:rsidRPr="00F11DCB">
        <w:rPr>
          <w:sz w:val="18"/>
          <w:szCs w:val="18"/>
        </w:rPr>
        <w:t>ena</w:t>
      </w:r>
      <w:r w:rsidRPr="00F11DCB">
        <w:rPr>
          <w:sz w:val="18"/>
          <w:szCs w:val="18"/>
        </w:rPr>
        <w:t xml:space="preserve"> za Předmět smlouvy</w:t>
      </w:r>
      <w:r w:rsidR="001F2C9A" w:rsidRPr="00F11DCB">
        <w:rPr>
          <w:sz w:val="18"/>
          <w:szCs w:val="18"/>
        </w:rPr>
        <w:t xml:space="preserve"> </w:t>
      </w:r>
      <w:r w:rsidR="00C05EE0">
        <w:rPr>
          <w:sz w:val="18"/>
          <w:szCs w:val="18"/>
        </w:rPr>
        <w:t>se</w:t>
      </w:r>
      <w:r w:rsidR="001F2C9A" w:rsidRPr="00F11DCB">
        <w:rPr>
          <w:sz w:val="18"/>
          <w:szCs w:val="18"/>
        </w:rPr>
        <w:t xml:space="preserve"> považuje za zaplacenou v okamžiku, kdy byla příslušná částka odepsána z účtu </w:t>
      </w:r>
      <w:r w:rsidRPr="00F11DCB">
        <w:rPr>
          <w:sz w:val="18"/>
          <w:szCs w:val="18"/>
        </w:rPr>
        <w:t>Objednatele</w:t>
      </w:r>
      <w:r w:rsidR="001F2C9A" w:rsidRPr="00F11DCB">
        <w:rPr>
          <w:sz w:val="18"/>
          <w:szCs w:val="18"/>
        </w:rPr>
        <w:t xml:space="preserve"> ve prospěch účtu </w:t>
      </w:r>
      <w:r w:rsidRPr="00F11DCB">
        <w:rPr>
          <w:sz w:val="18"/>
          <w:szCs w:val="18"/>
        </w:rPr>
        <w:t>Zhotovitele</w:t>
      </w:r>
      <w:r w:rsidR="001F2C9A" w:rsidRPr="00F11DCB">
        <w:rPr>
          <w:sz w:val="18"/>
          <w:szCs w:val="18"/>
        </w:rPr>
        <w:t>.</w:t>
      </w:r>
    </w:p>
    <w:p w14:paraId="45498522" w14:textId="23603641" w:rsidR="001F2C9A" w:rsidRPr="00F11DCB" w:rsidRDefault="003314C6" w:rsidP="00474E32">
      <w:pPr>
        <w:pStyle w:val="Smlouva4"/>
        <w:keepNext w:val="0"/>
        <w:widowControl w:val="0"/>
        <w:tabs>
          <w:tab w:val="num" w:pos="709"/>
        </w:tabs>
        <w:ind w:left="709" w:hanging="709"/>
        <w:rPr>
          <w:sz w:val="18"/>
          <w:szCs w:val="18"/>
        </w:rPr>
      </w:pPr>
      <w:r w:rsidRPr="00F11DCB">
        <w:rPr>
          <w:sz w:val="18"/>
          <w:szCs w:val="18"/>
        </w:rPr>
        <w:t xml:space="preserve">Objednatel </w:t>
      </w:r>
      <w:r w:rsidR="001F2C9A" w:rsidRPr="00F11DCB">
        <w:rPr>
          <w:sz w:val="18"/>
          <w:szCs w:val="18"/>
        </w:rPr>
        <w:t xml:space="preserve">není v prodlení se splněním svého peněžitého </w:t>
      </w:r>
      <w:r w:rsidR="00693D11">
        <w:rPr>
          <w:sz w:val="18"/>
          <w:szCs w:val="18"/>
        </w:rPr>
        <w:t xml:space="preserve">dluhu </w:t>
      </w:r>
      <w:r w:rsidR="001F2C9A" w:rsidRPr="00F11DCB">
        <w:rPr>
          <w:sz w:val="18"/>
          <w:szCs w:val="18"/>
        </w:rPr>
        <w:t xml:space="preserve">po dobu, po kterou je </w:t>
      </w:r>
      <w:r w:rsidRPr="00F11DCB">
        <w:rPr>
          <w:sz w:val="18"/>
          <w:szCs w:val="18"/>
        </w:rPr>
        <w:t>Zhotovitel</w:t>
      </w:r>
      <w:r w:rsidR="001F2C9A" w:rsidRPr="00F11DCB">
        <w:rPr>
          <w:sz w:val="18"/>
          <w:szCs w:val="18"/>
        </w:rPr>
        <w:t xml:space="preserve"> v prodlení se splněním některé ze svých povinností dle tohoto článku smlouvy.</w:t>
      </w:r>
    </w:p>
    <w:p w14:paraId="30855613" w14:textId="3D0E0E1E" w:rsidR="001F2C9A" w:rsidRPr="00F11DCB" w:rsidRDefault="003314C6" w:rsidP="00474E32">
      <w:pPr>
        <w:pStyle w:val="Smlouva4"/>
        <w:keepNext w:val="0"/>
        <w:widowControl w:val="0"/>
        <w:tabs>
          <w:tab w:val="num" w:pos="709"/>
        </w:tabs>
        <w:ind w:left="709" w:hanging="709"/>
        <w:rPr>
          <w:sz w:val="18"/>
          <w:szCs w:val="18"/>
        </w:rPr>
      </w:pPr>
      <w:r w:rsidRPr="00F11DCB">
        <w:rPr>
          <w:sz w:val="18"/>
          <w:szCs w:val="18"/>
        </w:rPr>
        <w:t>Objednatel</w:t>
      </w:r>
      <w:r w:rsidR="001F2C9A" w:rsidRPr="00F11DCB">
        <w:rPr>
          <w:sz w:val="18"/>
          <w:szCs w:val="18"/>
        </w:rPr>
        <w:t xml:space="preserve"> je oprávněn započíst si jakoukoli svoji </w:t>
      </w:r>
      <w:r w:rsidR="00E9202B" w:rsidRPr="00F11DCB">
        <w:rPr>
          <w:sz w:val="18"/>
          <w:szCs w:val="18"/>
        </w:rPr>
        <w:t xml:space="preserve">splatnou </w:t>
      </w:r>
      <w:r w:rsidR="001F2C9A" w:rsidRPr="00F11DCB">
        <w:rPr>
          <w:sz w:val="18"/>
          <w:szCs w:val="18"/>
        </w:rPr>
        <w:t xml:space="preserve">peněžitou pohledávku vůči peněžité pohledávce </w:t>
      </w:r>
      <w:r w:rsidRPr="00F11DCB">
        <w:rPr>
          <w:sz w:val="18"/>
          <w:szCs w:val="18"/>
        </w:rPr>
        <w:t>Zhotovitele</w:t>
      </w:r>
      <w:r w:rsidR="001F2C9A" w:rsidRPr="00F11DCB">
        <w:rPr>
          <w:sz w:val="18"/>
          <w:szCs w:val="18"/>
        </w:rPr>
        <w:t xml:space="preserve"> podle této smlouvy</w:t>
      </w:r>
      <w:r w:rsidR="00013A57" w:rsidRPr="00F11DCB">
        <w:rPr>
          <w:sz w:val="18"/>
          <w:szCs w:val="18"/>
        </w:rPr>
        <w:t>; použitelnost ustanovení § 1987 odst. 2 občanského zákoníku se vylučuje</w:t>
      </w:r>
      <w:r w:rsidR="001F2C9A" w:rsidRPr="00F11DCB">
        <w:rPr>
          <w:sz w:val="18"/>
          <w:szCs w:val="18"/>
        </w:rPr>
        <w:t xml:space="preserve">. </w:t>
      </w:r>
      <w:r w:rsidRPr="00F11DCB">
        <w:rPr>
          <w:sz w:val="18"/>
          <w:szCs w:val="18"/>
        </w:rPr>
        <w:t>Objednatel</w:t>
      </w:r>
      <w:r w:rsidR="001F2C9A" w:rsidRPr="00F11DCB">
        <w:rPr>
          <w:sz w:val="18"/>
          <w:szCs w:val="18"/>
        </w:rPr>
        <w:t xml:space="preserve"> je oprávněn odepřít plnění z této smlouvy v případě, že </w:t>
      </w:r>
      <w:r w:rsidR="00693D11">
        <w:rPr>
          <w:sz w:val="18"/>
          <w:szCs w:val="18"/>
        </w:rPr>
        <w:t xml:space="preserve">dluh </w:t>
      </w:r>
      <w:r w:rsidRPr="00F11DCB">
        <w:rPr>
          <w:sz w:val="18"/>
          <w:szCs w:val="18"/>
        </w:rPr>
        <w:t>Zhotovitele</w:t>
      </w:r>
      <w:r w:rsidR="001F2C9A" w:rsidRPr="00F11DCB">
        <w:rPr>
          <w:sz w:val="18"/>
          <w:szCs w:val="18"/>
        </w:rPr>
        <w:t xml:space="preserve"> z této a/nebo jiné smlouvy nebyl splněn řádně nebo včas.</w:t>
      </w:r>
    </w:p>
    <w:p w14:paraId="51C7C6A7" w14:textId="77777777" w:rsidR="0037441F" w:rsidRPr="00F11DCB" w:rsidRDefault="0037441F" w:rsidP="00474E32">
      <w:pPr>
        <w:pStyle w:val="Smlouva1"/>
        <w:keepNext w:val="0"/>
        <w:widowControl w:val="0"/>
        <w:numPr>
          <w:ilvl w:val="0"/>
          <w:numId w:val="1"/>
        </w:numPr>
        <w:tabs>
          <w:tab w:val="clear" w:pos="390"/>
        </w:tabs>
        <w:ind w:left="709" w:hanging="709"/>
        <w:rPr>
          <w:sz w:val="18"/>
          <w:szCs w:val="18"/>
        </w:rPr>
      </w:pPr>
      <w:r w:rsidRPr="00F11DCB">
        <w:rPr>
          <w:sz w:val="18"/>
          <w:szCs w:val="18"/>
        </w:rPr>
        <w:t xml:space="preserve">Povinnosti </w:t>
      </w:r>
      <w:r w:rsidR="007C4D37" w:rsidRPr="00F11DCB">
        <w:rPr>
          <w:sz w:val="18"/>
          <w:szCs w:val="18"/>
        </w:rPr>
        <w:t>Zhotovitele</w:t>
      </w:r>
    </w:p>
    <w:p w14:paraId="781CE1AF" w14:textId="771C0E99" w:rsidR="0037441F" w:rsidRPr="00F11DCB" w:rsidRDefault="003D5376" w:rsidP="00B9797C">
      <w:pPr>
        <w:pStyle w:val="Smlouva4"/>
        <w:rPr>
          <w:sz w:val="18"/>
          <w:szCs w:val="18"/>
        </w:rPr>
      </w:pPr>
      <w:r w:rsidRPr="00F11DCB">
        <w:rPr>
          <w:sz w:val="18"/>
          <w:szCs w:val="18"/>
        </w:rPr>
        <w:t>Zhotovitel</w:t>
      </w:r>
      <w:r w:rsidR="0037441F" w:rsidRPr="00F11DCB">
        <w:rPr>
          <w:sz w:val="18"/>
          <w:szCs w:val="18"/>
        </w:rPr>
        <w:t xml:space="preserve"> se při </w:t>
      </w:r>
      <w:r w:rsidR="00D55AED" w:rsidRPr="00F11DCB">
        <w:rPr>
          <w:sz w:val="18"/>
          <w:szCs w:val="18"/>
        </w:rPr>
        <w:t xml:space="preserve">plnění </w:t>
      </w:r>
      <w:r w:rsidR="00145CF8" w:rsidRPr="00F11DCB">
        <w:rPr>
          <w:sz w:val="18"/>
          <w:szCs w:val="18"/>
        </w:rPr>
        <w:t>Předmětu smlouvy</w:t>
      </w:r>
      <w:r w:rsidR="0037441F" w:rsidRPr="00F11DCB">
        <w:rPr>
          <w:sz w:val="18"/>
          <w:szCs w:val="18"/>
        </w:rPr>
        <w:t xml:space="preserve"> zavazuje dodržovat předpisy bezpečnosti a ochrany zdraví při práci, požární, hygienické a ostatní aplikovatelné právní předpisy či jiné normy, jakož i podmínky ostrahy </w:t>
      </w:r>
      <w:r w:rsidRPr="00F11DCB">
        <w:rPr>
          <w:sz w:val="18"/>
          <w:szCs w:val="18"/>
        </w:rPr>
        <w:t>Objednatele</w:t>
      </w:r>
      <w:r w:rsidR="005D5390" w:rsidRPr="00F11DCB">
        <w:rPr>
          <w:sz w:val="18"/>
          <w:szCs w:val="18"/>
        </w:rPr>
        <w:t xml:space="preserve"> a jeho provozního areálu</w:t>
      </w:r>
      <w:r w:rsidR="0037441F" w:rsidRPr="00F11DCB">
        <w:rPr>
          <w:sz w:val="18"/>
          <w:szCs w:val="18"/>
        </w:rPr>
        <w:t>.</w:t>
      </w:r>
      <w:r w:rsidR="00B9797C" w:rsidRPr="00F11DCB">
        <w:rPr>
          <w:sz w:val="18"/>
          <w:szCs w:val="18"/>
        </w:rPr>
        <w:t xml:space="preserve"> </w:t>
      </w:r>
    </w:p>
    <w:p w14:paraId="070B01CB" w14:textId="77777777" w:rsidR="001F2C9A" w:rsidRPr="00F11DCB" w:rsidRDefault="003D5376" w:rsidP="00474E32">
      <w:pPr>
        <w:pStyle w:val="Smlouva4"/>
        <w:keepNext w:val="0"/>
        <w:widowControl w:val="0"/>
        <w:tabs>
          <w:tab w:val="num" w:pos="709"/>
        </w:tabs>
        <w:ind w:left="709" w:hanging="709"/>
        <w:rPr>
          <w:sz w:val="18"/>
          <w:szCs w:val="18"/>
        </w:rPr>
      </w:pPr>
      <w:r w:rsidRPr="00F11DCB">
        <w:rPr>
          <w:sz w:val="18"/>
          <w:szCs w:val="18"/>
        </w:rPr>
        <w:t>Zhotovitel</w:t>
      </w:r>
      <w:r w:rsidR="0037441F" w:rsidRPr="00F11DCB">
        <w:rPr>
          <w:sz w:val="18"/>
          <w:szCs w:val="18"/>
        </w:rPr>
        <w:t xml:space="preserve"> je povinen počínat si při plnění smlouvy tak, aby provoz </w:t>
      </w:r>
      <w:r w:rsidRPr="00F11DCB">
        <w:rPr>
          <w:sz w:val="18"/>
          <w:szCs w:val="18"/>
        </w:rPr>
        <w:t>Objednatele</w:t>
      </w:r>
      <w:r w:rsidR="0037441F" w:rsidRPr="00F11DCB">
        <w:rPr>
          <w:sz w:val="18"/>
          <w:szCs w:val="18"/>
        </w:rPr>
        <w:t xml:space="preserve"> </w:t>
      </w:r>
      <w:r w:rsidR="00A151C6" w:rsidRPr="00F11DCB">
        <w:rPr>
          <w:sz w:val="18"/>
          <w:szCs w:val="18"/>
        </w:rPr>
        <w:t>(zejména provoz v </w:t>
      </w:r>
      <w:r w:rsidR="00E53B55" w:rsidRPr="00F11DCB">
        <w:rPr>
          <w:sz w:val="18"/>
          <w:szCs w:val="18"/>
        </w:rPr>
        <w:t>M</w:t>
      </w:r>
      <w:r w:rsidR="00A151C6" w:rsidRPr="00F11DCB">
        <w:rPr>
          <w:sz w:val="18"/>
          <w:szCs w:val="18"/>
        </w:rPr>
        <w:t xml:space="preserve">ístě plnění) </w:t>
      </w:r>
      <w:r w:rsidR="0037441F" w:rsidRPr="00F11DCB">
        <w:rPr>
          <w:sz w:val="18"/>
          <w:szCs w:val="18"/>
        </w:rPr>
        <w:t xml:space="preserve">byl dotčen a omezen v nejmenší možné míře. </w:t>
      </w:r>
      <w:r w:rsidR="00F4109B" w:rsidRPr="00F11DCB">
        <w:rPr>
          <w:sz w:val="18"/>
          <w:szCs w:val="18"/>
        </w:rPr>
        <w:t xml:space="preserve">Zhotovitel je povinen se při zahájení plnění této smlouvy podrobně seznámit s podmínkami v Místě plnění včetně stavebně-technického provedení budov dotčených prováděním Díla podle této smlouvy a zjistit </w:t>
      </w:r>
      <w:r w:rsidR="00282BAA" w:rsidRPr="00F11DCB">
        <w:rPr>
          <w:sz w:val="18"/>
          <w:szCs w:val="18"/>
        </w:rPr>
        <w:t xml:space="preserve">si údaje potřebné pro řádné a včasné provedení Díla. </w:t>
      </w:r>
      <w:r w:rsidRPr="00F11DCB">
        <w:rPr>
          <w:sz w:val="18"/>
          <w:szCs w:val="18"/>
        </w:rPr>
        <w:t>Zhotovitel</w:t>
      </w:r>
      <w:r w:rsidR="0037441F" w:rsidRPr="00F11DCB">
        <w:rPr>
          <w:sz w:val="18"/>
          <w:szCs w:val="18"/>
        </w:rPr>
        <w:t xml:space="preserve"> je </w:t>
      </w:r>
      <w:r w:rsidR="005C34CF" w:rsidRPr="00F11DCB">
        <w:rPr>
          <w:sz w:val="18"/>
          <w:szCs w:val="18"/>
        </w:rPr>
        <w:t xml:space="preserve">dále </w:t>
      </w:r>
      <w:r w:rsidR="0037441F" w:rsidRPr="00F11DCB">
        <w:rPr>
          <w:sz w:val="18"/>
          <w:szCs w:val="18"/>
        </w:rPr>
        <w:t xml:space="preserve">povinen předcházet </w:t>
      </w:r>
      <w:r w:rsidR="00B9797C" w:rsidRPr="00F11DCB">
        <w:rPr>
          <w:sz w:val="18"/>
          <w:szCs w:val="18"/>
        </w:rPr>
        <w:t>újmám</w:t>
      </w:r>
      <w:r w:rsidR="0037441F" w:rsidRPr="00F11DCB">
        <w:rPr>
          <w:sz w:val="18"/>
          <w:szCs w:val="18"/>
        </w:rPr>
        <w:t xml:space="preserve">, ke kterým by mohlo dojít při plnění smlouvy, a učinit veškerá potřebná opatření, aby nedošlo ke vzniku </w:t>
      </w:r>
      <w:r w:rsidR="00B9797C" w:rsidRPr="00F11DCB">
        <w:rPr>
          <w:sz w:val="18"/>
          <w:szCs w:val="18"/>
        </w:rPr>
        <w:t xml:space="preserve">újmy </w:t>
      </w:r>
      <w:r w:rsidR="0037441F" w:rsidRPr="00F11DCB">
        <w:rPr>
          <w:sz w:val="18"/>
          <w:szCs w:val="18"/>
        </w:rPr>
        <w:t>a aby rozsah případně způsoben</w:t>
      </w:r>
      <w:r w:rsidR="00B9797C" w:rsidRPr="00F11DCB">
        <w:rPr>
          <w:sz w:val="18"/>
          <w:szCs w:val="18"/>
        </w:rPr>
        <w:t xml:space="preserve">é újmy </w:t>
      </w:r>
      <w:r w:rsidR="0037441F" w:rsidRPr="00F11DCB">
        <w:rPr>
          <w:sz w:val="18"/>
          <w:szCs w:val="18"/>
        </w:rPr>
        <w:t>byl co nejnižší.</w:t>
      </w:r>
    </w:p>
    <w:p w14:paraId="4C508F1A" w14:textId="77777777" w:rsidR="001F2C9A" w:rsidRPr="00F11DCB" w:rsidRDefault="003D5376" w:rsidP="00474E32">
      <w:pPr>
        <w:pStyle w:val="Smlouva4"/>
        <w:keepNext w:val="0"/>
        <w:widowControl w:val="0"/>
        <w:tabs>
          <w:tab w:val="num" w:pos="709"/>
        </w:tabs>
        <w:ind w:left="709" w:hanging="709"/>
        <w:rPr>
          <w:sz w:val="18"/>
          <w:szCs w:val="18"/>
        </w:rPr>
      </w:pPr>
      <w:r w:rsidRPr="00F11DCB">
        <w:rPr>
          <w:sz w:val="18"/>
          <w:szCs w:val="18"/>
        </w:rPr>
        <w:t>Zhotovitel</w:t>
      </w:r>
      <w:r w:rsidR="001F2C9A" w:rsidRPr="00F11DCB">
        <w:rPr>
          <w:sz w:val="18"/>
          <w:szCs w:val="18"/>
        </w:rPr>
        <w:t xml:space="preserve"> je povinen předat </w:t>
      </w:r>
      <w:r w:rsidRPr="00F11DCB">
        <w:rPr>
          <w:sz w:val="18"/>
          <w:szCs w:val="18"/>
        </w:rPr>
        <w:t>Objednateli</w:t>
      </w:r>
      <w:r w:rsidR="001F2C9A" w:rsidRPr="00F11DCB">
        <w:rPr>
          <w:sz w:val="18"/>
          <w:szCs w:val="18"/>
        </w:rPr>
        <w:t xml:space="preserve"> veškerou </w:t>
      </w:r>
      <w:r w:rsidR="00BC0CD4" w:rsidRPr="00F11DCB">
        <w:rPr>
          <w:sz w:val="18"/>
          <w:szCs w:val="18"/>
        </w:rPr>
        <w:t xml:space="preserve">potřebnou </w:t>
      </w:r>
      <w:r w:rsidR="001F2C9A" w:rsidRPr="00F11DCB">
        <w:rPr>
          <w:sz w:val="18"/>
          <w:szCs w:val="18"/>
        </w:rPr>
        <w:t>dokumentaci</w:t>
      </w:r>
      <w:r w:rsidR="005D5390" w:rsidRPr="00F11DCB">
        <w:rPr>
          <w:sz w:val="18"/>
          <w:szCs w:val="18"/>
        </w:rPr>
        <w:t>,</w:t>
      </w:r>
      <w:r w:rsidR="00047DAC" w:rsidRPr="00F11DCB">
        <w:rPr>
          <w:sz w:val="18"/>
          <w:szCs w:val="18"/>
        </w:rPr>
        <w:t xml:space="preserve"> zejména </w:t>
      </w:r>
      <w:r w:rsidR="005D5390" w:rsidRPr="00F11DCB">
        <w:rPr>
          <w:sz w:val="18"/>
          <w:szCs w:val="18"/>
        </w:rPr>
        <w:t>návody, manuály,</w:t>
      </w:r>
      <w:r w:rsidR="001F2C9A" w:rsidRPr="00F11DCB">
        <w:rPr>
          <w:sz w:val="18"/>
          <w:szCs w:val="18"/>
        </w:rPr>
        <w:t xml:space="preserve"> </w:t>
      </w:r>
      <w:r w:rsidR="00715608" w:rsidRPr="00F11DCB">
        <w:rPr>
          <w:sz w:val="18"/>
          <w:szCs w:val="18"/>
        </w:rPr>
        <w:t xml:space="preserve">potřebné kódy </w:t>
      </w:r>
      <w:r w:rsidR="005D5390" w:rsidRPr="00F11DCB">
        <w:rPr>
          <w:sz w:val="18"/>
          <w:szCs w:val="18"/>
        </w:rPr>
        <w:t xml:space="preserve">a přístupové klíče </w:t>
      </w:r>
      <w:r w:rsidR="00715608" w:rsidRPr="00F11DCB">
        <w:rPr>
          <w:sz w:val="18"/>
          <w:szCs w:val="18"/>
        </w:rPr>
        <w:t>k</w:t>
      </w:r>
      <w:r w:rsidR="001F2C9A" w:rsidRPr="00F11DCB">
        <w:rPr>
          <w:sz w:val="18"/>
          <w:szCs w:val="18"/>
        </w:rPr>
        <w:t xml:space="preserve"> dodanému </w:t>
      </w:r>
      <w:r w:rsidR="00145CF8" w:rsidRPr="00F11DCB">
        <w:rPr>
          <w:sz w:val="18"/>
          <w:szCs w:val="18"/>
        </w:rPr>
        <w:t>Předmětu smlouvy</w:t>
      </w:r>
      <w:r w:rsidR="009D77BC" w:rsidRPr="00F11DCB">
        <w:rPr>
          <w:sz w:val="18"/>
          <w:szCs w:val="18"/>
        </w:rPr>
        <w:t xml:space="preserve">, </w:t>
      </w:r>
      <w:r w:rsidR="001D73D7" w:rsidRPr="00F11DCB">
        <w:rPr>
          <w:sz w:val="18"/>
          <w:szCs w:val="18"/>
        </w:rPr>
        <w:t xml:space="preserve">včetně </w:t>
      </w:r>
      <w:r w:rsidR="001F2C9A" w:rsidRPr="00F11DCB">
        <w:rPr>
          <w:sz w:val="18"/>
          <w:szCs w:val="18"/>
        </w:rPr>
        <w:t xml:space="preserve">návodů na obsluhu </w:t>
      </w:r>
      <w:r w:rsidR="009D77BC" w:rsidRPr="00F11DCB">
        <w:rPr>
          <w:sz w:val="18"/>
          <w:szCs w:val="18"/>
        </w:rPr>
        <w:t xml:space="preserve">Předmětu smlouvy </w:t>
      </w:r>
      <w:r w:rsidR="001F2C9A" w:rsidRPr="00F11DCB">
        <w:rPr>
          <w:sz w:val="18"/>
          <w:szCs w:val="18"/>
        </w:rPr>
        <w:t xml:space="preserve">a </w:t>
      </w:r>
      <w:r w:rsidR="009D77BC" w:rsidRPr="00F11DCB">
        <w:rPr>
          <w:sz w:val="18"/>
          <w:szCs w:val="18"/>
        </w:rPr>
        <w:t xml:space="preserve">jeho </w:t>
      </w:r>
      <w:r w:rsidR="001F2C9A" w:rsidRPr="00F11DCB">
        <w:rPr>
          <w:sz w:val="18"/>
          <w:szCs w:val="18"/>
        </w:rPr>
        <w:t>údržbu, výkresové a textové technické dokumentace, a to vše výlučně v českém jazyce.</w:t>
      </w:r>
    </w:p>
    <w:p w14:paraId="498EC7CA" w14:textId="77777777" w:rsidR="001F2C9A" w:rsidRPr="00F11DCB" w:rsidRDefault="003D5376" w:rsidP="00474E32">
      <w:pPr>
        <w:pStyle w:val="Smlouva4"/>
        <w:keepNext w:val="0"/>
        <w:widowControl w:val="0"/>
        <w:tabs>
          <w:tab w:val="num" w:pos="709"/>
        </w:tabs>
        <w:ind w:left="709" w:hanging="709"/>
        <w:rPr>
          <w:sz w:val="18"/>
          <w:szCs w:val="18"/>
        </w:rPr>
      </w:pPr>
      <w:r w:rsidRPr="00F11DCB">
        <w:rPr>
          <w:sz w:val="18"/>
          <w:szCs w:val="18"/>
        </w:rPr>
        <w:t>Zhotovitel</w:t>
      </w:r>
      <w:r w:rsidR="001F2C9A" w:rsidRPr="00F11DCB">
        <w:rPr>
          <w:sz w:val="18"/>
          <w:szCs w:val="18"/>
        </w:rPr>
        <w:t xml:space="preserve"> odpovídá </w:t>
      </w:r>
      <w:r w:rsidRPr="00F11DCB">
        <w:rPr>
          <w:sz w:val="18"/>
          <w:szCs w:val="18"/>
        </w:rPr>
        <w:t>Objednateli</w:t>
      </w:r>
      <w:r w:rsidR="001F2C9A" w:rsidRPr="00F11DCB">
        <w:rPr>
          <w:sz w:val="18"/>
          <w:szCs w:val="18"/>
        </w:rPr>
        <w:t xml:space="preserve"> za to, že </w:t>
      </w:r>
      <w:r w:rsidR="00145CF8" w:rsidRPr="00F11DCB">
        <w:rPr>
          <w:sz w:val="18"/>
          <w:szCs w:val="18"/>
        </w:rPr>
        <w:t>Předmět smlouvy</w:t>
      </w:r>
      <w:r w:rsidR="001F2C9A" w:rsidRPr="00F11DCB">
        <w:rPr>
          <w:sz w:val="18"/>
          <w:szCs w:val="18"/>
        </w:rPr>
        <w:t xml:space="preserve"> </w:t>
      </w:r>
      <w:r w:rsidR="00D7169B" w:rsidRPr="00F11DCB">
        <w:rPr>
          <w:sz w:val="18"/>
          <w:szCs w:val="18"/>
        </w:rPr>
        <w:t xml:space="preserve">bude v souladu s příslušnými </w:t>
      </w:r>
      <w:r w:rsidR="00D7169B" w:rsidRPr="00F11DCB">
        <w:rPr>
          <w:sz w:val="18"/>
          <w:szCs w:val="18"/>
        </w:rPr>
        <w:lastRenderedPageBreak/>
        <w:t xml:space="preserve">právními předpisy a technickými normami (normy ČSN) a </w:t>
      </w:r>
      <w:r w:rsidR="001F2C9A" w:rsidRPr="00F11DCB">
        <w:rPr>
          <w:sz w:val="18"/>
          <w:szCs w:val="18"/>
        </w:rPr>
        <w:t xml:space="preserve">bude plně způsobilý plnit svoji funkci v rozsahu </w:t>
      </w:r>
      <w:r w:rsidR="00A151C6" w:rsidRPr="00F11DCB">
        <w:rPr>
          <w:sz w:val="18"/>
          <w:szCs w:val="18"/>
        </w:rPr>
        <w:t xml:space="preserve">a za účelem </w:t>
      </w:r>
      <w:r w:rsidR="001F2C9A" w:rsidRPr="00F11DCB">
        <w:rPr>
          <w:sz w:val="18"/>
          <w:szCs w:val="18"/>
        </w:rPr>
        <w:t xml:space="preserve">vyplývajícím z této smlouvy, jinak v rozsahu obvyklém pro </w:t>
      </w:r>
      <w:r w:rsidR="00145CF8" w:rsidRPr="00F11DCB">
        <w:rPr>
          <w:sz w:val="18"/>
          <w:szCs w:val="18"/>
        </w:rPr>
        <w:t>Předmět smlouvy</w:t>
      </w:r>
      <w:r w:rsidR="001F2C9A" w:rsidRPr="00F11DCB">
        <w:rPr>
          <w:sz w:val="18"/>
          <w:szCs w:val="18"/>
        </w:rPr>
        <w:t xml:space="preserve"> daného druhu a způsobu využití. </w:t>
      </w:r>
      <w:r w:rsidRPr="00F11DCB">
        <w:rPr>
          <w:sz w:val="18"/>
          <w:szCs w:val="18"/>
        </w:rPr>
        <w:t>Zhotovitel</w:t>
      </w:r>
      <w:r w:rsidR="001F2C9A" w:rsidRPr="00F11DCB">
        <w:rPr>
          <w:sz w:val="18"/>
          <w:szCs w:val="18"/>
        </w:rPr>
        <w:t xml:space="preserve"> dále odpovídá </w:t>
      </w:r>
      <w:r w:rsidRPr="00F11DCB">
        <w:rPr>
          <w:sz w:val="18"/>
          <w:szCs w:val="18"/>
        </w:rPr>
        <w:t xml:space="preserve">Objednateli </w:t>
      </w:r>
      <w:r w:rsidR="001F2C9A" w:rsidRPr="00F11DCB">
        <w:rPr>
          <w:sz w:val="18"/>
          <w:szCs w:val="18"/>
        </w:rPr>
        <w:t xml:space="preserve">za to, že </w:t>
      </w:r>
      <w:r w:rsidR="00145CF8" w:rsidRPr="00F11DCB">
        <w:rPr>
          <w:sz w:val="18"/>
          <w:szCs w:val="18"/>
        </w:rPr>
        <w:t>Předmět smlouvy</w:t>
      </w:r>
      <w:r w:rsidR="001F2C9A" w:rsidRPr="00F11DCB">
        <w:rPr>
          <w:sz w:val="18"/>
          <w:szCs w:val="18"/>
        </w:rPr>
        <w:t xml:space="preserve"> bude neomezeně použitelný k účelu, pro který si </w:t>
      </w:r>
      <w:r w:rsidRPr="00F11DCB">
        <w:rPr>
          <w:sz w:val="18"/>
          <w:szCs w:val="18"/>
        </w:rPr>
        <w:t xml:space="preserve">Objednatel </w:t>
      </w:r>
      <w:r w:rsidR="001F2C9A" w:rsidRPr="00F11DCB">
        <w:rPr>
          <w:sz w:val="18"/>
          <w:szCs w:val="18"/>
        </w:rPr>
        <w:t xml:space="preserve">tento </w:t>
      </w:r>
      <w:r w:rsidR="00145CF8" w:rsidRPr="00F11DCB">
        <w:rPr>
          <w:sz w:val="18"/>
          <w:szCs w:val="18"/>
        </w:rPr>
        <w:t>Předmět smlouvy</w:t>
      </w:r>
      <w:r w:rsidR="001F2C9A" w:rsidRPr="00F11DCB">
        <w:rPr>
          <w:sz w:val="18"/>
          <w:szCs w:val="18"/>
        </w:rPr>
        <w:t xml:space="preserve"> objednal.</w:t>
      </w:r>
    </w:p>
    <w:p w14:paraId="05936714" w14:textId="77777777" w:rsidR="001F2C9A" w:rsidRPr="00F11DCB" w:rsidRDefault="003D5376" w:rsidP="00474E32">
      <w:pPr>
        <w:pStyle w:val="Smlouva4"/>
        <w:keepNext w:val="0"/>
        <w:widowControl w:val="0"/>
        <w:tabs>
          <w:tab w:val="num" w:pos="709"/>
        </w:tabs>
        <w:ind w:left="709" w:hanging="709"/>
        <w:rPr>
          <w:sz w:val="18"/>
          <w:szCs w:val="18"/>
        </w:rPr>
      </w:pPr>
      <w:r w:rsidRPr="00F11DCB">
        <w:rPr>
          <w:sz w:val="18"/>
          <w:szCs w:val="18"/>
        </w:rPr>
        <w:t>Zhotovitel</w:t>
      </w:r>
      <w:r w:rsidR="001F2C9A" w:rsidRPr="00F11DCB">
        <w:rPr>
          <w:sz w:val="18"/>
          <w:szCs w:val="18"/>
        </w:rPr>
        <w:t xml:space="preserve"> je povinen postupovat při </w:t>
      </w:r>
      <w:r w:rsidR="00A151C6" w:rsidRPr="00F11DCB">
        <w:rPr>
          <w:sz w:val="18"/>
          <w:szCs w:val="18"/>
        </w:rPr>
        <w:t xml:space="preserve">plnění této </w:t>
      </w:r>
      <w:r w:rsidR="00145CF8" w:rsidRPr="00F11DCB">
        <w:rPr>
          <w:sz w:val="18"/>
          <w:szCs w:val="18"/>
        </w:rPr>
        <w:t>smlouvy</w:t>
      </w:r>
      <w:r w:rsidR="001F2C9A" w:rsidRPr="00F11DCB">
        <w:rPr>
          <w:sz w:val="18"/>
          <w:szCs w:val="18"/>
        </w:rPr>
        <w:t xml:space="preserve"> řádně, poctivě a s odbornou péčí a předcházet hrozícím </w:t>
      </w:r>
      <w:r w:rsidR="00B9797C" w:rsidRPr="00F11DCB">
        <w:rPr>
          <w:sz w:val="18"/>
          <w:szCs w:val="18"/>
        </w:rPr>
        <w:t>újmám</w:t>
      </w:r>
      <w:r w:rsidR="001F2C9A" w:rsidRPr="00F11DCB">
        <w:rPr>
          <w:sz w:val="18"/>
          <w:szCs w:val="18"/>
        </w:rPr>
        <w:t>.</w:t>
      </w:r>
      <w:r w:rsidR="00956CE9" w:rsidRPr="00F11DCB">
        <w:rPr>
          <w:sz w:val="18"/>
          <w:szCs w:val="18"/>
        </w:rPr>
        <w:t xml:space="preserve"> </w:t>
      </w:r>
      <w:r w:rsidRPr="00F11DCB">
        <w:rPr>
          <w:sz w:val="18"/>
          <w:szCs w:val="18"/>
        </w:rPr>
        <w:t>Zhotovitel</w:t>
      </w:r>
      <w:r w:rsidR="00956CE9" w:rsidRPr="00F11DCB">
        <w:rPr>
          <w:sz w:val="18"/>
          <w:szCs w:val="18"/>
        </w:rPr>
        <w:t xml:space="preserve"> je povinen dodat </w:t>
      </w:r>
      <w:r w:rsidRPr="00F11DCB">
        <w:rPr>
          <w:sz w:val="18"/>
          <w:szCs w:val="18"/>
        </w:rPr>
        <w:t>Objednateli</w:t>
      </w:r>
      <w:r w:rsidR="00956CE9" w:rsidRPr="00F11DCB">
        <w:rPr>
          <w:sz w:val="18"/>
          <w:szCs w:val="18"/>
        </w:rPr>
        <w:t xml:space="preserve"> </w:t>
      </w:r>
      <w:r w:rsidR="0020181E" w:rsidRPr="00F11DCB">
        <w:rPr>
          <w:sz w:val="18"/>
          <w:szCs w:val="18"/>
        </w:rPr>
        <w:t xml:space="preserve">movité věci tvořící součást Dodávek </w:t>
      </w:r>
      <w:r w:rsidR="00956CE9" w:rsidRPr="00F11DCB">
        <w:rPr>
          <w:sz w:val="18"/>
          <w:szCs w:val="18"/>
        </w:rPr>
        <w:t>nov</w:t>
      </w:r>
      <w:r w:rsidR="0020181E" w:rsidRPr="00F11DCB">
        <w:rPr>
          <w:sz w:val="18"/>
          <w:szCs w:val="18"/>
        </w:rPr>
        <w:t>é</w:t>
      </w:r>
      <w:r w:rsidR="00BA7C48" w:rsidRPr="00F11DCB">
        <w:rPr>
          <w:sz w:val="18"/>
          <w:szCs w:val="18"/>
        </w:rPr>
        <w:t xml:space="preserve"> a</w:t>
      </w:r>
      <w:r w:rsidR="00956CE9" w:rsidRPr="00F11DCB">
        <w:rPr>
          <w:sz w:val="18"/>
          <w:szCs w:val="18"/>
        </w:rPr>
        <w:t xml:space="preserve"> nepoužit</w:t>
      </w:r>
      <w:r w:rsidR="0020181E" w:rsidRPr="00F11DCB">
        <w:rPr>
          <w:sz w:val="18"/>
          <w:szCs w:val="18"/>
        </w:rPr>
        <w:t>é</w:t>
      </w:r>
      <w:r w:rsidR="00AF584D" w:rsidRPr="00F11DCB">
        <w:rPr>
          <w:sz w:val="18"/>
          <w:szCs w:val="18"/>
        </w:rPr>
        <w:t>.</w:t>
      </w:r>
      <w:r w:rsidR="005D1A77" w:rsidRPr="00F11DCB">
        <w:rPr>
          <w:sz w:val="18"/>
          <w:szCs w:val="18"/>
        </w:rPr>
        <w:t xml:space="preserve"> </w:t>
      </w:r>
      <w:r w:rsidR="003314C6" w:rsidRPr="00F11DCB">
        <w:rPr>
          <w:sz w:val="18"/>
          <w:szCs w:val="18"/>
        </w:rPr>
        <w:t>Zhotovitel</w:t>
      </w:r>
      <w:r w:rsidR="005D1A77" w:rsidRPr="00F11DCB">
        <w:rPr>
          <w:sz w:val="18"/>
          <w:szCs w:val="18"/>
        </w:rPr>
        <w:t xml:space="preserve"> je povinen zajistit a odpovídá </w:t>
      </w:r>
      <w:r w:rsidR="003314C6" w:rsidRPr="00F11DCB">
        <w:rPr>
          <w:sz w:val="18"/>
          <w:szCs w:val="18"/>
        </w:rPr>
        <w:t xml:space="preserve">Objednateli </w:t>
      </w:r>
      <w:r w:rsidR="005D1A77" w:rsidRPr="00F11DCB">
        <w:rPr>
          <w:sz w:val="18"/>
          <w:szCs w:val="18"/>
        </w:rPr>
        <w:t xml:space="preserve">za to, že jím </w:t>
      </w:r>
      <w:r w:rsidR="003314C6" w:rsidRPr="00F11DCB">
        <w:rPr>
          <w:sz w:val="18"/>
          <w:szCs w:val="18"/>
        </w:rPr>
        <w:t>plněný</w:t>
      </w:r>
      <w:r w:rsidR="005D1A77" w:rsidRPr="00F11DCB">
        <w:rPr>
          <w:sz w:val="18"/>
          <w:szCs w:val="18"/>
        </w:rPr>
        <w:t xml:space="preserve"> Předmět smlouvy (resp. jeho jednotlivé části, na které se tento požadavek dle legislativy vztahuje) </w:t>
      </w:r>
      <w:r w:rsidR="003314C6" w:rsidRPr="00F11DCB">
        <w:rPr>
          <w:sz w:val="18"/>
          <w:szCs w:val="18"/>
        </w:rPr>
        <w:t xml:space="preserve">a provedené Dílo </w:t>
      </w:r>
      <w:r w:rsidR="005D1A77" w:rsidRPr="00F11DCB">
        <w:rPr>
          <w:sz w:val="18"/>
          <w:szCs w:val="18"/>
        </w:rPr>
        <w:t>bude v potřebném rozsahu s</w:t>
      </w:r>
      <w:r w:rsidR="0020181E" w:rsidRPr="00F11DCB">
        <w:rPr>
          <w:sz w:val="18"/>
          <w:szCs w:val="18"/>
        </w:rPr>
        <w:t>plňovat požadavky vyplývající z </w:t>
      </w:r>
      <w:r w:rsidR="005D1A77" w:rsidRPr="00F11DCB">
        <w:rPr>
          <w:sz w:val="18"/>
          <w:szCs w:val="18"/>
        </w:rPr>
        <w:t>příslušných norem Evropské unie a České republiky</w:t>
      </w:r>
      <w:r w:rsidR="00D22346" w:rsidRPr="00F11DCB">
        <w:rPr>
          <w:sz w:val="18"/>
          <w:szCs w:val="18"/>
        </w:rPr>
        <w:t>.</w:t>
      </w:r>
    </w:p>
    <w:p w14:paraId="02E623D1" w14:textId="77777777" w:rsidR="001F2C9A" w:rsidRPr="00F11DCB" w:rsidRDefault="003314C6" w:rsidP="00474E32">
      <w:pPr>
        <w:pStyle w:val="Smlouva4"/>
        <w:keepNext w:val="0"/>
        <w:widowControl w:val="0"/>
        <w:tabs>
          <w:tab w:val="num" w:pos="709"/>
        </w:tabs>
        <w:ind w:left="709" w:hanging="709"/>
        <w:rPr>
          <w:sz w:val="18"/>
          <w:szCs w:val="18"/>
        </w:rPr>
      </w:pPr>
      <w:r w:rsidRPr="00F11DCB">
        <w:rPr>
          <w:sz w:val="18"/>
          <w:szCs w:val="18"/>
        </w:rPr>
        <w:t>Zhotovitel</w:t>
      </w:r>
      <w:r w:rsidR="001F2C9A" w:rsidRPr="00F11DCB">
        <w:rPr>
          <w:sz w:val="18"/>
          <w:szCs w:val="18"/>
        </w:rPr>
        <w:t xml:space="preserve"> je povinen opatřit veškeré věci potřebné ke splnění této smlouvy, pokud tato smlouva výslovně nestanoví jinak.</w:t>
      </w:r>
    </w:p>
    <w:p w14:paraId="1CABD570" w14:textId="704A51DD" w:rsidR="002B64E5" w:rsidRPr="002B64E5" w:rsidRDefault="003314C6" w:rsidP="002B64E5">
      <w:pPr>
        <w:pStyle w:val="Smlouva4"/>
        <w:keepNext w:val="0"/>
        <w:widowControl w:val="0"/>
        <w:tabs>
          <w:tab w:val="num" w:pos="709"/>
        </w:tabs>
        <w:ind w:left="709" w:hanging="709"/>
        <w:rPr>
          <w:sz w:val="18"/>
          <w:szCs w:val="18"/>
        </w:rPr>
      </w:pPr>
      <w:r w:rsidRPr="002B64E5">
        <w:rPr>
          <w:sz w:val="18"/>
          <w:szCs w:val="18"/>
        </w:rPr>
        <w:t>Zhotovitel</w:t>
      </w:r>
      <w:r w:rsidR="009279A8" w:rsidRPr="002B64E5">
        <w:rPr>
          <w:sz w:val="18"/>
          <w:szCs w:val="18"/>
        </w:rPr>
        <w:t xml:space="preserve"> musí být pojištěn pro případ vzniku </w:t>
      </w:r>
      <w:r w:rsidR="00B9797C" w:rsidRPr="002B64E5">
        <w:rPr>
          <w:sz w:val="18"/>
          <w:szCs w:val="18"/>
        </w:rPr>
        <w:t xml:space="preserve">újmy </w:t>
      </w:r>
      <w:r w:rsidR="009279A8" w:rsidRPr="002B64E5">
        <w:rPr>
          <w:sz w:val="18"/>
          <w:szCs w:val="18"/>
        </w:rPr>
        <w:t xml:space="preserve">způsobené svojí provozní činností a pro případ </w:t>
      </w:r>
      <w:r w:rsidR="00B9797C" w:rsidRPr="002B64E5">
        <w:rPr>
          <w:sz w:val="18"/>
          <w:szCs w:val="18"/>
        </w:rPr>
        <w:t xml:space="preserve">újmy </w:t>
      </w:r>
      <w:r w:rsidR="009279A8" w:rsidRPr="002B64E5">
        <w:rPr>
          <w:sz w:val="18"/>
          <w:szCs w:val="18"/>
        </w:rPr>
        <w:t>způsobené vadou dodaného Předmětu smlouvy</w:t>
      </w:r>
      <w:r w:rsidR="00A151C6" w:rsidRPr="002B64E5">
        <w:rPr>
          <w:sz w:val="18"/>
          <w:szCs w:val="18"/>
        </w:rPr>
        <w:t xml:space="preserve">, přičemž limit pojistného plnění </w:t>
      </w:r>
      <w:r w:rsidR="0020181E" w:rsidRPr="002B64E5">
        <w:rPr>
          <w:sz w:val="18"/>
          <w:szCs w:val="18"/>
        </w:rPr>
        <w:t xml:space="preserve">za kalendářní rok </w:t>
      </w:r>
      <w:r w:rsidR="00A151C6" w:rsidRPr="002B64E5">
        <w:rPr>
          <w:sz w:val="18"/>
          <w:szCs w:val="18"/>
        </w:rPr>
        <w:t xml:space="preserve">musí být po celou dobu trvání této smlouvy minimálně ve výši </w:t>
      </w:r>
      <w:r w:rsidR="0020181E" w:rsidRPr="002B64E5">
        <w:rPr>
          <w:sz w:val="18"/>
          <w:szCs w:val="18"/>
        </w:rPr>
        <w:t>1</w:t>
      </w:r>
      <w:r w:rsidR="008D1B29" w:rsidRPr="002B64E5">
        <w:rPr>
          <w:sz w:val="18"/>
          <w:szCs w:val="18"/>
        </w:rPr>
        <w:t>0</w:t>
      </w:r>
      <w:r w:rsidR="0020181E" w:rsidRPr="002B64E5">
        <w:rPr>
          <w:sz w:val="18"/>
          <w:szCs w:val="18"/>
        </w:rPr>
        <w:t>.000.000,- Kč (slovy</w:t>
      </w:r>
      <w:r w:rsidR="00E806BD">
        <w:rPr>
          <w:sz w:val="18"/>
          <w:szCs w:val="18"/>
        </w:rPr>
        <w:t>:</w:t>
      </w:r>
      <w:r w:rsidR="0020181E" w:rsidRPr="002B64E5">
        <w:rPr>
          <w:sz w:val="18"/>
          <w:szCs w:val="18"/>
        </w:rPr>
        <w:t xml:space="preserve"> </w:t>
      </w:r>
      <w:r w:rsidR="008D1B29" w:rsidRPr="002B64E5">
        <w:rPr>
          <w:sz w:val="18"/>
          <w:szCs w:val="18"/>
        </w:rPr>
        <w:t xml:space="preserve">deset </w:t>
      </w:r>
      <w:r w:rsidR="0020181E" w:rsidRPr="002B64E5">
        <w:rPr>
          <w:sz w:val="18"/>
          <w:szCs w:val="18"/>
        </w:rPr>
        <w:t>milionů korun českých)</w:t>
      </w:r>
      <w:r w:rsidR="009279A8" w:rsidRPr="002B64E5">
        <w:rPr>
          <w:sz w:val="18"/>
          <w:szCs w:val="18"/>
        </w:rPr>
        <w:t>.</w:t>
      </w:r>
      <w:r w:rsidR="00B33222" w:rsidRPr="002B64E5">
        <w:rPr>
          <w:sz w:val="18"/>
          <w:szCs w:val="18"/>
        </w:rPr>
        <w:t xml:space="preserve"> </w:t>
      </w:r>
      <w:r w:rsidR="002B64E5" w:rsidRPr="002B64E5">
        <w:rPr>
          <w:sz w:val="18"/>
          <w:szCs w:val="18"/>
        </w:rPr>
        <w:t xml:space="preserve">V případě porušení této povinnosti je </w:t>
      </w:r>
      <w:r w:rsidR="002B64E5">
        <w:rPr>
          <w:sz w:val="18"/>
          <w:szCs w:val="18"/>
        </w:rPr>
        <w:t xml:space="preserve">Objednatel </w:t>
      </w:r>
      <w:r w:rsidR="002B64E5" w:rsidRPr="002B64E5">
        <w:rPr>
          <w:sz w:val="18"/>
          <w:szCs w:val="18"/>
        </w:rPr>
        <w:t xml:space="preserve">oprávněn od této smlouvy odstoupit. Na žádost </w:t>
      </w:r>
      <w:r w:rsidR="002B64E5">
        <w:rPr>
          <w:sz w:val="18"/>
          <w:szCs w:val="18"/>
        </w:rPr>
        <w:t xml:space="preserve">Objednatele </w:t>
      </w:r>
      <w:r w:rsidR="002B64E5" w:rsidRPr="002B64E5">
        <w:rPr>
          <w:sz w:val="18"/>
          <w:szCs w:val="18"/>
        </w:rPr>
        <w:t xml:space="preserve">je </w:t>
      </w:r>
      <w:r w:rsidR="002B64E5">
        <w:rPr>
          <w:sz w:val="18"/>
          <w:szCs w:val="18"/>
        </w:rPr>
        <w:t>Zhotovitel</w:t>
      </w:r>
      <w:r w:rsidR="002B64E5" w:rsidRPr="002B64E5">
        <w:rPr>
          <w:sz w:val="18"/>
          <w:szCs w:val="18"/>
        </w:rPr>
        <w:t xml:space="preserve"> povinen předložit </w:t>
      </w:r>
      <w:r w:rsidR="002B64E5">
        <w:rPr>
          <w:sz w:val="18"/>
          <w:szCs w:val="18"/>
        </w:rPr>
        <w:t>Objednateli</w:t>
      </w:r>
      <w:r w:rsidR="002B64E5" w:rsidRPr="002B64E5">
        <w:rPr>
          <w:sz w:val="18"/>
          <w:szCs w:val="18"/>
        </w:rPr>
        <w:t xml:space="preserve">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w:t>
      </w:r>
      <w:r w:rsidR="002B64E5">
        <w:rPr>
          <w:sz w:val="18"/>
          <w:szCs w:val="18"/>
        </w:rPr>
        <w:t>Zhotovitel</w:t>
      </w:r>
      <w:r w:rsidR="002B64E5" w:rsidRPr="002B64E5">
        <w:rPr>
          <w:sz w:val="18"/>
          <w:szCs w:val="18"/>
        </w:rPr>
        <w:t xml:space="preserve"> povinen učinit příslušná opatření tak, aby pojištění bylo udrženo tak, jak je požadováno v tomto ustanovení.</w:t>
      </w:r>
    </w:p>
    <w:p w14:paraId="4B80AE33" w14:textId="423A45D6" w:rsidR="00956CE9" w:rsidRPr="00F11DCB" w:rsidRDefault="00BF443B" w:rsidP="00474E32">
      <w:pPr>
        <w:pStyle w:val="Smlouva4"/>
        <w:keepNext w:val="0"/>
        <w:widowControl w:val="0"/>
        <w:tabs>
          <w:tab w:val="num" w:pos="709"/>
        </w:tabs>
        <w:ind w:left="709" w:hanging="709"/>
        <w:rPr>
          <w:sz w:val="18"/>
          <w:szCs w:val="18"/>
        </w:rPr>
      </w:pPr>
      <w:r w:rsidRPr="00F11DCB">
        <w:rPr>
          <w:sz w:val="18"/>
          <w:szCs w:val="18"/>
        </w:rPr>
        <w:t>Zhotovitel</w:t>
      </w:r>
      <w:r w:rsidR="00956CE9" w:rsidRPr="00F11DCB">
        <w:rPr>
          <w:sz w:val="18"/>
          <w:szCs w:val="18"/>
        </w:rPr>
        <w:t xml:space="preserve"> odpovídá za plnění svých </w:t>
      </w:r>
      <w:r w:rsidR="0053565E" w:rsidRPr="00F11DCB">
        <w:rPr>
          <w:sz w:val="18"/>
          <w:szCs w:val="18"/>
        </w:rPr>
        <w:t>poddodavatelů</w:t>
      </w:r>
      <w:r w:rsidR="00956CE9" w:rsidRPr="00F11DCB">
        <w:rPr>
          <w:sz w:val="18"/>
          <w:szCs w:val="18"/>
        </w:rPr>
        <w:t xml:space="preserve"> v plném rozsahu, jako</w:t>
      </w:r>
      <w:r w:rsidR="003672D6">
        <w:rPr>
          <w:sz w:val="18"/>
          <w:szCs w:val="18"/>
        </w:rPr>
        <w:t xml:space="preserve"> </w:t>
      </w:r>
      <w:r w:rsidR="00956CE9" w:rsidRPr="00F11DCB">
        <w:rPr>
          <w:sz w:val="18"/>
          <w:szCs w:val="18"/>
        </w:rPr>
        <w:t>by se jednalo o jeho vlastní plnění.</w:t>
      </w:r>
      <w:r w:rsidR="00B9797C" w:rsidRPr="00F11DCB">
        <w:rPr>
          <w:sz w:val="18"/>
          <w:szCs w:val="18"/>
        </w:rPr>
        <w:t xml:space="preserve"> Zhotovitel je povinen jednat čestně a poctivě vůči svým poddodavatelům, které použije při plnění této smlouvy, a plnit své povinnosti ze smluvních závazků sjednaných s těmito poddodavateli včetně povinnosti uhradit jim sjednanou smluvní cenu za jimi poskytnuté plnění.</w:t>
      </w:r>
    </w:p>
    <w:p w14:paraId="2E414A90" w14:textId="77777777" w:rsidR="00A4090B" w:rsidRPr="00F11DCB" w:rsidRDefault="00A4090B" w:rsidP="00A4090B">
      <w:pPr>
        <w:pStyle w:val="Smlouva4"/>
        <w:rPr>
          <w:sz w:val="18"/>
          <w:szCs w:val="18"/>
        </w:rPr>
      </w:pPr>
      <w:r w:rsidRPr="00F11DCB">
        <w:rPr>
          <w:sz w:val="18"/>
          <w:szCs w:val="18"/>
        </w:rPr>
        <w:t>Zhotovitel je povinen bez zbytečného odkladu informovat Objednatele o</w:t>
      </w:r>
    </w:p>
    <w:p w14:paraId="19D63D0C" w14:textId="77777777" w:rsidR="00A4090B" w:rsidRPr="00F11DCB" w:rsidRDefault="00A4090B" w:rsidP="00F7620E">
      <w:pPr>
        <w:pStyle w:val="Smlouva4"/>
        <w:keepNext w:val="0"/>
        <w:widowControl w:val="0"/>
        <w:numPr>
          <w:ilvl w:val="0"/>
          <w:numId w:val="7"/>
        </w:numPr>
        <w:rPr>
          <w:sz w:val="18"/>
          <w:szCs w:val="18"/>
        </w:rPr>
      </w:pPr>
      <w:r w:rsidRPr="00F11DCB">
        <w:rPr>
          <w:sz w:val="18"/>
          <w:szCs w:val="18"/>
        </w:rPr>
        <w:t>kybernetických bezpečnostních incidentech souvisejících s plněním této smlouvy,</w:t>
      </w:r>
    </w:p>
    <w:p w14:paraId="4AF0BAD1" w14:textId="77777777" w:rsidR="00A4090B" w:rsidRDefault="00A4090B" w:rsidP="00F7620E">
      <w:pPr>
        <w:pStyle w:val="Smlouva4"/>
        <w:keepNext w:val="0"/>
        <w:widowControl w:val="0"/>
        <w:numPr>
          <w:ilvl w:val="0"/>
          <w:numId w:val="7"/>
        </w:numPr>
        <w:rPr>
          <w:sz w:val="18"/>
          <w:szCs w:val="18"/>
        </w:rPr>
      </w:pPr>
      <w:r w:rsidRPr="00F11DCB">
        <w:rPr>
          <w:sz w:val="18"/>
          <w:szCs w:val="18"/>
        </w:rPr>
        <w:t>významné změně ovládání Zhotovitele podle zákona o obchodních korporacích nebo změně vlastnictví zásadních aktiv, popřípadě změně oprávnění nakládat s těmito aktivy, využívaných Zhotovitelem k plnění této smlouvy.</w:t>
      </w:r>
    </w:p>
    <w:p w14:paraId="4260E597" w14:textId="5F4058B5" w:rsidR="003672D6" w:rsidRPr="003672D6" w:rsidRDefault="003672D6" w:rsidP="003672D6">
      <w:pPr>
        <w:pStyle w:val="Smlouva4"/>
        <w:rPr>
          <w:sz w:val="18"/>
          <w:szCs w:val="18"/>
        </w:rPr>
      </w:pPr>
      <w:r w:rsidRPr="003672D6">
        <w:rPr>
          <w:sz w:val="18"/>
          <w:szCs w:val="18"/>
        </w:rPr>
        <w:t xml:space="preserve">Zhotovitel bere na vědomí, že je povinen uchovávat veškerou dokumentaci související s realizací projektu podle této smlouvy včetně účetních dokladů minimálně do konce roku 2029. Pokud je v českých právních předpisech stanovena lhůta delší, musí ji Zhotovitel </w:t>
      </w:r>
      <w:r w:rsidR="00F74BBB">
        <w:rPr>
          <w:sz w:val="18"/>
          <w:szCs w:val="18"/>
        </w:rPr>
        <w:t>dodržet</w:t>
      </w:r>
      <w:r w:rsidRPr="003672D6">
        <w:rPr>
          <w:sz w:val="18"/>
          <w:szCs w:val="18"/>
        </w:rPr>
        <w:t>.</w:t>
      </w:r>
    </w:p>
    <w:p w14:paraId="1A54AF72" w14:textId="77777777" w:rsidR="003672D6" w:rsidRPr="003672D6" w:rsidRDefault="003672D6" w:rsidP="003672D6">
      <w:pPr>
        <w:pStyle w:val="Smlouva4"/>
        <w:rPr>
          <w:sz w:val="18"/>
          <w:szCs w:val="18"/>
        </w:rPr>
      </w:pPr>
      <w:r w:rsidRPr="003672D6">
        <w:rPr>
          <w:sz w:val="18"/>
          <w:szCs w:val="18"/>
        </w:rPr>
        <w:t>Zhotovitel bere dále na vědomí, že je povinen minimálně do konce roku 2029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F11E375" w14:textId="77777777" w:rsidR="003672D6" w:rsidRPr="00F11DCB" w:rsidRDefault="003672D6" w:rsidP="003672D6">
      <w:pPr>
        <w:pStyle w:val="Smlouva4"/>
        <w:keepNext w:val="0"/>
        <w:widowControl w:val="0"/>
        <w:numPr>
          <w:ilvl w:val="0"/>
          <w:numId w:val="0"/>
        </w:numPr>
        <w:ind w:left="720" w:hanging="720"/>
        <w:rPr>
          <w:sz w:val="18"/>
          <w:szCs w:val="18"/>
        </w:rPr>
      </w:pPr>
    </w:p>
    <w:p w14:paraId="103BCC61" w14:textId="77777777" w:rsidR="001F2C9A" w:rsidRPr="00F11DCB" w:rsidRDefault="001F2C9A" w:rsidP="00474E32">
      <w:pPr>
        <w:pStyle w:val="Smlouva1"/>
        <w:keepNext w:val="0"/>
        <w:widowControl w:val="0"/>
        <w:numPr>
          <w:ilvl w:val="0"/>
          <w:numId w:val="1"/>
        </w:numPr>
        <w:tabs>
          <w:tab w:val="clear" w:pos="390"/>
        </w:tabs>
        <w:ind w:left="709" w:hanging="709"/>
        <w:rPr>
          <w:sz w:val="18"/>
          <w:szCs w:val="18"/>
        </w:rPr>
      </w:pPr>
      <w:r w:rsidRPr="00F11DCB">
        <w:rPr>
          <w:sz w:val="18"/>
          <w:szCs w:val="18"/>
        </w:rPr>
        <w:t xml:space="preserve">Práva a povinnosti </w:t>
      </w:r>
      <w:r w:rsidR="00BF443B" w:rsidRPr="00F11DCB">
        <w:rPr>
          <w:sz w:val="18"/>
          <w:szCs w:val="18"/>
        </w:rPr>
        <w:t>Objednatele</w:t>
      </w:r>
    </w:p>
    <w:p w14:paraId="611C60A8" w14:textId="77777777" w:rsidR="001F2C9A" w:rsidRPr="00F11DCB" w:rsidRDefault="00BF443B" w:rsidP="00474E32">
      <w:pPr>
        <w:pStyle w:val="Smlouva4"/>
        <w:keepNext w:val="0"/>
        <w:widowControl w:val="0"/>
        <w:tabs>
          <w:tab w:val="num" w:pos="709"/>
        </w:tabs>
        <w:ind w:left="709" w:hanging="709"/>
        <w:rPr>
          <w:sz w:val="18"/>
          <w:szCs w:val="18"/>
        </w:rPr>
      </w:pPr>
      <w:r w:rsidRPr="00F11DCB">
        <w:rPr>
          <w:sz w:val="18"/>
          <w:szCs w:val="18"/>
        </w:rPr>
        <w:t>Objednatel</w:t>
      </w:r>
      <w:r w:rsidR="001F2C9A" w:rsidRPr="00F11DCB">
        <w:rPr>
          <w:sz w:val="18"/>
          <w:szCs w:val="18"/>
        </w:rPr>
        <w:t xml:space="preserve"> se zavazuje umožnit </w:t>
      </w:r>
      <w:r w:rsidRPr="00F11DCB">
        <w:rPr>
          <w:sz w:val="18"/>
          <w:szCs w:val="18"/>
        </w:rPr>
        <w:t>Zhotoviteli provedení Díla a poskytnutí dalších</w:t>
      </w:r>
      <w:r w:rsidR="001F2C9A" w:rsidRPr="00F11DCB">
        <w:rPr>
          <w:sz w:val="18"/>
          <w:szCs w:val="18"/>
        </w:rPr>
        <w:t xml:space="preserve"> </w:t>
      </w:r>
      <w:r w:rsidRPr="00F11DCB">
        <w:rPr>
          <w:sz w:val="18"/>
          <w:szCs w:val="18"/>
        </w:rPr>
        <w:t>plnění Předmětu smlouvy</w:t>
      </w:r>
      <w:r w:rsidR="001F2C9A" w:rsidRPr="00F11DCB">
        <w:rPr>
          <w:sz w:val="18"/>
          <w:szCs w:val="18"/>
        </w:rPr>
        <w:t>.</w:t>
      </w:r>
    </w:p>
    <w:p w14:paraId="18B4E872" w14:textId="77777777" w:rsidR="001F2C9A" w:rsidRPr="00F11DCB" w:rsidRDefault="00BF443B" w:rsidP="00474E32">
      <w:pPr>
        <w:pStyle w:val="Smlouva4"/>
        <w:keepNext w:val="0"/>
        <w:widowControl w:val="0"/>
        <w:tabs>
          <w:tab w:val="num" w:pos="709"/>
        </w:tabs>
        <w:ind w:left="709" w:hanging="709"/>
        <w:rPr>
          <w:sz w:val="18"/>
          <w:szCs w:val="18"/>
        </w:rPr>
      </w:pPr>
      <w:r w:rsidRPr="00F11DCB">
        <w:rPr>
          <w:sz w:val="18"/>
          <w:szCs w:val="18"/>
        </w:rPr>
        <w:t>Objednatel</w:t>
      </w:r>
      <w:r w:rsidR="001F2C9A" w:rsidRPr="00F11DCB">
        <w:rPr>
          <w:sz w:val="18"/>
          <w:szCs w:val="18"/>
        </w:rPr>
        <w:t xml:space="preserve"> se zavazuje poskytovat </w:t>
      </w:r>
      <w:r w:rsidRPr="00F11DCB">
        <w:rPr>
          <w:sz w:val="18"/>
          <w:szCs w:val="18"/>
        </w:rPr>
        <w:t>Zhotoviteli</w:t>
      </w:r>
      <w:r w:rsidR="001F2C9A" w:rsidRPr="00F11DCB">
        <w:rPr>
          <w:sz w:val="18"/>
          <w:szCs w:val="18"/>
        </w:rPr>
        <w:t xml:space="preserve"> součinnost v rozsahu stanoveném touto smlouvou.</w:t>
      </w:r>
      <w:r w:rsidR="009E263C" w:rsidRPr="00F11DCB">
        <w:rPr>
          <w:sz w:val="18"/>
          <w:szCs w:val="18"/>
        </w:rPr>
        <w:t xml:space="preserve"> </w:t>
      </w:r>
      <w:r w:rsidR="00A82839" w:rsidRPr="00F11DCB">
        <w:rPr>
          <w:sz w:val="18"/>
          <w:szCs w:val="18"/>
        </w:rPr>
        <w:t>Další p</w:t>
      </w:r>
      <w:r w:rsidR="009E263C" w:rsidRPr="00F11DCB">
        <w:rPr>
          <w:sz w:val="18"/>
          <w:szCs w:val="18"/>
        </w:rPr>
        <w:t xml:space="preserve">ožadavky </w:t>
      </w:r>
      <w:r w:rsidRPr="00F11DCB">
        <w:rPr>
          <w:sz w:val="18"/>
          <w:szCs w:val="18"/>
        </w:rPr>
        <w:t>Zhotovitele</w:t>
      </w:r>
      <w:r w:rsidR="009E263C" w:rsidRPr="00F11DCB">
        <w:rPr>
          <w:sz w:val="18"/>
          <w:szCs w:val="18"/>
        </w:rPr>
        <w:t xml:space="preserve"> na součinnost </w:t>
      </w:r>
      <w:r w:rsidRPr="00F11DCB">
        <w:rPr>
          <w:sz w:val="18"/>
          <w:szCs w:val="18"/>
        </w:rPr>
        <w:t>Objednatele</w:t>
      </w:r>
      <w:r w:rsidR="009E263C" w:rsidRPr="00F11DCB">
        <w:rPr>
          <w:sz w:val="18"/>
          <w:szCs w:val="18"/>
        </w:rPr>
        <w:t xml:space="preserve"> </w:t>
      </w:r>
      <w:r w:rsidR="00846323" w:rsidRPr="00F11DCB">
        <w:rPr>
          <w:sz w:val="18"/>
          <w:szCs w:val="18"/>
        </w:rPr>
        <w:t xml:space="preserve">mohou být pouze provozního charakteru a po </w:t>
      </w:r>
      <w:r w:rsidRPr="00F11DCB">
        <w:rPr>
          <w:sz w:val="18"/>
          <w:szCs w:val="18"/>
        </w:rPr>
        <w:t>Objednateli</w:t>
      </w:r>
      <w:r w:rsidR="00846323" w:rsidRPr="00F11DCB">
        <w:rPr>
          <w:sz w:val="18"/>
          <w:szCs w:val="18"/>
        </w:rPr>
        <w:t xml:space="preserve"> rozumně požadovatelné, přičemž v žádném případě nesmějí vyvolat žádné dodatečné náklady na straně </w:t>
      </w:r>
      <w:r w:rsidRPr="00F11DCB">
        <w:rPr>
          <w:sz w:val="18"/>
          <w:szCs w:val="18"/>
        </w:rPr>
        <w:t>Objednatele</w:t>
      </w:r>
      <w:r w:rsidR="009E263C" w:rsidRPr="00F11DCB">
        <w:rPr>
          <w:sz w:val="18"/>
          <w:szCs w:val="18"/>
        </w:rPr>
        <w:t>.</w:t>
      </w:r>
    </w:p>
    <w:p w14:paraId="6F4627F7" w14:textId="77777777" w:rsidR="001F2C9A" w:rsidRPr="00F11DCB" w:rsidRDefault="00BF443B" w:rsidP="00474E32">
      <w:pPr>
        <w:pStyle w:val="Smlouva4"/>
        <w:keepNext w:val="0"/>
        <w:widowControl w:val="0"/>
        <w:tabs>
          <w:tab w:val="num" w:pos="709"/>
        </w:tabs>
        <w:ind w:left="709" w:hanging="709"/>
        <w:rPr>
          <w:sz w:val="18"/>
          <w:szCs w:val="18"/>
        </w:rPr>
      </w:pPr>
      <w:r w:rsidRPr="00F11DCB">
        <w:rPr>
          <w:sz w:val="18"/>
          <w:szCs w:val="18"/>
        </w:rPr>
        <w:t>Objednatel</w:t>
      </w:r>
      <w:r w:rsidR="001F2C9A" w:rsidRPr="00F11DCB">
        <w:rPr>
          <w:sz w:val="18"/>
          <w:szCs w:val="18"/>
        </w:rPr>
        <w:t xml:space="preserve"> je povinen převzít řádně </w:t>
      </w:r>
      <w:r w:rsidRPr="00F11DCB">
        <w:rPr>
          <w:sz w:val="18"/>
          <w:szCs w:val="18"/>
        </w:rPr>
        <w:t xml:space="preserve">dokončené Dílo v </w:t>
      </w:r>
      <w:r w:rsidR="003A4871" w:rsidRPr="00F11DCB">
        <w:rPr>
          <w:sz w:val="18"/>
          <w:szCs w:val="18"/>
        </w:rPr>
        <w:t>M</w:t>
      </w:r>
      <w:r w:rsidR="001F2C9A" w:rsidRPr="00F11DCB">
        <w:rPr>
          <w:sz w:val="18"/>
          <w:szCs w:val="18"/>
        </w:rPr>
        <w:t>íst</w:t>
      </w:r>
      <w:r w:rsidRPr="00F11DCB">
        <w:rPr>
          <w:sz w:val="18"/>
          <w:szCs w:val="18"/>
        </w:rPr>
        <w:t>ě</w:t>
      </w:r>
      <w:r w:rsidR="001F2C9A" w:rsidRPr="00F11DCB">
        <w:rPr>
          <w:sz w:val="18"/>
          <w:szCs w:val="18"/>
        </w:rPr>
        <w:t xml:space="preserve"> plnění a v souladu s článkem 9. této smlouvy.</w:t>
      </w:r>
    </w:p>
    <w:p w14:paraId="717824AA" w14:textId="77777777" w:rsidR="001F2C9A" w:rsidRPr="00F11DCB" w:rsidRDefault="00BF443B" w:rsidP="00474E32">
      <w:pPr>
        <w:pStyle w:val="Smlouva4"/>
        <w:keepNext w:val="0"/>
        <w:widowControl w:val="0"/>
        <w:tabs>
          <w:tab w:val="num" w:pos="709"/>
        </w:tabs>
        <w:ind w:left="709" w:hanging="709"/>
        <w:rPr>
          <w:sz w:val="18"/>
          <w:szCs w:val="18"/>
        </w:rPr>
      </w:pPr>
      <w:r w:rsidRPr="00F11DCB">
        <w:rPr>
          <w:sz w:val="18"/>
          <w:szCs w:val="18"/>
        </w:rPr>
        <w:t>Objednatel</w:t>
      </w:r>
      <w:r w:rsidR="001F2C9A" w:rsidRPr="00F11DCB">
        <w:rPr>
          <w:sz w:val="18"/>
          <w:szCs w:val="18"/>
        </w:rPr>
        <w:t xml:space="preserve"> se zavazuje umožnit </w:t>
      </w:r>
      <w:r w:rsidRPr="00F11DCB">
        <w:rPr>
          <w:sz w:val="18"/>
          <w:szCs w:val="18"/>
        </w:rPr>
        <w:t>Zhotoviteli</w:t>
      </w:r>
      <w:r w:rsidR="001F2C9A" w:rsidRPr="00F11DCB">
        <w:rPr>
          <w:sz w:val="18"/>
          <w:szCs w:val="18"/>
        </w:rPr>
        <w:t xml:space="preserve"> a jeho pracovníkům a dalším osobám oprávněně se podílejícím na plnění této smlouvy nerušený a dostatečný přístup do </w:t>
      </w:r>
      <w:r w:rsidR="003A4871" w:rsidRPr="00F11DCB">
        <w:rPr>
          <w:sz w:val="18"/>
          <w:szCs w:val="18"/>
        </w:rPr>
        <w:t>M</w:t>
      </w:r>
      <w:r w:rsidR="001F2C9A" w:rsidRPr="00F11DCB">
        <w:rPr>
          <w:sz w:val="18"/>
          <w:szCs w:val="18"/>
        </w:rPr>
        <w:t>ísta plnění.</w:t>
      </w:r>
      <w:r w:rsidR="009E263C" w:rsidRPr="00F11DCB">
        <w:rPr>
          <w:sz w:val="18"/>
          <w:szCs w:val="18"/>
        </w:rPr>
        <w:t xml:space="preserve"> </w:t>
      </w:r>
      <w:r w:rsidRPr="00F11DCB">
        <w:rPr>
          <w:sz w:val="18"/>
          <w:szCs w:val="18"/>
        </w:rPr>
        <w:lastRenderedPageBreak/>
        <w:t>Zhotovitel</w:t>
      </w:r>
      <w:r w:rsidR="009E263C" w:rsidRPr="00F11DCB">
        <w:rPr>
          <w:sz w:val="18"/>
          <w:szCs w:val="18"/>
        </w:rPr>
        <w:t xml:space="preserve"> je však při tom povinen respektovat podmínky provozu a zajištění bezpečnosti v </w:t>
      </w:r>
      <w:r w:rsidR="003A4871" w:rsidRPr="00F11DCB">
        <w:rPr>
          <w:sz w:val="18"/>
          <w:szCs w:val="18"/>
        </w:rPr>
        <w:t>M</w:t>
      </w:r>
      <w:r w:rsidR="009E263C" w:rsidRPr="00F11DCB">
        <w:rPr>
          <w:sz w:val="18"/>
          <w:szCs w:val="18"/>
        </w:rPr>
        <w:t>ístě plnění.</w:t>
      </w:r>
    </w:p>
    <w:p w14:paraId="29238A5E" w14:textId="77777777" w:rsidR="001F2C9A" w:rsidRPr="00F11DCB" w:rsidRDefault="00BF443B" w:rsidP="00474E32">
      <w:pPr>
        <w:pStyle w:val="Smlouva4"/>
        <w:keepNext w:val="0"/>
        <w:widowControl w:val="0"/>
        <w:tabs>
          <w:tab w:val="num" w:pos="709"/>
        </w:tabs>
        <w:ind w:left="709" w:hanging="709"/>
        <w:rPr>
          <w:sz w:val="18"/>
          <w:szCs w:val="18"/>
        </w:rPr>
      </w:pPr>
      <w:r w:rsidRPr="00F11DCB">
        <w:rPr>
          <w:sz w:val="18"/>
          <w:szCs w:val="18"/>
        </w:rPr>
        <w:t>Objednatel</w:t>
      </w:r>
      <w:r w:rsidR="001F2C9A" w:rsidRPr="00F11DCB">
        <w:rPr>
          <w:sz w:val="18"/>
          <w:szCs w:val="18"/>
        </w:rPr>
        <w:t xml:space="preserve"> je oprávněn pověřit osobu či osoby, aby dohlížely na plnění této smlouvy a kontrolovaly, zda </w:t>
      </w:r>
      <w:r w:rsidRPr="00F11DCB">
        <w:rPr>
          <w:sz w:val="18"/>
          <w:szCs w:val="18"/>
        </w:rPr>
        <w:t>Zhotovitel</w:t>
      </w:r>
      <w:r w:rsidR="001F2C9A" w:rsidRPr="00F11DCB">
        <w:rPr>
          <w:sz w:val="18"/>
          <w:szCs w:val="18"/>
        </w:rPr>
        <w:t xml:space="preserve"> řádně a včas plní své povinnosti dle této smlouvy. Osoba pověřená ve smyslu tohoto ustanovení smlouvy je oprávněna být přítomna v </w:t>
      </w:r>
      <w:r w:rsidR="003A4871" w:rsidRPr="00F11DCB">
        <w:rPr>
          <w:sz w:val="18"/>
          <w:szCs w:val="18"/>
        </w:rPr>
        <w:t>M</w:t>
      </w:r>
      <w:r w:rsidR="001F2C9A" w:rsidRPr="00F11DCB">
        <w:rPr>
          <w:sz w:val="18"/>
          <w:szCs w:val="18"/>
        </w:rPr>
        <w:t>ístě plnění během plnění této smlouvy</w:t>
      </w:r>
      <w:r w:rsidRPr="00F11DCB">
        <w:rPr>
          <w:sz w:val="18"/>
          <w:szCs w:val="18"/>
        </w:rPr>
        <w:t xml:space="preserve"> Zhotovitelem</w:t>
      </w:r>
      <w:r w:rsidR="001F2C9A" w:rsidRPr="00F11DCB">
        <w:rPr>
          <w:sz w:val="18"/>
          <w:szCs w:val="18"/>
        </w:rPr>
        <w:t>.</w:t>
      </w:r>
    </w:p>
    <w:p w14:paraId="537FEE52" w14:textId="77777777" w:rsidR="008648F0" w:rsidRPr="00F11DCB" w:rsidRDefault="00D925F1" w:rsidP="00474E32">
      <w:pPr>
        <w:pStyle w:val="Smlouva4"/>
        <w:keepNext w:val="0"/>
        <w:widowControl w:val="0"/>
        <w:tabs>
          <w:tab w:val="num" w:pos="709"/>
        </w:tabs>
        <w:ind w:left="709" w:hanging="709"/>
        <w:rPr>
          <w:sz w:val="18"/>
          <w:szCs w:val="18"/>
        </w:rPr>
      </w:pPr>
      <w:r w:rsidRPr="00F11DCB">
        <w:rPr>
          <w:sz w:val="18"/>
          <w:szCs w:val="18"/>
        </w:rPr>
        <w:t xml:space="preserve">V případě nejasností či rozporů při plnění této smlouvy je </w:t>
      </w:r>
      <w:r w:rsidR="00BF443B" w:rsidRPr="00F11DCB">
        <w:rPr>
          <w:sz w:val="18"/>
          <w:szCs w:val="18"/>
        </w:rPr>
        <w:t>Objednatel</w:t>
      </w:r>
      <w:r w:rsidRPr="00F11DCB">
        <w:rPr>
          <w:sz w:val="18"/>
          <w:szCs w:val="18"/>
        </w:rPr>
        <w:t xml:space="preserve"> oprávněn udělovat </w:t>
      </w:r>
      <w:r w:rsidR="00BF443B" w:rsidRPr="00F11DCB">
        <w:rPr>
          <w:sz w:val="18"/>
          <w:szCs w:val="18"/>
        </w:rPr>
        <w:t>Zhotoviteli</w:t>
      </w:r>
      <w:r w:rsidRPr="00F11DCB">
        <w:rPr>
          <w:sz w:val="18"/>
          <w:szCs w:val="18"/>
        </w:rPr>
        <w:t xml:space="preserve"> pokyny týkající se plnění této smlouvy a postupu při jejím plnění, přičemž tyto pokyny musejí být v souladu s účelem smlouvy. </w:t>
      </w:r>
      <w:r w:rsidR="00BF443B" w:rsidRPr="00F11DCB">
        <w:rPr>
          <w:sz w:val="18"/>
          <w:szCs w:val="18"/>
        </w:rPr>
        <w:t>Zhotovitel</w:t>
      </w:r>
      <w:r w:rsidRPr="00F11DCB">
        <w:rPr>
          <w:sz w:val="18"/>
          <w:szCs w:val="18"/>
        </w:rPr>
        <w:t xml:space="preserve"> je povinen takové pokyny respektovat.</w:t>
      </w:r>
    </w:p>
    <w:p w14:paraId="6DE6A623" w14:textId="77777777" w:rsidR="007B5C27" w:rsidRPr="00F11DCB" w:rsidRDefault="00BF443B" w:rsidP="00474E32">
      <w:pPr>
        <w:pStyle w:val="Smlouva4"/>
        <w:keepNext w:val="0"/>
        <w:widowControl w:val="0"/>
        <w:tabs>
          <w:tab w:val="num" w:pos="709"/>
        </w:tabs>
        <w:ind w:left="709" w:hanging="709"/>
        <w:rPr>
          <w:sz w:val="18"/>
          <w:szCs w:val="18"/>
        </w:rPr>
      </w:pPr>
      <w:r w:rsidRPr="00F11DCB">
        <w:rPr>
          <w:sz w:val="18"/>
          <w:szCs w:val="18"/>
        </w:rPr>
        <w:t>Objednatel</w:t>
      </w:r>
      <w:r w:rsidR="007B5C27" w:rsidRPr="00F11DCB">
        <w:rPr>
          <w:sz w:val="18"/>
          <w:szCs w:val="18"/>
        </w:rPr>
        <w:t xml:space="preserve"> není povinen od </w:t>
      </w:r>
      <w:r w:rsidRPr="00F11DCB">
        <w:rPr>
          <w:sz w:val="18"/>
          <w:szCs w:val="18"/>
        </w:rPr>
        <w:t>Zhotovitele</w:t>
      </w:r>
      <w:r w:rsidR="007B5C27" w:rsidRPr="00F11DCB">
        <w:rPr>
          <w:sz w:val="18"/>
          <w:szCs w:val="18"/>
        </w:rPr>
        <w:t xml:space="preserve"> odebírat jakýkoliv spotřební materiál určený pro užívání Předmětu smlouvy, zejména pokud jde o </w:t>
      </w:r>
      <w:r w:rsidR="0008526D" w:rsidRPr="00F11DCB">
        <w:rPr>
          <w:sz w:val="18"/>
          <w:szCs w:val="18"/>
        </w:rPr>
        <w:t>spotřební materiál určený k provozu Předmětu smlouvy</w:t>
      </w:r>
      <w:r w:rsidR="007B5C27" w:rsidRPr="00F11DCB">
        <w:rPr>
          <w:sz w:val="18"/>
          <w:szCs w:val="18"/>
        </w:rPr>
        <w:t>.</w:t>
      </w:r>
    </w:p>
    <w:p w14:paraId="44809190" w14:textId="6DE5EB21" w:rsidR="001F2C9A" w:rsidRPr="00F11DCB" w:rsidRDefault="00BF443B" w:rsidP="00474E32">
      <w:pPr>
        <w:pStyle w:val="Smlouva1"/>
        <w:keepNext w:val="0"/>
        <w:widowControl w:val="0"/>
        <w:numPr>
          <w:ilvl w:val="0"/>
          <w:numId w:val="1"/>
        </w:numPr>
        <w:tabs>
          <w:tab w:val="clear" w:pos="390"/>
        </w:tabs>
        <w:ind w:left="709" w:hanging="709"/>
        <w:rPr>
          <w:sz w:val="18"/>
          <w:szCs w:val="18"/>
        </w:rPr>
      </w:pPr>
      <w:r w:rsidRPr="00F11DCB">
        <w:rPr>
          <w:sz w:val="18"/>
          <w:szCs w:val="18"/>
        </w:rPr>
        <w:t>Předání a p</w:t>
      </w:r>
      <w:r w:rsidR="001F2C9A" w:rsidRPr="00F11DCB">
        <w:rPr>
          <w:sz w:val="18"/>
          <w:szCs w:val="18"/>
        </w:rPr>
        <w:t xml:space="preserve">řevzetí </w:t>
      </w:r>
      <w:r w:rsidRPr="00F11DCB">
        <w:rPr>
          <w:sz w:val="18"/>
          <w:szCs w:val="18"/>
        </w:rPr>
        <w:t xml:space="preserve">Díla </w:t>
      </w:r>
    </w:p>
    <w:p w14:paraId="135D1D1A" w14:textId="3BF833F5" w:rsidR="00316966" w:rsidRPr="00F11DCB" w:rsidRDefault="00EE7F85" w:rsidP="00474E32">
      <w:pPr>
        <w:pStyle w:val="Smlouva4"/>
        <w:keepNext w:val="0"/>
        <w:widowControl w:val="0"/>
        <w:tabs>
          <w:tab w:val="num" w:pos="709"/>
        </w:tabs>
        <w:ind w:left="709" w:hanging="709"/>
        <w:rPr>
          <w:sz w:val="18"/>
          <w:szCs w:val="18"/>
        </w:rPr>
      </w:pPr>
      <w:r w:rsidRPr="00F11DCB">
        <w:rPr>
          <w:sz w:val="18"/>
          <w:szCs w:val="18"/>
        </w:rPr>
        <w:t xml:space="preserve">V souvislosti s dokončením Díla je Zhotovitel povinen </w:t>
      </w:r>
      <w:r w:rsidR="00316966" w:rsidRPr="00F11DCB">
        <w:rPr>
          <w:sz w:val="18"/>
          <w:szCs w:val="18"/>
        </w:rPr>
        <w:t xml:space="preserve">Objednatele s předstihem alespoň </w:t>
      </w:r>
      <w:r w:rsidR="000451CE">
        <w:rPr>
          <w:sz w:val="18"/>
          <w:szCs w:val="18"/>
        </w:rPr>
        <w:t>dvou</w:t>
      </w:r>
      <w:r w:rsidR="00316966" w:rsidRPr="00F11DCB">
        <w:rPr>
          <w:sz w:val="18"/>
          <w:szCs w:val="18"/>
        </w:rPr>
        <w:t xml:space="preserve"> (</w:t>
      </w:r>
      <w:r w:rsidR="000451CE">
        <w:rPr>
          <w:sz w:val="18"/>
          <w:szCs w:val="18"/>
        </w:rPr>
        <w:t>2</w:t>
      </w:r>
      <w:r w:rsidR="00316966" w:rsidRPr="00F11DCB">
        <w:rPr>
          <w:sz w:val="18"/>
          <w:szCs w:val="18"/>
        </w:rPr>
        <w:t>) pracovních dnů vyzvat k účasti na přejímacím řízení k</w:t>
      </w:r>
      <w:r w:rsidR="00F20CDD" w:rsidRPr="00F11DCB">
        <w:rPr>
          <w:sz w:val="18"/>
          <w:szCs w:val="18"/>
        </w:rPr>
        <w:t> </w:t>
      </w:r>
      <w:r w:rsidR="00316966" w:rsidRPr="00F11DCB">
        <w:rPr>
          <w:sz w:val="18"/>
          <w:szCs w:val="18"/>
        </w:rPr>
        <w:t xml:space="preserve">Dílu, které je nebo </w:t>
      </w:r>
      <w:r w:rsidR="00380839" w:rsidRPr="00F11DCB">
        <w:rPr>
          <w:sz w:val="18"/>
          <w:szCs w:val="18"/>
        </w:rPr>
        <w:t xml:space="preserve">bude </w:t>
      </w:r>
      <w:r w:rsidR="00316966" w:rsidRPr="00F11DCB">
        <w:rPr>
          <w:sz w:val="18"/>
          <w:szCs w:val="18"/>
        </w:rPr>
        <w:t xml:space="preserve">nejpozději k prvnímu dni </w:t>
      </w:r>
      <w:r w:rsidR="00FC78AA" w:rsidRPr="00F11DCB">
        <w:rPr>
          <w:sz w:val="18"/>
          <w:szCs w:val="18"/>
        </w:rPr>
        <w:t xml:space="preserve">přejímacího řízení </w:t>
      </w:r>
      <w:r w:rsidR="00316966" w:rsidRPr="00F11DCB">
        <w:rPr>
          <w:sz w:val="18"/>
          <w:szCs w:val="18"/>
        </w:rPr>
        <w:t xml:space="preserve">dle výzvy </w:t>
      </w:r>
      <w:r w:rsidR="00FC78AA" w:rsidRPr="00F11DCB">
        <w:rPr>
          <w:sz w:val="18"/>
          <w:szCs w:val="18"/>
        </w:rPr>
        <w:t xml:space="preserve">Zhotovitele </w:t>
      </w:r>
      <w:r w:rsidR="00316966" w:rsidRPr="00F11DCB">
        <w:rPr>
          <w:sz w:val="18"/>
          <w:szCs w:val="18"/>
        </w:rPr>
        <w:t xml:space="preserve">dokončeno. </w:t>
      </w:r>
    </w:p>
    <w:p w14:paraId="76323579" w14:textId="69DE7902" w:rsidR="00316966" w:rsidRPr="00F11DCB" w:rsidRDefault="00316966" w:rsidP="00474E32">
      <w:pPr>
        <w:pStyle w:val="Smlouva4"/>
        <w:keepNext w:val="0"/>
        <w:widowControl w:val="0"/>
        <w:tabs>
          <w:tab w:val="num" w:pos="709"/>
        </w:tabs>
        <w:ind w:left="709" w:hanging="709"/>
        <w:rPr>
          <w:sz w:val="18"/>
          <w:szCs w:val="18"/>
        </w:rPr>
      </w:pPr>
      <w:r w:rsidRPr="00F11DCB">
        <w:rPr>
          <w:sz w:val="18"/>
          <w:szCs w:val="18"/>
        </w:rPr>
        <w:t xml:space="preserve">Přejímací řízení může dle požadavku Objednatele trvat až </w:t>
      </w:r>
      <w:r w:rsidR="00BD76D6" w:rsidRPr="00F11DCB">
        <w:rPr>
          <w:sz w:val="18"/>
          <w:szCs w:val="18"/>
        </w:rPr>
        <w:t xml:space="preserve">jeden </w:t>
      </w:r>
      <w:r w:rsidR="004017BB" w:rsidRPr="00F11DCB">
        <w:rPr>
          <w:sz w:val="18"/>
          <w:szCs w:val="18"/>
        </w:rPr>
        <w:t>(</w:t>
      </w:r>
      <w:r w:rsidR="00BD76D6" w:rsidRPr="00F11DCB">
        <w:rPr>
          <w:sz w:val="18"/>
          <w:szCs w:val="18"/>
        </w:rPr>
        <w:t>1</w:t>
      </w:r>
      <w:r w:rsidR="004017BB" w:rsidRPr="00F11DCB">
        <w:rPr>
          <w:sz w:val="18"/>
          <w:szCs w:val="18"/>
        </w:rPr>
        <w:t>)</w:t>
      </w:r>
      <w:r w:rsidR="00F20CDD" w:rsidRPr="00F11DCB">
        <w:rPr>
          <w:sz w:val="18"/>
          <w:szCs w:val="18"/>
        </w:rPr>
        <w:t xml:space="preserve"> pracovní d</w:t>
      </w:r>
      <w:r w:rsidR="00BD76D6" w:rsidRPr="00F11DCB">
        <w:rPr>
          <w:sz w:val="18"/>
          <w:szCs w:val="18"/>
        </w:rPr>
        <w:t>en</w:t>
      </w:r>
      <w:r w:rsidRPr="00F11DCB">
        <w:rPr>
          <w:sz w:val="18"/>
          <w:szCs w:val="18"/>
        </w:rPr>
        <w:t xml:space="preserve">, než Objednatel přistoupí k převzetí Díla, přičemž Objednatel je nejpozději poslední den této doby povinen Dílo převzít, pokud </w:t>
      </w:r>
      <w:r w:rsidR="005B74E1" w:rsidRPr="00F11DCB">
        <w:rPr>
          <w:sz w:val="18"/>
          <w:szCs w:val="18"/>
        </w:rPr>
        <w:t xml:space="preserve">Zhotovitel doloží, že byly </w:t>
      </w:r>
      <w:r w:rsidRPr="00F11DCB">
        <w:rPr>
          <w:sz w:val="18"/>
          <w:szCs w:val="18"/>
        </w:rPr>
        <w:t>splněny následující podmínky</w:t>
      </w:r>
      <w:r w:rsidR="003672D6">
        <w:rPr>
          <w:sz w:val="18"/>
          <w:szCs w:val="18"/>
        </w:rPr>
        <w:t xml:space="preserve"> pro předání a převzetí Díla:</w:t>
      </w:r>
    </w:p>
    <w:p w14:paraId="1FD3812D" w14:textId="77777777" w:rsidR="00F20CDD" w:rsidRPr="00F11DCB" w:rsidRDefault="00F20CDD" w:rsidP="00F7620E">
      <w:pPr>
        <w:pStyle w:val="Smlouva4"/>
        <w:keepNext w:val="0"/>
        <w:widowControl w:val="0"/>
        <w:numPr>
          <w:ilvl w:val="0"/>
          <w:numId w:val="11"/>
        </w:numPr>
        <w:rPr>
          <w:sz w:val="18"/>
          <w:szCs w:val="18"/>
        </w:rPr>
      </w:pPr>
      <w:r w:rsidRPr="00F11DCB">
        <w:rPr>
          <w:sz w:val="18"/>
          <w:szCs w:val="18"/>
        </w:rPr>
        <w:t>Zhotovitel splnil veškeré Dodávky, provedl Instalaci a poskytl Další služby, Dílo Uvedl do provozu a Zaškolil obsluhu;</w:t>
      </w:r>
    </w:p>
    <w:p w14:paraId="100F5D83" w14:textId="77777777" w:rsidR="00F20CDD" w:rsidRPr="00F11DCB" w:rsidRDefault="00F20CDD" w:rsidP="00F7620E">
      <w:pPr>
        <w:pStyle w:val="Smlouva4"/>
        <w:keepNext w:val="0"/>
        <w:widowControl w:val="0"/>
        <w:numPr>
          <w:ilvl w:val="0"/>
          <w:numId w:val="11"/>
        </w:numPr>
        <w:rPr>
          <w:sz w:val="18"/>
          <w:szCs w:val="18"/>
        </w:rPr>
      </w:pPr>
      <w:r w:rsidRPr="00F11DCB">
        <w:rPr>
          <w:sz w:val="18"/>
          <w:szCs w:val="18"/>
        </w:rPr>
        <w:t>Zhotovitel předal Objednateli Doklady a další dokumentaci dle této smlouvy k uskutečněným Dodávkám, Instalaci, Dalším službám, Uvedení Díla do provozu a Zaškolení obsluhy;</w:t>
      </w:r>
    </w:p>
    <w:p w14:paraId="38832CFA" w14:textId="77777777" w:rsidR="00F20CDD" w:rsidRPr="00F11DCB" w:rsidRDefault="00F20CDD" w:rsidP="00F7620E">
      <w:pPr>
        <w:pStyle w:val="Smlouva4"/>
        <w:keepNext w:val="0"/>
        <w:widowControl w:val="0"/>
        <w:numPr>
          <w:ilvl w:val="0"/>
          <w:numId w:val="11"/>
        </w:numPr>
        <w:rPr>
          <w:sz w:val="18"/>
          <w:szCs w:val="18"/>
        </w:rPr>
      </w:pPr>
      <w:r w:rsidRPr="00F11DCB">
        <w:rPr>
          <w:sz w:val="18"/>
          <w:szCs w:val="18"/>
        </w:rPr>
        <w:t xml:space="preserve">Zhotovitel Objednateli Dílo předvedl a Dílo je plně funkční a bez vad jako celek i ve svých jednotlivých částech, což bylo zejména osvědčeno na základě plně odsouhlaseného a podepsaného </w:t>
      </w:r>
      <w:r w:rsidR="00F47D77" w:rsidRPr="00F11DCB">
        <w:rPr>
          <w:sz w:val="18"/>
          <w:szCs w:val="18"/>
        </w:rPr>
        <w:t>předávací</w:t>
      </w:r>
      <w:r w:rsidRPr="00F11DCB">
        <w:rPr>
          <w:sz w:val="18"/>
          <w:szCs w:val="18"/>
        </w:rPr>
        <w:t>ho protokolu, jak je vymezen v odst. 9.5. této smlouvy;</w:t>
      </w:r>
    </w:p>
    <w:p w14:paraId="1B614A1D" w14:textId="77777777" w:rsidR="00F20CDD" w:rsidRPr="00F11DCB" w:rsidRDefault="00F20CDD" w:rsidP="00F7620E">
      <w:pPr>
        <w:pStyle w:val="Smlouva4"/>
        <w:keepNext w:val="0"/>
        <w:widowControl w:val="0"/>
        <w:numPr>
          <w:ilvl w:val="0"/>
          <w:numId w:val="11"/>
        </w:numPr>
        <w:rPr>
          <w:sz w:val="18"/>
          <w:szCs w:val="18"/>
        </w:rPr>
      </w:pPr>
      <w:r w:rsidRPr="00F11DCB">
        <w:rPr>
          <w:sz w:val="18"/>
          <w:szCs w:val="18"/>
        </w:rPr>
        <w:t xml:space="preserve">Dílo jako celek nevykazuje žádné vady a nefunkčnosti.  </w:t>
      </w:r>
    </w:p>
    <w:p w14:paraId="7E650576" w14:textId="4298005B" w:rsidR="00FC78AA" w:rsidRPr="00F11DCB" w:rsidRDefault="00FC78AA" w:rsidP="00474E32">
      <w:pPr>
        <w:pStyle w:val="Smlouva4"/>
        <w:keepNext w:val="0"/>
        <w:widowControl w:val="0"/>
        <w:tabs>
          <w:tab w:val="num" w:pos="709"/>
        </w:tabs>
        <w:ind w:left="709" w:hanging="709"/>
        <w:rPr>
          <w:sz w:val="18"/>
          <w:szCs w:val="18"/>
        </w:rPr>
      </w:pPr>
      <w:r w:rsidRPr="00F11DCB">
        <w:rPr>
          <w:sz w:val="18"/>
          <w:szCs w:val="18"/>
        </w:rPr>
        <w:t xml:space="preserve">V případě, že některá z uvedených podmínek v odst. 9.2. této smlouvy nebude splněna, je Zhotovitel povinen bezodkladně odstranit překážku pro splnění dané podmínky a poté oznámit Objednateli odstranění této překážky a vyzvat Objednatele alespoň dva (2) pracovní dny předem k dodatečné přejímce Díla. Po zahájení dodatečné přejímky (nastoupení Objednatele k dodatečné přejímce ve lhůtě dle výzvy Zhotovitele) má Objednatel právo převzít Dílo až po uplynutí </w:t>
      </w:r>
      <w:r w:rsidR="00BD76D6" w:rsidRPr="00F11DCB">
        <w:rPr>
          <w:sz w:val="18"/>
          <w:szCs w:val="18"/>
        </w:rPr>
        <w:t>dalšího</w:t>
      </w:r>
      <w:r w:rsidR="00B8567C" w:rsidRPr="00F11DCB">
        <w:rPr>
          <w:sz w:val="18"/>
          <w:szCs w:val="18"/>
        </w:rPr>
        <w:t xml:space="preserve"> </w:t>
      </w:r>
      <w:r w:rsidR="00BD76D6" w:rsidRPr="00F11DCB">
        <w:rPr>
          <w:sz w:val="18"/>
          <w:szCs w:val="18"/>
        </w:rPr>
        <w:t xml:space="preserve">jednoho </w:t>
      </w:r>
      <w:r w:rsidR="004017BB" w:rsidRPr="00F11DCB">
        <w:rPr>
          <w:sz w:val="18"/>
          <w:szCs w:val="18"/>
        </w:rPr>
        <w:t>(</w:t>
      </w:r>
      <w:r w:rsidR="00BD76D6" w:rsidRPr="00F11DCB">
        <w:rPr>
          <w:sz w:val="18"/>
          <w:szCs w:val="18"/>
        </w:rPr>
        <w:t>1</w:t>
      </w:r>
      <w:r w:rsidR="004017BB" w:rsidRPr="00F11DCB">
        <w:rPr>
          <w:sz w:val="18"/>
          <w:szCs w:val="18"/>
        </w:rPr>
        <w:t>)</w:t>
      </w:r>
      <w:r w:rsidR="00BD76D6" w:rsidRPr="00F11DCB">
        <w:rPr>
          <w:sz w:val="18"/>
          <w:szCs w:val="18"/>
        </w:rPr>
        <w:t xml:space="preserve"> pracovního</w:t>
      </w:r>
      <w:r w:rsidRPr="00F11DCB">
        <w:rPr>
          <w:sz w:val="18"/>
          <w:szCs w:val="18"/>
        </w:rPr>
        <w:t xml:space="preserve"> dn</w:t>
      </w:r>
      <w:r w:rsidR="00BD76D6" w:rsidRPr="00F11DCB">
        <w:rPr>
          <w:sz w:val="18"/>
          <w:szCs w:val="18"/>
        </w:rPr>
        <w:t>e</w:t>
      </w:r>
      <w:r w:rsidR="00B8567C" w:rsidRPr="00F11DCB">
        <w:rPr>
          <w:sz w:val="18"/>
          <w:szCs w:val="18"/>
        </w:rPr>
        <w:t>, ve kter</w:t>
      </w:r>
      <w:r w:rsidR="008B5219">
        <w:rPr>
          <w:sz w:val="18"/>
          <w:szCs w:val="18"/>
        </w:rPr>
        <w:t>é</w:t>
      </w:r>
      <w:r w:rsidR="00BD76D6" w:rsidRPr="00F11DCB">
        <w:rPr>
          <w:sz w:val="18"/>
          <w:szCs w:val="18"/>
        </w:rPr>
        <w:t xml:space="preserve">m </w:t>
      </w:r>
      <w:r w:rsidR="00B8567C" w:rsidRPr="00F11DCB">
        <w:rPr>
          <w:sz w:val="18"/>
          <w:szCs w:val="18"/>
        </w:rPr>
        <w:t xml:space="preserve">se </w:t>
      </w:r>
      <w:r w:rsidR="007909CA" w:rsidRPr="00F11DCB">
        <w:rPr>
          <w:sz w:val="18"/>
          <w:szCs w:val="18"/>
        </w:rPr>
        <w:t xml:space="preserve">Objednatel může </w:t>
      </w:r>
      <w:r w:rsidR="00B8567C" w:rsidRPr="00F11DCB">
        <w:rPr>
          <w:sz w:val="18"/>
          <w:szCs w:val="18"/>
        </w:rPr>
        <w:t>přesvědč</w:t>
      </w:r>
      <w:r w:rsidR="007909CA" w:rsidRPr="00F11DCB">
        <w:rPr>
          <w:sz w:val="18"/>
          <w:szCs w:val="18"/>
        </w:rPr>
        <w:t>it</w:t>
      </w:r>
      <w:r w:rsidR="00B8567C" w:rsidRPr="00F11DCB">
        <w:rPr>
          <w:sz w:val="18"/>
          <w:szCs w:val="18"/>
        </w:rPr>
        <w:t xml:space="preserve">, že překážka bránící splnění dané podmínky byla odstraněna a Dílo </w:t>
      </w:r>
      <w:r w:rsidR="00F20CDD" w:rsidRPr="00F11DCB">
        <w:rPr>
          <w:sz w:val="18"/>
          <w:szCs w:val="18"/>
        </w:rPr>
        <w:t>byl</w:t>
      </w:r>
      <w:r w:rsidR="00091E3B">
        <w:rPr>
          <w:sz w:val="18"/>
          <w:szCs w:val="18"/>
        </w:rPr>
        <w:t>o</w:t>
      </w:r>
      <w:r w:rsidR="00F20CDD" w:rsidRPr="00F11DCB">
        <w:rPr>
          <w:sz w:val="18"/>
          <w:szCs w:val="18"/>
        </w:rPr>
        <w:t xml:space="preserve"> řádně dokončen</w:t>
      </w:r>
      <w:r w:rsidR="00091E3B">
        <w:rPr>
          <w:sz w:val="18"/>
          <w:szCs w:val="18"/>
        </w:rPr>
        <w:t>o</w:t>
      </w:r>
      <w:r w:rsidR="00B8567C" w:rsidRPr="00F11DCB">
        <w:rPr>
          <w:sz w:val="18"/>
          <w:szCs w:val="18"/>
        </w:rPr>
        <w:t>. Takto se může celý proces opakovat do odstranění všech překážek bránících splnění podmínek</w:t>
      </w:r>
      <w:r w:rsidR="005B74E1" w:rsidRPr="00F11DCB">
        <w:rPr>
          <w:sz w:val="18"/>
          <w:szCs w:val="18"/>
        </w:rPr>
        <w:t xml:space="preserve"> uvedených</w:t>
      </w:r>
      <w:r w:rsidR="00B8567C" w:rsidRPr="00F11DCB">
        <w:rPr>
          <w:sz w:val="18"/>
          <w:szCs w:val="18"/>
        </w:rPr>
        <w:t xml:space="preserve"> v odst. 9.2. této smlouvy.</w:t>
      </w:r>
    </w:p>
    <w:p w14:paraId="048F7249" w14:textId="4F1C8997" w:rsidR="00B8567C" w:rsidRPr="00F11DCB" w:rsidRDefault="00B8567C" w:rsidP="00F20CDD">
      <w:pPr>
        <w:pStyle w:val="Smlouva4"/>
        <w:rPr>
          <w:sz w:val="18"/>
          <w:szCs w:val="18"/>
        </w:rPr>
      </w:pPr>
      <w:r w:rsidRPr="00F11DCB">
        <w:rPr>
          <w:sz w:val="18"/>
          <w:szCs w:val="18"/>
        </w:rPr>
        <w:t>Zhotovitel je v rámci procesu přejímacího řízení a případně dodatečných přejímek povinen poskytnout Objednateli veškerou součinnost a informace, zodpovědět Objednateli veškeré dotazy, plně předvést funkčnost Díla</w:t>
      </w:r>
      <w:r w:rsidR="007909CA" w:rsidRPr="00F11DCB">
        <w:rPr>
          <w:sz w:val="18"/>
          <w:szCs w:val="18"/>
        </w:rPr>
        <w:t xml:space="preserve"> jako celk</w:t>
      </w:r>
      <w:r w:rsidR="009E6615" w:rsidRPr="00F11DCB">
        <w:rPr>
          <w:sz w:val="18"/>
          <w:szCs w:val="18"/>
        </w:rPr>
        <w:t>u</w:t>
      </w:r>
      <w:r w:rsidR="00F20CDD" w:rsidRPr="00F11DCB">
        <w:rPr>
          <w:sz w:val="18"/>
          <w:szCs w:val="18"/>
        </w:rPr>
        <w:t xml:space="preserve">, a to </w:t>
      </w:r>
      <w:r w:rsidRPr="00F11DCB">
        <w:rPr>
          <w:sz w:val="18"/>
          <w:szCs w:val="18"/>
        </w:rPr>
        <w:t>včetně specifických požadavků Objednatele na předvedení funkčnosti jednotlivých částí Díla.</w:t>
      </w:r>
    </w:p>
    <w:p w14:paraId="0E201C16" w14:textId="1E2392AA" w:rsidR="009E6615" w:rsidRPr="00F11DCB" w:rsidRDefault="00D33030" w:rsidP="00474E32">
      <w:pPr>
        <w:pStyle w:val="Smlouva4"/>
        <w:keepNext w:val="0"/>
        <w:widowControl w:val="0"/>
        <w:tabs>
          <w:tab w:val="num" w:pos="709"/>
        </w:tabs>
        <w:ind w:left="709" w:hanging="709"/>
        <w:rPr>
          <w:sz w:val="18"/>
          <w:szCs w:val="18"/>
        </w:rPr>
      </w:pPr>
      <w:r w:rsidRPr="00F11DCB">
        <w:rPr>
          <w:sz w:val="18"/>
          <w:szCs w:val="18"/>
        </w:rPr>
        <w:t xml:space="preserve">V rámci přejímacího řízení definovaného v odst. 9.1. </w:t>
      </w:r>
      <w:r w:rsidR="008B5219">
        <w:rPr>
          <w:sz w:val="18"/>
          <w:szCs w:val="18"/>
        </w:rPr>
        <w:t xml:space="preserve">a odst. 9.2. </w:t>
      </w:r>
      <w:r w:rsidR="009E6615" w:rsidRPr="00F11DCB">
        <w:rPr>
          <w:sz w:val="18"/>
          <w:szCs w:val="18"/>
        </w:rPr>
        <w:t xml:space="preserve">této smlouvy </w:t>
      </w:r>
      <w:r w:rsidRPr="00F11DCB">
        <w:rPr>
          <w:sz w:val="18"/>
          <w:szCs w:val="18"/>
        </w:rPr>
        <w:t xml:space="preserve">budou zejména </w:t>
      </w:r>
      <w:r w:rsidR="00F47D77" w:rsidRPr="00F11DCB">
        <w:rPr>
          <w:sz w:val="18"/>
          <w:szCs w:val="18"/>
        </w:rPr>
        <w:t xml:space="preserve">ověřeny </w:t>
      </w:r>
      <w:r w:rsidRPr="00F11DCB">
        <w:rPr>
          <w:sz w:val="18"/>
          <w:szCs w:val="18"/>
        </w:rPr>
        <w:t xml:space="preserve">jednotlivé části nebo funkcionality Díla, které </w:t>
      </w:r>
      <w:r w:rsidR="008916E7" w:rsidRPr="00F11DCB">
        <w:rPr>
          <w:sz w:val="18"/>
          <w:szCs w:val="18"/>
        </w:rPr>
        <w:t>budou vymezeny</w:t>
      </w:r>
      <w:r w:rsidRPr="00F11DCB">
        <w:rPr>
          <w:sz w:val="18"/>
          <w:szCs w:val="18"/>
        </w:rPr>
        <w:t xml:space="preserve"> </w:t>
      </w:r>
      <w:r w:rsidR="008916E7" w:rsidRPr="00F11DCB">
        <w:rPr>
          <w:sz w:val="18"/>
          <w:szCs w:val="18"/>
        </w:rPr>
        <w:t>v</w:t>
      </w:r>
      <w:r w:rsidR="00F47D77" w:rsidRPr="00F11DCB">
        <w:rPr>
          <w:sz w:val="18"/>
          <w:szCs w:val="18"/>
        </w:rPr>
        <w:t xml:space="preserve"> předávacím </w:t>
      </w:r>
      <w:r w:rsidR="008916E7" w:rsidRPr="00F11DCB">
        <w:rPr>
          <w:sz w:val="18"/>
          <w:szCs w:val="18"/>
        </w:rPr>
        <w:t xml:space="preserve">protokolu </w:t>
      </w:r>
      <w:r w:rsidR="00AE35DA" w:rsidRPr="00F11DCB">
        <w:rPr>
          <w:sz w:val="18"/>
          <w:szCs w:val="18"/>
        </w:rPr>
        <w:t xml:space="preserve">s obsahem </w:t>
      </w:r>
      <w:r w:rsidR="008D03AA" w:rsidRPr="00F11DCB">
        <w:rPr>
          <w:sz w:val="18"/>
          <w:szCs w:val="18"/>
        </w:rPr>
        <w:t>v podrobnostech odsouhlasen</w:t>
      </w:r>
      <w:r w:rsidR="00AE35DA" w:rsidRPr="00F11DCB">
        <w:rPr>
          <w:sz w:val="18"/>
          <w:szCs w:val="18"/>
        </w:rPr>
        <w:t>ý</w:t>
      </w:r>
      <w:r w:rsidR="008D03AA" w:rsidRPr="00F11DCB">
        <w:rPr>
          <w:sz w:val="18"/>
          <w:szCs w:val="18"/>
        </w:rPr>
        <w:t xml:space="preserve">m smluvními stranami </w:t>
      </w:r>
      <w:r w:rsidR="008916E7" w:rsidRPr="00F11DCB">
        <w:rPr>
          <w:sz w:val="18"/>
          <w:szCs w:val="18"/>
        </w:rPr>
        <w:t xml:space="preserve">po uzavření této smlouvy </w:t>
      </w:r>
      <w:r w:rsidR="008D03AA" w:rsidRPr="00F11DCB">
        <w:rPr>
          <w:sz w:val="18"/>
          <w:szCs w:val="18"/>
        </w:rPr>
        <w:t xml:space="preserve">dle </w:t>
      </w:r>
      <w:r w:rsidR="009801D0" w:rsidRPr="00F11DCB">
        <w:rPr>
          <w:b/>
          <w:sz w:val="18"/>
          <w:szCs w:val="18"/>
        </w:rPr>
        <w:t>„</w:t>
      </w:r>
      <w:r w:rsidRPr="00F11DCB">
        <w:rPr>
          <w:b/>
          <w:sz w:val="18"/>
          <w:szCs w:val="18"/>
        </w:rPr>
        <w:t xml:space="preserve">Vzoru </w:t>
      </w:r>
      <w:r w:rsidR="00F47D77" w:rsidRPr="00F11DCB">
        <w:rPr>
          <w:b/>
          <w:sz w:val="18"/>
          <w:szCs w:val="18"/>
        </w:rPr>
        <w:t xml:space="preserve">předávacího </w:t>
      </w:r>
      <w:r w:rsidRPr="00F11DCB">
        <w:rPr>
          <w:b/>
          <w:sz w:val="18"/>
          <w:szCs w:val="18"/>
        </w:rPr>
        <w:t>protokolu</w:t>
      </w:r>
      <w:r w:rsidR="009801D0" w:rsidRPr="00F11DCB">
        <w:rPr>
          <w:b/>
          <w:sz w:val="18"/>
          <w:szCs w:val="18"/>
        </w:rPr>
        <w:t>“</w:t>
      </w:r>
      <w:r w:rsidRPr="00F11DCB">
        <w:rPr>
          <w:sz w:val="18"/>
          <w:szCs w:val="18"/>
        </w:rPr>
        <w:t xml:space="preserve">, který tvoří </w:t>
      </w:r>
      <w:r w:rsidRPr="00A711A6">
        <w:rPr>
          <w:sz w:val="18"/>
          <w:szCs w:val="18"/>
          <w:u w:val="single"/>
        </w:rPr>
        <w:t xml:space="preserve">Přílohu č. </w:t>
      </w:r>
      <w:r w:rsidR="00A711A6">
        <w:rPr>
          <w:sz w:val="18"/>
          <w:szCs w:val="18"/>
          <w:u w:val="single"/>
        </w:rPr>
        <w:t>3</w:t>
      </w:r>
      <w:r w:rsidR="00091E3B" w:rsidRPr="00F11DCB">
        <w:rPr>
          <w:sz w:val="18"/>
          <w:szCs w:val="18"/>
        </w:rPr>
        <w:t xml:space="preserve"> </w:t>
      </w:r>
      <w:r w:rsidRPr="00F11DCB">
        <w:rPr>
          <w:sz w:val="18"/>
          <w:szCs w:val="18"/>
        </w:rPr>
        <w:t xml:space="preserve">této smlouvy. </w:t>
      </w:r>
      <w:r w:rsidR="008916E7" w:rsidRPr="00F11DCB">
        <w:rPr>
          <w:sz w:val="18"/>
          <w:szCs w:val="18"/>
        </w:rPr>
        <w:t xml:space="preserve">Tento </w:t>
      </w:r>
      <w:r w:rsidR="00F47D77" w:rsidRPr="00F11DCB">
        <w:rPr>
          <w:sz w:val="18"/>
          <w:szCs w:val="18"/>
        </w:rPr>
        <w:t xml:space="preserve">předávací </w:t>
      </w:r>
      <w:r w:rsidR="008916E7" w:rsidRPr="00F11DCB">
        <w:rPr>
          <w:sz w:val="18"/>
          <w:szCs w:val="18"/>
        </w:rPr>
        <w:t xml:space="preserve">protokol </w:t>
      </w:r>
      <w:r w:rsidR="008D03AA" w:rsidRPr="00F11DCB">
        <w:rPr>
          <w:sz w:val="18"/>
          <w:szCs w:val="18"/>
        </w:rPr>
        <w:t>bude</w:t>
      </w:r>
      <w:r w:rsidR="008916E7" w:rsidRPr="00F11DCB">
        <w:rPr>
          <w:sz w:val="18"/>
          <w:szCs w:val="18"/>
        </w:rPr>
        <w:t xml:space="preserve"> </w:t>
      </w:r>
      <w:r w:rsidR="008D03AA" w:rsidRPr="00F11DCB">
        <w:rPr>
          <w:sz w:val="18"/>
          <w:szCs w:val="18"/>
        </w:rPr>
        <w:t xml:space="preserve">sloužit </w:t>
      </w:r>
      <w:r w:rsidR="008916E7" w:rsidRPr="00F11DCB">
        <w:rPr>
          <w:sz w:val="18"/>
          <w:szCs w:val="18"/>
        </w:rPr>
        <w:t xml:space="preserve">k ověření </w:t>
      </w:r>
      <w:r w:rsidR="00AE35DA" w:rsidRPr="00F11DCB">
        <w:rPr>
          <w:sz w:val="18"/>
          <w:szCs w:val="18"/>
        </w:rPr>
        <w:t xml:space="preserve">jednotlivých </w:t>
      </w:r>
      <w:r w:rsidR="008916E7" w:rsidRPr="00F11DCB">
        <w:rPr>
          <w:sz w:val="18"/>
          <w:szCs w:val="18"/>
        </w:rPr>
        <w:t>funk</w:t>
      </w:r>
      <w:r w:rsidR="00AE35DA" w:rsidRPr="00F11DCB">
        <w:rPr>
          <w:sz w:val="18"/>
          <w:szCs w:val="18"/>
        </w:rPr>
        <w:t>cionalit</w:t>
      </w:r>
      <w:r w:rsidR="00D47B2C" w:rsidRPr="00F11DCB">
        <w:rPr>
          <w:sz w:val="18"/>
          <w:szCs w:val="18"/>
        </w:rPr>
        <w:t xml:space="preserve"> </w:t>
      </w:r>
      <w:r w:rsidR="008916E7" w:rsidRPr="00F11DCB">
        <w:rPr>
          <w:sz w:val="18"/>
          <w:szCs w:val="18"/>
        </w:rPr>
        <w:t xml:space="preserve">dle </w:t>
      </w:r>
      <w:r w:rsidR="00BD76D6" w:rsidRPr="00F11DCB">
        <w:rPr>
          <w:sz w:val="18"/>
          <w:szCs w:val="18"/>
        </w:rPr>
        <w:t xml:space="preserve">specifikace </w:t>
      </w:r>
      <w:r w:rsidR="008D03AA" w:rsidRPr="00F11DCB">
        <w:rPr>
          <w:sz w:val="18"/>
          <w:szCs w:val="18"/>
        </w:rPr>
        <w:t>Díla</w:t>
      </w:r>
      <w:r w:rsidR="00BD76D6" w:rsidRPr="00F11DCB">
        <w:rPr>
          <w:sz w:val="18"/>
          <w:szCs w:val="18"/>
        </w:rPr>
        <w:t xml:space="preserve"> podle této smlouvy</w:t>
      </w:r>
      <w:r w:rsidR="008D03AA" w:rsidRPr="00F11DCB">
        <w:rPr>
          <w:sz w:val="18"/>
          <w:szCs w:val="18"/>
        </w:rPr>
        <w:t xml:space="preserve">. </w:t>
      </w:r>
      <w:r w:rsidR="009E6615" w:rsidRPr="00F11DCB">
        <w:rPr>
          <w:sz w:val="18"/>
          <w:szCs w:val="18"/>
        </w:rPr>
        <w:t>Se souhlasem smluvních stran může dojít k</w:t>
      </w:r>
      <w:r w:rsidR="00C71DAE" w:rsidRPr="00F11DCB">
        <w:rPr>
          <w:sz w:val="18"/>
          <w:szCs w:val="18"/>
        </w:rPr>
        <w:t xml:space="preserve"> předání a převzetí </w:t>
      </w:r>
      <w:r w:rsidR="009E6615" w:rsidRPr="00F11DCB">
        <w:rPr>
          <w:sz w:val="18"/>
          <w:szCs w:val="18"/>
        </w:rPr>
        <w:t xml:space="preserve">některých částí Díla nebo funkcionalit i před dokončením Díla </w:t>
      </w:r>
      <w:r w:rsidR="00091E3B">
        <w:rPr>
          <w:sz w:val="18"/>
          <w:szCs w:val="18"/>
        </w:rPr>
        <w:t>a</w:t>
      </w:r>
      <w:r w:rsidR="009E6615" w:rsidRPr="00F11DCB">
        <w:rPr>
          <w:sz w:val="18"/>
          <w:szCs w:val="18"/>
        </w:rPr>
        <w:t xml:space="preserve"> </w:t>
      </w:r>
      <w:r w:rsidR="00C71DAE" w:rsidRPr="00F11DCB">
        <w:rPr>
          <w:sz w:val="18"/>
          <w:szCs w:val="18"/>
        </w:rPr>
        <w:t xml:space="preserve">před </w:t>
      </w:r>
      <w:r w:rsidR="009E6615" w:rsidRPr="00F11DCB">
        <w:rPr>
          <w:sz w:val="18"/>
          <w:szCs w:val="18"/>
        </w:rPr>
        <w:t xml:space="preserve">zahájením přejímacího řízení. </w:t>
      </w:r>
      <w:r w:rsidR="009801D0" w:rsidRPr="00F11DCB">
        <w:rPr>
          <w:sz w:val="18"/>
          <w:szCs w:val="18"/>
        </w:rPr>
        <w:t>V</w:t>
      </w:r>
      <w:r w:rsidR="00F47D77" w:rsidRPr="00F11DCB">
        <w:rPr>
          <w:sz w:val="18"/>
          <w:szCs w:val="18"/>
        </w:rPr>
        <w:t xml:space="preserve"> předávacím </w:t>
      </w:r>
      <w:r w:rsidR="009801D0" w:rsidRPr="00F11DCB">
        <w:rPr>
          <w:sz w:val="18"/>
          <w:szCs w:val="18"/>
        </w:rPr>
        <w:t xml:space="preserve">protokolu smluvní strany </w:t>
      </w:r>
      <w:r w:rsidRPr="00F11DCB">
        <w:rPr>
          <w:sz w:val="18"/>
          <w:szCs w:val="18"/>
        </w:rPr>
        <w:t xml:space="preserve">vždy odsouhlasí, že </w:t>
      </w:r>
      <w:r w:rsidR="009801D0" w:rsidRPr="00F11DCB">
        <w:rPr>
          <w:sz w:val="18"/>
          <w:szCs w:val="18"/>
        </w:rPr>
        <w:t xml:space="preserve">určitá vymezená část nebo funkcionalita Díla byla </w:t>
      </w:r>
      <w:r w:rsidR="00F15318" w:rsidRPr="00F11DCB">
        <w:rPr>
          <w:sz w:val="18"/>
          <w:szCs w:val="18"/>
        </w:rPr>
        <w:t xml:space="preserve">převzata Objednatelem </w:t>
      </w:r>
      <w:r w:rsidR="009801D0" w:rsidRPr="00F11DCB">
        <w:rPr>
          <w:sz w:val="18"/>
          <w:szCs w:val="18"/>
        </w:rPr>
        <w:t>a že byla odsouhlasena jej</w:t>
      </w:r>
      <w:r w:rsidR="009E6615" w:rsidRPr="00F11DCB">
        <w:rPr>
          <w:sz w:val="18"/>
          <w:szCs w:val="18"/>
        </w:rPr>
        <w:t>í</w:t>
      </w:r>
      <w:r w:rsidR="009801D0" w:rsidRPr="00F11DCB">
        <w:rPr>
          <w:sz w:val="18"/>
          <w:szCs w:val="18"/>
        </w:rPr>
        <w:t xml:space="preserve"> funkčnost, případně s</w:t>
      </w:r>
      <w:r w:rsidR="009E6615" w:rsidRPr="00F11DCB">
        <w:rPr>
          <w:sz w:val="18"/>
          <w:szCs w:val="18"/>
        </w:rPr>
        <w:t xml:space="preserve"> vymezením </w:t>
      </w:r>
      <w:r w:rsidR="009801D0" w:rsidRPr="00F11DCB">
        <w:rPr>
          <w:sz w:val="18"/>
          <w:szCs w:val="18"/>
        </w:rPr>
        <w:t xml:space="preserve">toho, které </w:t>
      </w:r>
      <w:r w:rsidR="005D3147" w:rsidRPr="00F11DCB">
        <w:rPr>
          <w:sz w:val="18"/>
          <w:szCs w:val="18"/>
        </w:rPr>
        <w:t xml:space="preserve">konkrétní dílčí zkoušky nebo vlastnosti byly </w:t>
      </w:r>
      <w:r w:rsidR="009E6615" w:rsidRPr="00F11DCB">
        <w:rPr>
          <w:sz w:val="18"/>
          <w:szCs w:val="18"/>
        </w:rPr>
        <w:t xml:space="preserve">u dotčených částí nebo funkcionalit Díla </w:t>
      </w:r>
      <w:r w:rsidR="005D3147" w:rsidRPr="00F11DCB">
        <w:rPr>
          <w:sz w:val="18"/>
          <w:szCs w:val="18"/>
        </w:rPr>
        <w:t xml:space="preserve">vykonány nebo vyzkoušeny a jejich funkčnost </w:t>
      </w:r>
      <w:r w:rsidR="009E6615" w:rsidRPr="00F11DCB">
        <w:rPr>
          <w:sz w:val="18"/>
          <w:szCs w:val="18"/>
        </w:rPr>
        <w:t xml:space="preserve">byla </w:t>
      </w:r>
      <w:r w:rsidR="005D3147" w:rsidRPr="00F11DCB">
        <w:rPr>
          <w:sz w:val="18"/>
          <w:szCs w:val="18"/>
        </w:rPr>
        <w:t xml:space="preserve">prokázána. </w:t>
      </w:r>
      <w:r w:rsidR="009801D0" w:rsidRPr="00F11DCB">
        <w:rPr>
          <w:sz w:val="18"/>
          <w:szCs w:val="18"/>
        </w:rPr>
        <w:t xml:space="preserve">Obsahem </w:t>
      </w:r>
      <w:r w:rsidR="00F47D77" w:rsidRPr="00F11DCB">
        <w:rPr>
          <w:sz w:val="18"/>
          <w:szCs w:val="18"/>
        </w:rPr>
        <w:t xml:space="preserve">předávacího </w:t>
      </w:r>
      <w:r w:rsidR="009801D0" w:rsidRPr="00F11DCB">
        <w:rPr>
          <w:sz w:val="18"/>
          <w:szCs w:val="18"/>
        </w:rPr>
        <w:t>protokolu není dotčena povinnost Zhotovitele prokázat funkčnost i dalších částí nebo fu</w:t>
      </w:r>
      <w:r w:rsidR="00936672" w:rsidRPr="00F11DCB">
        <w:rPr>
          <w:sz w:val="18"/>
          <w:szCs w:val="18"/>
        </w:rPr>
        <w:t>nkcionalit Díla než uvedených v</w:t>
      </w:r>
      <w:r w:rsidR="00A711A6">
        <w:rPr>
          <w:sz w:val="18"/>
          <w:szCs w:val="18"/>
        </w:rPr>
        <w:t> </w:t>
      </w:r>
      <w:r w:rsidR="00F47D77" w:rsidRPr="00F11DCB">
        <w:rPr>
          <w:sz w:val="18"/>
          <w:szCs w:val="18"/>
        </w:rPr>
        <w:t>předávacím</w:t>
      </w:r>
      <w:r w:rsidR="00A711A6">
        <w:rPr>
          <w:sz w:val="18"/>
          <w:szCs w:val="18"/>
        </w:rPr>
        <w:t xml:space="preserve"> </w:t>
      </w:r>
      <w:r w:rsidR="009801D0" w:rsidRPr="00F11DCB">
        <w:rPr>
          <w:sz w:val="18"/>
          <w:szCs w:val="18"/>
        </w:rPr>
        <w:t>protokolu</w:t>
      </w:r>
      <w:r w:rsidR="00E806BD">
        <w:rPr>
          <w:sz w:val="18"/>
          <w:szCs w:val="18"/>
        </w:rPr>
        <w:t>,</w:t>
      </w:r>
      <w:r w:rsidR="009801D0" w:rsidRPr="00F11DCB">
        <w:rPr>
          <w:sz w:val="18"/>
          <w:szCs w:val="18"/>
        </w:rPr>
        <w:t xml:space="preserve"> avšak bez nutnosti jejich formálního zachycení a odsouhlasení</w:t>
      </w:r>
      <w:r w:rsidR="009E6615" w:rsidRPr="00F11DCB">
        <w:rPr>
          <w:sz w:val="18"/>
          <w:szCs w:val="18"/>
        </w:rPr>
        <w:t>.</w:t>
      </w:r>
    </w:p>
    <w:p w14:paraId="00E22900" w14:textId="77777777" w:rsidR="00D33030" w:rsidRPr="00F11DCB" w:rsidRDefault="00F15318" w:rsidP="00474E32">
      <w:pPr>
        <w:pStyle w:val="Smlouva4"/>
        <w:keepNext w:val="0"/>
        <w:widowControl w:val="0"/>
        <w:tabs>
          <w:tab w:val="num" w:pos="709"/>
        </w:tabs>
        <w:ind w:left="709" w:hanging="709"/>
        <w:rPr>
          <w:sz w:val="18"/>
          <w:szCs w:val="18"/>
        </w:rPr>
      </w:pPr>
      <w:r w:rsidRPr="00F11DCB">
        <w:rPr>
          <w:sz w:val="18"/>
          <w:szCs w:val="18"/>
        </w:rPr>
        <w:lastRenderedPageBreak/>
        <w:t xml:space="preserve">Podpisem </w:t>
      </w:r>
      <w:r w:rsidR="00F47D77" w:rsidRPr="00F11DCB">
        <w:rPr>
          <w:sz w:val="18"/>
          <w:szCs w:val="18"/>
        </w:rPr>
        <w:t xml:space="preserve">předávacího </w:t>
      </w:r>
      <w:r w:rsidRPr="00F11DCB">
        <w:rPr>
          <w:sz w:val="18"/>
          <w:szCs w:val="18"/>
        </w:rPr>
        <w:t xml:space="preserve">protokolu </w:t>
      </w:r>
      <w:r w:rsidR="00D842B6" w:rsidRPr="00F11DCB">
        <w:rPr>
          <w:sz w:val="18"/>
          <w:szCs w:val="18"/>
        </w:rPr>
        <w:t xml:space="preserve">jednotlivých částí nebo funkcionalit Díla Zhotovitel zaručuje dokončenost a bezvadnost těchto jednotlivých částí </w:t>
      </w:r>
      <w:r w:rsidRPr="00F11DCB">
        <w:rPr>
          <w:sz w:val="18"/>
          <w:szCs w:val="18"/>
        </w:rPr>
        <w:t xml:space="preserve">a </w:t>
      </w:r>
      <w:r w:rsidR="00D842B6" w:rsidRPr="00F11DCB">
        <w:rPr>
          <w:sz w:val="18"/>
          <w:szCs w:val="18"/>
        </w:rPr>
        <w:t xml:space="preserve">funkcionalit a </w:t>
      </w:r>
      <w:r w:rsidRPr="00F11DCB">
        <w:rPr>
          <w:sz w:val="18"/>
          <w:szCs w:val="18"/>
        </w:rPr>
        <w:t xml:space="preserve">taktéž </w:t>
      </w:r>
      <w:r w:rsidR="00D842B6" w:rsidRPr="00F11DCB">
        <w:rPr>
          <w:sz w:val="18"/>
          <w:szCs w:val="18"/>
        </w:rPr>
        <w:t xml:space="preserve">řádné fungování těchto částí a funkcionalit.  </w:t>
      </w:r>
      <w:r w:rsidR="009801D0" w:rsidRPr="00F11DCB">
        <w:rPr>
          <w:sz w:val="18"/>
          <w:szCs w:val="18"/>
        </w:rPr>
        <w:t xml:space="preserve">   </w:t>
      </w:r>
      <w:r w:rsidR="00D33030" w:rsidRPr="00F11DCB">
        <w:rPr>
          <w:sz w:val="18"/>
          <w:szCs w:val="18"/>
        </w:rPr>
        <w:t xml:space="preserve">  </w:t>
      </w:r>
    </w:p>
    <w:p w14:paraId="10F49FB4" w14:textId="67D919B3" w:rsidR="003A4871" w:rsidRPr="00F11DCB" w:rsidRDefault="00DB6E6E" w:rsidP="00474E32">
      <w:pPr>
        <w:pStyle w:val="Smlouva4"/>
        <w:keepNext w:val="0"/>
        <w:widowControl w:val="0"/>
        <w:tabs>
          <w:tab w:val="num" w:pos="709"/>
        </w:tabs>
        <w:ind w:left="709" w:hanging="709"/>
        <w:rPr>
          <w:sz w:val="18"/>
          <w:szCs w:val="18"/>
        </w:rPr>
      </w:pPr>
      <w:r w:rsidRPr="00F11DCB">
        <w:rPr>
          <w:sz w:val="18"/>
          <w:szCs w:val="18"/>
        </w:rPr>
        <w:t>Jsou-li splněny podmínky pro předání a převzetí Díla, je Zhotovitel povinen Dílo předat Objednateli a Objednatel je povinen Dílo od Zhotovitele přev</w:t>
      </w:r>
      <w:r w:rsidR="007909CA" w:rsidRPr="00F11DCB">
        <w:rPr>
          <w:sz w:val="18"/>
          <w:szCs w:val="18"/>
        </w:rPr>
        <w:t>z</w:t>
      </w:r>
      <w:r w:rsidRPr="00F11DCB">
        <w:rPr>
          <w:sz w:val="18"/>
          <w:szCs w:val="18"/>
        </w:rPr>
        <w:t>ít.</w:t>
      </w:r>
      <w:r w:rsidR="000826ED" w:rsidRPr="00F11DCB">
        <w:rPr>
          <w:sz w:val="18"/>
          <w:szCs w:val="18"/>
        </w:rPr>
        <w:t xml:space="preserve"> </w:t>
      </w:r>
      <w:r w:rsidR="003A4871" w:rsidRPr="00F11DCB">
        <w:rPr>
          <w:sz w:val="18"/>
          <w:szCs w:val="18"/>
        </w:rPr>
        <w:t xml:space="preserve">Smluvní strany sepíší o předání a převzetí </w:t>
      </w:r>
      <w:r w:rsidRPr="00F11DCB">
        <w:rPr>
          <w:sz w:val="18"/>
          <w:szCs w:val="18"/>
        </w:rPr>
        <w:t>řádně dokončen</w:t>
      </w:r>
      <w:r w:rsidR="007909CA" w:rsidRPr="00F11DCB">
        <w:rPr>
          <w:sz w:val="18"/>
          <w:szCs w:val="18"/>
        </w:rPr>
        <w:t>ého</w:t>
      </w:r>
      <w:r w:rsidRPr="00F11DCB">
        <w:rPr>
          <w:sz w:val="18"/>
          <w:szCs w:val="18"/>
        </w:rPr>
        <w:t xml:space="preserve"> Díla p</w:t>
      </w:r>
      <w:r w:rsidR="003A4871" w:rsidRPr="00F11DCB">
        <w:rPr>
          <w:sz w:val="18"/>
          <w:szCs w:val="18"/>
        </w:rPr>
        <w:t>ředávací protokol.</w:t>
      </w:r>
      <w:r w:rsidRPr="00F11DCB">
        <w:rPr>
          <w:sz w:val="18"/>
          <w:szCs w:val="18"/>
        </w:rPr>
        <w:t xml:space="preserve"> Smluvní strany jsou </w:t>
      </w:r>
      <w:r w:rsidR="007909CA" w:rsidRPr="00F11DCB">
        <w:rPr>
          <w:sz w:val="18"/>
          <w:szCs w:val="18"/>
        </w:rPr>
        <w:t xml:space="preserve">také </w:t>
      </w:r>
      <w:r w:rsidRPr="00F11DCB">
        <w:rPr>
          <w:sz w:val="18"/>
          <w:szCs w:val="18"/>
        </w:rPr>
        <w:t>povinny vést písemné záznamy o přejímacím řízení</w:t>
      </w:r>
      <w:r w:rsidR="007909CA" w:rsidRPr="00F11DCB">
        <w:rPr>
          <w:sz w:val="18"/>
          <w:szCs w:val="18"/>
        </w:rPr>
        <w:t xml:space="preserve"> a</w:t>
      </w:r>
      <w:r w:rsidRPr="00F11DCB">
        <w:rPr>
          <w:sz w:val="18"/>
          <w:szCs w:val="18"/>
        </w:rPr>
        <w:t xml:space="preserve"> dodatečných přejímkách včetně zjištěných překážek bránících předání a převzetí Díla. </w:t>
      </w:r>
      <w:r w:rsidR="00F47D77" w:rsidRPr="00F11DCB">
        <w:rPr>
          <w:sz w:val="18"/>
          <w:szCs w:val="18"/>
        </w:rPr>
        <w:t xml:space="preserve">Dílo jako celek je předáno a převzato podpisem předávacího protokolu vztahujícího </w:t>
      </w:r>
      <w:r w:rsidR="00091E3B">
        <w:rPr>
          <w:sz w:val="18"/>
          <w:szCs w:val="18"/>
        </w:rPr>
        <w:t>k provedení</w:t>
      </w:r>
      <w:r w:rsidR="00F47D77" w:rsidRPr="00F11DCB">
        <w:rPr>
          <w:sz w:val="18"/>
          <w:szCs w:val="18"/>
        </w:rPr>
        <w:t xml:space="preserve"> Díla podle této smlouvy.</w:t>
      </w:r>
      <w:r w:rsidRPr="00F11DCB">
        <w:rPr>
          <w:sz w:val="18"/>
          <w:szCs w:val="18"/>
        </w:rPr>
        <w:t xml:space="preserve"> </w:t>
      </w:r>
    </w:p>
    <w:p w14:paraId="139F89CB" w14:textId="30996AA6" w:rsidR="0038059A" w:rsidRPr="00F11DCB" w:rsidRDefault="00DB6E6E" w:rsidP="00474E32">
      <w:pPr>
        <w:pStyle w:val="Smlouva4"/>
        <w:keepNext w:val="0"/>
        <w:widowControl w:val="0"/>
        <w:tabs>
          <w:tab w:val="num" w:pos="709"/>
        </w:tabs>
        <w:ind w:left="709" w:hanging="709"/>
        <w:rPr>
          <w:sz w:val="18"/>
          <w:szCs w:val="18"/>
        </w:rPr>
      </w:pPr>
      <w:r w:rsidRPr="00F11DCB">
        <w:rPr>
          <w:sz w:val="18"/>
          <w:szCs w:val="18"/>
        </w:rPr>
        <w:t xml:space="preserve">Zhotovitel plní Dodávky dle odst. </w:t>
      </w:r>
      <w:r w:rsidR="00F15318" w:rsidRPr="00F11DCB">
        <w:rPr>
          <w:sz w:val="18"/>
          <w:szCs w:val="18"/>
        </w:rPr>
        <w:t>3</w:t>
      </w:r>
      <w:r w:rsidRPr="00F11DCB">
        <w:rPr>
          <w:sz w:val="18"/>
          <w:szCs w:val="18"/>
        </w:rPr>
        <w:t>.</w:t>
      </w:r>
      <w:r w:rsidR="00F15318" w:rsidRPr="00F11DCB">
        <w:rPr>
          <w:sz w:val="18"/>
          <w:szCs w:val="18"/>
        </w:rPr>
        <w:t>1.1</w:t>
      </w:r>
      <w:r w:rsidRPr="00F11DCB">
        <w:rPr>
          <w:sz w:val="18"/>
          <w:szCs w:val="18"/>
        </w:rPr>
        <w:t xml:space="preserve">. této smlouvy </w:t>
      </w:r>
      <w:r w:rsidR="0038059A" w:rsidRPr="00F11DCB">
        <w:rPr>
          <w:sz w:val="18"/>
          <w:szCs w:val="18"/>
        </w:rPr>
        <w:t xml:space="preserve">tak, že osvědčí Objednateli, že dovezl do Místa plnění věci, které jsou předmětem Dodávek. Zhotovitel není oprávněn tyto věci z Místa plnění již odstraňovat, ledaže se jedná o výměnu vadných věcí, o které je Zhotovitel povinen Objednatele vyrozumět. Zhotovitel je </w:t>
      </w:r>
      <w:r w:rsidR="007909CA" w:rsidRPr="00F11DCB">
        <w:rPr>
          <w:sz w:val="18"/>
          <w:szCs w:val="18"/>
        </w:rPr>
        <w:t xml:space="preserve">povinen </w:t>
      </w:r>
      <w:r w:rsidR="0038059A" w:rsidRPr="00F11DCB">
        <w:rPr>
          <w:sz w:val="18"/>
          <w:szCs w:val="18"/>
        </w:rPr>
        <w:t xml:space="preserve">kdykoliv Objednateli na jeho žádost doložit, že věci, které jsou předmětem plněných </w:t>
      </w:r>
      <w:r w:rsidR="007909CA" w:rsidRPr="00F11DCB">
        <w:rPr>
          <w:sz w:val="18"/>
          <w:szCs w:val="18"/>
        </w:rPr>
        <w:t>D</w:t>
      </w:r>
      <w:r w:rsidR="0038059A" w:rsidRPr="00F11DCB">
        <w:rPr>
          <w:sz w:val="18"/>
          <w:szCs w:val="18"/>
        </w:rPr>
        <w:t>odávek, se stále nacházejí v Místě plnění. Nebezpečí škody na věcech, které jsou předmětem Dodávek, nese Zhotovitel až do okamžiku předání Díla</w:t>
      </w:r>
      <w:r w:rsidR="00E15C63" w:rsidRPr="00F11DCB">
        <w:rPr>
          <w:sz w:val="18"/>
          <w:szCs w:val="18"/>
        </w:rPr>
        <w:t>, jejíž součást Dodávky tvoří,</w:t>
      </w:r>
      <w:r w:rsidR="0038059A" w:rsidRPr="00F11DCB">
        <w:rPr>
          <w:sz w:val="18"/>
          <w:szCs w:val="18"/>
        </w:rPr>
        <w:t xml:space="preserve"> Objednateli. Zhotovitel je po tuto dobu povinen tyto věci řádně opatrovat a odpovídá za škody vzniklé na těchto věcech, pokud nebyly prokazatelně způsobeny Objednatelem.</w:t>
      </w:r>
    </w:p>
    <w:p w14:paraId="6A75FC92" w14:textId="5D1C93FE" w:rsidR="001F2C9A" w:rsidRPr="00F11DCB" w:rsidRDefault="0038059A" w:rsidP="00474E32">
      <w:pPr>
        <w:pStyle w:val="Smlouva4"/>
        <w:keepNext w:val="0"/>
        <w:widowControl w:val="0"/>
        <w:tabs>
          <w:tab w:val="num" w:pos="709"/>
        </w:tabs>
        <w:ind w:left="709" w:hanging="709"/>
        <w:rPr>
          <w:sz w:val="18"/>
          <w:szCs w:val="18"/>
        </w:rPr>
      </w:pPr>
      <w:r w:rsidRPr="00F11DCB">
        <w:rPr>
          <w:sz w:val="18"/>
          <w:szCs w:val="18"/>
        </w:rPr>
        <w:t xml:space="preserve">Zaškolení obsluhy bude provedeno </w:t>
      </w:r>
      <w:r w:rsidR="00CA0E96" w:rsidRPr="00F11DCB">
        <w:rPr>
          <w:sz w:val="18"/>
          <w:szCs w:val="18"/>
        </w:rPr>
        <w:t xml:space="preserve">v rozsahu jedné (1) hodiny základního ovládání Software pro celkem </w:t>
      </w:r>
      <w:r w:rsidR="00CA0E96" w:rsidRPr="00AB1252">
        <w:rPr>
          <w:sz w:val="18"/>
          <w:szCs w:val="18"/>
        </w:rPr>
        <w:t xml:space="preserve">až </w:t>
      </w:r>
      <w:r w:rsidR="000451CE">
        <w:rPr>
          <w:sz w:val="18"/>
          <w:szCs w:val="18"/>
        </w:rPr>
        <w:t>dvacet</w:t>
      </w:r>
      <w:r w:rsidR="00CA0E96" w:rsidRPr="00AB1252">
        <w:rPr>
          <w:sz w:val="18"/>
          <w:szCs w:val="18"/>
        </w:rPr>
        <w:t xml:space="preserve"> (</w:t>
      </w:r>
      <w:r w:rsidR="000451CE">
        <w:rPr>
          <w:sz w:val="18"/>
          <w:szCs w:val="18"/>
        </w:rPr>
        <w:t>2</w:t>
      </w:r>
      <w:r w:rsidR="00CA0E96" w:rsidRPr="00AB1252">
        <w:rPr>
          <w:sz w:val="18"/>
          <w:szCs w:val="18"/>
        </w:rPr>
        <w:t>0) uživatelů a v rozsahu čtyř (4) hodin pokročilého ovládání Software pro celkem až</w:t>
      </w:r>
      <w:r w:rsidR="008D1B29" w:rsidRPr="00AB1252">
        <w:rPr>
          <w:sz w:val="18"/>
          <w:szCs w:val="18"/>
        </w:rPr>
        <w:t xml:space="preserve"> deset</w:t>
      </w:r>
      <w:r w:rsidR="00CA0E96" w:rsidRPr="00AB1252">
        <w:rPr>
          <w:sz w:val="18"/>
          <w:szCs w:val="18"/>
        </w:rPr>
        <w:t xml:space="preserve"> (</w:t>
      </w:r>
      <w:r w:rsidR="008D1B29" w:rsidRPr="00AB1252">
        <w:rPr>
          <w:sz w:val="18"/>
          <w:szCs w:val="18"/>
        </w:rPr>
        <w:t>1</w:t>
      </w:r>
      <w:r w:rsidR="00CA0E96" w:rsidRPr="00AB1252">
        <w:rPr>
          <w:sz w:val="18"/>
          <w:szCs w:val="18"/>
        </w:rPr>
        <w:t xml:space="preserve">0) uživatelů, přičemž Objednatel určí množství uživatelů určených k proškolení </w:t>
      </w:r>
      <w:r w:rsidR="00E17B94" w:rsidRPr="00AB1252">
        <w:rPr>
          <w:sz w:val="18"/>
          <w:szCs w:val="18"/>
        </w:rPr>
        <w:t>při předávání Díla</w:t>
      </w:r>
      <w:r w:rsidRPr="00AB1252">
        <w:rPr>
          <w:sz w:val="18"/>
          <w:szCs w:val="18"/>
        </w:rPr>
        <w:t xml:space="preserve">. </w:t>
      </w:r>
      <w:r w:rsidRPr="00F11DCB">
        <w:rPr>
          <w:sz w:val="18"/>
          <w:szCs w:val="18"/>
        </w:rPr>
        <w:t xml:space="preserve">O provedeném Zaškolení obsluhy je Zhotovitel povinen vydat Objednateli písemné osvědčení s uvedením pracovníků Objednatele, kteří </w:t>
      </w:r>
      <w:r w:rsidR="00CA0E96" w:rsidRPr="00F11DCB">
        <w:rPr>
          <w:sz w:val="18"/>
          <w:szCs w:val="18"/>
        </w:rPr>
        <w:t>se Zaškolení obsluhy účastnili.</w:t>
      </w:r>
    </w:p>
    <w:p w14:paraId="4B676659" w14:textId="77777777" w:rsidR="001F2C9A" w:rsidRPr="00F11DCB" w:rsidRDefault="001F2C9A" w:rsidP="00474E32">
      <w:pPr>
        <w:pStyle w:val="Smlouva1"/>
        <w:keepNext w:val="0"/>
        <w:widowControl w:val="0"/>
        <w:numPr>
          <w:ilvl w:val="0"/>
          <w:numId w:val="1"/>
        </w:numPr>
        <w:tabs>
          <w:tab w:val="clear" w:pos="390"/>
        </w:tabs>
        <w:ind w:left="709" w:hanging="709"/>
        <w:rPr>
          <w:sz w:val="18"/>
          <w:szCs w:val="18"/>
        </w:rPr>
      </w:pPr>
      <w:r w:rsidRPr="00F11DCB">
        <w:rPr>
          <w:sz w:val="18"/>
          <w:szCs w:val="18"/>
        </w:rPr>
        <w:t>Přechod vlastnictví a nebezpečí škody</w:t>
      </w:r>
    </w:p>
    <w:p w14:paraId="58CE4118" w14:textId="77E1A5C1"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Vlastnictví k</w:t>
      </w:r>
      <w:r w:rsidR="007909CA" w:rsidRPr="00F11DCB">
        <w:rPr>
          <w:sz w:val="18"/>
          <w:szCs w:val="18"/>
        </w:rPr>
        <w:t xml:space="preserve"> Dílu </w:t>
      </w:r>
      <w:r w:rsidRPr="00F11DCB">
        <w:rPr>
          <w:sz w:val="18"/>
          <w:szCs w:val="18"/>
        </w:rPr>
        <w:t xml:space="preserve">a všem jeho součástem a příslušenství přechází na </w:t>
      </w:r>
      <w:r w:rsidR="007909CA" w:rsidRPr="00F11DCB">
        <w:rPr>
          <w:sz w:val="18"/>
          <w:szCs w:val="18"/>
        </w:rPr>
        <w:t xml:space="preserve">Objednatele </w:t>
      </w:r>
      <w:r w:rsidR="00B35A55" w:rsidRPr="00F11DCB">
        <w:rPr>
          <w:sz w:val="18"/>
          <w:szCs w:val="18"/>
        </w:rPr>
        <w:t>protokolárním</w:t>
      </w:r>
      <w:r w:rsidR="007909CA" w:rsidRPr="00F11DCB">
        <w:rPr>
          <w:sz w:val="18"/>
          <w:szCs w:val="18"/>
        </w:rPr>
        <w:t xml:space="preserve"> </w:t>
      </w:r>
      <w:r w:rsidRPr="00F11DCB">
        <w:rPr>
          <w:sz w:val="18"/>
          <w:szCs w:val="18"/>
        </w:rPr>
        <w:t xml:space="preserve">předáním a převzetím </w:t>
      </w:r>
      <w:r w:rsidR="007909CA" w:rsidRPr="00F11DCB">
        <w:rPr>
          <w:sz w:val="18"/>
          <w:szCs w:val="18"/>
        </w:rPr>
        <w:t xml:space="preserve">řádně dokončeného Díla </w:t>
      </w:r>
      <w:r w:rsidRPr="00F11DCB">
        <w:rPr>
          <w:sz w:val="18"/>
          <w:szCs w:val="18"/>
        </w:rPr>
        <w:t>v souladu s článkem 9. této smlouvy.</w:t>
      </w:r>
      <w:r w:rsidR="007909CA" w:rsidRPr="00F11DCB">
        <w:rPr>
          <w:sz w:val="18"/>
          <w:szCs w:val="18"/>
        </w:rPr>
        <w:t xml:space="preserve">  </w:t>
      </w:r>
    </w:p>
    <w:p w14:paraId="7BA40A9C" w14:textId="64C83DE1"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 xml:space="preserve">Nebezpečí škody </w:t>
      </w:r>
      <w:r w:rsidR="00E17B94">
        <w:rPr>
          <w:sz w:val="18"/>
          <w:szCs w:val="18"/>
        </w:rPr>
        <w:t xml:space="preserve">na Díle </w:t>
      </w:r>
      <w:r w:rsidRPr="00F11DCB">
        <w:rPr>
          <w:sz w:val="18"/>
          <w:szCs w:val="18"/>
        </w:rPr>
        <w:t xml:space="preserve">přechází na </w:t>
      </w:r>
      <w:r w:rsidR="007909CA" w:rsidRPr="00F11DCB">
        <w:rPr>
          <w:sz w:val="18"/>
          <w:szCs w:val="18"/>
        </w:rPr>
        <w:t xml:space="preserve">Objednatele </w:t>
      </w:r>
      <w:r w:rsidRPr="00F11DCB">
        <w:rPr>
          <w:sz w:val="18"/>
          <w:szCs w:val="18"/>
        </w:rPr>
        <w:t xml:space="preserve">předáním a převzetím </w:t>
      </w:r>
      <w:r w:rsidR="007909CA" w:rsidRPr="00F11DCB">
        <w:rPr>
          <w:sz w:val="18"/>
          <w:szCs w:val="18"/>
        </w:rPr>
        <w:t xml:space="preserve">Díla </w:t>
      </w:r>
      <w:r w:rsidRPr="00F11DCB">
        <w:rPr>
          <w:sz w:val="18"/>
          <w:szCs w:val="18"/>
        </w:rPr>
        <w:t>v souladu s článkem 9. této smlouvy.</w:t>
      </w:r>
    </w:p>
    <w:p w14:paraId="5F37FB28" w14:textId="77777777" w:rsidR="001F2C9A" w:rsidRPr="00F11DCB" w:rsidRDefault="001F2C9A" w:rsidP="00474E32">
      <w:pPr>
        <w:pStyle w:val="Smlouva1"/>
        <w:keepNext w:val="0"/>
        <w:widowControl w:val="0"/>
        <w:numPr>
          <w:ilvl w:val="0"/>
          <w:numId w:val="1"/>
        </w:numPr>
        <w:tabs>
          <w:tab w:val="clear" w:pos="390"/>
        </w:tabs>
        <w:ind w:left="709" w:hanging="709"/>
        <w:rPr>
          <w:sz w:val="18"/>
          <w:szCs w:val="18"/>
        </w:rPr>
      </w:pPr>
      <w:r w:rsidRPr="00F11DCB">
        <w:rPr>
          <w:sz w:val="18"/>
          <w:szCs w:val="18"/>
        </w:rPr>
        <w:t xml:space="preserve">Záruka a </w:t>
      </w:r>
      <w:r w:rsidR="00E87E31" w:rsidRPr="00F11DCB">
        <w:rPr>
          <w:sz w:val="18"/>
          <w:szCs w:val="18"/>
        </w:rPr>
        <w:t>práva z vadného plnění</w:t>
      </w:r>
    </w:p>
    <w:p w14:paraId="01AB0A5F" w14:textId="7ED0A0BA" w:rsidR="001F2C9A" w:rsidRPr="00F11DCB" w:rsidRDefault="00F20D46" w:rsidP="00474E32">
      <w:pPr>
        <w:pStyle w:val="Smlouva4"/>
        <w:keepNext w:val="0"/>
        <w:widowControl w:val="0"/>
        <w:tabs>
          <w:tab w:val="num" w:pos="709"/>
        </w:tabs>
        <w:ind w:left="709" w:hanging="709"/>
        <w:rPr>
          <w:sz w:val="18"/>
          <w:szCs w:val="18"/>
        </w:rPr>
      </w:pPr>
      <w:r w:rsidRPr="00F11DCB">
        <w:rPr>
          <w:sz w:val="18"/>
          <w:szCs w:val="18"/>
        </w:rPr>
        <w:t>Zhotovitel</w:t>
      </w:r>
      <w:r w:rsidR="001F2C9A" w:rsidRPr="00F11DCB">
        <w:rPr>
          <w:sz w:val="18"/>
          <w:szCs w:val="18"/>
        </w:rPr>
        <w:t xml:space="preserve"> odpovídá </w:t>
      </w:r>
      <w:r w:rsidRPr="00F11DCB">
        <w:rPr>
          <w:sz w:val="18"/>
          <w:szCs w:val="18"/>
        </w:rPr>
        <w:t xml:space="preserve">Objednateli </w:t>
      </w:r>
      <w:r w:rsidR="001F2C9A" w:rsidRPr="00F11DCB">
        <w:rPr>
          <w:sz w:val="18"/>
          <w:szCs w:val="18"/>
        </w:rPr>
        <w:t xml:space="preserve">za to, že </w:t>
      </w:r>
      <w:r w:rsidR="00955416" w:rsidRPr="00F11DCB">
        <w:rPr>
          <w:sz w:val="18"/>
          <w:szCs w:val="18"/>
        </w:rPr>
        <w:t xml:space="preserve">Dílo </w:t>
      </w:r>
      <w:r w:rsidR="001F2C9A" w:rsidRPr="00F11DCB">
        <w:rPr>
          <w:sz w:val="18"/>
          <w:szCs w:val="18"/>
        </w:rPr>
        <w:t xml:space="preserve">bude mít v okamžiku jeho předání a převzetí </w:t>
      </w:r>
      <w:r w:rsidR="00F47D77" w:rsidRPr="00F11DCB">
        <w:rPr>
          <w:sz w:val="18"/>
          <w:szCs w:val="18"/>
        </w:rPr>
        <w:t xml:space="preserve">jako celku </w:t>
      </w:r>
      <w:r w:rsidR="001F2C9A" w:rsidRPr="00F11DCB">
        <w:rPr>
          <w:sz w:val="18"/>
          <w:szCs w:val="18"/>
        </w:rPr>
        <w:t>dle článku 9. této smlouvy i po celou záruční dobu vlastnosti stanovené touto smlouvou, že bude bez vad a že bude způsobil</w:t>
      </w:r>
      <w:r w:rsidR="00955416" w:rsidRPr="00F11DCB">
        <w:rPr>
          <w:sz w:val="18"/>
          <w:szCs w:val="18"/>
        </w:rPr>
        <w:t>é</w:t>
      </w:r>
      <w:r w:rsidR="001F2C9A" w:rsidRPr="00F11DCB">
        <w:rPr>
          <w:sz w:val="18"/>
          <w:szCs w:val="18"/>
        </w:rPr>
        <w:t xml:space="preserve"> pro užívání ke smluvenému</w:t>
      </w:r>
      <w:r w:rsidR="0078401F" w:rsidRPr="00F11DCB">
        <w:rPr>
          <w:sz w:val="18"/>
          <w:szCs w:val="18"/>
        </w:rPr>
        <w:t>, jinak obvyklému</w:t>
      </w:r>
      <w:r w:rsidR="001F2C9A" w:rsidRPr="00F11DCB">
        <w:rPr>
          <w:sz w:val="18"/>
          <w:szCs w:val="18"/>
        </w:rPr>
        <w:t xml:space="preserve"> účelu. Záruční doba, podmínky záruky a záručního servisu jsou blíže upraveny v</w:t>
      </w:r>
      <w:r w:rsidR="00AE5998" w:rsidRPr="00F11DCB">
        <w:rPr>
          <w:sz w:val="18"/>
          <w:szCs w:val="18"/>
        </w:rPr>
        <w:t> </w:t>
      </w:r>
      <w:r w:rsidR="001F2C9A" w:rsidRPr="00F11DCB">
        <w:rPr>
          <w:sz w:val="18"/>
          <w:szCs w:val="18"/>
          <w:u w:val="single"/>
        </w:rPr>
        <w:t>Příloze</w:t>
      </w:r>
      <w:r w:rsidR="00AE5998" w:rsidRPr="00F11DCB">
        <w:rPr>
          <w:sz w:val="18"/>
          <w:szCs w:val="18"/>
          <w:u w:val="single"/>
        </w:rPr>
        <w:t> </w:t>
      </w:r>
      <w:r w:rsidR="001F2C9A" w:rsidRPr="00F11DCB">
        <w:rPr>
          <w:sz w:val="18"/>
          <w:szCs w:val="18"/>
          <w:u w:val="single"/>
        </w:rPr>
        <w:t xml:space="preserve">č. </w:t>
      </w:r>
      <w:r w:rsidR="00E17B94">
        <w:rPr>
          <w:sz w:val="18"/>
          <w:szCs w:val="18"/>
          <w:u w:val="single"/>
        </w:rPr>
        <w:t>2</w:t>
      </w:r>
      <w:r w:rsidR="001F2C9A" w:rsidRPr="00F11DCB">
        <w:rPr>
          <w:sz w:val="18"/>
          <w:szCs w:val="18"/>
        </w:rPr>
        <w:t>, která je nedílnou součástí této smlouvy.</w:t>
      </w:r>
    </w:p>
    <w:p w14:paraId="19B99403" w14:textId="7C82687E" w:rsidR="001F2C9A" w:rsidRPr="00F11DCB" w:rsidRDefault="001F2C9A" w:rsidP="00176DF2">
      <w:pPr>
        <w:pStyle w:val="Smlouva4"/>
        <w:rPr>
          <w:sz w:val="18"/>
          <w:szCs w:val="18"/>
        </w:rPr>
      </w:pPr>
      <w:r w:rsidRPr="00F11DCB">
        <w:rPr>
          <w:sz w:val="18"/>
          <w:szCs w:val="18"/>
        </w:rPr>
        <w:t>Záruční doba stanovená v </w:t>
      </w:r>
      <w:r w:rsidRPr="00F11DCB">
        <w:rPr>
          <w:sz w:val="18"/>
          <w:szCs w:val="18"/>
          <w:u w:val="single"/>
        </w:rPr>
        <w:t xml:space="preserve">Příloze č. </w:t>
      </w:r>
      <w:r w:rsidR="00E17B94">
        <w:rPr>
          <w:sz w:val="18"/>
          <w:szCs w:val="18"/>
          <w:u w:val="single"/>
        </w:rPr>
        <w:t>2</w:t>
      </w:r>
      <w:r w:rsidRPr="00F11DCB">
        <w:rPr>
          <w:sz w:val="18"/>
          <w:szCs w:val="18"/>
        </w:rPr>
        <w:t xml:space="preserve"> této smlouvy začíná běžet ode dne </w:t>
      </w:r>
      <w:r w:rsidR="00955416" w:rsidRPr="00F11DCB">
        <w:rPr>
          <w:sz w:val="18"/>
          <w:szCs w:val="18"/>
        </w:rPr>
        <w:t xml:space="preserve">protokolárního předání a převzetí Díla </w:t>
      </w:r>
      <w:r w:rsidR="00F47D77" w:rsidRPr="00F11DCB">
        <w:rPr>
          <w:sz w:val="18"/>
          <w:szCs w:val="18"/>
        </w:rPr>
        <w:t xml:space="preserve">jako celku </w:t>
      </w:r>
      <w:r w:rsidR="00955416" w:rsidRPr="00F11DCB">
        <w:rPr>
          <w:sz w:val="18"/>
          <w:szCs w:val="18"/>
        </w:rPr>
        <w:t>Objednatelem</w:t>
      </w:r>
      <w:r w:rsidR="00E17B94">
        <w:rPr>
          <w:sz w:val="18"/>
          <w:szCs w:val="18"/>
        </w:rPr>
        <w:t xml:space="preserve"> v souladu s článkem 9. této smlouvy.</w:t>
      </w:r>
    </w:p>
    <w:p w14:paraId="7F700517" w14:textId="77777777" w:rsidR="001F2C9A" w:rsidRPr="00F11DCB" w:rsidRDefault="00955416" w:rsidP="00474E32">
      <w:pPr>
        <w:pStyle w:val="Smlouva4"/>
        <w:keepNext w:val="0"/>
        <w:widowControl w:val="0"/>
        <w:tabs>
          <w:tab w:val="num" w:pos="709"/>
        </w:tabs>
        <w:ind w:left="709" w:hanging="709"/>
        <w:rPr>
          <w:sz w:val="18"/>
          <w:szCs w:val="18"/>
        </w:rPr>
      </w:pPr>
      <w:r w:rsidRPr="00F11DCB">
        <w:rPr>
          <w:sz w:val="18"/>
          <w:szCs w:val="18"/>
        </w:rPr>
        <w:t>Zhotovitel</w:t>
      </w:r>
      <w:r w:rsidR="001F2C9A" w:rsidRPr="00F11DCB">
        <w:rPr>
          <w:sz w:val="18"/>
          <w:szCs w:val="18"/>
        </w:rPr>
        <w:t xml:space="preserve"> odpovídá </w:t>
      </w:r>
      <w:r w:rsidRPr="00F11DCB">
        <w:rPr>
          <w:sz w:val="18"/>
          <w:szCs w:val="18"/>
        </w:rPr>
        <w:t>Objednateli</w:t>
      </w:r>
      <w:r w:rsidR="001F2C9A" w:rsidRPr="00F11DCB">
        <w:rPr>
          <w:sz w:val="18"/>
          <w:szCs w:val="18"/>
        </w:rPr>
        <w:t xml:space="preserve"> za to, že </w:t>
      </w:r>
      <w:r w:rsidRPr="00F11DCB">
        <w:rPr>
          <w:sz w:val="18"/>
          <w:szCs w:val="18"/>
        </w:rPr>
        <w:t xml:space="preserve">Dílo bude provedeno </w:t>
      </w:r>
      <w:r w:rsidR="001F2C9A" w:rsidRPr="00F11DCB">
        <w:rPr>
          <w:sz w:val="18"/>
          <w:szCs w:val="18"/>
        </w:rPr>
        <w:t>v souladu s příslušnými právními předpisy a v souladu s touto smlouvou včetně jejích příloh.</w:t>
      </w:r>
    </w:p>
    <w:p w14:paraId="07803793" w14:textId="596489CF" w:rsidR="00E87E31" w:rsidRPr="00F11DCB" w:rsidRDefault="00955416" w:rsidP="00474E32">
      <w:pPr>
        <w:pStyle w:val="Smlouva4"/>
        <w:keepNext w:val="0"/>
        <w:widowControl w:val="0"/>
        <w:rPr>
          <w:sz w:val="18"/>
          <w:szCs w:val="18"/>
        </w:rPr>
      </w:pPr>
      <w:r w:rsidRPr="00F11DCB">
        <w:rPr>
          <w:sz w:val="18"/>
          <w:szCs w:val="18"/>
        </w:rPr>
        <w:t xml:space="preserve">Objednatel </w:t>
      </w:r>
      <w:r w:rsidR="00E87E31" w:rsidRPr="00F11DCB">
        <w:rPr>
          <w:sz w:val="18"/>
          <w:szCs w:val="18"/>
        </w:rPr>
        <w:t xml:space="preserve">má v případě vzniku jeho práv z vadného plnění dle své volby (i) právo na odstranění vady bez zbytečného odkladu dodáním náhradních částí </w:t>
      </w:r>
      <w:r w:rsidRPr="00F11DCB">
        <w:rPr>
          <w:sz w:val="18"/>
          <w:szCs w:val="18"/>
        </w:rPr>
        <w:t xml:space="preserve">Díla </w:t>
      </w:r>
      <w:r w:rsidR="00E87E31" w:rsidRPr="00F11DCB">
        <w:rPr>
          <w:sz w:val="18"/>
          <w:szCs w:val="18"/>
        </w:rPr>
        <w:t xml:space="preserve">za části vadné, dodáním chybějících částí </w:t>
      </w:r>
      <w:r w:rsidRPr="00F11DCB">
        <w:rPr>
          <w:sz w:val="18"/>
          <w:szCs w:val="18"/>
        </w:rPr>
        <w:t>Díla</w:t>
      </w:r>
      <w:r w:rsidR="00E87E31" w:rsidRPr="00F11DCB">
        <w:rPr>
          <w:sz w:val="18"/>
          <w:szCs w:val="18"/>
        </w:rPr>
        <w:t>, odstraněním vad opravou</w:t>
      </w:r>
      <w:r w:rsidRPr="00F11DCB">
        <w:rPr>
          <w:sz w:val="18"/>
          <w:szCs w:val="18"/>
        </w:rPr>
        <w:t xml:space="preserve"> Díla</w:t>
      </w:r>
      <w:r w:rsidR="007B1A3C" w:rsidRPr="00F11DCB">
        <w:rPr>
          <w:sz w:val="18"/>
          <w:szCs w:val="18"/>
        </w:rPr>
        <w:t xml:space="preserve">, to vše ve lhůtách stanovených pro záruční servis dle </w:t>
      </w:r>
      <w:r w:rsidR="007B1A3C" w:rsidRPr="00F11DCB">
        <w:rPr>
          <w:sz w:val="18"/>
          <w:szCs w:val="18"/>
          <w:u w:val="single"/>
        </w:rPr>
        <w:t xml:space="preserve">Přílohy č. </w:t>
      </w:r>
      <w:r w:rsidR="00E17B94">
        <w:rPr>
          <w:sz w:val="18"/>
          <w:szCs w:val="18"/>
          <w:u w:val="single"/>
        </w:rPr>
        <w:t>2</w:t>
      </w:r>
      <w:r w:rsidR="007B1A3C" w:rsidRPr="00F11DCB">
        <w:rPr>
          <w:sz w:val="18"/>
          <w:szCs w:val="18"/>
        </w:rPr>
        <w:t xml:space="preserve"> této smlouvy</w:t>
      </w:r>
      <w:r w:rsidR="00E87E31" w:rsidRPr="00F11DCB">
        <w:rPr>
          <w:sz w:val="18"/>
          <w:szCs w:val="18"/>
        </w:rPr>
        <w:t>, (ii) právo požadovat přiměřenou slevu z</w:t>
      </w:r>
      <w:r w:rsidR="003866D7" w:rsidRPr="00F11DCB">
        <w:rPr>
          <w:sz w:val="18"/>
          <w:szCs w:val="18"/>
        </w:rPr>
        <w:t> </w:t>
      </w:r>
      <w:r w:rsidRPr="00F11DCB">
        <w:rPr>
          <w:sz w:val="18"/>
          <w:szCs w:val="18"/>
        </w:rPr>
        <w:t>C</w:t>
      </w:r>
      <w:r w:rsidR="00E87E31" w:rsidRPr="00F11DCB">
        <w:rPr>
          <w:sz w:val="18"/>
          <w:szCs w:val="18"/>
        </w:rPr>
        <w:t>eny nebo (iii) právo odstoupit od smlouvy, případně její části.</w:t>
      </w:r>
    </w:p>
    <w:p w14:paraId="5CE0AB63" w14:textId="360C2414" w:rsidR="00E87E31" w:rsidRPr="00F11DCB" w:rsidRDefault="00E87E31" w:rsidP="00474E32">
      <w:pPr>
        <w:pStyle w:val="Smlouva4"/>
        <w:keepNext w:val="0"/>
        <w:widowControl w:val="0"/>
        <w:rPr>
          <w:sz w:val="18"/>
          <w:szCs w:val="18"/>
        </w:rPr>
      </w:pPr>
      <w:r w:rsidRPr="00F11DCB">
        <w:rPr>
          <w:sz w:val="18"/>
          <w:szCs w:val="18"/>
        </w:rPr>
        <w:t xml:space="preserve">Volba mezi nároky uvedenými v odstavci 11.4. této smlouvy náleží vždy </w:t>
      </w:r>
      <w:r w:rsidR="00955416" w:rsidRPr="00F11DCB">
        <w:rPr>
          <w:sz w:val="18"/>
          <w:szCs w:val="18"/>
        </w:rPr>
        <w:t>Objednateli</w:t>
      </w:r>
      <w:r w:rsidRPr="00F11DCB">
        <w:rPr>
          <w:sz w:val="18"/>
          <w:szCs w:val="18"/>
        </w:rPr>
        <w:t>, a to bez ohledu na jejich pořadí a na běh lhůt dle příslušných ustanovení občanského zákoníku (zejména § 2106 a</w:t>
      </w:r>
      <w:r w:rsidR="00E17B94">
        <w:rPr>
          <w:sz w:val="18"/>
          <w:szCs w:val="18"/>
        </w:rPr>
        <w:t>ž</w:t>
      </w:r>
      <w:r w:rsidRPr="00F11DCB">
        <w:rPr>
          <w:sz w:val="18"/>
          <w:szCs w:val="18"/>
        </w:rPr>
        <w:t xml:space="preserve"> § 2112 občanského zákoníku).</w:t>
      </w:r>
    </w:p>
    <w:p w14:paraId="321BDC84" w14:textId="77777777" w:rsidR="00E87E31" w:rsidRPr="00F11DCB" w:rsidRDefault="00E87E31" w:rsidP="00474E32">
      <w:pPr>
        <w:pStyle w:val="Smlouva4"/>
        <w:keepNext w:val="0"/>
        <w:widowControl w:val="0"/>
        <w:rPr>
          <w:sz w:val="18"/>
          <w:szCs w:val="18"/>
        </w:rPr>
      </w:pPr>
      <w:r w:rsidRPr="00F11DCB">
        <w:rPr>
          <w:sz w:val="18"/>
          <w:szCs w:val="18"/>
        </w:rPr>
        <w:t xml:space="preserve">Práva z vadného plnění jsou řádně a včas uplatněna </w:t>
      </w:r>
      <w:r w:rsidR="00955416" w:rsidRPr="00F11DCB">
        <w:rPr>
          <w:sz w:val="18"/>
          <w:szCs w:val="18"/>
        </w:rPr>
        <w:t>Objednatelem</w:t>
      </w:r>
      <w:r w:rsidRPr="00F11DCB">
        <w:rPr>
          <w:sz w:val="18"/>
          <w:szCs w:val="18"/>
        </w:rPr>
        <w:t xml:space="preserve">, pokud je </w:t>
      </w:r>
      <w:r w:rsidR="00955416" w:rsidRPr="00F11DCB">
        <w:rPr>
          <w:sz w:val="18"/>
          <w:szCs w:val="18"/>
        </w:rPr>
        <w:t xml:space="preserve">Objednatel </w:t>
      </w:r>
      <w:r w:rsidRPr="00F11DCB">
        <w:rPr>
          <w:sz w:val="18"/>
          <w:szCs w:val="18"/>
        </w:rPr>
        <w:t xml:space="preserve">oznámí </w:t>
      </w:r>
      <w:r w:rsidR="00955416" w:rsidRPr="00F11DCB">
        <w:rPr>
          <w:sz w:val="18"/>
          <w:szCs w:val="18"/>
        </w:rPr>
        <w:t>Zhotoviteli</w:t>
      </w:r>
      <w:r w:rsidRPr="00F11DCB">
        <w:rPr>
          <w:sz w:val="18"/>
          <w:szCs w:val="18"/>
        </w:rPr>
        <w:t xml:space="preserve"> do konce záruční doby. Oznámení práva z vadného plnění se považuje za řádně učiněné také v případě, jestliže je </w:t>
      </w:r>
      <w:r w:rsidR="00955416" w:rsidRPr="00F11DCB">
        <w:rPr>
          <w:sz w:val="18"/>
          <w:szCs w:val="18"/>
        </w:rPr>
        <w:t>Objednatel</w:t>
      </w:r>
      <w:r w:rsidRPr="00F11DCB">
        <w:rPr>
          <w:sz w:val="18"/>
          <w:szCs w:val="18"/>
        </w:rPr>
        <w:t xml:space="preserve"> zašle </w:t>
      </w:r>
      <w:r w:rsidR="00955416" w:rsidRPr="00F11DCB">
        <w:rPr>
          <w:sz w:val="18"/>
          <w:szCs w:val="18"/>
        </w:rPr>
        <w:t xml:space="preserve">Zhotoviteli </w:t>
      </w:r>
      <w:r w:rsidRPr="00F11DCB">
        <w:rPr>
          <w:sz w:val="18"/>
          <w:szCs w:val="18"/>
        </w:rPr>
        <w:t xml:space="preserve">elektronickou formou na poslední známou e-mailovou adresu </w:t>
      </w:r>
      <w:r w:rsidR="00955416" w:rsidRPr="00F11DCB">
        <w:rPr>
          <w:sz w:val="18"/>
          <w:szCs w:val="18"/>
        </w:rPr>
        <w:t>Zhotovitele</w:t>
      </w:r>
      <w:r w:rsidRPr="00F11DCB">
        <w:rPr>
          <w:sz w:val="18"/>
          <w:szCs w:val="18"/>
        </w:rPr>
        <w:t>.</w:t>
      </w:r>
    </w:p>
    <w:p w14:paraId="71E78ED7" w14:textId="77777777" w:rsidR="001F2C9A" w:rsidRPr="00F11DCB" w:rsidRDefault="001F2C9A" w:rsidP="00474E32">
      <w:pPr>
        <w:pStyle w:val="Smlouva4"/>
        <w:keepNext w:val="0"/>
        <w:widowControl w:val="0"/>
        <w:rPr>
          <w:sz w:val="18"/>
          <w:szCs w:val="18"/>
        </w:rPr>
      </w:pPr>
      <w:r w:rsidRPr="00F11DCB">
        <w:rPr>
          <w:sz w:val="18"/>
          <w:szCs w:val="18"/>
        </w:rPr>
        <w:t>Nedohodnou-li se smluvní strany be</w:t>
      </w:r>
      <w:r w:rsidR="00555B67" w:rsidRPr="00F11DCB">
        <w:rPr>
          <w:sz w:val="18"/>
          <w:szCs w:val="18"/>
        </w:rPr>
        <w:t>z zbytečného odkladu na slevě z</w:t>
      </w:r>
      <w:r w:rsidR="003866D7" w:rsidRPr="00F11DCB">
        <w:rPr>
          <w:sz w:val="18"/>
          <w:szCs w:val="18"/>
        </w:rPr>
        <w:t> </w:t>
      </w:r>
      <w:r w:rsidR="00955416" w:rsidRPr="00F11DCB">
        <w:rPr>
          <w:sz w:val="18"/>
          <w:szCs w:val="18"/>
        </w:rPr>
        <w:t>C</w:t>
      </w:r>
      <w:r w:rsidRPr="00F11DCB">
        <w:rPr>
          <w:sz w:val="18"/>
          <w:szCs w:val="18"/>
        </w:rPr>
        <w:t xml:space="preserve">eny ve smyslu odst. 11.4. této smlouvy, má </w:t>
      </w:r>
      <w:r w:rsidR="00955416" w:rsidRPr="00F11DCB">
        <w:rPr>
          <w:sz w:val="18"/>
          <w:szCs w:val="18"/>
        </w:rPr>
        <w:t>Objednatel</w:t>
      </w:r>
      <w:r w:rsidRPr="00F11DCB">
        <w:rPr>
          <w:sz w:val="18"/>
          <w:szCs w:val="18"/>
        </w:rPr>
        <w:t xml:space="preserve"> právo odstoupit od smlouvy.</w:t>
      </w:r>
    </w:p>
    <w:p w14:paraId="5B5FB49B"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 xml:space="preserve">V případě sporu smluvních stran o délku lhůty „bez zbytečného odkladu“ či „bezodkladně“ je vždy rozhodující stanovisko </w:t>
      </w:r>
      <w:r w:rsidR="00955416" w:rsidRPr="00F11DCB">
        <w:rPr>
          <w:sz w:val="18"/>
          <w:szCs w:val="18"/>
        </w:rPr>
        <w:t>Objednatele</w:t>
      </w:r>
      <w:r w:rsidRPr="00F11DCB">
        <w:rPr>
          <w:sz w:val="18"/>
          <w:szCs w:val="18"/>
        </w:rPr>
        <w:t>.</w:t>
      </w:r>
    </w:p>
    <w:p w14:paraId="01A08ABC" w14:textId="5A89DAA6" w:rsidR="00A241C9" w:rsidRPr="00F11DCB" w:rsidRDefault="00932D4E" w:rsidP="00932D4E">
      <w:pPr>
        <w:pStyle w:val="Smlouva4"/>
        <w:keepNext w:val="0"/>
        <w:widowControl w:val="0"/>
        <w:tabs>
          <w:tab w:val="num" w:pos="709"/>
        </w:tabs>
        <w:ind w:left="709" w:hanging="709"/>
        <w:rPr>
          <w:sz w:val="18"/>
          <w:szCs w:val="18"/>
        </w:rPr>
      </w:pPr>
      <w:r w:rsidRPr="00F11DCB">
        <w:rPr>
          <w:sz w:val="18"/>
          <w:szCs w:val="18"/>
        </w:rPr>
        <w:lastRenderedPageBreak/>
        <w:t xml:space="preserve">V případě, že se </w:t>
      </w:r>
      <w:r w:rsidR="00955416" w:rsidRPr="00F11DCB">
        <w:rPr>
          <w:sz w:val="18"/>
          <w:szCs w:val="18"/>
        </w:rPr>
        <w:t>Zhotovitel</w:t>
      </w:r>
      <w:r w:rsidRPr="00F11DCB">
        <w:rPr>
          <w:sz w:val="18"/>
          <w:szCs w:val="18"/>
        </w:rPr>
        <w:t xml:space="preserve"> dostane do prodlení s odstraněním vady nebo jiné nefunkčnosti v některém z termínů uvedených v </w:t>
      </w:r>
      <w:r w:rsidRPr="00F11DCB">
        <w:rPr>
          <w:sz w:val="18"/>
          <w:szCs w:val="18"/>
          <w:u w:val="single"/>
        </w:rPr>
        <w:t xml:space="preserve">Příloze č. </w:t>
      </w:r>
      <w:r w:rsidR="00E17B94">
        <w:rPr>
          <w:sz w:val="18"/>
          <w:szCs w:val="18"/>
          <w:u w:val="single"/>
        </w:rPr>
        <w:t>2</w:t>
      </w:r>
      <w:r w:rsidRPr="00F11DCB">
        <w:rPr>
          <w:sz w:val="18"/>
          <w:szCs w:val="18"/>
        </w:rPr>
        <w:t xml:space="preserve"> této smlouvy, je </w:t>
      </w:r>
      <w:r w:rsidR="00955416" w:rsidRPr="00F11DCB">
        <w:rPr>
          <w:sz w:val="18"/>
          <w:szCs w:val="18"/>
        </w:rPr>
        <w:t>Objednatel</w:t>
      </w:r>
      <w:r w:rsidRPr="00F11DCB">
        <w:rPr>
          <w:sz w:val="18"/>
          <w:szCs w:val="18"/>
        </w:rPr>
        <w:t xml:space="preserve"> </w:t>
      </w:r>
      <w:r w:rsidR="00955416" w:rsidRPr="00F11DCB">
        <w:rPr>
          <w:sz w:val="18"/>
          <w:szCs w:val="18"/>
        </w:rPr>
        <w:t xml:space="preserve">oprávněn </w:t>
      </w:r>
      <w:r w:rsidRPr="00F11DCB">
        <w:rPr>
          <w:sz w:val="18"/>
          <w:szCs w:val="18"/>
        </w:rPr>
        <w:t xml:space="preserve">odstranit takovou vadu nebo nefunkčnost sám na náklad </w:t>
      </w:r>
      <w:r w:rsidR="00955416" w:rsidRPr="00F11DCB">
        <w:rPr>
          <w:sz w:val="18"/>
          <w:szCs w:val="18"/>
        </w:rPr>
        <w:t>Zhotovitele</w:t>
      </w:r>
      <w:r w:rsidRPr="00F11DCB">
        <w:rPr>
          <w:sz w:val="18"/>
          <w:szCs w:val="18"/>
        </w:rPr>
        <w:t xml:space="preserve">. </w:t>
      </w:r>
      <w:r w:rsidR="00955416" w:rsidRPr="00F11DCB">
        <w:rPr>
          <w:sz w:val="18"/>
          <w:szCs w:val="18"/>
        </w:rPr>
        <w:t>Zhotovitel</w:t>
      </w:r>
      <w:r w:rsidRPr="00F11DCB">
        <w:rPr>
          <w:sz w:val="18"/>
          <w:szCs w:val="18"/>
        </w:rPr>
        <w:t xml:space="preserve"> je povinen náklady takové opravy </w:t>
      </w:r>
      <w:r w:rsidR="00955416" w:rsidRPr="00F11DCB">
        <w:rPr>
          <w:sz w:val="18"/>
          <w:szCs w:val="18"/>
        </w:rPr>
        <w:t>Objednateli</w:t>
      </w:r>
      <w:r w:rsidRPr="00F11DCB">
        <w:rPr>
          <w:sz w:val="18"/>
          <w:szCs w:val="18"/>
        </w:rPr>
        <w:t xml:space="preserve"> uhradit s tím, že zůstává </w:t>
      </w:r>
      <w:r w:rsidR="00955416" w:rsidRPr="00F11DCB">
        <w:rPr>
          <w:sz w:val="18"/>
          <w:szCs w:val="18"/>
        </w:rPr>
        <w:t>Zhotovitelem</w:t>
      </w:r>
      <w:r w:rsidRPr="00F11DCB">
        <w:rPr>
          <w:sz w:val="18"/>
          <w:szCs w:val="18"/>
        </w:rPr>
        <w:t xml:space="preserve"> poskytnutá záruka za jakost </w:t>
      </w:r>
      <w:r w:rsidR="00955416" w:rsidRPr="00F11DCB">
        <w:rPr>
          <w:sz w:val="18"/>
          <w:szCs w:val="18"/>
        </w:rPr>
        <w:t>Díla</w:t>
      </w:r>
      <w:r w:rsidRPr="00F11DCB">
        <w:rPr>
          <w:sz w:val="18"/>
          <w:szCs w:val="18"/>
        </w:rPr>
        <w:t xml:space="preserve"> zachována.</w:t>
      </w:r>
    </w:p>
    <w:p w14:paraId="06F6FB68" w14:textId="7CE5AF3D" w:rsidR="005D1DEB" w:rsidRPr="00F11DCB" w:rsidRDefault="00A241C9" w:rsidP="00932D4E">
      <w:pPr>
        <w:pStyle w:val="Smlouva4"/>
        <w:keepNext w:val="0"/>
        <w:widowControl w:val="0"/>
        <w:tabs>
          <w:tab w:val="num" w:pos="709"/>
        </w:tabs>
        <w:ind w:left="709" w:hanging="709"/>
        <w:rPr>
          <w:sz w:val="18"/>
          <w:szCs w:val="18"/>
        </w:rPr>
      </w:pPr>
      <w:r w:rsidRPr="00F11DCB">
        <w:rPr>
          <w:sz w:val="18"/>
          <w:szCs w:val="18"/>
        </w:rPr>
        <w:t>Zhotovitel je dále povinen v Záruční době stanovené v </w:t>
      </w:r>
      <w:r w:rsidRPr="00F11DCB">
        <w:rPr>
          <w:sz w:val="18"/>
          <w:szCs w:val="18"/>
          <w:u w:val="single"/>
        </w:rPr>
        <w:t xml:space="preserve">Příloze č. </w:t>
      </w:r>
      <w:r w:rsidR="00F00885">
        <w:rPr>
          <w:sz w:val="18"/>
          <w:szCs w:val="18"/>
          <w:u w:val="single"/>
        </w:rPr>
        <w:t>2</w:t>
      </w:r>
      <w:r w:rsidRPr="00F11DCB">
        <w:rPr>
          <w:sz w:val="18"/>
          <w:szCs w:val="18"/>
        </w:rPr>
        <w:t xml:space="preserve"> této smlouvy poskytovat </w:t>
      </w:r>
      <w:r w:rsidR="00741246" w:rsidRPr="00F11DCB">
        <w:rPr>
          <w:sz w:val="18"/>
          <w:szCs w:val="18"/>
        </w:rPr>
        <w:t xml:space="preserve">Objednateli </w:t>
      </w:r>
      <w:r w:rsidRPr="00F11DCB">
        <w:rPr>
          <w:sz w:val="18"/>
          <w:szCs w:val="18"/>
        </w:rPr>
        <w:t xml:space="preserve">podporu </w:t>
      </w:r>
      <w:r w:rsidR="00741246" w:rsidRPr="00F11DCB">
        <w:rPr>
          <w:sz w:val="18"/>
          <w:szCs w:val="18"/>
        </w:rPr>
        <w:t>v této příloze blíže vymezenou.</w:t>
      </w:r>
    </w:p>
    <w:p w14:paraId="4C178598" w14:textId="77777777" w:rsidR="00DB58DD" w:rsidRPr="00F11DCB" w:rsidRDefault="00DB58DD" w:rsidP="00F47D77">
      <w:pPr>
        <w:pStyle w:val="Smlouva1"/>
        <w:keepNext w:val="0"/>
        <w:widowControl w:val="0"/>
        <w:numPr>
          <w:ilvl w:val="0"/>
          <w:numId w:val="1"/>
        </w:numPr>
        <w:tabs>
          <w:tab w:val="clear" w:pos="390"/>
        </w:tabs>
        <w:ind w:left="709" w:hanging="709"/>
        <w:rPr>
          <w:sz w:val="18"/>
          <w:szCs w:val="18"/>
        </w:rPr>
      </w:pPr>
      <w:r w:rsidRPr="00F11DCB">
        <w:rPr>
          <w:sz w:val="18"/>
          <w:szCs w:val="18"/>
        </w:rPr>
        <w:t>Práva k duševnímu vlastnictví</w:t>
      </w:r>
    </w:p>
    <w:p w14:paraId="3D6D0221" w14:textId="77777777" w:rsidR="00B6755E" w:rsidRPr="00F11DCB" w:rsidRDefault="0023792E" w:rsidP="00F47D77">
      <w:pPr>
        <w:pStyle w:val="Smlouva4"/>
        <w:keepNext w:val="0"/>
        <w:tabs>
          <w:tab w:val="num" w:pos="709"/>
        </w:tabs>
        <w:ind w:left="709" w:hanging="709"/>
        <w:rPr>
          <w:sz w:val="18"/>
          <w:szCs w:val="18"/>
        </w:rPr>
      </w:pPr>
      <w:bookmarkStart w:id="1" w:name="_Ref114029734"/>
      <w:r w:rsidRPr="00F11DCB">
        <w:rPr>
          <w:sz w:val="18"/>
          <w:szCs w:val="18"/>
        </w:rPr>
        <w:t>Zhotovitel</w:t>
      </w:r>
      <w:r w:rsidR="00B6755E" w:rsidRPr="00F11DCB">
        <w:rPr>
          <w:sz w:val="18"/>
          <w:szCs w:val="18"/>
        </w:rPr>
        <w:t xml:space="preserve"> uděluje podpisem této smlouvy oprávnění k užití počítačových programů (tj. Software) </w:t>
      </w:r>
      <w:r w:rsidRPr="00F11DCB">
        <w:rPr>
          <w:sz w:val="18"/>
          <w:szCs w:val="18"/>
        </w:rPr>
        <w:t>Objednateli</w:t>
      </w:r>
      <w:r w:rsidR="00B6755E" w:rsidRPr="00F11DCB">
        <w:rPr>
          <w:sz w:val="18"/>
          <w:szCs w:val="18"/>
        </w:rPr>
        <w:t xml:space="preserve"> a jeho zaměstnancům a dalším osobám, které se podílejí na plnění úkolů </w:t>
      </w:r>
      <w:r w:rsidRPr="00F11DCB">
        <w:rPr>
          <w:sz w:val="18"/>
          <w:szCs w:val="18"/>
        </w:rPr>
        <w:t>Objednatele</w:t>
      </w:r>
      <w:r w:rsidR="00B6755E" w:rsidRPr="00F11DCB">
        <w:rPr>
          <w:sz w:val="18"/>
          <w:szCs w:val="18"/>
        </w:rPr>
        <w:t>, a to pouze na území České republiky, nevýhradně a v rozsahu potřebném k řádnému a nerušenému užívání Software k účelu sjednanému v této smlouvě, jinak k účelu obvyklému (dále též jen „</w:t>
      </w:r>
      <w:r w:rsidR="00B6755E" w:rsidRPr="00F11DCB">
        <w:rPr>
          <w:b/>
          <w:sz w:val="18"/>
          <w:szCs w:val="18"/>
        </w:rPr>
        <w:t>Licence</w:t>
      </w:r>
      <w:r w:rsidR="00B6755E" w:rsidRPr="00F11DCB">
        <w:rPr>
          <w:sz w:val="18"/>
          <w:szCs w:val="18"/>
        </w:rPr>
        <w:t>“).</w:t>
      </w:r>
      <w:bookmarkEnd w:id="1"/>
    </w:p>
    <w:p w14:paraId="19F78F59" w14:textId="77777777" w:rsidR="00B6755E" w:rsidRPr="00F11DCB" w:rsidRDefault="0023792E" w:rsidP="00F47D77">
      <w:pPr>
        <w:pStyle w:val="Smlouva4"/>
        <w:rPr>
          <w:sz w:val="18"/>
          <w:szCs w:val="18"/>
        </w:rPr>
      </w:pPr>
      <w:r w:rsidRPr="00F11DCB">
        <w:rPr>
          <w:sz w:val="18"/>
          <w:szCs w:val="18"/>
        </w:rPr>
        <w:t>Zhotovitel</w:t>
      </w:r>
      <w:r w:rsidR="00B6755E" w:rsidRPr="00F11DCB">
        <w:rPr>
          <w:sz w:val="18"/>
          <w:szCs w:val="18"/>
        </w:rPr>
        <w:t xml:space="preserve"> uděluje oprávnění k užití počítačových programů (tj. Software) dle odst. 12.1. této smlouvy na neomezenou dobu </w:t>
      </w:r>
      <w:r w:rsidR="00F47D77" w:rsidRPr="00F11DCB">
        <w:rPr>
          <w:sz w:val="18"/>
          <w:szCs w:val="18"/>
        </w:rPr>
        <w:t xml:space="preserve">(resp. na dobu trvání majetkových autorských práv k autorskému dílu - Software) </w:t>
      </w:r>
      <w:r w:rsidR="00B6755E" w:rsidRPr="00F11DCB">
        <w:rPr>
          <w:sz w:val="18"/>
          <w:szCs w:val="18"/>
        </w:rPr>
        <w:t xml:space="preserve">a výslovně souhlasí s tím, že </w:t>
      </w:r>
      <w:r w:rsidRPr="00F11DCB">
        <w:rPr>
          <w:sz w:val="18"/>
          <w:szCs w:val="18"/>
        </w:rPr>
        <w:t xml:space="preserve">Objednatel </w:t>
      </w:r>
      <w:r w:rsidR="00B6755E" w:rsidRPr="00F11DCB">
        <w:rPr>
          <w:sz w:val="18"/>
          <w:szCs w:val="18"/>
        </w:rPr>
        <w:t xml:space="preserve">a osoby uvedené v odst. 12.1. této smlouvy budou oprávněni vykonávat právo užití počítačových programů (tj. Software) i po zániku této smlouvy. </w:t>
      </w:r>
      <w:r w:rsidRPr="00F11DCB">
        <w:rPr>
          <w:sz w:val="18"/>
          <w:szCs w:val="18"/>
        </w:rPr>
        <w:t>Objednatel</w:t>
      </w:r>
      <w:r w:rsidR="00B6755E" w:rsidRPr="00F11DCB">
        <w:rPr>
          <w:sz w:val="18"/>
          <w:szCs w:val="18"/>
        </w:rPr>
        <w:t xml:space="preserve"> není povinen Licenci využít.</w:t>
      </w:r>
    </w:p>
    <w:p w14:paraId="4942F743" w14:textId="77777777" w:rsidR="00B6755E" w:rsidRPr="00F11DCB" w:rsidRDefault="0023792E" w:rsidP="00B6755E">
      <w:pPr>
        <w:pStyle w:val="Smlouva4"/>
        <w:keepNext w:val="0"/>
        <w:tabs>
          <w:tab w:val="num" w:pos="709"/>
        </w:tabs>
        <w:ind w:left="709" w:hanging="709"/>
        <w:rPr>
          <w:sz w:val="18"/>
          <w:szCs w:val="18"/>
        </w:rPr>
      </w:pPr>
      <w:r w:rsidRPr="00F11DCB">
        <w:rPr>
          <w:sz w:val="18"/>
          <w:szCs w:val="18"/>
        </w:rPr>
        <w:t xml:space="preserve">Zhotovitel </w:t>
      </w:r>
      <w:r w:rsidR="00B6755E" w:rsidRPr="00F11DCB">
        <w:rPr>
          <w:sz w:val="18"/>
          <w:szCs w:val="18"/>
        </w:rPr>
        <w:t>poskytuje oprávnění k užití počítačových programů (tj. Software) v potřebném množstevním rozsahu pro řádné a úplné splnění této smlouvy.</w:t>
      </w:r>
    </w:p>
    <w:p w14:paraId="2914AC71" w14:textId="77777777" w:rsidR="00B6755E" w:rsidRPr="00F11DCB" w:rsidRDefault="00B6755E" w:rsidP="00B6755E">
      <w:pPr>
        <w:pStyle w:val="Smlouva4"/>
        <w:keepNext w:val="0"/>
        <w:tabs>
          <w:tab w:val="num" w:pos="709"/>
        </w:tabs>
        <w:ind w:left="709" w:hanging="709"/>
        <w:rPr>
          <w:sz w:val="18"/>
          <w:szCs w:val="18"/>
        </w:rPr>
      </w:pPr>
      <w:r w:rsidRPr="00F11DCB">
        <w:rPr>
          <w:sz w:val="18"/>
          <w:szCs w:val="18"/>
        </w:rPr>
        <w:t xml:space="preserve">Smluvní strany se dohodly, že </w:t>
      </w:r>
      <w:r w:rsidR="0023792E" w:rsidRPr="00F11DCB">
        <w:rPr>
          <w:sz w:val="18"/>
          <w:szCs w:val="18"/>
        </w:rPr>
        <w:t>Objednateli</w:t>
      </w:r>
      <w:r w:rsidRPr="00F11DCB">
        <w:rPr>
          <w:sz w:val="18"/>
          <w:szCs w:val="18"/>
        </w:rPr>
        <w:t xml:space="preserve"> přísluší práva podle ustanovení § 66 zákona č. 121/2000 Sb., o právu autorském, o právech souvisejících s právem autorským a o změně některých zákonů (autorský zákon), v</w:t>
      </w:r>
      <w:r w:rsidR="00E63061" w:rsidRPr="00F11DCB">
        <w:rPr>
          <w:sz w:val="18"/>
          <w:szCs w:val="18"/>
        </w:rPr>
        <w:t>e</w:t>
      </w:r>
      <w:r w:rsidRPr="00F11DCB">
        <w:rPr>
          <w:sz w:val="18"/>
          <w:szCs w:val="18"/>
        </w:rPr>
        <w:t> znění</w:t>
      </w:r>
      <w:r w:rsidR="00E63061" w:rsidRPr="00F11DCB">
        <w:rPr>
          <w:sz w:val="18"/>
          <w:szCs w:val="18"/>
        </w:rPr>
        <w:t xml:space="preserve"> pozdějších předpisů</w:t>
      </w:r>
      <w:r w:rsidRPr="00F11DCB">
        <w:rPr>
          <w:sz w:val="18"/>
          <w:szCs w:val="18"/>
        </w:rPr>
        <w:t>, v plném rozsahu, pokud mu touto smlouvou nejsou přiznána práva nad rozsah uvedený v citovaném ustanovení.</w:t>
      </w:r>
    </w:p>
    <w:p w14:paraId="1928427F" w14:textId="77777777" w:rsidR="00B6755E" w:rsidRPr="00F11DCB" w:rsidRDefault="0023792E" w:rsidP="00B6755E">
      <w:pPr>
        <w:pStyle w:val="Smlouva4"/>
        <w:keepNext w:val="0"/>
        <w:tabs>
          <w:tab w:val="num" w:pos="709"/>
        </w:tabs>
        <w:ind w:left="709" w:hanging="709"/>
        <w:rPr>
          <w:sz w:val="18"/>
          <w:szCs w:val="18"/>
        </w:rPr>
      </w:pPr>
      <w:r w:rsidRPr="00F11DCB">
        <w:rPr>
          <w:sz w:val="18"/>
          <w:szCs w:val="18"/>
        </w:rPr>
        <w:t>Zhotovitel</w:t>
      </w:r>
      <w:r w:rsidR="00B6755E" w:rsidRPr="00F11DCB">
        <w:rPr>
          <w:sz w:val="18"/>
          <w:szCs w:val="18"/>
        </w:rPr>
        <w:t xml:space="preserve"> nese odpovědnost za to, že veškeré počítačové programy (tj. Software a jeho součásti či složky) budou </w:t>
      </w:r>
      <w:r w:rsidRPr="00F11DCB">
        <w:rPr>
          <w:sz w:val="18"/>
          <w:szCs w:val="18"/>
        </w:rPr>
        <w:t>Zhotovitelem</w:t>
      </w:r>
      <w:r w:rsidR="00B6755E" w:rsidRPr="00F11DCB">
        <w:rPr>
          <w:sz w:val="18"/>
          <w:szCs w:val="18"/>
        </w:rPr>
        <w:t xml:space="preserve"> dodány v souladu s příslušnou smluvní a právní úpravou, zejména v souladu s aplikovatelnými licenčními ujednáními dodavatelů těchto počítačových programů, a že </w:t>
      </w:r>
      <w:r w:rsidRPr="00F11DCB">
        <w:rPr>
          <w:sz w:val="18"/>
          <w:szCs w:val="18"/>
        </w:rPr>
        <w:t xml:space="preserve">Objednatel </w:t>
      </w:r>
      <w:r w:rsidR="00B6755E" w:rsidRPr="00F11DCB">
        <w:rPr>
          <w:sz w:val="18"/>
          <w:szCs w:val="18"/>
        </w:rPr>
        <w:t xml:space="preserve">a jeho zaměstnanci a další osoby, které se podílejí na plnění úkolů </w:t>
      </w:r>
      <w:r w:rsidRPr="00F11DCB">
        <w:rPr>
          <w:sz w:val="18"/>
          <w:szCs w:val="18"/>
        </w:rPr>
        <w:t>Objednatele</w:t>
      </w:r>
      <w:r w:rsidR="00B6755E" w:rsidRPr="00F11DCB">
        <w:rPr>
          <w:sz w:val="18"/>
          <w:szCs w:val="18"/>
        </w:rPr>
        <w:t>, budou oprávněni užívat počítačové programy (tj. Software a jeho součásti či složky) dle této smlouvy v souladu s příslušnou smluvní a právní úpravou, zejména v souladu s aplikovatelnými licenčními ujednáními dodavatelů těchto počítačových programů a v souladu s autorským zákonem.</w:t>
      </w:r>
    </w:p>
    <w:p w14:paraId="388BB4A4" w14:textId="77777777" w:rsidR="00B6755E" w:rsidRPr="00F11DCB" w:rsidRDefault="00B6755E" w:rsidP="00B6755E">
      <w:pPr>
        <w:pStyle w:val="Smlouva4"/>
        <w:keepNext w:val="0"/>
        <w:tabs>
          <w:tab w:val="num" w:pos="709"/>
        </w:tabs>
        <w:ind w:left="709" w:hanging="709"/>
        <w:rPr>
          <w:sz w:val="18"/>
          <w:szCs w:val="18"/>
        </w:rPr>
      </w:pPr>
      <w:r w:rsidRPr="00F11DCB">
        <w:rPr>
          <w:sz w:val="18"/>
          <w:szCs w:val="18"/>
        </w:rPr>
        <w:t xml:space="preserve">Cena za Licenci je součástí </w:t>
      </w:r>
      <w:r w:rsidR="00955416" w:rsidRPr="00F11DCB">
        <w:rPr>
          <w:sz w:val="18"/>
          <w:szCs w:val="18"/>
        </w:rPr>
        <w:t>C</w:t>
      </w:r>
      <w:r w:rsidRPr="00F11DCB">
        <w:rPr>
          <w:sz w:val="18"/>
          <w:szCs w:val="18"/>
        </w:rPr>
        <w:t>eny dle odst. 6.2. této smlouvy.</w:t>
      </w:r>
    </w:p>
    <w:p w14:paraId="629DBB63" w14:textId="77777777" w:rsidR="001F2C9A" w:rsidRPr="00F11DCB" w:rsidRDefault="001F2C9A" w:rsidP="00474E32">
      <w:pPr>
        <w:pStyle w:val="Smlouva1"/>
        <w:keepNext w:val="0"/>
        <w:widowControl w:val="0"/>
        <w:numPr>
          <w:ilvl w:val="0"/>
          <w:numId w:val="1"/>
        </w:numPr>
        <w:tabs>
          <w:tab w:val="clear" w:pos="390"/>
        </w:tabs>
        <w:ind w:left="709" w:hanging="709"/>
        <w:rPr>
          <w:sz w:val="18"/>
          <w:szCs w:val="18"/>
        </w:rPr>
      </w:pPr>
      <w:r w:rsidRPr="00F11DCB">
        <w:rPr>
          <w:sz w:val="18"/>
          <w:szCs w:val="18"/>
        </w:rPr>
        <w:t>Sankce</w:t>
      </w:r>
    </w:p>
    <w:p w14:paraId="582AAD90" w14:textId="0993DF86" w:rsidR="001F2C9A" w:rsidRPr="00F11DCB" w:rsidRDefault="00955416" w:rsidP="00474E32">
      <w:pPr>
        <w:pStyle w:val="Smlouva4"/>
        <w:keepNext w:val="0"/>
        <w:widowControl w:val="0"/>
        <w:tabs>
          <w:tab w:val="num" w:pos="709"/>
        </w:tabs>
        <w:ind w:left="709" w:hanging="709"/>
        <w:rPr>
          <w:sz w:val="18"/>
          <w:szCs w:val="18"/>
        </w:rPr>
      </w:pPr>
      <w:r w:rsidRPr="00F11DCB">
        <w:rPr>
          <w:sz w:val="18"/>
          <w:szCs w:val="18"/>
        </w:rPr>
        <w:t>Zhotovitel</w:t>
      </w:r>
      <w:r w:rsidR="001F2C9A" w:rsidRPr="00F11DCB">
        <w:rPr>
          <w:sz w:val="18"/>
          <w:szCs w:val="18"/>
        </w:rPr>
        <w:t xml:space="preserve"> je povinen zaplatit </w:t>
      </w:r>
      <w:r w:rsidRPr="00F11DCB">
        <w:rPr>
          <w:sz w:val="18"/>
          <w:szCs w:val="18"/>
        </w:rPr>
        <w:t>Objednateli</w:t>
      </w:r>
      <w:r w:rsidR="001F2C9A" w:rsidRPr="00F11DCB">
        <w:rPr>
          <w:sz w:val="18"/>
          <w:szCs w:val="18"/>
        </w:rPr>
        <w:t xml:space="preserve"> smluvní pokutu ve výši</w:t>
      </w:r>
      <w:r w:rsidR="00AB73FB" w:rsidRPr="00F11DCB">
        <w:rPr>
          <w:sz w:val="18"/>
          <w:szCs w:val="18"/>
        </w:rPr>
        <w:t> </w:t>
      </w:r>
      <w:r w:rsidR="000140BB" w:rsidRPr="00F11DCB">
        <w:rPr>
          <w:sz w:val="18"/>
          <w:szCs w:val="18"/>
        </w:rPr>
        <w:t>0,</w:t>
      </w:r>
      <w:r w:rsidR="000A62F7" w:rsidRPr="00F11DCB">
        <w:rPr>
          <w:sz w:val="18"/>
          <w:szCs w:val="18"/>
        </w:rPr>
        <w:t>05</w:t>
      </w:r>
      <w:r w:rsidR="000140BB" w:rsidRPr="00F11DCB">
        <w:rPr>
          <w:sz w:val="18"/>
          <w:szCs w:val="18"/>
        </w:rPr>
        <w:t xml:space="preserve"> % z</w:t>
      </w:r>
      <w:r w:rsidR="00B96D41" w:rsidRPr="00F11DCB">
        <w:rPr>
          <w:sz w:val="18"/>
          <w:szCs w:val="18"/>
        </w:rPr>
        <w:t xml:space="preserve"> celkové </w:t>
      </w:r>
      <w:r w:rsidRPr="00F11DCB">
        <w:rPr>
          <w:sz w:val="18"/>
          <w:szCs w:val="18"/>
        </w:rPr>
        <w:t>C</w:t>
      </w:r>
      <w:r w:rsidR="000140BB" w:rsidRPr="00F11DCB">
        <w:rPr>
          <w:sz w:val="18"/>
          <w:szCs w:val="18"/>
        </w:rPr>
        <w:t xml:space="preserve">eny </w:t>
      </w:r>
      <w:r w:rsidRPr="00F11DCB">
        <w:rPr>
          <w:sz w:val="18"/>
          <w:szCs w:val="18"/>
        </w:rPr>
        <w:t>bez</w:t>
      </w:r>
      <w:r w:rsidR="00C159B3" w:rsidRPr="00F11DCB">
        <w:rPr>
          <w:sz w:val="18"/>
          <w:szCs w:val="18"/>
        </w:rPr>
        <w:t xml:space="preserve"> DPH</w:t>
      </w:r>
      <w:r w:rsidR="000140BB" w:rsidRPr="00F11DCB">
        <w:rPr>
          <w:sz w:val="18"/>
          <w:szCs w:val="18"/>
        </w:rPr>
        <w:t xml:space="preserve"> dle odst. 6.2. této smlouvy</w:t>
      </w:r>
      <w:r w:rsidR="00AB73FB" w:rsidRPr="00F11DCB">
        <w:rPr>
          <w:sz w:val="18"/>
          <w:szCs w:val="18"/>
        </w:rPr>
        <w:t xml:space="preserve"> </w:t>
      </w:r>
      <w:r w:rsidR="001F2C9A" w:rsidRPr="00F11DCB">
        <w:rPr>
          <w:sz w:val="18"/>
          <w:szCs w:val="18"/>
        </w:rPr>
        <w:t xml:space="preserve">za každý </w:t>
      </w:r>
      <w:r w:rsidR="00C07893" w:rsidRPr="00F11DCB">
        <w:rPr>
          <w:sz w:val="18"/>
          <w:szCs w:val="18"/>
        </w:rPr>
        <w:t xml:space="preserve">započatý </w:t>
      </w:r>
      <w:r w:rsidR="00211A6A" w:rsidRPr="00F11DCB">
        <w:rPr>
          <w:sz w:val="18"/>
          <w:szCs w:val="18"/>
        </w:rPr>
        <w:t xml:space="preserve">kalendářní </w:t>
      </w:r>
      <w:r w:rsidR="001F2C9A" w:rsidRPr="00F11DCB">
        <w:rPr>
          <w:sz w:val="18"/>
          <w:szCs w:val="18"/>
        </w:rPr>
        <w:t xml:space="preserve">den prodlení se splněním závazného </w:t>
      </w:r>
      <w:r w:rsidR="004A61EB" w:rsidRPr="00F11DCB">
        <w:rPr>
          <w:sz w:val="18"/>
          <w:szCs w:val="18"/>
        </w:rPr>
        <w:t>termínu stanoveného v</w:t>
      </w:r>
      <w:r w:rsidR="004D6455" w:rsidRPr="00F11DCB">
        <w:rPr>
          <w:sz w:val="18"/>
          <w:szCs w:val="18"/>
        </w:rPr>
        <w:t xml:space="preserve"> odst. </w:t>
      </w:r>
      <w:r w:rsidR="004A61EB" w:rsidRPr="00F11DCB">
        <w:rPr>
          <w:sz w:val="18"/>
          <w:szCs w:val="18"/>
        </w:rPr>
        <w:t>5.</w:t>
      </w:r>
      <w:r w:rsidR="00E63061" w:rsidRPr="00F11DCB">
        <w:rPr>
          <w:sz w:val="18"/>
          <w:szCs w:val="18"/>
        </w:rPr>
        <w:t>3</w:t>
      </w:r>
      <w:r w:rsidR="004A61EB" w:rsidRPr="00F11DCB">
        <w:rPr>
          <w:sz w:val="18"/>
          <w:szCs w:val="18"/>
        </w:rPr>
        <w:t>.</w:t>
      </w:r>
      <w:r w:rsidR="00CB7B65" w:rsidRPr="00F11DCB">
        <w:rPr>
          <w:sz w:val="18"/>
          <w:szCs w:val="18"/>
        </w:rPr>
        <w:t xml:space="preserve"> </w:t>
      </w:r>
      <w:r w:rsidR="001F2C9A" w:rsidRPr="00F11DCB">
        <w:rPr>
          <w:sz w:val="18"/>
          <w:szCs w:val="18"/>
        </w:rPr>
        <w:t>této smlouvy.</w:t>
      </w:r>
      <w:r w:rsidR="00D70DC0" w:rsidRPr="00F11DCB">
        <w:rPr>
          <w:sz w:val="18"/>
          <w:szCs w:val="18"/>
        </w:rPr>
        <w:t xml:space="preserve"> </w:t>
      </w:r>
    </w:p>
    <w:p w14:paraId="7096FDB7" w14:textId="77777777" w:rsidR="001F2C9A" w:rsidRPr="00F11DCB" w:rsidRDefault="005C3067" w:rsidP="00474E32">
      <w:pPr>
        <w:pStyle w:val="Smlouva4"/>
        <w:keepNext w:val="0"/>
        <w:widowControl w:val="0"/>
        <w:tabs>
          <w:tab w:val="num" w:pos="709"/>
        </w:tabs>
        <w:ind w:left="709" w:hanging="709"/>
        <w:rPr>
          <w:sz w:val="18"/>
          <w:szCs w:val="18"/>
        </w:rPr>
      </w:pPr>
      <w:r w:rsidRPr="00F11DCB">
        <w:rPr>
          <w:sz w:val="18"/>
          <w:szCs w:val="18"/>
        </w:rPr>
        <w:t>Zhotovitel</w:t>
      </w:r>
      <w:r w:rsidR="001F2C9A" w:rsidRPr="00F11DCB">
        <w:rPr>
          <w:sz w:val="18"/>
          <w:szCs w:val="18"/>
        </w:rPr>
        <w:t xml:space="preserve"> se zavazuje plnit povinnosti, jejichž splnění je </w:t>
      </w:r>
      <w:r w:rsidR="00E63061" w:rsidRPr="00F11DCB">
        <w:rPr>
          <w:sz w:val="18"/>
          <w:szCs w:val="18"/>
        </w:rPr>
        <w:t xml:space="preserve">utvrzeno </w:t>
      </w:r>
      <w:r w:rsidR="001F2C9A" w:rsidRPr="00F11DCB">
        <w:rPr>
          <w:sz w:val="18"/>
          <w:szCs w:val="18"/>
        </w:rPr>
        <w:t>smluvní pokutou, i po zaplacení smluvní pokuty.</w:t>
      </w:r>
    </w:p>
    <w:p w14:paraId="6B90524F"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 xml:space="preserve">Přesáhne-li výše </w:t>
      </w:r>
      <w:r w:rsidR="002F3730" w:rsidRPr="00F11DCB">
        <w:rPr>
          <w:sz w:val="18"/>
          <w:szCs w:val="18"/>
        </w:rPr>
        <w:t>újmy</w:t>
      </w:r>
      <w:r w:rsidRPr="00F11DCB">
        <w:rPr>
          <w:sz w:val="18"/>
          <w:szCs w:val="18"/>
        </w:rPr>
        <w:t xml:space="preserve">, způsobené </w:t>
      </w:r>
      <w:r w:rsidR="005C3067" w:rsidRPr="00F11DCB">
        <w:rPr>
          <w:sz w:val="18"/>
          <w:szCs w:val="18"/>
        </w:rPr>
        <w:t>Objednateli</w:t>
      </w:r>
      <w:r w:rsidRPr="00F11DCB">
        <w:rPr>
          <w:sz w:val="18"/>
          <w:szCs w:val="18"/>
        </w:rPr>
        <w:t xml:space="preserve"> porušením povinnosti </w:t>
      </w:r>
      <w:r w:rsidR="00E63061" w:rsidRPr="00F11DCB">
        <w:rPr>
          <w:sz w:val="18"/>
          <w:szCs w:val="18"/>
        </w:rPr>
        <w:t xml:space="preserve">utvrzené </w:t>
      </w:r>
      <w:r w:rsidRPr="00F11DCB">
        <w:rPr>
          <w:sz w:val="18"/>
          <w:szCs w:val="18"/>
        </w:rPr>
        <w:t xml:space="preserve">smluvní pokutou, smluvní pokutu, zavazuje se </w:t>
      </w:r>
      <w:r w:rsidR="005C3067" w:rsidRPr="00F11DCB">
        <w:rPr>
          <w:sz w:val="18"/>
          <w:szCs w:val="18"/>
        </w:rPr>
        <w:t>Zhotovitel</w:t>
      </w:r>
      <w:r w:rsidRPr="00F11DCB">
        <w:rPr>
          <w:sz w:val="18"/>
          <w:szCs w:val="18"/>
        </w:rPr>
        <w:t xml:space="preserve"> nahradit </w:t>
      </w:r>
      <w:r w:rsidR="005C3067" w:rsidRPr="00F11DCB">
        <w:rPr>
          <w:sz w:val="18"/>
          <w:szCs w:val="18"/>
        </w:rPr>
        <w:t>Objednateli</w:t>
      </w:r>
      <w:r w:rsidRPr="00F11DCB">
        <w:rPr>
          <w:sz w:val="18"/>
          <w:szCs w:val="18"/>
        </w:rPr>
        <w:t xml:space="preserve"> způsobenou </w:t>
      </w:r>
      <w:r w:rsidR="002F3730" w:rsidRPr="00F11DCB">
        <w:rPr>
          <w:sz w:val="18"/>
          <w:szCs w:val="18"/>
        </w:rPr>
        <w:t xml:space="preserve">újmu </w:t>
      </w:r>
      <w:r w:rsidRPr="00F11DCB">
        <w:rPr>
          <w:sz w:val="18"/>
          <w:szCs w:val="18"/>
        </w:rPr>
        <w:t>přesahující smluvní pokutu.</w:t>
      </w:r>
    </w:p>
    <w:p w14:paraId="1AB29238"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 xml:space="preserve">Smluvní pokuta je splatná nejpozději do sedmi (7) dnů poté, co </w:t>
      </w:r>
      <w:r w:rsidR="00FB56A9" w:rsidRPr="00F11DCB">
        <w:rPr>
          <w:sz w:val="18"/>
          <w:szCs w:val="18"/>
        </w:rPr>
        <w:t>Zhotovitel</w:t>
      </w:r>
      <w:r w:rsidRPr="00F11DCB">
        <w:rPr>
          <w:sz w:val="18"/>
          <w:szCs w:val="18"/>
        </w:rPr>
        <w:t xml:space="preserve"> poruší smluvní povinnost, jejíž splnění je </w:t>
      </w:r>
      <w:r w:rsidR="00E63061" w:rsidRPr="00F11DCB">
        <w:rPr>
          <w:sz w:val="18"/>
          <w:szCs w:val="18"/>
        </w:rPr>
        <w:t xml:space="preserve">utvrzeno </w:t>
      </w:r>
      <w:r w:rsidRPr="00F11DCB">
        <w:rPr>
          <w:sz w:val="18"/>
          <w:szCs w:val="18"/>
        </w:rPr>
        <w:t xml:space="preserve">smluvní pokutou. Bez ohledu na ujednání předchozí věty je smluvní pokuta vždy splatná nejpozději do sedmi (7) dnů poté, co </w:t>
      </w:r>
      <w:r w:rsidR="00FB56A9" w:rsidRPr="00F11DCB">
        <w:rPr>
          <w:sz w:val="18"/>
          <w:szCs w:val="18"/>
        </w:rPr>
        <w:t>Objednatel</w:t>
      </w:r>
      <w:r w:rsidRPr="00F11DCB">
        <w:rPr>
          <w:sz w:val="18"/>
          <w:szCs w:val="18"/>
        </w:rPr>
        <w:t xml:space="preserve"> požádá </w:t>
      </w:r>
      <w:r w:rsidR="00FB56A9" w:rsidRPr="00F11DCB">
        <w:rPr>
          <w:sz w:val="18"/>
          <w:szCs w:val="18"/>
        </w:rPr>
        <w:t>Zhotovitele</w:t>
      </w:r>
      <w:r w:rsidRPr="00F11DCB">
        <w:rPr>
          <w:sz w:val="18"/>
          <w:szCs w:val="18"/>
        </w:rPr>
        <w:t xml:space="preserve"> o zaplacení smluvní pokuty.</w:t>
      </w:r>
    </w:p>
    <w:p w14:paraId="4FA02903" w14:textId="6B48213E"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Smluvní strany se zavazují zaplatit druhé smluvní straně úrok z prodlení ve výši 0,05</w:t>
      </w:r>
      <w:r w:rsidR="004D6455" w:rsidRPr="00F11DCB">
        <w:rPr>
          <w:sz w:val="18"/>
          <w:szCs w:val="18"/>
        </w:rPr>
        <w:t xml:space="preserve"> </w:t>
      </w:r>
      <w:r w:rsidRPr="00F11DCB">
        <w:rPr>
          <w:sz w:val="18"/>
          <w:szCs w:val="18"/>
        </w:rPr>
        <w:t xml:space="preserve">% z dlužné částky za každý den prodlení se splněním svého peněžitého </w:t>
      </w:r>
      <w:r w:rsidR="00331FCE">
        <w:rPr>
          <w:sz w:val="18"/>
          <w:szCs w:val="18"/>
        </w:rPr>
        <w:t xml:space="preserve">dluhu </w:t>
      </w:r>
      <w:r w:rsidRPr="00F11DCB">
        <w:rPr>
          <w:sz w:val="18"/>
          <w:szCs w:val="18"/>
        </w:rPr>
        <w:t>dle této smlouvy.</w:t>
      </w:r>
    </w:p>
    <w:p w14:paraId="4E523A8C" w14:textId="49303E22"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 xml:space="preserve">Za porušení právní povinnosti ve smyslu této smlouvy se rovněž považuje, jestliže se některé prohlášení </w:t>
      </w:r>
      <w:r w:rsidR="00FB56A9" w:rsidRPr="00F11DCB">
        <w:rPr>
          <w:sz w:val="18"/>
          <w:szCs w:val="18"/>
        </w:rPr>
        <w:t>Zhotovitele</w:t>
      </w:r>
      <w:r w:rsidRPr="00F11DCB">
        <w:rPr>
          <w:sz w:val="18"/>
          <w:szCs w:val="18"/>
        </w:rPr>
        <w:t>, učiněné v této smlouvě nebo v souvislosti s plněním této smlouvy, ukáže být nepravdivým, nepřesným či zavádějícím (dále též jen „</w:t>
      </w:r>
      <w:r w:rsidRPr="00F11DCB">
        <w:rPr>
          <w:b/>
          <w:sz w:val="18"/>
          <w:szCs w:val="18"/>
        </w:rPr>
        <w:t>Porušení prohlášení</w:t>
      </w:r>
      <w:r w:rsidRPr="00F11DCB">
        <w:rPr>
          <w:sz w:val="18"/>
          <w:szCs w:val="18"/>
        </w:rPr>
        <w:t xml:space="preserve">“). </w:t>
      </w:r>
      <w:r w:rsidR="00FB56A9" w:rsidRPr="00F11DCB">
        <w:rPr>
          <w:sz w:val="18"/>
          <w:szCs w:val="18"/>
        </w:rPr>
        <w:t>Zhotovitel</w:t>
      </w:r>
      <w:r w:rsidRPr="00F11DCB">
        <w:rPr>
          <w:sz w:val="18"/>
          <w:szCs w:val="18"/>
        </w:rPr>
        <w:t xml:space="preserve"> se zavazuje nahradit </w:t>
      </w:r>
      <w:r w:rsidR="00FB56A9" w:rsidRPr="00F11DCB">
        <w:rPr>
          <w:sz w:val="18"/>
          <w:szCs w:val="18"/>
        </w:rPr>
        <w:t>Objednateli</w:t>
      </w:r>
      <w:r w:rsidRPr="00F11DCB">
        <w:rPr>
          <w:sz w:val="18"/>
          <w:szCs w:val="18"/>
        </w:rPr>
        <w:t xml:space="preserve"> </w:t>
      </w:r>
      <w:r w:rsidR="00331FCE">
        <w:rPr>
          <w:sz w:val="18"/>
          <w:szCs w:val="18"/>
        </w:rPr>
        <w:t>újmu</w:t>
      </w:r>
      <w:r w:rsidRPr="00F11DCB">
        <w:rPr>
          <w:sz w:val="18"/>
          <w:szCs w:val="18"/>
        </w:rPr>
        <w:t xml:space="preserve">, která mu vznikne v příčinné souvislosti s Porušením prohlášení, neboť Porušení prohlášení se považuje za porušení povinnosti </w:t>
      </w:r>
      <w:r w:rsidR="00FB56A9" w:rsidRPr="00F11DCB">
        <w:rPr>
          <w:sz w:val="18"/>
          <w:szCs w:val="18"/>
        </w:rPr>
        <w:t>Zhotovitele</w:t>
      </w:r>
      <w:r w:rsidRPr="00F11DCB">
        <w:rPr>
          <w:sz w:val="18"/>
          <w:szCs w:val="18"/>
        </w:rPr>
        <w:t xml:space="preserve"> jednat poctivě, čestně, svědomitě, s péčí řádného hospodáře a v souladu se zásadami poctivého obchodního styku a dále za porušení povinnosti </w:t>
      </w:r>
      <w:r w:rsidR="00FB56A9" w:rsidRPr="00F11DCB">
        <w:rPr>
          <w:sz w:val="18"/>
          <w:szCs w:val="18"/>
        </w:rPr>
        <w:t>Zhotovitele</w:t>
      </w:r>
      <w:r w:rsidRPr="00F11DCB">
        <w:rPr>
          <w:sz w:val="18"/>
          <w:szCs w:val="18"/>
        </w:rPr>
        <w:t xml:space="preserve"> předcházet hrozícím škodám.</w:t>
      </w:r>
    </w:p>
    <w:p w14:paraId="439CDA43" w14:textId="77777777" w:rsidR="001F2C9A" w:rsidRPr="00F11DCB" w:rsidRDefault="001F2C9A" w:rsidP="00474E32">
      <w:pPr>
        <w:pStyle w:val="Smlouva1"/>
        <w:keepNext w:val="0"/>
        <w:widowControl w:val="0"/>
        <w:numPr>
          <w:ilvl w:val="0"/>
          <w:numId w:val="1"/>
        </w:numPr>
        <w:tabs>
          <w:tab w:val="clear" w:pos="390"/>
        </w:tabs>
        <w:ind w:left="709" w:hanging="709"/>
        <w:rPr>
          <w:sz w:val="18"/>
          <w:szCs w:val="18"/>
        </w:rPr>
      </w:pPr>
      <w:r w:rsidRPr="00F11DCB">
        <w:rPr>
          <w:sz w:val="18"/>
          <w:szCs w:val="18"/>
        </w:rPr>
        <w:lastRenderedPageBreak/>
        <w:t>Ochrana informací</w:t>
      </w:r>
    </w:p>
    <w:p w14:paraId="736E082A"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Smluvní strany se zavazují dodržovat mlčen</w:t>
      </w:r>
      <w:r w:rsidR="003A21F8" w:rsidRPr="00F11DCB">
        <w:rPr>
          <w:sz w:val="18"/>
          <w:szCs w:val="18"/>
        </w:rPr>
        <w:t>livost o všech skutečnostech, o </w:t>
      </w:r>
      <w:r w:rsidRPr="00F11DCB">
        <w:rPr>
          <w:sz w:val="18"/>
          <w:szCs w:val="18"/>
        </w:rPr>
        <w:t>kterých se dozvěděly v souvislosti s touto smlouvou</w:t>
      </w:r>
      <w:r w:rsidR="0083312F" w:rsidRPr="00F11DCB">
        <w:rPr>
          <w:sz w:val="18"/>
          <w:szCs w:val="18"/>
        </w:rPr>
        <w:t>, pokud není stanoveno jinak</w:t>
      </w:r>
      <w:r w:rsidRPr="00F11DCB">
        <w:rPr>
          <w:sz w:val="18"/>
          <w:szCs w:val="18"/>
        </w:rPr>
        <w:t xml:space="preserve">. Povinnost mlčenlivosti se nevztahuje na ty skutečnosti, které jsou nebo se stanou obecně známými, aniž by se tak stalo v důsledku porušení této smlouvy. </w:t>
      </w:r>
      <w:r w:rsidR="0083312F" w:rsidRPr="00F11DCB">
        <w:rPr>
          <w:sz w:val="18"/>
          <w:szCs w:val="18"/>
        </w:rPr>
        <w:t>S</w:t>
      </w:r>
      <w:r w:rsidRPr="00F11DCB">
        <w:rPr>
          <w:sz w:val="18"/>
          <w:szCs w:val="18"/>
        </w:rPr>
        <w:t xml:space="preserve">mluvní strany </w:t>
      </w:r>
      <w:r w:rsidR="0083312F" w:rsidRPr="00F11DCB">
        <w:rPr>
          <w:sz w:val="18"/>
          <w:szCs w:val="18"/>
        </w:rPr>
        <w:t xml:space="preserve">jsou zejména též </w:t>
      </w:r>
      <w:r w:rsidRPr="00F11DCB">
        <w:rPr>
          <w:sz w:val="18"/>
          <w:szCs w:val="18"/>
        </w:rPr>
        <w:t>povinny zachovávat výrobní a obchodní tajemství druhé smluvní strany</w:t>
      </w:r>
      <w:r w:rsidR="00822D66" w:rsidRPr="00F11DCB">
        <w:rPr>
          <w:sz w:val="18"/>
          <w:szCs w:val="18"/>
        </w:rPr>
        <w:t>,</w:t>
      </w:r>
      <w:r w:rsidRPr="00F11DCB">
        <w:rPr>
          <w:sz w:val="18"/>
          <w:szCs w:val="18"/>
        </w:rPr>
        <w:t xml:space="preserve"> jakož i mlčenlivost o veškerých skutečnostech, které by mohly negativně ovlivnit konkurenceschopnost druhé smluvní strany.</w:t>
      </w:r>
    </w:p>
    <w:p w14:paraId="5F3C2C91"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r w:rsidR="004A5C64" w:rsidRPr="00F11DCB">
        <w:rPr>
          <w:sz w:val="18"/>
          <w:szCs w:val="18"/>
        </w:rPr>
        <w:t xml:space="preserve"> Ujednání tohoto odstavce se ve stejném rozsahu vztahuje též na třetí osoby, které Zhotovitel použil při plnění této smlouvy.</w:t>
      </w:r>
    </w:p>
    <w:p w14:paraId="22869384"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Omezení stanovená v odst. 1</w:t>
      </w:r>
      <w:r w:rsidR="004D6455" w:rsidRPr="00F11DCB">
        <w:rPr>
          <w:sz w:val="18"/>
          <w:szCs w:val="18"/>
        </w:rPr>
        <w:t>4</w:t>
      </w:r>
      <w:r w:rsidRPr="00F11DCB">
        <w:rPr>
          <w:sz w:val="18"/>
          <w:szCs w:val="18"/>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1FD5E474"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6BAA0423"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746DB649"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 xml:space="preserve">Smluvní strany se zavazují dodržovat povinnosti uvedené v tomto článku smlouvy po celou dobu trvání smlouvy i po </w:t>
      </w:r>
      <w:r w:rsidR="003B7CA4" w:rsidRPr="00F11DCB">
        <w:rPr>
          <w:sz w:val="18"/>
          <w:szCs w:val="18"/>
        </w:rPr>
        <w:t xml:space="preserve">úplném </w:t>
      </w:r>
      <w:r w:rsidRPr="00F11DCB">
        <w:rPr>
          <w:sz w:val="18"/>
          <w:szCs w:val="18"/>
        </w:rPr>
        <w:t>splnění závazků podle této smlouvy.</w:t>
      </w:r>
    </w:p>
    <w:p w14:paraId="2FF70D39" w14:textId="77777777" w:rsidR="001F2C9A" w:rsidRPr="00F11DCB" w:rsidRDefault="00FB56A9" w:rsidP="00474E32">
      <w:pPr>
        <w:pStyle w:val="Smlouva4"/>
        <w:keepNext w:val="0"/>
        <w:widowControl w:val="0"/>
        <w:tabs>
          <w:tab w:val="num" w:pos="709"/>
        </w:tabs>
        <w:ind w:left="709" w:hanging="709"/>
        <w:rPr>
          <w:sz w:val="18"/>
          <w:szCs w:val="18"/>
        </w:rPr>
      </w:pPr>
      <w:r w:rsidRPr="00F11DCB">
        <w:rPr>
          <w:sz w:val="18"/>
          <w:szCs w:val="18"/>
        </w:rPr>
        <w:t>Zhotovitel</w:t>
      </w:r>
      <w:r w:rsidR="001F2C9A" w:rsidRPr="00F11DCB">
        <w:rPr>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F11DCB">
        <w:rPr>
          <w:sz w:val="18"/>
          <w:szCs w:val="18"/>
        </w:rPr>
        <w:t>Zhotovitel</w:t>
      </w:r>
      <w:r w:rsidR="001F2C9A" w:rsidRPr="00F11DCB">
        <w:rPr>
          <w:sz w:val="18"/>
          <w:szCs w:val="18"/>
        </w:rPr>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33C3238B" w14:textId="77777777" w:rsidR="001F2C9A" w:rsidRPr="00F11DCB" w:rsidRDefault="001F2C9A" w:rsidP="00474E32">
      <w:pPr>
        <w:pStyle w:val="Smlouva4"/>
        <w:keepNext w:val="0"/>
        <w:widowControl w:val="0"/>
        <w:tabs>
          <w:tab w:val="num" w:pos="709"/>
        </w:tabs>
        <w:ind w:left="709" w:hanging="709"/>
        <w:rPr>
          <w:sz w:val="18"/>
          <w:szCs w:val="18"/>
        </w:rPr>
      </w:pPr>
      <w:r w:rsidRPr="00F11DCB">
        <w:rPr>
          <w:sz w:val="18"/>
          <w:szCs w:val="18"/>
        </w:rPr>
        <w:t xml:space="preserve">Při nakládání s osobními údaji a/nebo jinými údaji chráněnými zvláštními právními předpisy, se kterými se případně </w:t>
      </w:r>
      <w:r w:rsidR="00FB56A9" w:rsidRPr="00F11DCB">
        <w:rPr>
          <w:sz w:val="18"/>
          <w:szCs w:val="18"/>
        </w:rPr>
        <w:t>Zhotovitel</w:t>
      </w:r>
      <w:r w:rsidRPr="00F11DCB">
        <w:rPr>
          <w:sz w:val="18"/>
          <w:szCs w:val="18"/>
        </w:rPr>
        <w:t xml:space="preserve"> dostane do styku při plnění této smlouvy, je vždy rozhodujícím hlediskem ochrana práv a zájmů </w:t>
      </w:r>
      <w:r w:rsidR="00FB56A9" w:rsidRPr="00F11DCB">
        <w:rPr>
          <w:sz w:val="18"/>
          <w:szCs w:val="18"/>
        </w:rPr>
        <w:t>Objednatele</w:t>
      </w:r>
      <w:r w:rsidRPr="00F11DCB">
        <w:rPr>
          <w:sz w:val="18"/>
          <w:szCs w:val="18"/>
        </w:rPr>
        <w:t>.</w:t>
      </w:r>
    </w:p>
    <w:p w14:paraId="60374B2F" w14:textId="77777777" w:rsidR="003B7CA4" w:rsidRPr="00F11DCB" w:rsidRDefault="003B7CA4" w:rsidP="00474E32">
      <w:pPr>
        <w:pStyle w:val="Smlouva1"/>
        <w:keepNext w:val="0"/>
        <w:widowControl w:val="0"/>
        <w:numPr>
          <w:ilvl w:val="0"/>
          <w:numId w:val="1"/>
        </w:numPr>
        <w:tabs>
          <w:tab w:val="clear" w:pos="390"/>
        </w:tabs>
        <w:ind w:left="709" w:hanging="709"/>
        <w:rPr>
          <w:sz w:val="18"/>
          <w:szCs w:val="18"/>
        </w:rPr>
      </w:pPr>
      <w:r w:rsidRPr="00F11DCB">
        <w:rPr>
          <w:sz w:val="18"/>
          <w:szCs w:val="18"/>
        </w:rPr>
        <w:t>Právní nástupnictví</w:t>
      </w:r>
      <w:r w:rsidR="001F2C9A" w:rsidRPr="00F11DCB">
        <w:rPr>
          <w:sz w:val="18"/>
          <w:szCs w:val="18"/>
        </w:rPr>
        <w:tab/>
      </w:r>
    </w:p>
    <w:p w14:paraId="444C330C" w14:textId="77777777" w:rsidR="003B7CA4" w:rsidRPr="00F11DCB" w:rsidRDefault="004C6905" w:rsidP="00474E32">
      <w:pPr>
        <w:pStyle w:val="Smlouva4"/>
        <w:keepNext w:val="0"/>
        <w:widowControl w:val="0"/>
        <w:tabs>
          <w:tab w:val="num" w:pos="709"/>
        </w:tabs>
        <w:ind w:left="709" w:hanging="709"/>
        <w:rPr>
          <w:sz w:val="18"/>
          <w:szCs w:val="18"/>
        </w:rPr>
      </w:pPr>
      <w:r w:rsidRPr="00F11DCB">
        <w:rPr>
          <w:sz w:val="18"/>
          <w:szCs w:val="18"/>
        </w:rPr>
        <w:t>Objednatel</w:t>
      </w:r>
      <w:r w:rsidR="003B7CA4" w:rsidRPr="00F11DCB">
        <w:rPr>
          <w:sz w:val="18"/>
          <w:szCs w:val="18"/>
        </w:rPr>
        <w:t xml:space="preserve"> je oprávněn svá práva i povinnosti podle této smlouvy postoupit a/nebo převést písemnou smlouvou jakékoliv třetí osobě, a to v celku nebo jednotlivě a po částech. K tomu dává </w:t>
      </w:r>
      <w:r w:rsidRPr="00F11DCB">
        <w:rPr>
          <w:sz w:val="18"/>
          <w:szCs w:val="18"/>
        </w:rPr>
        <w:t>Zhotovitel Objednateli</w:t>
      </w:r>
      <w:r w:rsidR="003B7CA4" w:rsidRPr="00F11DCB">
        <w:rPr>
          <w:sz w:val="18"/>
          <w:szCs w:val="18"/>
        </w:rPr>
        <w:t xml:space="preserve"> svůj výslovný souhlas. </w:t>
      </w:r>
      <w:r w:rsidRPr="00F11DCB">
        <w:rPr>
          <w:sz w:val="18"/>
          <w:szCs w:val="18"/>
        </w:rPr>
        <w:t>Zhotovitel</w:t>
      </w:r>
      <w:r w:rsidR="003B7CA4" w:rsidRPr="00F11DCB">
        <w:rPr>
          <w:sz w:val="18"/>
          <w:szCs w:val="18"/>
        </w:rPr>
        <w:t xml:space="preserve"> se zavazuje poskytnout </w:t>
      </w:r>
      <w:r w:rsidRPr="00F11DCB">
        <w:rPr>
          <w:sz w:val="18"/>
          <w:szCs w:val="18"/>
        </w:rPr>
        <w:t>Objednateli</w:t>
      </w:r>
      <w:r w:rsidR="003B7CA4" w:rsidRPr="00F11DCB">
        <w:rPr>
          <w:sz w:val="18"/>
          <w:szCs w:val="18"/>
        </w:rPr>
        <w:t xml:space="preserve"> potřebnou součinnost k postoupení a/nebo převodu </w:t>
      </w:r>
      <w:r w:rsidR="004B2238" w:rsidRPr="00F11DCB">
        <w:rPr>
          <w:sz w:val="18"/>
          <w:szCs w:val="18"/>
        </w:rPr>
        <w:t>jeho práv a povinností podle této smlouvy na třetí osobu, a to ve formě a způsobem, které jsou k tomu případně potřebné podle příslušné právní úpravy.</w:t>
      </w:r>
    </w:p>
    <w:p w14:paraId="3A4F3F8E" w14:textId="77777777" w:rsidR="00E40753" w:rsidRPr="00F11DCB" w:rsidRDefault="004C6905" w:rsidP="005E225A">
      <w:pPr>
        <w:pStyle w:val="Smlouva4"/>
        <w:keepNext w:val="0"/>
        <w:tabs>
          <w:tab w:val="num" w:pos="709"/>
        </w:tabs>
        <w:ind w:left="709" w:hanging="709"/>
        <w:rPr>
          <w:sz w:val="18"/>
          <w:szCs w:val="18"/>
        </w:rPr>
      </w:pPr>
      <w:r w:rsidRPr="00F11DCB">
        <w:rPr>
          <w:sz w:val="18"/>
          <w:szCs w:val="18"/>
        </w:rPr>
        <w:t>Zhotovitel</w:t>
      </w:r>
      <w:r w:rsidR="00E40753" w:rsidRPr="00F11DCB">
        <w:rPr>
          <w:sz w:val="18"/>
          <w:szCs w:val="18"/>
        </w:rPr>
        <w:t xml:space="preserve"> není oprávněn postoupit práva, povinnosti, závazky a pohledávky z této smlouvy třetí osobě bez předchozího písemného souhlasu </w:t>
      </w:r>
      <w:r w:rsidRPr="00F11DCB">
        <w:rPr>
          <w:sz w:val="18"/>
          <w:szCs w:val="18"/>
        </w:rPr>
        <w:t>Objednatele</w:t>
      </w:r>
      <w:r w:rsidR="00E40753" w:rsidRPr="00F11DCB">
        <w:rPr>
          <w:sz w:val="18"/>
          <w:szCs w:val="18"/>
        </w:rPr>
        <w:t>.</w:t>
      </w:r>
    </w:p>
    <w:p w14:paraId="0D460F85" w14:textId="77777777" w:rsidR="009838DF" w:rsidRPr="00F11DCB" w:rsidRDefault="009838DF" w:rsidP="009838DF">
      <w:pPr>
        <w:pStyle w:val="Smlouva1"/>
        <w:keepNext w:val="0"/>
        <w:numPr>
          <w:ilvl w:val="0"/>
          <w:numId w:val="1"/>
        </w:numPr>
        <w:tabs>
          <w:tab w:val="clear" w:pos="390"/>
        </w:tabs>
        <w:ind w:left="709" w:hanging="709"/>
        <w:rPr>
          <w:sz w:val="18"/>
          <w:szCs w:val="18"/>
        </w:rPr>
      </w:pPr>
      <w:bookmarkStart w:id="2" w:name="_Toc203810512"/>
      <w:r w:rsidRPr="00F11DCB">
        <w:rPr>
          <w:sz w:val="18"/>
          <w:szCs w:val="18"/>
        </w:rPr>
        <w:t>Komunikace smluvních stran</w:t>
      </w:r>
      <w:bookmarkEnd w:id="2"/>
      <w:r w:rsidR="005F2BF8" w:rsidRPr="00F11DCB">
        <w:rPr>
          <w:sz w:val="18"/>
          <w:szCs w:val="18"/>
        </w:rPr>
        <w:t xml:space="preserve"> a pověřené osoby</w:t>
      </w:r>
    </w:p>
    <w:p w14:paraId="53CE0821" w14:textId="77777777" w:rsidR="009838DF" w:rsidRPr="00F11DCB" w:rsidRDefault="009838DF" w:rsidP="009838DF">
      <w:pPr>
        <w:pStyle w:val="Smlouva4"/>
        <w:keepNext w:val="0"/>
        <w:tabs>
          <w:tab w:val="num" w:pos="709"/>
        </w:tabs>
        <w:ind w:left="709" w:hanging="709"/>
        <w:rPr>
          <w:sz w:val="18"/>
          <w:szCs w:val="18"/>
        </w:rPr>
      </w:pPr>
      <w:r w:rsidRPr="00F11DCB">
        <w:rPr>
          <w:sz w:val="18"/>
          <w:szCs w:val="18"/>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221AB747" w14:textId="311C5960" w:rsidR="00F13E64" w:rsidRDefault="009838DF" w:rsidP="009838DF">
      <w:pPr>
        <w:pStyle w:val="Smlouva4"/>
        <w:keepNext w:val="0"/>
        <w:tabs>
          <w:tab w:val="num" w:pos="709"/>
        </w:tabs>
        <w:ind w:left="709" w:hanging="709"/>
        <w:rPr>
          <w:sz w:val="18"/>
          <w:szCs w:val="18"/>
        </w:rPr>
      </w:pPr>
      <w:r w:rsidRPr="00F11DCB">
        <w:rPr>
          <w:sz w:val="18"/>
          <w:szCs w:val="18"/>
        </w:rPr>
        <w:lastRenderedPageBreak/>
        <w:t>Jakékoliv písemnosti běžného charakteru (nikoliv zejména písemnosti, jejichž předmětem je návrh či akceptace změny smlouvy, výtka porušení smluvní povinnosti, uplatnění sankce, odstoupení od smlouvy)</w:t>
      </w:r>
      <w:r w:rsidR="00822D66" w:rsidRPr="00F11DCB">
        <w:rPr>
          <w:sz w:val="18"/>
          <w:szCs w:val="18"/>
        </w:rPr>
        <w:t>,</w:t>
      </w:r>
      <w:r w:rsidRPr="00F11DCB">
        <w:rPr>
          <w:sz w:val="18"/>
          <w:szCs w:val="18"/>
        </w:rPr>
        <w:t xml:space="preserve"> jakož i nároky </w:t>
      </w:r>
      <w:r w:rsidR="004C6905" w:rsidRPr="00F11DCB">
        <w:rPr>
          <w:sz w:val="18"/>
          <w:szCs w:val="18"/>
        </w:rPr>
        <w:t>Objednatele</w:t>
      </w:r>
      <w:r w:rsidRPr="00F11DCB">
        <w:rPr>
          <w:sz w:val="18"/>
          <w:szCs w:val="18"/>
        </w:rPr>
        <w:t xml:space="preserve"> dle čl. 1</w:t>
      </w:r>
      <w:r w:rsidR="00347D5A" w:rsidRPr="00F11DCB">
        <w:rPr>
          <w:sz w:val="18"/>
          <w:szCs w:val="18"/>
        </w:rPr>
        <w:t xml:space="preserve">1 </w:t>
      </w:r>
      <w:r w:rsidRPr="00F11DCB">
        <w:rPr>
          <w:sz w:val="18"/>
          <w:szCs w:val="18"/>
        </w:rPr>
        <w:t>této smlouvy mohou být doručovány též na e-mailové adresy označené druhou smluvní stranou</w:t>
      </w:r>
      <w:r w:rsidR="00A711A6">
        <w:rPr>
          <w:sz w:val="18"/>
          <w:szCs w:val="18"/>
        </w:rPr>
        <w:t xml:space="preserve"> nebo do datové schránky</w:t>
      </w:r>
      <w:r w:rsidRPr="00F11DCB">
        <w:rPr>
          <w:sz w:val="18"/>
          <w:szCs w:val="18"/>
        </w:rPr>
        <w:t>, popř. jiným způsobem smluvními stranami v průběhu trvání spolupráce dle této smlouvy dohodnutým.</w:t>
      </w:r>
    </w:p>
    <w:p w14:paraId="075442F2" w14:textId="38E8FB11" w:rsidR="00A711A6" w:rsidRPr="00A711A6" w:rsidRDefault="00A711A6" w:rsidP="00A711A6">
      <w:pPr>
        <w:pStyle w:val="Smlouva4"/>
        <w:rPr>
          <w:sz w:val="18"/>
          <w:szCs w:val="18"/>
        </w:rPr>
      </w:pPr>
      <w:r w:rsidRPr="00A711A6">
        <w:rPr>
          <w:sz w:val="18"/>
          <w:szCs w:val="18"/>
        </w:rPr>
        <w:t>Smluvní strany se dohodly na vytvoření pracovního týmu, který bude vzájemně úzce spolupracovat při plnění technických, provozních či organizačních úkolů dle této smlouvy a účastnit se případných koordinačních schůzek. Ze strany Objednatel</w:t>
      </w:r>
      <w:r>
        <w:rPr>
          <w:sz w:val="18"/>
          <w:szCs w:val="18"/>
        </w:rPr>
        <w:t>e</w:t>
      </w:r>
      <w:r w:rsidRPr="00A711A6">
        <w:rPr>
          <w:sz w:val="18"/>
          <w:szCs w:val="18"/>
        </w:rPr>
        <w:t xml:space="preserve"> je osobou pověřenou ke koordinaci jednotlivých úkolů a komunikaci s</w:t>
      </w:r>
      <w:r w:rsidR="002C4A21">
        <w:rPr>
          <w:sz w:val="18"/>
          <w:szCs w:val="18"/>
        </w:rPr>
        <w:t>e</w:t>
      </w:r>
      <w:r w:rsidRPr="00A711A6">
        <w:rPr>
          <w:sz w:val="18"/>
          <w:szCs w:val="18"/>
        </w:rPr>
        <w:t xml:space="preserve"> Zhotovitel</w:t>
      </w:r>
      <w:r>
        <w:rPr>
          <w:sz w:val="18"/>
          <w:szCs w:val="18"/>
        </w:rPr>
        <w:t>em</w:t>
      </w:r>
      <w:r w:rsidRPr="00A711A6">
        <w:rPr>
          <w:sz w:val="18"/>
          <w:szCs w:val="18"/>
        </w:rPr>
        <w:t xml:space="preserve"> </w:t>
      </w:r>
      <w:r w:rsidR="004A5C4F">
        <w:rPr>
          <w:sz w:val="18"/>
          <w:szCs w:val="18"/>
        </w:rPr>
        <w:t>XXXXXXXXXXXXXXXXXXXXXXXXXXXXXXXXXXX</w:t>
      </w:r>
      <w:r>
        <w:rPr>
          <w:sz w:val="18"/>
          <w:szCs w:val="18"/>
        </w:rPr>
        <w:t xml:space="preserve"> a </w:t>
      </w:r>
      <w:r w:rsidR="004A5C4F">
        <w:rPr>
          <w:sz w:val="18"/>
          <w:szCs w:val="18"/>
        </w:rPr>
        <w:t>XXXXXXXXXXXXXXXXXXXXXXXXXXXX</w:t>
      </w:r>
      <w:r w:rsidRPr="00A711A6">
        <w:rPr>
          <w:sz w:val="18"/>
          <w:szCs w:val="18"/>
        </w:rPr>
        <w:t>. Ze strany Zhotovitel</w:t>
      </w:r>
      <w:r w:rsidR="00B11C88">
        <w:rPr>
          <w:sz w:val="18"/>
          <w:szCs w:val="18"/>
        </w:rPr>
        <w:t>e</w:t>
      </w:r>
      <w:r w:rsidRPr="00A711A6">
        <w:rPr>
          <w:sz w:val="18"/>
          <w:szCs w:val="18"/>
        </w:rPr>
        <w:t xml:space="preserve"> tvoří pracovní tým </w:t>
      </w:r>
      <w:r w:rsidR="004A5C4F">
        <w:rPr>
          <w:sz w:val="18"/>
          <w:szCs w:val="18"/>
        </w:rPr>
        <w:t>XXXXXXXXXXXXXXXXXXXXXX</w:t>
      </w:r>
      <w:r w:rsidR="00684941">
        <w:rPr>
          <w:sz w:val="18"/>
          <w:szCs w:val="18"/>
        </w:rPr>
        <w:t xml:space="preserve">, </w:t>
      </w:r>
      <w:r w:rsidRPr="00A711A6">
        <w:rPr>
          <w:sz w:val="18"/>
          <w:szCs w:val="18"/>
        </w:rPr>
        <w:t>přičemž osobou pověřenou v rámci tohoto týmu ke koordinaci jednotlivých úkolů a komunikaci s Objednatel</w:t>
      </w:r>
      <w:r w:rsidR="002C4A21">
        <w:rPr>
          <w:sz w:val="18"/>
          <w:szCs w:val="18"/>
        </w:rPr>
        <w:t>e</w:t>
      </w:r>
      <w:r w:rsidRPr="00A711A6">
        <w:rPr>
          <w:sz w:val="18"/>
          <w:szCs w:val="18"/>
        </w:rPr>
        <w:t xml:space="preserve">m je </w:t>
      </w:r>
      <w:r w:rsidR="004A5C4F">
        <w:rPr>
          <w:sz w:val="18"/>
          <w:szCs w:val="18"/>
        </w:rPr>
        <w:t>XXXXXXXXXXXXXXXXXXXXXXXXXXXXXXXXXXXXXXXXXXXXXXXXXXXXXXXXXXXXXXXXXXXXXXXXXXXXXXXXXXXXXXX</w:t>
      </w:r>
      <w:r w:rsidR="002C4A21">
        <w:rPr>
          <w:sz w:val="18"/>
          <w:szCs w:val="18"/>
        </w:rPr>
        <w:t xml:space="preserve">. </w:t>
      </w:r>
      <w:r w:rsidRPr="00A711A6">
        <w:rPr>
          <w:sz w:val="18"/>
          <w:szCs w:val="18"/>
        </w:rPr>
        <w:t>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75F5D7BC" w14:textId="77777777" w:rsidR="009838DF" w:rsidRPr="00F11DCB" w:rsidRDefault="009838DF" w:rsidP="009838DF">
      <w:pPr>
        <w:pStyle w:val="Smlouva4"/>
        <w:keepNext w:val="0"/>
        <w:tabs>
          <w:tab w:val="num" w:pos="709"/>
        </w:tabs>
        <w:ind w:left="709" w:hanging="709"/>
        <w:rPr>
          <w:sz w:val="18"/>
          <w:szCs w:val="18"/>
        </w:rPr>
      </w:pPr>
      <w:r w:rsidRPr="00F11DCB">
        <w:rPr>
          <w:sz w:val="18"/>
          <w:szCs w:val="18"/>
        </w:rPr>
        <w:t xml:space="preserve">Jakékoliv změny této smlouvy je možné činit pouze po jejich odsouhlasení příslušnými orgány obou smluvních stran a pouze formou dodatků podepsaných ze strany </w:t>
      </w:r>
      <w:r w:rsidR="004C6905" w:rsidRPr="00F11DCB">
        <w:rPr>
          <w:sz w:val="18"/>
          <w:szCs w:val="18"/>
        </w:rPr>
        <w:t>Objednatele</w:t>
      </w:r>
      <w:r w:rsidRPr="00F11DCB">
        <w:rPr>
          <w:sz w:val="18"/>
          <w:szCs w:val="18"/>
        </w:rPr>
        <w:t xml:space="preserve"> </w:t>
      </w:r>
      <w:r w:rsidR="00942AF4" w:rsidRPr="00F11DCB">
        <w:rPr>
          <w:sz w:val="18"/>
          <w:szCs w:val="18"/>
        </w:rPr>
        <w:t xml:space="preserve">i </w:t>
      </w:r>
      <w:r w:rsidR="004C6905" w:rsidRPr="00F11DCB">
        <w:rPr>
          <w:sz w:val="18"/>
          <w:szCs w:val="18"/>
        </w:rPr>
        <w:t>Zhotovitele</w:t>
      </w:r>
      <w:r w:rsidR="00942AF4" w:rsidRPr="00F11DCB">
        <w:rPr>
          <w:sz w:val="18"/>
          <w:szCs w:val="18"/>
        </w:rPr>
        <w:t xml:space="preserve"> jejich </w:t>
      </w:r>
      <w:r w:rsidRPr="00F11DCB">
        <w:rPr>
          <w:sz w:val="18"/>
          <w:szCs w:val="18"/>
        </w:rPr>
        <w:t>statutárním</w:t>
      </w:r>
      <w:r w:rsidR="00942AF4" w:rsidRPr="00F11DCB">
        <w:rPr>
          <w:sz w:val="18"/>
          <w:szCs w:val="18"/>
        </w:rPr>
        <w:t>i orgány</w:t>
      </w:r>
      <w:r w:rsidRPr="00F11DCB">
        <w:rPr>
          <w:sz w:val="18"/>
          <w:szCs w:val="18"/>
        </w:rPr>
        <w:t xml:space="preserve">, popř. </w:t>
      </w:r>
      <w:r w:rsidR="00942AF4" w:rsidRPr="00F11DCB">
        <w:rPr>
          <w:sz w:val="18"/>
          <w:szCs w:val="18"/>
        </w:rPr>
        <w:t xml:space="preserve">jinými orgány či osobami prokazatelně oprávněnými jménem </w:t>
      </w:r>
      <w:r w:rsidR="00900C9E" w:rsidRPr="00F11DCB">
        <w:rPr>
          <w:sz w:val="18"/>
          <w:szCs w:val="18"/>
        </w:rPr>
        <w:t xml:space="preserve">nebo za příslušnou smluvní stranu </w:t>
      </w:r>
      <w:r w:rsidR="00942AF4" w:rsidRPr="00F11DCB">
        <w:rPr>
          <w:sz w:val="18"/>
          <w:szCs w:val="18"/>
        </w:rPr>
        <w:t>tak</w:t>
      </w:r>
      <w:r w:rsidR="007B6910" w:rsidRPr="00F11DCB">
        <w:rPr>
          <w:sz w:val="18"/>
          <w:szCs w:val="18"/>
        </w:rPr>
        <w:t>to právně jednat</w:t>
      </w:r>
      <w:r w:rsidRPr="00F11DCB">
        <w:rPr>
          <w:sz w:val="18"/>
          <w:szCs w:val="18"/>
        </w:rPr>
        <w:t>.</w:t>
      </w:r>
    </w:p>
    <w:p w14:paraId="7362494B" w14:textId="77777777" w:rsidR="00690B96" w:rsidRPr="00F11DCB" w:rsidRDefault="000264A7" w:rsidP="00447684">
      <w:pPr>
        <w:pStyle w:val="Smlouva1"/>
        <w:numPr>
          <w:ilvl w:val="0"/>
          <w:numId w:val="1"/>
        </w:numPr>
        <w:tabs>
          <w:tab w:val="clear" w:pos="390"/>
        </w:tabs>
        <w:ind w:left="709" w:hanging="709"/>
        <w:rPr>
          <w:sz w:val="18"/>
          <w:szCs w:val="18"/>
        </w:rPr>
      </w:pPr>
      <w:r w:rsidRPr="00F11DCB">
        <w:rPr>
          <w:sz w:val="18"/>
          <w:szCs w:val="18"/>
        </w:rPr>
        <w:t>Trvání a u</w:t>
      </w:r>
      <w:r w:rsidR="00690B96" w:rsidRPr="00F11DCB">
        <w:rPr>
          <w:sz w:val="18"/>
          <w:szCs w:val="18"/>
        </w:rPr>
        <w:t>končení smlouvy</w:t>
      </w:r>
    </w:p>
    <w:p w14:paraId="1CA2C825" w14:textId="77777777" w:rsidR="000264A7" w:rsidRPr="00F11DCB" w:rsidRDefault="00690B96" w:rsidP="00690B96">
      <w:pPr>
        <w:pStyle w:val="Smlouva4"/>
        <w:rPr>
          <w:sz w:val="18"/>
          <w:szCs w:val="18"/>
        </w:rPr>
      </w:pPr>
      <w:r w:rsidRPr="00F11DCB">
        <w:rPr>
          <w:sz w:val="18"/>
          <w:szCs w:val="18"/>
        </w:rPr>
        <w:t xml:space="preserve">Smluvní strany jsou povinny plnit své závazky dle této smlouvy do </w:t>
      </w:r>
      <w:r w:rsidR="000264A7" w:rsidRPr="00F11DCB">
        <w:rPr>
          <w:sz w:val="18"/>
          <w:szCs w:val="18"/>
        </w:rPr>
        <w:t xml:space="preserve">jejich </w:t>
      </w:r>
      <w:r w:rsidRPr="00F11DCB">
        <w:rPr>
          <w:sz w:val="18"/>
          <w:szCs w:val="18"/>
        </w:rPr>
        <w:t>úplného splnění.</w:t>
      </w:r>
    </w:p>
    <w:p w14:paraId="2BE4FDB2" w14:textId="77777777" w:rsidR="000264A7" w:rsidRPr="00F11DCB" w:rsidRDefault="000264A7" w:rsidP="00690B96">
      <w:pPr>
        <w:pStyle w:val="Smlouva4"/>
        <w:rPr>
          <w:sz w:val="18"/>
          <w:szCs w:val="18"/>
        </w:rPr>
      </w:pPr>
      <w:r w:rsidRPr="00F11DCB">
        <w:rPr>
          <w:sz w:val="18"/>
          <w:szCs w:val="18"/>
        </w:rPr>
        <w:t>Tato smlouva nebo jednotlivé závazky z této smlouvy vyplývající mohou být zrušeny nebo zaniknout pouze z důvodů stanovených zákonem nebo na základě písemné dohody obou smluvních stran.</w:t>
      </w:r>
    </w:p>
    <w:p w14:paraId="0AE56FBB" w14:textId="77777777" w:rsidR="00A416A4" w:rsidRPr="00F11DCB" w:rsidRDefault="000264A7" w:rsidP="00690B96">
      <w:pPr>
        <w:pStyle w:val="Smlouva4"/>
        <w:rPr>
          <w:sz w:val="18"/>
          <w:szCs w:val="18"/>
        </w:rPr>
      </w:pPr>
      <w:r w:rsidRPr="00F11DCB">
        <w:rPr>
          <w:sz w:val="18"/>
          <w:szCs w:val="18"/>
        </w:rPr>
        <w:t xml:space="preserve">Od této smlouvy lze odstoupit pouze z důvodů stanovených zákonem nebo touto smlouvou. </w:t>
      </w:r>
    </w:p>
    <w:p w14:paraId="48FD21BA" w14:textId="77777777" w:rsidR="00690B96" w:rsidRPr="00F11DCB" w:rsidRDefault="00A416A4" w:rsidP="008F726A">
      <w:pPr>
        <w:pStyle w:val="Smlouva4"/>
        <w:rPr>
          <w:sz w:val="18"/>
          <w:szCs w:val="18"/>
        </w:rPr>
      </w:pPr>
      <w:r w:rsidRPr="00F11DCB">
        <w:rPr>
          <w:sz w:val="18"/>
          <w:szCs w:val="18"/>
        </w:rPr>
        <w:t>Odstoupení od smlouvy Objednatelem nabývá účinnosti dnem doručení oznámení o odstoupení Zhotoviteli a práva a povinnosti zanikají ke dni účinnosti oznámení o odstoupení. Jestliže se oznámení o odstoupení nepodaří doručit Zhotoviteli, nabývá odstoupení od smlouvy účinnosti sedmý (7.) den po jeho odeslání Zhotoviteli</w:t>
      </w:r>
      <w:r w:rsidR="008F726A" w:rsidRPr="00F11DCB">
        <w:rPr>
          <w:sz w:val="18"/>
          <w:szCs w:val="18"/>
        </w:rPr>
        <w:t>.</w:t>
      </w:r>
    </w:p>
    <w:p w14:paraId="3203C41F" w14:textId="77777777" w:rsidR="001F2C9A" w:rsidRPr="00F11DCB" w:rsidRDefault="001F2C9A" w:rsidP="005E225A">
      <w:pPr>
        <w:pStyle w:val="Smlouva1"/>
        <w:keepNext w:val="0"/>
        <w:numPr>
          <w:ilvl w:val="0"/>
          <w:numId w:val="1"/>
        </w:numPr>
        <w:tabs>
          <w:tab w:val="clear" w:pos="390"/>
        </w:tabs>
        <w:ind w:left="709" w:hanging="709"/>
        <w:rPr>
          <w:sz w:val="18"/>
          <w:szCs w:val="18"/>
        </w:rPr>
      </w:pPr>
      <w:r w:rsidRPr="00F11DCB">
        <w:rPr>
          <w:sz w:val="18"/>
          <w:szCs w:val="18"/>
        </w:rPr>
        <w:t>Závěrečná ustanovení</w:t>
      </w:r>
    </w:p>
    <w:p w14:paraId="5216FC4E" w14:textId="77777777" w:rsidR="001F2C9A" w:rsidRPr="00F11DCB" w:rsidRDefault="001F2C9A" w:rsidP="005E225A">
      <w:pPr>
        <w:pStyle w:val="Smlouva4"/>
        <w:keepNext w:val="0"/>
        <w:tabs>
          <w:tab w:val="num" w:pos="709"/>
        </w:tabs>
        <w:ind w:left="709" w:hanging="709"/>
        <w:rPr>
          <w:sz w:val="18"/>
          <w:szCs w:val="18"/>
        </w:rPr>
      </w:pPr>
      <w:r w:rsidRPr="00F11DCB">
        <w:rPr>
          <w:sz w:val="18"/>
          <w:szCs w:val="18"/>
        </w:rPr>
        <w:t xml:space="preserve">Pokud v této smlouvě není stanoveno jinak, řídí se právní vztahy z ní vzniklé právním řádem České republiky, zejména </w:t>
      </w:r>
      <w:r w:rsidR="00900C9E" w:rsidRPr="00F11DCB">
        <w:rPr>
          <w:sz w:val="18"/>
          <w:szCs w:val="18"/>
        </w:rPr>
        <w:t>občanský</w:t>
      </w:r>
      <w:r w:rsidR="00890E36" w:rsidRPr="00F11DCB">
        <w:rPr>
          <w:sz w:val="18"/>
          <w:szCs w:val="18"/>
        </w:rPr>
        <w:t>m</w:t>
      </w:r>
      <w:r w:rsidR="00900C9E" w:rsidRPr="00F11DCB">
        <w:rPr>
          <w:sz w:val="18"/>
          <w:szCs w:val="18"/>
        </w:rPr>
        <w:t xml:space="preserve"> zákoník</w:t>
      </w:r>
      <w:r w:rsidR="00890E36" w:rsidRPr="00F11DCB">
        <w:rPr>
          <w:sz w:val="18"/>
          <w:szCs w:val="18"/>
        </w:rPr>
        <w:t xml:space="preserve">em </w:t>
      </w:r>
      <w:r w:rsidR="00C56465" w:rsidRPr="00F11DCB">
        <w:rPr>
          <w:sz w:val="18"/>
          <w:szCs w:val="18"/>
        </w:rPr>
        <w:t>a zákonem č. 121/2000 Sb. (autorský zákon), v</w:t>
      </w:r>
      <w:r w:rsidR="00890E36" w:rsidRPr="00F11DCB">
        <w:rPr>
          <w:sz w:val="18"/>
          <w:szCs w:val="18"/>
        </w:rPr>
        <w:t>e</w:t>
      </w:r>
      <w:r w:rsidR="00C56465" w:rsidRPr="00F11DCB">
        <w:rPr>
          <w:sz w:val="18"/>
          <w:szCs w:val="18"/>
        </w:rPr>
        <w:t> znění</w:t>
      </w:r>
      <w:r w:rsidR="00890E36" w:rsidRPr="00F11DCB">
        <w:rPr>
          <w:sz w:val="18"/>
          <w:szCs w:val="18"/>
        </w:rPr>
        <w:t xml:space="preserve"> pozdějších předpisů</w:t>
      </w:r>
      <w:r w:rsidRPr="00F11DCB">
        <w:rPr>
          <w:sz w:val="18"/>
          <w:szCs w:val="18"/>
        </w:rPr>
        <w:t>.</w:t>
      </w:r>
    </w:p>
    <w:p w14:paraId="56DA28C2" w14:textId="77777777" w:rsidR="001F2C9A" w:rsidRPr="00F11DCB" w:rsidRDefault="001F2C9A" w:rsidP="005E225A">
      <w:pPr>
        <w:pStyle w:val="Smlouva4"/>
        <w:keepNext w:val="0"/>
        <w:tabs>
          <w:tab w:val="num" w:pos="709"/>
        </w:tabs>
        <w:ind w:left="709" w:hanging="709"/>
        <w:rPr>
          <w:sz w:val="18"/>
          <w:szCs w:val="18"/>
        </w:rPr>
      </w:pPr>
      <w:r w:rsidRPr="00F11DCB">
        <w:rPr>
          <w:sz w:val="18"/>
          <w:szCs w:val="18"/>
        </w:rPr>
        <w:t>Tato smlouva představuje úplnou dohodu smluvních stran o předmětu této smlouvy a nahrazuje veškerá předešlá ujednání smluvních stran ústní i písemná týkající se předmětu této smlouvy.</w:t>
      </w:r>
    </w:p>
    <w:p w14:paraId="0A5A6DF3" w14:textId="4FC7F995" w:rsidR="001F2C9A" w:rsidRPr="00F11DCB" w:rsidRDefault="001F2C9A" w:rsidP="005E225A">
      <w:pPr>
        <w:pStyle w:val="Smlouva4"/>
        <w:keepNext w:val="0"/>
        <w:tabs>
          <w:tab w:val="num" w:pos="709"/>
        </w:tabs>
        <w:ind w:left="709" w:hanging="709"/>
        <w:rPr>
          <w:sz w:val="18"/>
          <w:szCs w:val="18"/>
        </w:rPr>
      </w:pPr>
      <w:r w:rsidRPr="00F11DCB">
        <w:rPr>
          <w:sz w:val="18"/>
          <w:szCs w:val="18"/>
        </w:rPr>
        <w:t xml:space="preserve">Nedílnou součástí této smlouvy jsou její </w:t>
      </w:r>
      <w:r w:rsidRPr="00F11DCB">
        <w:rPr>
          <w:sz w:val="18"/>
          <w:szCs w:val="18"/>
          <w:u w:val="single"/>
        </w:rPr>
        <w:t xml:space="preserve">Přílohy č. 1 </w:t>
      </w:r>
      <w:r w:rsidR="007F625E" w:rsidRPr="00F11DCB">
        <w:rPr>
          <w:sz w:val="18"/>
          <w:szCs w:val="18"/>
          <w:u w:val="single"/>
        </w:rPr>
        <w:t>– Technická specifikace</w:t>
      </w:r>
      <w:r w:rsidR="00F475C8">
        <w:rPr>
          <w:sz w:val="18"/>
          <w:szCs w:val="18"/>
          <w:u w:val="single"/>
        </w:rPr>
        <w:t xml:space="preserve">, </w:t>
      </w:r>
      <w:r w:rsidR="00BE2640" w:rsidRPr="00F11DCB">
        <w:rPr>
          <w:sz w:val="18"/>
          <w:szCs w:val="18"/>
          <w:u w:val="single"/>
        </w:rPr>
        <w:t xml:space="preserve">Příloha č. </w:t>
      </w:r>
      <w:r w:rsidR="00F475C8">
        <w:rPr>
          <w:sz w:val="18"/>
          <w:szCs w:val="18"/>
          <w:u w:val="single"/>
        </w:rPr>
        <w:t>2</w:t>
      </w:r>
      <w:r w:rsidR="00BE2640" w:rsidRPr="00F11DCB">
        <w:rPr>
          <w:sz w:val="18"/>
          <w:szCs w:val="18"/>
          <w:u w:val="single"/>
        </w:rPr>
        <w:t xml:space="preserve"> – Záruka a záruční podmínky, </w:t>
      </w:r>
      <w:r w:rsidR="00AA0F4D" w:rsidRPr="00F11DCB">
        <w:rPr>
          <w:sz w:val="18"/>
          <w:szCs w:val="18"/>
          <w:u w:val="single"/>
        </w:rPr>
        <w:t xml:space="preserve">a Příloha č. </w:t>
      </w:r>
      <w:r w:rsidR="00F475C8">
        <w:rPr>
          <w:sz w:val="18"/>
          <w:szCs w:val="18"/>
          <w:u w:val="single"/>
        </w:rPr>
        <w:t>3</w:t>
      </w:r>
      <w:r w:rsidR="00AA0F4D" w:rsidRPr="00F11DCB">
        <w:rPr>
          <w:sz w:val="18"/>
          <w:szCs w:val="18"/>
          <w:u w:val="single"/>
        </w:rPr>
        <w:t xml:space="preserve"> </w:t>
      </w:r>
      <w:r w:rsidR="00D33030" w:rsidRPr="00F11DCB">
        <w:rPr>
          <w:sz w:val="18"/>
          <w:szCs w:val="18"/>
          <w:u w:val="single"/>
        </w:rPr>
        <w:t xml:space="preserve">– </w:t>
      </w:r>
      <w:r w:rsidR="00AA0F4D" w:rsidRPr="00F11DCB">
        <w:rPr>
          <w:sz w:val="18"/>
          <w:szCs w:val="18"/>
          <w:u w:val="single"/>
        </w:rPr>
        <w:t xml:space="preserve">Vzor </w:t>
      </w:r>
      <w:r w:rsidR="00F47D77" w:rsidRPr="00F11DCB">
        <w:rPr>
          <w:sz w:val="18"/>
          <w:szCs w:val="18"/>
          <w:u w:val="single"/>
        </w:rPr>
        <w:t>předávací</w:t>
      </w:r>
      <w:r w:rsidR="00AA0F4D" w:rsidRPr="00F11DCB">
        <w:rPr>
          <w:sz w:val="18"/>
          <w:szCs w:val="18"/>
          <w:u w:val="single"/>
        </w:rPr>
        <w:t>ho</w:t>
      </w:r>
      <w:r w:rsidR="001F405C" w:rsidRPr="00F11DCB">
        <w:rPr>
          <w:sz w:val="18"/>
          <w:szCs w:val="18"/>
          <w:u w:val="single"/>
        </w:rPr>
        <w:t xml:space="preserve"> protokol</w:t>
      </w:r>
      <w:r w:rsidR="00AA0F4D" w:rsidRPr="00F11DCB">
        <w:rPr>
          <w:sz w:val="18"/>
          <w:szCs w:val="18"/>
          <w:u w:val="single"/>
        </w:rPr>
        <w:t>u</w:t>
      </w:r>
      <w:r w:rsidRPr="00F11DCB">
        <w:rPr>
          <w:sz w:val="18"/>
          <w:szCs w:val="18"/>
        </w:rPr>
        <w:t>. Smluvní strany prohlašují, že se s těmito přílohami řádně seznámily a že porozuměly jejich obsahu.</w:t>
      </w:r>
      <w:r w:rsidR="000B0E6A" w:rsidRPr="00F11DCB">
        <w:rPr>
          <w:sz w:val="18"/>
          <w:szCs w:val="18"/>
        </w:rPr>
        <w:t xml:space="preserve"> </w:t>
      </w:r>
    </w:p>
    <w:p w14:paraId="4A38C417" w14:textId="77777777" w:rsidR="001F2C9A" w:rsidRPr="00F11DCB" w:rsidRDefault="001F2C9A" w:rsidP="005E225A">
      <w:pPr>
        <w:pStyle w:val="Smlouva4"/>
        <w:keepNext w:val="0"/>
        <w:tabs>
          <w:tab w:val="num" w:pos="709"/>
        </w:tabs>
        <w:ind w:left="709" w:hanging="709"/>
        <w:rPr>
          <w:sz w:val="18"/>
          <w:szCs w:val="18"/>
        </w:rPr>
      </w:pPr>
      <w:r w:rsidRPr="00F11DCB">
        <w:rPr>
          <w:sz w:val="18"/>
          <w:szCs w:val="18"/>
        </w:rPr>
        <w:t>Tato smlouva může být měněna pouze písemnými, číslovanými dodatky, uzavřenými na základě dohody obou smluvních stran.</w:t>
      </w:r>
    </w:p>
    <w:p w14:paraId="7EC784C3" w14:textId="77777777" w:rsidR="001F2C9A" w:rsidRDefault="001F2C9A" w:rsidP="005E225A">
      <w:pPr>
        <w:pStyle w:val="Smlouva4"/>
        <w:keepNext w:val="0"/>
        <w:tabs>
          <w:tab w:val="num" w:pos="709"/>
        </w:tabs>
        <w:ind w:left="709" w:hanging="709"/>
        <w:rPr>
          <w:sz w:val="18"/>
          <w:szCs w:val="18"/>
        </w:rPr>
      </w:pPr>
      <w:r w:rsidRPr="00F11DCB">
        <w:rPr>
          <w:sz w:val="18"/>
          <w:szCs w:val="18"/>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w:t>
      </w:r>
      <w:r w:rsidR="00822D66" w:rsidRPr="00F11DCB">
        <w:rPr>
          <w:sz w:val="18"/>
          <w:szCs w:val="18"/>
        </w:rPr>
        <w:t xml:space="preserve"> přiměřeně použije i </w:t>
      </w:r>
      <w:r w:rsidR="004703B6" w:rsidRPr="00F11DCB">
        <w:rPr>
          <w:sz w:val="18"/>
          <w:szCs w:val="18"/>
        </w:rPr>
        <w:t xml:space="preserve">v případě neúčinnosti, nevymahatelnosti nebo zdánlivosti ujednání v této smlouvě nebo </w:t>
      </w:r>
      <w:r w:rsidR="00822D66" w:rsidRPr="00F11DCB">
        <w:rPr>
          <w:sz w:val="18"/>
          <w:szCs w:val="18"/>
        </w:rPr>
        <w:t>při eventuá</w:t>
      </w:r>
      <w:r w:rsidRPr="00F11DCB">
        <w:rPr>
          <w:sz w:val="18"/>
          <w:szCs w:val="18"/>
        </w:rPr>
        <w:t>lním doplnění chybějících částí smlouvy.</w:t>
      </w:r>
    </w:p>
    <w:p w14:paraId="36021563" w14:textId="77777777" w:rsidR="00A52822" w:rsidRPr="004407DB" w:rsidRDefault="00A52822" w:rsidP="00A52822">
      <w:pPr>
        <w:pStyle w:val="Smlouva4"/>
        <w:keepNext w:val="0"/>
        <w:ind w:left="709" w:hanging="709"/>
        <w:rPr>
          <w:rFonts w:cs="Calibri"/>
          <w:sz w:val="18"/>
          <w:szCs w:val="18"/>
        </w:rPr>
      </w:pPr>
      <w:r>
        <w:rPr>
          <w:rFonts w:cs="Calibri"/>
          <w:sz w:val="18"/>
          <w:szCs w:val="18"/>
        </w:rPr>
        <w:t>Zhotovitel</w:t>
      </w:r>
      <w:r w:rsidRPr="004407DB">
        <w:rPr>
          <w:rFonts w:cs="Calibri"/>
          <w:sz w:val="18"/>
          <w:szCs w:val="18"/>
        </w:rPr>
        <w:t xml:space="preserve"> prohlašuje, že není obchodní společností dle § 4b zákona č. 159/2006 Sb., o střetu zájmů, ve znění pozdějších předpisů (dále jen „zákon o střetu zájmů“), která se nesmí účastnit zadávacího řízení.</w:t>
      </w:r>
    </w:p>
    <w:p w14:paraId="473D27F2" w14:textId="77777777" w:rsidR="00E40753" w:rsidRDefault="00E40753" w:rsidP="005E7157">
      <w:pPr>
        <w:pStyle w:val="Smlouva4"/>
        <w:keepNext w:val="0"/>
        <w:tabs>
          <w:tab w:val="num" w:pos="709"/>
        </w:tabs>
        <w:ind w:left="709" w:hanging="709"/>
        <w:rPr>
          <w:sz w:val="18"/>
          <w:szCs w:val="18"/>
        </w:rPr>
      </w:pPr>
      <w:r w:rsidRPr="00F11DCB">
        <w:rPr>
          <w:sz w:val="18"/>
          <w:szCs w:val="18"/>
        </w:rPr>
        <w:t xml:space="preserve">Smluvní strany se zavazují řešit případné spory vzniklé z této smlouvy nebo v souvislosti s ní smírem v souladu s účelem této smlouvy. Nepodaří-li se vyřešit případný spor smírnou </w:t>
      </w:r>
      <w:r w:rsidRPr="00F11DCB">
        <w:rPr>
          <w:sz w:val="18"/>
          <w:szCs w:val="18"/>
        </w:rPr>
        <w:lastRenderedPageBreak/>
        <w:t xml:space="preserve">cestou, bude spor mezi smluvními stranami projednán a rozhodnut před věcně příslušným soudem </w:t>
      </w:r>
      <w:r w:rsidR="006D33BB" w:rsidRPr="00F11DCB">
        <w:rPr>
          <w:sz w:val="18"/>
          <w:szCs w:val="18"/>
        </w:rPr>
        <w:t xml:space="preserve">určeným dle místa sídla </w:t>
      </w:r>
      <w:r w:rsidR="00F20D46" w:rsidRPr="00F11DCB">
        <w:rPr>
          <w:sz w:val="18"/>
          <w:szCs w:val="18"/>
        </w:rPr>
        <w:t>Objednatele</w:t>
      </w:r>
      <w:r w:rsidRPr="00F11DCB">
        <w:rPr>
          <w:sz w:val="18"/>
          <w:szCs w:val="18"/>
        </w:rPr>
        <w:t>.</w:t>
      </w:r>
    </w:p>
    <w:p w14:paraId="3C381C33" w14:textId="4FBAE72E" w:rsidR="00A52822" w:rsidRPr="00A52822" w:rsidRDefault="00A52822" w:rsidP="00A52822">
      <w:pPr>
        <w:pStyle w:val="Smlouva4"/>
        <w:rPr>
          <w:sz w:val="18"/>
          <w:szCs w:val="18"/>
        </w:rPr>
      </w:pPr>
      <w:r w:rsidRPr="00A52822">
        <w:rPr>
          <w:sz w:val="18"/>
          <w:szCs w:val="18"/>
        </w:rPr>
        <w:t>Smluvní strany berou na vědomí, že tato smlouva bude zveřejněna Objednatel</w:t>
      </w:r>
      <w:r>
        <w:rPr>
          <w:sz w:val="18"/>
          <w:szCs w:val="18"/>
        </w:rPr>
        <w:t>e</w:t>
      </w:r>
      <w:r w:rsidRPr="00A52822">
        <w:rPr>
          <w:sz w:val="18"/>
          <w:szCs w:val="18"/>
        </w:rPr>
        <w:t>m v registru smluv podle zákona č. 340/2015 Sb., o zvláštních podmínkách účinnosti některých smluv, uveřejňování těchto smluv a o registru smluv (zákon o registru smluv). 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4F9E9B9B" w14:textId="77777777" w:rsidR="00A52822" w:rsidRPr="00A52822" w:rsidRDefault="00A52822" w:rsidP="00A52822">
      <w:pPr>
        <w:pStyle w:val="Smlouva4"/>
        <w:rPr>
          <w:sz w:val="18"/>
          <w:szCs w:val="18"/>
        </w:rPr>
      </w:pPr>
      <w:r w:rsidRPr="00A52822">
        <w:rPr>
          <w:sz w:val="18"/>
          <w:szCs w:val="18"/>
        </w:rPr>
        <w:t xml:space="preserve">Smluvní strany prohlašují, že si tuto smlouvu řádně přečetly, že s jejím obsahem souhlasí a že vyjadřuje jejich pravou, svobodnou a vážnou vůli. Smluvní strany dále prohlašují, že tuto smlouvu neuzavřely v tísni ani za nápadně nevýhodných podmínek. Svůj souhlas s obsahem jejích jednotlivých ustanovení včetně příloh stvrzují svým podpisem. </w:t>
      </w:r>
    </w:p>
    <w:p w14:paraId="12C4634D" w14:textId="77777777" w:rsidR="00A52822" w:rsidRPr="00A52822" w:rsidRDefault="00A52822" w:rsidP="00A52822">
      <w:pPr>
        <w:pStyle w:val="Smlouva4"/>
        <w:rPr>
          <w:sz w:val="18"/>
          <w:szCs w:val="18"/>
        </w:rPr>
      </w:pPr>
      <w:r w:rsidRPr="00A52822">
        <w:rPr>
          <w:sz w:val="18"/>
          <w:szCs w:val="18"/>
        </w:rPr>
        <w:t xml:space="preserve">Tato smlouva se uzavírá písemně v elektronické podobě v jednom originále, jež je elektronicky podepsaný oběma smluvními stranami. </w:t>
      </w:r>
    </w:p>
    <w:p w14:paraId="76A1C8D0" w14:textId="77777777" w:rsidR="004703B6" w:rsidRPr="00F11DCB" w:rsidRDefault="004703B6">
      <w:pPr>
        <w:rPr>
          <w:rFonts w:ascii="Verdana" w:hAnsi="Verdana"/>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A52822" w:rsidRPr="002C4A21" w14:paraId="6FEFBE19" w14:textId="77777777" w:rsidTr="006D39A5">
        <w:trPr>
          <w:trHeight w:val="1532"/>
        </w:trPr>
        <w:tc>
          <w:tcPr>
            <w:tcW w:w="4973" w:type="dxa"/>
          </w:tcPr>
          <w:p w14:paraId="62317F9B" w14:textId="77777777" w:rsidR="00A52822" w:rsidRPr="002C4A21" w:rsidRDefault="00A52822" w:rsidP="006D39A5">
            <w:pPr>
              <w:jc w:val="center"/>
              <w:rPr>
                <w:rFonts w:ascii="Verdana" w:hAnsi="Verdana" w:cs="Calibri"/>
                <w:sz w:val="18"/>
                <w:szCs w:val="18"/>
              </w:rPr>
            </w:pPr>
            <w:r w:rsidRPr="002C4A21">
              <w:rPr>
                <w:rFonts w:ascii="Verdana" w:hAnsi="Verdana" w:cs="Calibri"/>
                <w:b/>
                <w:sz w:val="18"/>
                <w:szCs w:val="18"/>
              </w:rPr>
              <w:t>Objednatel:</w:t>
            </w:r>
          </w:p>
          <w:p w14:paraId="1FF953FF" w14:textId="77777777" w:rsidR="00A52822" w:rsidRPr="002C4A21" w:rsidRDefault="00A52822" w:rsidP="006D39A5">
            <w:pPr>
              <w:jc w:val="center"/>
              <w:rPr>
                <w:rFonts w:ascii="Verdana" w:hAnsi="Verdana" w:cs="Calibri"/>
                <w:sz w:val="18"/>
                <w:szCs w:val="18"/>
              </w:rPr>
            </w:pPr>
          </w:p>
          <w:p w14:paraId="3B182CB0" w14:textId="7777777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V Jindřichově Hradci</w:t>
            </w:r>
          </w:p>
          <w:p w14:paraId="2977279E" w14:textId="77777777" w:rsidR="00A52822" w:rsidRPr="002C4A21" w:rsidRDefault="00A52822" w:rsidP="006D39A5">
            <w:pPr>
              <w:jc w:val="center"/>
              <w:rPr>
                <w:rFonts w:ascii="Verdana" w:hAnsi="Verdana" w:cs="Calibri"/>
                <w:sz w:val="18"/>
                <w:szCs w:val="18"/>
              </w:rPr>
            </w:pPr>
          </w:p>
          <w:p w14:paraId="5B379D68" w14:textId="77777777" w:rsidR="00A52822" w:rsidRPr="002C4A21" w:rsidRDefault="00A52822" w:rsidP="006D39A5">
            <w:pPr>
              <w:rPr>
                <w:rFonts w:ascii="Verdana" w:hAnsi="Verdana" w:cs="Calibri"/>
                <w:sz w:val="18"/>
                <w:szCs w:val="18"/>
              </w:rPr>
            </w:pPr>
          </w:p>
          <w:p w14:paraId="7F9E83C8" w14:textId="77777777" w:rsidR="00A52822" w:rsidRPr="002C4A21" w:rsidRDefault="00A52822" w:rsidP="006D39A5">
            <w:pPr>
              <w:jc w:val="center"/>
              <w:rPr>
                <w:rFonts w:ascii="Verdana" w:hAnsi="Verdana" w:cs="Calibri"/>
                <w:sz w:val="18"/>
                <w:szCs w:val="18"/>
              </w:rPr>
            </w:pPr>
          </w:p>
        </w:tc>
        <w:tc>
          <w:tcPr>
            <w:tcW w:w="4974" w:type="dxa"/>
          </w:tcPr>
          <w:p w14:paraId="7F328A29" w14:textId="77777777" w:rsidR="00A52822" w:rsidRPr="002C4A21" w:rsidRDefault="00A52822" w:rsidP="006D39A5">
            <w:pPr>
              <w:pStyle w:val="Prohlen"/>
              <w:rPr>
                <w:rFonts w:ascii="Verdana" w:hAnsi="Verdana" w:cs="Calibri"/>
                <w:sz w:val="18"/>
                <w:szCs w:val="18"/>
              </w:rPr>
            </w:pPr>
            <w:r w:rsidRPr="002C4A21">
              <w:rPr>
                <w:rFonts w:ascii="Verdana" w:hAnsi="Verdana" w:cs="Calibri"/>
                <w:sz w:val="18"/>
                <w:szCs w:val="18"/>
              </w:rPr>
              <w:t>Zhotovitel:</w:t>
            </w:r>
          </w:p>
          <w:p w14:paraId="50EB467F" w14:textId="77777777" w:rsidR="00A52822" w:rsidRPr="002C4A21" w:rsidRDefault="00A52822" w:rsidP="006D39A5">
            <w:pPr>
              <w:jc w:val="center"/>
              <w:rPr>
                <w:rFonts w:ascii="Verdana" w:hAnsi="Verdana" w:cs="Calibri"/>
                <w:sz w:val="18"/>
                <w:szCs w:val="18"/>
              </w:rPr>
            </w:pPr>
          </w:p>
          <w:p w14:paraId="6CFC5CDC" w14:textId="23B14FC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V </w:t>
            </w:r>
            <w:r w:rsidR="006D10A4" w:rsidRPr="002C4A21">
              <w:rPr>
                <w:rFonts w:ascii="Verdana" w:hAnsi="Verdana" w:cs="Calibri"/>
                <w:color w:val="000000"/>
                <w:sz w:val="18"/>
                <w:szCs w:val="18"/>
              </w:rPr>
              <w:t>Praze</w:t>
            </w:r>
          </w:p>
          <w:p w14:paraId="28836540" w14:textId="77777777" w:rsidR="00A52822" w:rsidRPr="002C4A21" w:rsidRDefault="00A52822" w:rsidP="006D39A5">
            <w:pPr>
              <w:jc w:val="center"/>
              <w:rPr>
                <w:rFonts w:ascii="Verdana" w:hAnsi="Verdana" w:cs="Calibri"/>
                <w:sz w:val="18"/>
                <w:szCs w:val="18"/>
              </w:rPr>
            </w:pPr>
          </w:p>
          <w:p w14:paraId="53D00F82" w14:textId="77777777" w:rsidR="00A52822" w:rsidRPr="002C4A21" w:rsidRDefault="00A52822" w:rsidP="006D39A5">
            <w:pPr>
              <w:jc w:val="center"/>
              <w:rPr>
                <w:rFonts w:ascii="Verdana" w:hAnsi="Verdana" w:cs="Calibri"/>
                <w:sz w:val="18"/>
                <w:szCs w:val="18"/>
              </w:rPr>
            </w:pPr>
          </w:p>
        </w:tc>
      </w:tr>
      <w:tr w:rsidR="00A52822" w:rsidRPr="002C4A21" w14:paraId="0CAC24CB" w14:textId="77777777" w:rsidTr="006D39A5">
        <w:tc>
          <w:tcPr>
            <w:tcW w:w="4973" w:type="dxa"/>
          </w:tcPr>
          <w:p w14:paraId="5B5CB70C" w14:textId="7777777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w:t>
            </w:r>
          </w:p>
          <w:p w14:paraId="0EE72BD7" w14:textId="7777777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MUDr. Vít Lorenc</w:t>
            </w:r>
          </w:p>
          <w:p w14:paraId="5589A0D5" w14:textId="7777777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předseda představenstva</w:t>
            </w:r>
          </w:p>
          <w:p w14:paraId="1BEC0165" w14:textId="77777777" w:rsidR="00A52822" w:rsidRPr="002C4A21" w:rsidRDefault="00A52822" w:rsidP="006D39A5">
            <w:pPr>
              <w:pStyle w:val="Identifikacestran"/>
              <w:spacing w:line="240" w:lineRule="auto"/>
              <w:rPr>
                <w:rFonts w:ascii="Verdana" w:hAnsi="Verdana" w:cs="Calibri"/>
                <w:sz w:val="18"/>
                <w:szCs w:val="18"/>
              </w:rPr>
            </w:pPr>
            <w:r w:rsidRPr="002C4A21">
              <w:rPr>
                <w:rFonts w:ascii="Verdana" w:hAnsi="Verdana" w:cs="Calibri"/>
                <w:sz w:val="18"/>
                <w:szCs w:val="18"/>
              </w:rPr>
              <w:t xml:space="preserve">Nemocnice Jindřichův Hradec, a.s. </w:t>
            </w:r>
          </w:p>
          <w:p w14:paraId="47FE3664" w14:textId="77777777" w:rsidR="00A52822" w:rsidRPr="002C4A21" w:rsidRDefault="00A52822" w:rsidP="006D39A5">
            <w:pPr>
              <w:jc w:val="center"/>
              <w:rPr>
                <w:rFonts w:ascii="Verdana" w:hAnsi="Verdana" w:cs="Calibri"/>
                <w:sz w:val="18"/>
                <w:szCs w:val="18"/>
              </w:rPr>
            </w:pPr>
          </w:p>
        </w:tc>
        <w:tc>
          <w:tcPr>
            <w:tcW w:w="4974" w:type="dxa"/>
          </w:tcPr>
          <w:p w14:paraId="7E7964BA" w14:textId="7777777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w:t>
            </w:r>
          </w:p>
          <w:p w14:paraId="304C0CFD" w14:textId="5D5D5D91" w:rsidR="00A52822" w:rsidRPr="002C4A21" w:rsidRDefault="002C4A21" w:rsidP="006D10A4">
            <w:pPr>
              <w:pStyle w:val="Identifikacestran"/>
              <w:spacing w:line="240" w:lineRule="auto"/>
              <w:rPr>
                <w:rFonts w:ascii="Verdana" w:hAnsi="Verdana" w:cs="Calibri"/>
                <w:sz w:val="18"/>
                <w:szCs w:val="18"/>
              </w:rPr>
            </w:pPr>
            <w:r>
              <w:rPr>
                <w:rFonts w:ascii="Verdana" w:hAnsi="Verdana" w:cs="Calibri"/>
                <w:sz w:val="18"/>
                <w:szCs w:val="18"/>
              </w:rPr>
              <w:t>Ing</w:t>
            </w:r>
            <w:r w:rsidR="00C57AC8" w:rsidRPr="002C4A21">
              <w:rPr>
                <w:rFonts w:ascii="Verdana" w:hAnsi="Verdana" w:cs="Calibri"/>
                <w:sz w:val="18"/>
                <w:szCs w:val="18"/>
              </w:rPr>
              <w:t>. Lenka Hesová</w:t>
            </w:r>
          </w:p>
          <w:p w14:paraId="4D568EAB" w14:textId="4E605FA5" w:rsidR="00C57AC8" w:rsidRPr="002C4A21" w:rsidRDefault="00C57AC8" w:rsidP="002C4A21">
            <w:pPr>
              <w:pStyle w:val="Identifikacestran"/>
              <w:spacing w:line="240" w:lineRule="auto"/>
              <w:rPr>
                <w:rFonts w:ascii="Verdana" w:hAnsi="Verdana" w:cs="Calibri"/>
                <w:sz w:val="18"/>
                <w:szCs w:val="18"/>
              </w:rPr>
            </w:pPr>
            <w:r w:rsidRPr="002C4A21">
              <w:rPr>
                <w:rFonts w:ascii="Verdana" w:hAnsi="Verdana" w:cs="Calibri"/>
                <w:sz w:val="18"/>
                <w:szCs w:val="18"/>
              </w:rPr>
              <w:t>člen správní rady</w:t>
            </w:r>
          </w:p>
        </w:tc>
      </w:tr>
      <w:tr w:rsidR="00A52822" w:rsidRPr="002C4A21" w14:paraId="5F1FE9EE" w14:textId="77777777" w:rsidTr="006D39A5">
        <w:trPr>
          <w:gridAfter w:val="1"/>
          <w:wAfter w:w="4974" w:type="dxa"/>
        </w:trPr>
        <w:tc>
          <w:tcPr>
            <w:tcW w:w="4973" w:type="dxa"/>
          </w:tcPr>
          <w:p w14:paraId="430C3E16" w14:textId="77777777" w:rsidR="00A52822" w:rsidRPr="002C4A21" w:rsidRDefault="00A52822" w:rsidP="006D39A5">
            <w:pPr>
              <w:jc w:val="center"/>
              <w:rPr>
                <w:rFonts w:ascii="Verdana" w:hAnsi="Verdana" w:cs="Calibri"/>
                <w:sz w:val="18"/>
                <w:szCs w:val="18"/>
              </w:rPr>
            </w:pPr>
          </w:p>
          <w:p w14:paraId="47B6B0A0" w14:textId="77777777" w:rsidR="00A52822" w:rsidRPr="002C4A21" w:rsidRDefault="00A52822" w:rsidP="006D39A5">
            <w:pPr>
              <w:rPr>
                <w:rFonts w:ascii="Verdana" w:hAnsi="Verdana" w:cs="Calibri"/>
                <w:sz w:val="18"/>
                <w:szCs w:val="18"/>
              </w:rPr>
            </w:pPr>
          </w:p>
          <w:p w14:paraId="46A2D3C6" w14:textId="77777777" w:rsidR="00A52822" w:rsidRPr="002C4A21" w:rsidRDefault="00A52822" w:rsidP="006D39A5">
            <w:pPr>
              <w:rPr>
                <w:rFonts w:ascii="Verdana" w:hAnsi="Verdana" w:cs="Calibri"/>
                <w:sz w:val="18"/>
                <w:szCs w:val="18"/>
              </w:rPr>
            </w:pPr>
          </w:p>
          <w:p w14:paraId="6FA3311D" w14:textId="7777777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w:t>
            </w:r>
          </w:p>
          <w:p w14:paraId="62A00BBC" w14:textId="7777777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Ing. Alena Kudrlová, MBA</w:t>
            </w:r>
          </w:p>
          <w:p w14:paraId="30EF2236" w14:textId="7777777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člen představenstva</w:t>
            </w:r>
          </w:p>
          <w:p w14:paraId="61002F35" w14:textId="77777777" w:rsidR="00A52822" w:rsidRPr="002C4A21" w:rsidRDefault="00A52822" w:rsidP="006D39A5">
            <w:pPr>
              <w:jc w:val="center"/>
              <w:rPr>
                <w:rFonts w:ascii="Verdana" w:hAnsi="Verdana" w:cs="Calibri"/>
                <w:sz w:val="18"/>
                <w:szCs w:val="18"/>
              </w:rPr>
            </w:pPr>
            <w:r w:rsidRPr="002C4A21">
              <w:rPr>
                <w:rFonts w:ascii="Verdana" w:hAnsi="Verdana" w:cs="Calibri"/>
                <w:sz w:val="18"/>
                <w:szCs w:val="18"/>
              </w:rPr>
              <w:t>Nemocnice Jindřichův Hradec, a.s.</w:t>
            </w:r>
          </w:p>
        </w:tc>
      </w:tr>
    </w:tbl>
    <w:p w14:paraId="579BA9A5" w14:textId="77777777" w:rsidR="00D47B2C" w:rsidRDefault="00D47B2C" w:rsidP="00F25382">
      <w:pPr>
        <w:pStyle w:val="Smluvnstrana"/>
        <w:spacing w:line="240" w:lineRule="auto"/>
        <w:rPr>
          <w:rFonts w:ascii="Verdana" w:hAnsi="Verdana"/>
          <w:sz w:val="18"/>
          <w:szCs w:val="18"/>
        </w:rPr>
      </w:pPr>
    </w:p>
    <w:p w14:paraId="12C9912E" w14:textId="77777777" w:rsidR="00A52822" w:rsidRDefault="00A52822" w:rsidP="00F25382">
      <w:pPr>
        <w:pStyle w:val="Smluvnstrana"/>
        <w:spacing w:line="240" w:lineRule="auto"/>
        <w:rPr>
          <w:rFonts w:ascii="Verdana" w:hAnsi="Verdana"/>
          <w:sz w:val="18"/>
          <w:szCs w:val="18"/>
        </w:rPr>
      </w:pPr>
    </w:p>
    <w:p w14:paraId="56FC426C" w14:textId="77777777" w:rsidR="00A52822" w:rsidRDefault="00A52822" w:rsidP="00F25382">
      <w:pPr>
        <w:pStyle w:val="Smluvnstrana"/>
        <w:spacing w:line="240" w:lineRule="auto"/>
        <w:rPr>
          <w:rFonts w:ascii="Verdana" w:hAnsi="Verdana"/>
          <w:sz w:val="18"/>
          <w:szCs w:val="18"/>
        </w:rPr>
      </w:pPr>
    </w:p>
    <w:p w14:paraId="2EC0507A" w14:textId="77777777" w:rsidR="00A52822" w:rsidRDefault="00A52822" w:rsidP="00F25382">
      <w:pPr>
        <w:pStyle w:val="Smluvnstrana"/>
        <w:spacing w:line="240" w:lineRule="auto"/>
        <w:rPr>
          <w:rFonts w:ascii="Verdana" w:hAnsi="Verdana"/>
          <w:sz w:val="18"/>
          <w:szCs w:val="18"/>
        </w:rPr>
      </w:pPr>
    </w:p>
    <w:p w14:paraId="371E9D2B" w14:textId="77777777" w:rsidR="00A52822" w:rsidRDefault="00A52822" w:rsidP="00F25382">
      <w:pPr>
        <w:pStyle w:val="Smluvnstrana"/>
        <w:spacing w:line="240" w:lineRule="auto"/>
        <w:rPr>
          <w:rFonts w:ascii="Verdana" w:hAnsi="Verdana"/>
          <w:sz w:val="18"/>
          <w:szCs w:val="18"/>
        </w:rPr>
      </w:pPr>
    </w:p>
    <w:p w14:paraId="62C6874E" w14:textId="77777777" w:rsidR="00A52822" w:rsidRDefault="00A52822" w:rsidP="00F25382">
      <w:pPr>
        <w:pStyle w:val="Smluvnstrana"/>
        <w:spacing w:line="240" w:lineRule="auto"/>
        <w:rPr>
          <w:rFonts w:ascii="Verdana" w:hAnsi="Verdana"/>
          <w:sz w:val="18"/>
          <w:szCs w:val="18"/>
        </w:rPr>
      </w:pPr>
    </w:p>
    <w:p w14:paraId="7ED82E40" w14:textId="77777777" w:rsidR="00A52822" w:rsidRDefault="00A52822" w:rsidP="00F25382">
      <w:pPr>
        <w:pStyle w:val="Smluvnstrana"/>
        <w:spacing w:line="240" w:lineRule="auto"/>
        <w:rPr>
          <w:rFonts w:ascii="Verdana" w:hAnsi="Verdana"/>
          <w:sz w:val="18"/>
          <w:szCs w:val="18"/>
        </w:rPr>
      </w:pPr>
    </w:p>
    <w:p w14:paraId="25F677FE" w14:textId="77777777" w:rsidR="00A52822" w:rsidRDefault="00A52822" w:rsidP="00F25382">
      <w:pPr>
        <w:pStyle w:val="Smluvnstrana"/>
        <w:spacing w:line="240" w:lineRule="auto"/>
        <w:rPr>
          <w:rFonts w:ascii="Verdana" w:hAnsi="Verdana"/>
          <w:sz w:val="18"/>
          <w:szCs w:val="18"/>
        </w:rPr>
      </w:pPr>
    </w:p>
    <w:p w14:paraId="0A5E5961" w14:textId="77777777" w:rsidR="00673DB4" w:rsidRDefault="00673DB4" w:rsidP="00F25382">
      <w:pPr>
        <w:pStyle w:val="Smluvnstrana"/>
        <w:spacing w:line="240" w:lineRule="auto"/>
        <w:rPr>
          <w:rFonts w:ascii="Verdana" w:hAnsi="Verdana"/>
          <w:sz w:val="18"/>
          <w:szCs w:val="18"/>
        </w:rPr>
      </w:pPr>
    </w:p>
    <w:p w14:paraId="33C9139E" w14:textId="77777777" w:rsidR="00673DB4" w:rsidRDefault="00673DB4" w:rsidP="00F25382">
      <w:pPr>
        <w:pStyle w:val="Smluvnstrana"/>
        <w:spacing w:line="240" w:lineRule="auto"/>
        <w:rPr>
          <w:rFonts w:ascii="Verdana" w:hAnsi="Verdana"/>
          <w:sz w:val="18"/>
          <w:szCs w:val="18"/>
        </w:rPr>
      </w:pPr>
    </w:p>
    <w:p w14:paraId="29101114" w14:textId="77777777" w:rsidR="00673DB4" w:rsidRDefault="00673DB4" w:rsidP="00F25382">
      <w:pPr>
        <w:pStyle w:val="Smluvnstrana"/>
        <w:spacing w:line="240" w:lineRule="auto"/>
        <w:rPr>
          <w:rFonts w:ascii="Verdana" w:hAnsi="Verdana"/>
          <w:sz w:val="18"/>
          <w:szCs w:val="18"/>
        </w:rPr>
      </w:pPr>
    </w:p>
    <w:p w14:paraId="12C5D066" w14:textId="77777777" w:rsidR="00673DB4" w:rsidRDefault="00673DB4" w:rsidP="00F25382">
      <w:pPr>
        <w:pStyle w:val="Smluvnstrana"/>
        <w:spacing w:line="240" w:lineRule="auto"/>
        <w:rPr>
          <w:rFonts w:ascii="Verdana" w:hAnsi="Verdana"/>
          <w:sz w:val="18"/>
          <w:szCs w:val="18"/>
        </w:rPr>
      </w:pPr>
    </w:p>
    <w:p w14:paraId="13FB8A6D" w14:textId="77777777" w:rsidR="00673DB4" w:rsidRDefault="00673DB4" w:rsidP="00F25382">
      <w:pPr>
        <w:pStyle w:val="Smluvnstrana"/>
        <w:spacing w:line="240" w:lineRule="auto"/>
        <w:rPr>
          <w:rFonts w:ascii="Verdana" w:hAnsi="Verdana"/>
          <w:sz w:val="18"/>
          <w:szCs w:val="18"/>
        </w:rPr>
      </w:pPr>
    </w:p>
    <w:p w14:paraId="2005818F" w14:textId="77777777" w:rsidR="00673DB4" w:rsidRDefault="00673DB4" w:rsidP="00F25382">
      <w:pPr>
        <w:pStyle w:val="Smluvnstrana"/>
        <w:spacing w:line="240" w:lineRule="auto"/>
        <w:rPr>
          <w:rFonts w:ascii="Verdana" w:hAnsi="Verdana"/>
          <w:sz w:val="18"/>
          <w:szCs w:val="18"/>
        </w:rPr>
      </w:pPr>
    </w:p>
    <w:p w14:paraId="7CDB578A" w14:textId="77777777" w:rsidR="00673DB4" w:rsidRDefault="00673DB4" w:rsidP="00F25382">
      <w:pPr>
        <w:pStyle w:val="Smluvnstrana"/>
        <w:spacing w:line="240" w:lineRule="auto"/>
        <w:rPr>
          <w:rFonts w:ascii="Verdana" w:hAnsi="Verdana"/>
          <w:sz w:val="18"/>
          <w:szCs w:val="18"/>
        </w:rPr>
      </w:pPr>
    </w:p>
    <w:p w14:paraId="5645FDDE" w14:textId="77777777" w:rsidR="00673DB4" w:rsidRDefault="00673DB4" w:rsidP="00F25382">
      <w:pPr>
        <w:pStyle w:val="Smluvnstrana"/>
        <w:spacing w:line="240" w:lineRule="auto"/>
        <w:rPr>
          <w:rFonts w:ascii="Verdana" w:hAnsi="Verdana"/>
          <w:sz w:val="18"/>
          <w:szCs w:val="18"/>
        </w:rPr>
      </w:pPr>
    </w:p>
    <w:p w14:paraId="0152DE17" w14:textId="77777777" w:rsidR="00673DB4" w:rsidRDefault="00673DB4" w:rsidP="00F25382">
      <w:pPr>
        <w:pStyle w:val="Smluvnstrana"/>
        <w:spacing w:line="240" w:lineRule="auto"/>
        <w:rPr>
          <w:rFonts w:ascii="Verdana" w:hAnsi="Verdana"/>
          <w:sz w:val="18"/>
          <w:szCs w:val="18"/>
        </w:rPr>
      </w:pPr>
    </w:p>
    <w:p w14:paraId="31C601CD" w14:textId="77777777" w:rsidR="00673DB4" w:rsidRDefault="00673DB4" w:rsidP="00F25382">
      <w:pPr>
        <w:pStyle w:val="Smluvnstrana"/>
        <w:spacing w:line="240" w:lineRule="auto"/>
        <w:rPr>
          <w:rFonts w:ascii="Verdana" w:hAnsi="Verdana"/>
          <w:sz w:val="18"/>
          <w:szCs w:val="18"/>
        </w:rPr>
      </w:pPr>
    </w:p>
    <w:p w14:paraId="70D00422" w14:textId="77777777" w:rsidR="00673DB4" w:rsidRDefault="00673DB4" w:rsidP="00F25382">
      <w:pPr>
        <w:pStyle w:val="Smluvnstrana"/>
        <w:spacing w:line="240" w:lineRule="auto"/>
        <w:rPr>
          <w:rFonts w:ascii="Verdana" w:hAnsi="Verdana"/>
          <w:sz w:val="18"/>
          <w:szCs w:val="18"/>
        </w:rPr>
      </w:pPr>
    </w:p>
    <w:p w14:paraId="4008124D" w14:textId="77777777" w:rsidR="00673DB4" w:rsidRDefault="00673DB4" w:rsidP="00F25382">
      <w:pPr>
        <w:pStyle w:val="Smluvnstrana"/>
        <w:spacing w:line="240" w:lineRule="auto"/>
        <w:rPr>
          <w:rFonts w:ascii="Verdana" w:hAnsi="Verdana"/>
          <w:sz w:val="18"/>
          <w:szCs w:val="18"/>
        </w:rPr>
      </w:pPr>
    </w:p>
    <w:p w14:paraId="3CB306B7" w14:textId="77777777" w:rsidR="00673DB4" w:rsidRDefault="00673DB4" w:rsidP="00F25382">
      <w:pPr>
        <w:pStyle w:val="Smluvnstrana"/>
        <w:spacing w:line="240" w:lineRule="auto"/>
        <w:rPr>
          <w:rFonts w:ascii="Verdana" w:hAnsi="Verdana"/>
          <w:sz w:val="18"/>
          <w:szCs w:val="18"/>
        </w:rPr>
      </w:pPr>
    </w:p>
    <w:p w14:paraId="41ABF8FF" w14:textId="77777777" w:rsidR="00673DB4" w:rsidRDefault="00673DB4" w:rsidP="00F25382">
      <w:pPr>
        <w:pStyle w:val="Smluvnstrana"/>
        <w:spacing w:line="240" w:lineRule="auto"/>
        <w:rPr>
          <w:rFonts w:ascii="Verdana" w:hAnsi="Verdana"/>
          <w:sz w:val="18"/>
          <w:szCs w:val="18"/>
        </w:rPr>
      </w:pPr>
    </w:p>
    <w:p w14:paraId="1CF63B58" w14:textId="77777777" w:rsidR="00673DB4" w:rsidRDefault="00673DB4" w:rsidP="00F25382">
      <w:pPr>
        <w:pStyle w:val="Smluvnstrana"/>
        <w:spacing w:line="240" w:lineRule="auto"/>
        <w:rPr>
          <w:rFonts w:ascii="Verdana" w:hAnsi="Verdana"/>
          <w:sz w:val="18"/>
          <w:szCs w:val="18"/>
        </w:rPr>
      </w:pPr>
    </w:p>
    <w:p w14:paraId="36109955" w14:textId="77777777" w:rsidR="00A52822" w:rsidRDefault="00A52822" w:rsidP="00F25382">
      <w:pPr>
        <w:pStyle w:val="Smluvnstrana"/>
        <w:spacing w:line="240" w:lineRule="auto"/>
        <w:rPr>
          <w:rFonts w:ascii="Verdana" w:hAnsi="Verdana"/>
          <w:sz w:val="18"/>
          <w:szCs w:val="18"/>
        </w:rPr>
      </w:pPr>
    </w:p>
    <w:p w14:paraId="360E2F4D" w14:textId="77777777" w:rsidR="00A52822" w:rsidRDefault="00A52822" w:rsidP="00F25382">
      <w:pPr>
        <w:pStyle w:val="Smluvnstrana"/>
        <w:spacing w:line="240" w:lineRule="auto"/>
        <w:rPr>
          <w:rFonts w:ascii="Verdana" w:hAnsi="Verdana"/>
          <w:sz w:val="18"/>
          <w:szCs w:val="18"/>
        </w:rPr>
      </w:pPr>
    </w:p>
    <w:p w14:paraId="09C7F3B0" w14:textId="77777777" w:rsidR="001F2C9A" w:rsidRPr="00F11DCB" w:rsidRDefault="001F2C9A" w:rsidP="00F25382">
      <w:pPr>
        <w:pStyle w:val="Smluvnstrana"/>
        <w:spacing w:line="240" w:lineRule="auto"/>
        <w:rPr>
          <w:rFonts w:ascii="Verdana" w:hAnsi="Verdana"/>
          <w:b w:val="0"/>
          <w:bCs/>
          <w:sz w:val="18"/>
          <w:szCs w:val="18"/>
        </w:rPr>
      </w:pPr>
      <w:r w:rsidRPr="00F11DCB">
        <w:rPr>
          <w:rFonts w:ascii="Verdana" w:hAnsi="Verdana"/>
          <w:sz w:val="18"/>
          <w:szCs w:val="18"/>
        </w:rPr>
        <w:lastRenderedPageBreak/>
        <w:t>Příloha č. 1</w:t>
      </w:r>
    </w:p>
    <w:p w14:paraId="56DC6B1F" w14:textId="77777777" w:rsidR="001F2C9A" w:rsidRDefault="001F2C9A" w:rsidP="00BD71BC">
      <w:pPr>
        <w:pStyle w:val="Smluvnstrana"/>
        <w:spacing w:before="120" w:line="240" w:lineRule="auto"/>
        <w:rPr>
          <w:rFonts w:ascii="Verdana" w:hAnsi="Verdana"/>
          <w:sz w:val="18"/>
          <w:szCs w:val="18"/>
        </w:rPr>
      </w:pPr>
      <w:r w:rsidRPr="00F11DCB">
        <w:rPr>
          <w:rFonts w:ascii="Verdana" w:hAnsi="Verdana"/>
          <w:sz w:val="18"/>
          <w:szCs w:val="18"/>
        </w:rPr>
        <w:t>Technická specifikace</w:t>
      </w:r>
    </w:p>
    <w:p w14:paraId="5606A2F6" w14:textId="77777777" w:rsidR="00F11DCB" w:rsidRDefault="00F11DCB" w:rsidP="00BD71BC">
      <w:pPr>
        <w:pStyle w:val="Smluvnstrana"/>
        <w:spacing w:before="120" w:line="240" w:lineRule="auto"/>
        <w:rPr>
          <w:rFonts w:ascii="Verdana" w:hAnsi="Verdana"/>
          <w:sz w:val="18"/>
          <w:szCs w:val="18"/>
        </w:rPr>
      </w:pPr>
    </w:p>
    <w:p w14:paraId="02808A36" w14:textId="77777777" w:rsidR="00ED295C" w:rsidRPr="00ED295C" w:rsidRDefault="00ED295C" w:rsidP="00ED295C">
      <w:pPr>
        <w:jc w:val="both"/>
        <w:rPr>
          <w:rFonts w:ascii="Verdana" w:hAnsi="Verdana"/>
          <w:b/>
          <w:sz w:val="18"/>
          <w:szCs w:val="18"/>
        </w:rPr>
      </w:pPr>
      <w:r w:rsidRPr="00ED295C">
        <w:rPr>
          <w:rFonts w:ascii="Verdana" w:hAnsi="Verdana"/>
          <w:b/>
          <w:sz w:val="18"/>
          <w:szCs w:val="18"/>
        </w:rPr>
        <w:t>Požadavky na videomanagement pro 5 operačních sálů Nemocnice Jindřichův Hradec, a.s.</w:t>
      </w:r>
    </w:p>
    <w:p w14:paraId="1842D951" w14:textId="77777777" w:rsidR="00ED295C" w:rsidRPr="00ED295C" w:rsidRDefault="00ED295C" w:rsidP="00ED295C">
      <w:pPr>
        <w:jc w:val="both"/>
        <w:rPr>
          <w:rFonts w:ascii="Verdana" w:hAnsi="Verdana"/>
          <w:sz w:val="18"/>
          <w:szCs w:val="18"/>
        </w:rPr>
      </w:pPr>
    </w:p>
    <w:p w14:paraId="5797A589" w14:textId="77777777" w:rsidR="00ED295C" w:rsidRPr="00ED295C" w:rsidRDefault="00ED295C" w:rsidP="00ED295C">
      <w:pPr>
        <w:jc w:val="both"/>
        <w:rPr>
          <w:rFonts w:ascii="Verdana" w:hAnsi="Verdana"/>
          <w:b/>
          <w:bCs/>
          <w:sz w:val="18"/>
          <w:szCs w:val="18"/>
          <w:u w:val="single"/>
        </w:rPr>
      </w:pPr>
      <w:r w:rsidRPr="00ED295C">
        <w:rPr>
          <w:rFonts w:ascii="Verdana" w:hAnsi="Verdana"/>
          <w:b/>
          <w:bCs/>
          <w:sz w:val="18"/>
          <w:szCs w:val="18"/>
          <w:u w:val="single"/>
        </w:rPr>
        <w:t>Obecné požadavky</w:t>
      </w:r>
    </w:p>
    <w:p w14:paraId="6FB65095"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b/>
          <w:bCs/>
          <w:sz w:val="18"/>
          <w:szCs w:val="18"/>
        </w:rPr>
      </w:pPr>
      <w:r w:rsidRPr="00ED295C">
        <w:rPr>
          <w:rFonts w:ascii="Verdana" w:hAnsi="Verdana"/>
          <w:b/>
          <w:bCs/>
          <w:sz w:val="18"/>
          <w:szCs w:val="18"/>
        </w:rPr>
        <w:t xml:space="preserve">V rámci dodávky pro každý operační sál (OS) bude vybudován komplexní videomanagement operačního sálu, jehož součástí bude stěnová pracovní stanice a stěnový monitor (umístění v předstěně operačního sálu vybudované v rámci dodávky), monitor na operačním stativu a veškeré další potřebné HW a SW komponenty a kabeláž </w:t>
      </w:r>
    </w:p>
    <w:p w14:paraId="403E5FD6"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Možnost přepínání a směrování obrazových signálů ze všech zdrojů (modalit) na operačním sále do všech monitorů na operačním sále v obrazovém rozlišení až 4K s přenosem signálu bez zpoždění, možnost nahrávání těchto signálů</w:t>
      </w:r>
    </w:p>
    <w:p w14:paraId="33EF6A63"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Celý systém umožní zapojit jak modality s rozlišením 4K (3840 x 2160 pixelů), Full HD (1920 x 1080 pixelů) nebo nižším, tak i signály s rozlišením až 8K v budoucnosti bez nutnosti výměny instalované kabeláže</w:t>
      </w:r>
    </w:p>
    <w:p w14:paraId="02D1230C"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Kabeláž videomanagementu bude zabudovaná v operačních stativech, stropních podhledech nebo stěnách operačního sálu</w:t>
      </w:r>
    </w:p>
    <w:p w14:paraId="2C3A36FD"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Ovládání videomanagementu pomocí stěnové pracovní stanice nebo pomocí dotykového monitoru umístěného na stativu.</w:t>
      </w:r>
    </w:p>
    <w:p w14:paraId="505C4128"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 xml:space="preserve">Jakýkoli vstupní signál může být pomocí uživatelského rozhraní směrován a zvětšený na celou obrazovku cílového monitoru. V případě zvětšení dochází k přímému propojení zdroje signálu s cílovým monitorem (tzn. přenos bez zpoždění) </w:t>
      </w:r>
    </w:p>
    <w:p w14:paraId="7E3C83AE"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Ovládání všech funkcí digitalizace sálu jako je distribuce videosignálu, nahrávání, streamingu a videokonference z jednotného uživatelského rozhraní videomanagementu</w:t>
      </w:r>
    </w:p>
    <w:p w14:paraId="7294967B"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Schopnost propojení s PACS, DICOM worklist, komunikace HL7</w:t>
      </w:r>
    </w:p>
    <w:p w14:paraId="495DD8A8"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Systém umožní zobrazování PACS snímků vybraného/aktuálního pacienta pomocí integrovaného prohlížeče z nemocničního archivu PACS</w:t>
      </w:r>
    </w:p>
    <w:p w14:paraId="304D7522"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Možnost načítání pacientských údajů z worklistu s automatickou aktualizací</w:t>
      </w:r>
    </w:p>
    <w:p w14:paraId="2693537F"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Předvolby nastavení distribuce video signálů (nastavení výstupu z vybraných modalit na předvolené monitory)</w:t>
      </w:r>
    </w:p>
    <w:p w14:paraId="7CF7072D"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Ovládání v českém jazyce</w:t>
      </w:r>
    </w:p>
    <w:p w14:paraId="2BDB3399"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Systém videomanagementu je určený pro používání ve zdravotnických zařízeních</w:t>
      </w:r>
    </w:p>
    <w:p w14:paraId="13573DF1" w14:textId="77777777" w:rsidR="00ED295C" w:rsidRPr="00ED295C" w:rsidRDefault="00ED295C" w:rsidP="00ED295C">
      <w:pPr>
        <w:pStyle w:val="Odstavecseseznamem"/>
        <w:numPr>
          <w:ilvl w:val="0"/>
          <w:numId w:val="14"/>
        </w:numPr>
        <w:spacing w:after="160" w:line="259" w:lineRule="auto"/>
        <w:contextualSpacing/>
        <w:jc w:val="both"/>
        <w:rPr>
          <w:rFonts w:ascii="Verdana" w:hAnsi="Verdana"/>
          <w:sz w:val="18"/>
          <w:szCs w:val="18"/>
        </w:rPr>
      </w:pPr>
      <w:r w:rsidRPr="00ED295C">
        <w:rPr>
          <w:rFonts w:ascii="Verdana" w:hAnsi="Verdana"/>
          <w:sz w:val="18"/>
          <w:szCs w:val="18"/>
        </w:rPr>
        <w:t>Součástí dodávky budou veškeré potřebné práce spojené s instalací celého systému, zaučení uživatelů, dokumenty jako jsou prohlášení o shodě, návod k používání, technická dokumentace</w:t>
      </w:r>
    </w:p>
    <w:p w14:paraId="14EFF35C" w14:textId="77777777" w:rsidR="00ED295C" w:rsidRPr="00ED295C" w:rsidRDefault="00ED295C" w:rsidP="00ED295C">
      <w:pPr>
        <w:rPr>
          <w:rFonts w:ascii="Verdana" w:hAnsi="Verdana"/>
          <w:sz w:val="18"/>
          <w:szCs w:val="18"/>
        </w:rPr>
      </w:pPr>
    </w:p>
    <w:p w14:paraId="5457DBB9" w14:textId="77777777" w:rsidR="00ED295C" w:rsidRPr="00ED295C" w:rsidRDefault="00ED295C" w:rsidP="00ED295C">
      <w:pPr>
        <w:rPr>
          <w:rFonts w:ascii="Verdana" w:hAnsi="Verdana"/>
          <w:b/>
          <w:bCs/>
          <w:sz w:val="18"/>
          <w:szCs w:val="18"/>
          <w:u w:val="single"/>
        </w:rPr>
      </w:pPr>
      <w:r w:rsidRPr="00ED295C">
        <w:rPr>
          <w:rFonts w:ascii="Verdana" w:hAnsi="Verdana"/>
          <w:b/>
          <w:bCs/>
          <w:sz w:val="18"/>
          <w:szCs w:val="18"/>
          <w:u w:val="single"/>
        </w:rPr>
        <w:t>Distribuce signálu</w:t>
      </w:r>
    </w:p>
    <w:p w14:paraId="4995371A"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 xml:space="preserve">Distribuce signálu min. ve Full HD 1080p60 </w:t>
      </w:r>
    </w:p>
    <w:p w14:paraId="7C6FB3B0"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Přímé propojení 4K/UHD zdrojů a 4K monitorů pomocí optických kabelů nebo pomocí videomatice a příslušné kabeláže</w:t>
      </w:r>
    </w:p>
    <w:p w14:paraId="644D5F92"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Plnohodnotná distribuce (směrování) 4K a UHD signálu na všechny dostupné monitory s funkcí down-scalingu v reálném čase pro monitory pracující ve Full HD</w:t>
      </w:r>
    </w:p>
    <w:p w14:paraId="07584EF7"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 xml:space="preserve">Náhled zdrojů video signálu v reálném čase (1 snímek za sekundu) nebo grafické rozhraní seznamu zdrojů signálu </w:t>
      </w:r>
    </w:p>
    <w:p w14:paraId="61DA14EC"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Náhled výstupních monitorů v reálném čase (1 snímek za sekundu) nebo grafické rozhraní seznamu výstupů</w:t>
      </w:r>
    </w:p>
    <w:p w14:paraId="06618E9C"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Automatické zobrazení pouze aktivně připojených zdrojů signálů nebo výběr definovaných zdrojů</w:t>
      </w:r>
      <w:r w:rsidRPr="00ED295C" w:rsidDel="00007D61">
        <w:rPr>
          <w:rFonts w:ascii="Verdana" w:hAnsi="Verdana"/>
          <w:sz w:val="18"/>
          <w:szCs w:val="18"/>
        </w:rPr>
        <w:t xml:space="preserve"> </w:t>
      </w:r>
      <w:r w:rsidRPr="00ED295C">
        <w:rPr>
          <w:rFonts w:ascii="Verdana" w:hAnsi="Verdana"/>
          <w:sz w:val="18"/>
          <w:szCs w:val="18"/>
        </w:rPr>
        <w:t>signálu</w:t>
      </w:r>
    </w:p>
    <w:p w14:paraId="67A8A739"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 xml:space="preserve">Automatické zobrazení aktivně připojených monitorů nebo výběr definovaných výstupů </w:t>
      </w:r>
    </w:p>
    <w:p w14:paraId="4C242A85"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Distribuce signálu v reálném čase bez zpoždění</w:t>
      </w:r>
    </w:p>
    <w:p w14:paraId="228010FA" w14:textId="77777777" w:rsidR="00ED295C" w:rsidRPr="00ED295C" w:rsidRDefault="00ED295C" w:rsidP="00ED295C">
      <w:pPr>
        <w:pStyle w:val="Odstavecseseznamem"/>
        <w:numPr>
          <w:ilvl w:val="0"/>
          <w:numId w:val="19"/>
        </w:numPr>
        <w:spacing w:after="160" w:line="259" w:lineRule="auto"/>
        <w:contextualSpacing/>
        <w:rPr>
          <w:rFonts w:ascii="Verdana" w:hAnsi="Verdana"/>
          <w:sz w:val="18"/>
          <w:szCs w:val="18"/>
        </w:rPr>
      </w:pPr>
      <w:r w:rsidRPr="00ED295C">
        <w:rPr>
          <w:rFonts w:ascii="Verdana" w:hAnsi="Verdana"/>
          <w:sz w:val="18"/>
          <w:szCs w:val="18"/>
        </w:rPr>
        <w:t>Distribuce 4K a UHD signálu v plné kvalitě</w:t>
      </w:r>
    </w:p>
    <w:p w14:paraId="26180670" w14:textId="77777777" w:rsidR="00ED295C" w:rsidRPr="00ED295C" w:rsidRDefault="00ED295C" w:rsidP="00ED295C">
      <w:pPr>
        <w:pStyle w:val="Odstavecseseznamem"/>
        <w:numPr>
          <w:ilvl w:val="0"/>
          <w:numId w:val="19"/>
        </w:numPr>
        <w:spacing w:after="160" w:line="259" w:lineRule="auto"/>
        <w:contextualSpacing/>
        <w:rPr>
          <w:rFonts w:ascii="Verdana" w:hAnsi="Verdana"/>
          <w:sz w:val="18"/>
          <w:szCs w:val="18"/>
        </w:rPr>
      </w:pPr>
      <w:r w:rsidRPr="00ED295C">
        <w:rPr>
          <w:rFonts w:ascii="Verdana" w:hAnsi="Verdana"/>
          <w:sz w:val="18"/>
          <w:szCs w:val="18"/>
        </w:rPr>
        <w:t>Plně konfigurovatelné multi-view včetně kombinace 4k a HD signálu</w:t>
      </w:r>
    </w:p>
    <w:p w14:paraId="02BBB256"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Systém umožní sledování jednoho signálu nebo až 4 obrazových signálů současně</w:t>
      </w:r>
    </w:p>
    <w:p w14:paraId="75B530D5"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 xml:space="preserve">Připojení zdrojů signálu (endoskopické věže, RTG c-ramena, ultrazvuky, kamera ve svítidle, přehledová room-kamera, ...) </w:t>
      </w:r>
    </w:p>
    <w:p w14:paraId="431F3FEF"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 xml:space="preserve">Min. konfigurace vstupů na stativu: 3× DVI (FullHD), 2× HDMI (4k/UHD), 1× SDI (FullHD), 4x 3G-SDI, 2x 12G-SDI (4k/UHD) nebo v případě připojení modalit hybridními optickými </w:t>
      </w:r>
      <w:r w:rsidRPr="00ED295C">
        <w:rPr>
          <w:rFonts w:ascii="Verdana" w:hAnsi="Verdana"/>
          <w:sz w:val="18"/>
          <w:szCs w:val="18"/>
        </w:rPr>
        <w:lastRenderedPageBreak/>
        <w:t>kabely min. 4 hybridní (optický signál + napájení) zásuvky na sále a min. 2 hybridní převodníky na každý operační sál pro převod výstupu modality (DVI, HDMI, SDI, 4x 3G-SDI, 2x 12G-SDI) na optický signál (převodníky vhodné pro OS), včetně kabelů (pro optické kabely min. OM3) a převodníků pro všechny vstupy, možnost rozšiřitelnosti počtu vstupů v budoucnu</w:t>
      </w:r>
    </w:p>
    <w:p w14:paraId="20E49B9A" w14:textId="77777777" w:rsidR="00ED295C" w:rsidRPr="00ED295C" w:rsidRDefault="00ED295C" w:rsidP="00ED295C">
      <w:pPr>
        <w:pStyle w:val="Odstavecseseznamem"/>
        <w:numPr>
          <w:ilvl w:val="0"/>
          <w:numId w:val="19"/>
        </w:numPr>
        <w:spacing w:after="160" w:line="259" w:lineRule="auto"/>
        <w:contextualSpacing/>
        <w:jc w:val="both"/>
        <w:rPr>
          <w:rFonts w:ascii="Verdana" w:hAnsi="Verdana"/>
          <w:sz w:val="18"/>
          <w:szCs w:val="18"/>
        </w:rPr>
      </w:pPr>
      <w:r w:rsidRPr="00ED295C">
        <w:rPr>
          <w:rFonts w:ascii="Verdana" w:hAnsi="Verdana"/>
          <w:sz w:val="18"/>
          <w:szCs w:val="18"/>
        </w:rPr>
        <w:t>Možnost nouzového přímého propojení modalit SDI, DVI, HDMI k monitoru na operačním stativu mimo systém videointegrace s použitím standardizované kabeláže</w:t>
      </w:r>
    </w:p>
    <w:p w14:paraId="7D322C5F" w14:textId="77777777" w:rsidR="00ED295C" w:rsidRPr="00ED295C" w:rsidRDefault="00ED295C" w:rsidP="00ED295C">
      <w:pPr>
        <w:rPr>
          <w:rFonts w:ascii="Verdana" w:hAnsi="Verdana"/>
          <w:b/>
          <w:bCs/>
          <w:sz w:val="18"/>
          <w:szCs w:val="18"/>
          <w:u w:val="single"/>
        </w:rPr>
      </w:pPr>
      <w:r w:rsidRPr="00ED295C">
        <w:rPr>
          <w:rFonts w:ascii="Verdana" w:hAnsi="Verdana"/>
          <w:b/>
          <w:bCs/>
          <w:sz w:val="18"/>
          <w:szCs w:val="18"/>
          <w:u w:val="single"/>
        </w:rPr>
        <w:t>Nahrávání, dokumentace</w:t>
      </w:r>
    </w:p>
    <w:p w14:paraId="08DD3904" w14:textId="77777777" w:rsidR="00ED295C" w:rsidRPr="00ED295C" w:rsidRDefault="00ED295C" w:rsidP="00ED295C">
      <w:pPr>
        <w:pStyle w:val="Odstavecseseznamem"/>
        <w:numPr>
          <w:ilvl w:val="0"/>
          <w:numId w:val="17"/>
        </w:numPr>
        <w:spacing w:after="160" w:line="259" w:lineRule="auto"/>
        <w:contextualSpacing/>
        <w:jc w:val="both"/>
        <w:rPr>
          <w:rFonts w:ascii="Verdana" w:hAnsi="Verdana"/>
          <w:sz w:val="18"/>
          <w:szCs w:val="18"/>
        </w:rPr>
      </w:pPr>
      <w:r w:rsidRPr="00ED295C">
        <w:rPr>
          <w:rFonts w:ascii="Verdana" w:hAnsi="Verdana"/>
          <w:sz w:val="18"/>
          <w:szCs w:val="18"/>
        </w:rPr>
        <w:t>Nahrávání video signálu vč. audia a pořízení obrázků</w:t>
      </w:r>
    </w:p>
    <w:p w14:paraId="29E115B6" w14:textId="77777777" w:rsidR="00ED295C" w:rsidRPr="00ED295C" w:rsidRDefault="00ED295C" w:rsidP="00ED295C">
      <w:pPr>
        <w:pStyle w:val="Odstavecseseznamem"/>
        <w:numPr>
          <w:ilvl w:val="0"/>
          <w:numId w:val="17"/>
        </w:numPr>
        <w:spacing w:after="160" w:line="259" w:lineRule="auto"/>
        <w:contextualSpacing/>
        <w:jc w:val="both"/>
        <w:rPr>
          <w:rFonts w:ascii="Verdana" w:hAnsi="Verdana"/>
          <w:sz w:val="18"/>
          <w:szCs w:val="18"/>
        </w:rPr>
      </w:pPr>
      <w:r w:rsidRPr="00ED295C">
        <w:rPr>
          <w:rFonts w:ascii="Verdana" w:hAnsi="Verdana"/>
          <w:sz w:val="18"/>
          <w:szCs w:val="18"/>
        </w:rPr>
        <w:t>Schopnost exportu do PACS-DICOM, HL7, LAN úložiště, HDD, USB disk</w:t>
      </w:r>
    </w:p>
    <w:p w14:paraId="3B0AB6FE" w14:textId="77777777" w:rsidR="00ED295C" w:rsidRPr="00ED295C" w:rsidRDefault="00ED295C" w:rsidP="00ED295C">
      <w:pPr>
        <w:pStyle w:val="Odstavecseseznamem"/>
        <w:numPr>
          <w:ilvl w:val="0"/>
          <w:numId w:val="17"/>
        </w:numPr>
        <w:spacing w:after="160" w:line="259" w:lineRule="auto"/>
        <w:contextualSpacing/>
        <w:jc w:val="both"/>
        <w:rPr>
          <w:rFonts w:ascii="Verdana" w:hAnsi="Verdana"/>
          <w:sz w:val="18"/>
          <w:szCs w:val="18"/>
        </w:rPr>
      </w:pPr>
      <w:r w:rsidRPr="00ED295C">
        <w:rPr>
          <w:rFonts w:ascii="Verdana" w:hAnsi="Verdana"/>
          <w:sz w:val="18"/>
          <w:szCs w:val="18"/>
        </w:rPr>
        <w:t>Možnost nahrávání až ze dvou zdravotnických modalit současně</w:t>
      </w:r>
    </w:p>
    <w:p w14:paraId="251AF9E1" w14:textId="77777777" w:rsidR="00ED295C" w:rsidRPr="00ED295C" w:rsidRDefault="00ED295C" w:rsidP="00ED295C">
      <w:pPr>
        <w:pStyle w:val="Odstavecseseznamem"/>
        <w:numPr>
          <w:ilvl w:val="0"/>
          <w:numId w:val="17"/>
        </w:numPr>
        <w:spacing w:after="160" w:line="259" w:lineRule="auto"/>
        <w:contextualSpacing/>
        <w:jc w:val="both"/>
        <w:rPr>
          <w:rFonts w:ascii="Verdana" w:hAnsi="Verdana"/>
          <w:sz w:val="18"/>
          <w:szCs w:val="18"/>
        </w:rPr>
      </w:pPr>
      <w:r w:rsidRPr="00ED295C">
        <w:rPr>
          <w:rFonts w:ascii="Verdana" w:hAnsi="Verdana"/>
          <w:sz w:val="18"/>
          <w:szCs w:val="18"/>
        </w:rPr>
        <w:t xml:space="preserve">Funkce zpětného nahrávání ve dvou nastavitelných časových intervalech (např. 1 a 5 min. zpětně) nebo pomocí nastavení časových úseků/střihových značek záznamu </w:t>
      </w:r>
    </w:p>
    <w:p w14:paraId="16F0EAC8" w14:textId="77777777" w:rsidR="00ED295C" w:rsidRPr="00ED295C" w:rsidRDefault="00ED295C" w:rsidP="00ED295C">
      <w:pPr>
        <w:pStyle w:val="Odstavecseseznamem"/>
        <w:numPr>
          <w:ilvl w:val="0"/>
          <w:numId w:val="17"/>
        </w:numPr>
        <w:spacing w:after="160" w:line="259" w:lineRule="auto"/>
        <w:contextualSpacing/>
        <w:jc w:val="both"/>
        <w:rPr>
          <w:rFonts w:ascii="Verdana" w:hAnsi="Verdana"/>
          <w:sz w:val="18"/>
          <w:szCs w:val="18"/>
        </w:rPr>
      </w:pPr>
      <w:r w:rsidRPr="00ED295C">
        <w:rPr>
          <w:rFonts w:ascii="Verdana" w:hAnsi="Verdana"/>
          <w:sz w:val="18"/>
          <w:szCs w:val="18"/>
        </w:rPr>
        <w:t xml:space="preserve">Uživatelské rozhraní umožňuje plnohodnotný střih a export video záznamu </w:t>
      </w:r>
    </w:p>
    <w:p w14:paraId="336BBD6B" w14:textId="77777777" w:rsidR="00ED295C" w:rsidRPr="00ED295C" w:rsidRDefault="00ED295C" w:rsidP="00ED295C">
      <w:pPr>
        <w:pStyle w:val="Odstavecseseznamem"/>
        <w:numPr>
          <w:ilvl w:val="0"/>
          <w:numId w:val="17"/>
        </w:numPr>
        <w:spacing w:after="160" w:line="259" w:lineRule="auto"/>
        <w:contextualSpacing/>
        <w:jc w:val="both"/>
        <w:rPr>
          <w:rFonts w:ascii="Verdana" w:hAnsi="Verdana"/>
          <w:sz w:val="18"/>
          <w:szCs w:val="18"/>
        </w:rPr>
      </w:pPr>
      <w:r w:rsidRPr="00ED295C">
        <w:rPr>
          <w:rFonts w:ascii="Verdana" w:hAnsi="Verdana"/>
          <w:sz w:val="18"/>
          <w:szCs w:val="18"/>
        </w:rPr>
        <w:t>Možnost ovládání z tlačítek endoskopu</w:t>
      </w:r>
    </w:p>
    <w:p w14:paraId="474E85A4" w14:textId="77777777" w:rsidR="00ED295C" w:rsidRPr="00ED295C" w:rsidRDefault="00ED295C" w:rsidP="00ED295C">
      <w:pPr>
        <w:pStyle w:val="Odstavecseseznamem"/>
        <w:numPr>
          <w:ilvl w:val="0"/>
          <w:numId w:val="17"/>
        </w:numPr>
        <w:spacing w:after="160" w:line="259" w:lineRule="auto"/>
        <w:contextualSpacing/>
        <w:jc w:val="both"/>
        <w:rPr>
          <w:rFonts w:ascii="Verdana" w:hAnsi="Verdana"/>
          <w:sz w:val="18"/>
          <w:szCs w:val="18"/>
        </w:rPr>
      </w:pPr>
      <w:r w:rsidRPr="00ED295C">
        <w:rPr>
          <w:rFonts w:ascii="Verdana" w:hAnsi="Verdana"/>
          <w:sz w:val="18"/>
          <w:szCs w:val="18"/>
        </w:rPr>
        <w:t>K nahrávkám bude možný zabezpečený přístup z počítačů v rámci nemocniční sítě.</w:t>
      </w:r>
    </w:p>
    <w:p w14:paraId="2A69C144" w14:textId="77777777" w:rsidR="00ED295C" w:rsidRPr="00ED295C" w:rsidRDefault="00ED295C" w:rsidP="00ED295C">
      <w:pPr>
        <w:pStyle w:val="Odstavecseseznamem"/>
        <w:numPr>
          <w:ilvl w:val="0"/>
          <w:numId w:val="17"/>
        </w:numPr>
        <w:spacing w:after="160" w:line="259" w:lineRule="auto"/>
        <w:contextualSpacing/>
        <w:jc w:val="both"/>
        <w:rPr>
          <w:rFonts w:ascii="Verdana" w:hAnsi="Verdana"/>
          <w:sz w:val="18"/>
          <w:szCs w:val="18"/>
        </w:rPr>
      </w:pPr>
      <w:r w:rsidRPr="00ED295C">
        <w:rPr>
          <w:rFonts w:ascii="Verdana" w:hAnsi="Verdana" w:cs="Arial"/>
          <w:sz w:val="18"/>
          <w:szCs w:val="18"/>
        </w:rPr>
        <w:t>Splňující požadavky zajištění bezpečnosti a ochrany osobních dat (GDPR)</w:t>
      </w:r>
    </w:p>
    <w:p w14:paraId="36281BA1" w14:textId="77777777" w:rsidR="00ED295C" w:rsidRPr="00ED295C" w:rsidRDefault="00ED295C" w:rsidP="00ED295C">
      <w:pPr>
        <w:rPr>
          <w:rFonts w:ascii="Verdana" w:hAnsi="Verdana"/>
          <w:sz w:val="18"/>
          <w:szCs w:val="18"/>
          <w:u w:val="single"/>
        </w:rPr>
      </w:pPr>
    </w:p>
    <w:p w14:paraId="3BB8C5BB" w14:textId="77777777" w:rsidR="00ED295C" w:rsidRPr="00ED295C" w:rsidRDefault="00ED295C" w:rsidP="00ED295C">
      <w:pPr>
        <w:jc w:val="both"/>
        <w:rPr>
          <w:rFonts w:ascii="Verdana" w:hAnsi="Verdana"/>
          <w:sz w:val="18"/>
          <w:szCs w:val="18"/>
        </w:rPr>
      </w:pPr>
      <w:r w:rsidRPr="00ED295C">
        <w:rPr>
          <w:rFonts w:ascii="Verdana" w:hAnsi="Verdana"/>
          <w:b/>
          <w:bCs/>
          <w:sz w:val="18"/>
          <w:szCs w:val="18"/>
          <w:u w:val="single"/>
        </w:rPr>
        <w:t xml:space="preserve">Videokonference </w:t>
      </w:r>
    </w:p>
    <w:p w14:paraId="3A867365" w14:textId="77777777" w:rsidR="00ED295C" w:rsidRPr="00ED295C" w:rsidRDefault="00ED295C" w:rsidP="00ED295C">
      <w:pPr>
        <w:pStyle w:val="Odstavecseseznamem"/>
        <w:numPr>
          <w:ilvl w:val="0"/>
          <w:numId w:val="31"/>
        </w:numPr>
        <w:jc w:val="both"/>
        <w:rPr>
          <w:rFonts w:ascii="Verdana" w:hAnsi="Verdana"/>
          <w:sz w:val="18"/>
          <w:szCs w:val="18"/>
        </w:rPr>
      </w:pPr>
      <w:r w:rsidRPr="00ED295C">
        <w:rPr>
          <w:rFonts w:ascii="Verdana" w:hAnsi="Verdana"/>
          <w:sz w:val="18"/>
          <w:szCs w:val="18"/>
        </w:rPr>
        <w:t>Interní varianta (přímá integrace do systému videomanagementu)</w:t>
      </w:r>
    </w:p>
    <w:p w14:paraId="5305C913"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 xml:space="preserve">Ovládání z uživatelského rozhraní videomanagementu </w:t>
      </w:r>
    </w:p>
    <w:p w14:paraId="1FFFC083"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Systém musí být schopen přenášet video a audio signál z operačního sálu přes TCP/IP síť do počítačů/tabletů v rámci nemocniční sítě nebo internetu se zajištěním zabezpečeného přenosu a přístupu</w:t>
      </w:r>
    </w:p>
    <w:p w14:paraId="31891691"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Možnost nahrávání videokonference - integrovaná součást videomanagementu</w:t>
      </w:r>
    </w:p>
    <w:p w14:paraId="73337C42"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Distribuce video a audio signálu z videokonference v rámci videomanagementu operačního sálu (dostačující je stream videosignálu pouze z operační sálu jednosměrně, zvuk obousměrně)</w:t>
      </w:r>
    </w:p>
    <w:p w14:paraId="1932EA0A"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Na operačním sále musí být přehled o tom, jaké videosnímky jsou právě streamovány nebo jaký obrazový výstup je povolen pro streamování</w:t>
      </w:r>
    </w:p>
    <w:p w14:paraId="51493110"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 xml:space="preserve">V případě přenosu mimo OS musí být na OS zřejmé, že v daném čase je signál streamován  nebo musí být umožněno vypnutí pasivního odchozího streamování a možnost videokonferenčního spojení z operačního sálu pouze na vyžádání </w:t>
      </w:r>
    </w:p>
    <w:p w14:paraId="7FEC0BD3"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Protokol přenosu umožňující  obousměrnou audio video komunikaci v min.  FullHD rozlišení</w:t>
      </w:r>
    </w:p>
    <w:p w14:paraId="1D8E95C4"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Na všech sálech musí být součástí vše k přenosu zvuku (na sále 2 stropní/stěnové reproduktory, zesilovač min. 2 x 15 W)</w:t>
      </w:r>
    </w:p>
    <w:p w14:paraId="02143A47"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Možnost přenosu min. dvou video kanálů (ze dvou sálových modalit) z operačního sálu současně při zajištění jejich synchronizace</w:t>
      </w:r>
    </w:p>
    <w:p w14:paraId="5D0C6080"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sz w:val="18"/>
          <w:szCs w:val="18"/>
        </w:rPr>
        <w:t>V základní konfiguraci možnost min. 4 klientů připojených současně</w:t>
      </w:r>
    </w:p>
    <w:p w14:paraId="3EDEFCDF"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cs="Arial"/>
          <w:sz w:val="18"/>
          <w:szCs w:val="18"/>
        </w:rPr>
        <w:t>Možnost skrývání citlivých informací o pacientovi na záznamu i v průběhu živého streamu</w:t>
      </w:r>
    </w:p>
    <w:p w14:paraId="0B97D6D9" w14:textId="77777777" w:rsidR="00ED295C" w:rsidRPr="00ED295C" w:rsidRDefault="00ED295C" w:rsidP="00ED295C">
      <w:pPr>
        <w:pStyle w:val="Odstavecseseznamem"/>
        <w:numPr>
          <w:ilvl w:val="0"/>
          <w:numId w:val="15"/>
        </w:numPr>
        <w:spacing w:after="160" w:line="259" w:lineRule="auto"/>
        <w:contextualSpacing/>
        <w:jc w:val="both"/>
        <w:rPr>
          <w:rFonts w:ascii="Verdana" w:hAnsi="Verdana"/>
          <w:sz w:val="18"/>
          <w:szCs w:val="18"/>
        </w:rPr>
      </w:pPr>
      <w:r w:rsidRPr="00ED295C">
        <w:rPr>
          <w:rFonts w:ascii="Verdana" w:hAnsi="Verdana" w:cs="Arial"/>
          <w:sz w:val="18"/>
          <w:szCs w:val="18"/>
        </w:rPr>
        <w:t>Splňující požadavky zajištění bezpečnosti a ochrany osobních dat (GDPR)</w:t>
      </w:r>
    </w:p>
    <w:p w14:paraId="5B1A0285" w14:textId="77777777" w:rsidR="00ED295C" w:rsidRPr="00ED295C" w:rsidRDefault="00ED295C" w:rsidP="00ED295C">
      <w:pPr>
        <w:pStyle w:val="Odstavecseseznamem"/>
        <w:spacing w:after="160" w:line="259" w:lineRule="auto"/>
        <w:ind w:left="720"/>
        <w:contextualSpacing/>
        <w:jc w:val="both"/>
        <w:rPr>
          <w:rFonts w:ascii="Verdana" w:hAnsi="Verdana"/>
          <w:sz w:val="18"/>
          <w:szCs w:val="18"/>
        </w:rPr>
      </w:pPr>
    </w:p>
    <w:p w14:paraId="0FDF914B" w14:textId="77777777" w:rsidR="00ED295C" w:rsidRPr="00ED295C" w:rsidRDefault="00ED295C" w:rsidP="00ED295C">
      <w:pPr>
        <w:rPr>
          <w:rFonts w:ascii="Verdana" w:hAnsi="Verdana"/>
          <w:sz w:val="18"/>
          <w:szCs w:val="18"/>
        </w:rPr>
      </w:pPr>
    </w:p>
    <w:p w14:paraId="0ED5B015" w14:textId="77777777" w:rsidR="00ED295C" w:rsidRPr="00ED295C" w:rsidRDefault="00ED295C" w:rsidP="00ED295C">
      <w:pPr>
        <w:rPr>
          <w:rFonts w:ascii="Verdana" w:hAnsi="Verdana"/>
          <w:b/>
          <w:sz w:val="18"/>
          <w:szCs w:val="18"/>
        </w:rPr>
      </w:pPr>
      <w:r w:rsidRPr="00ED295C">
        <w:rPr>
          <w:rFonts w:ascii="Verdana" w:hAnsi="Verdana"/>
          <w:b/>
          <w:bCs/>
          <w:sz w:val="18"/>
          <w:szCs w:val="18"/>
          <w:u w:val="single"/>
        </w:rPr>
        <w:t>Technické parametry stěnové pracovní stanice – dodávka 5 kusů</w:t>
      </w:r>
    </w:p>
    <w:p w14:paraId="36D0D432" w14:textId="77777777" w:rsidR="00ED295C" w:rsidRPr="00ED295C" w:rsidRDefault="00ED295C" w:rsidP="00ED295C">
      <w:pPr>
        <w:rPr>
          <w:rFonts w:ascii="Verdana" w:hAnsi="Verdana"/>
          <w:sz w:val="18"/>
          <w:szCs w:val="18"/>
        </w:rPr>
      </w:pPr>
      <w:bookmarkStart w:id="3" w:name="_Hlk76636490"/>
      <w:r w:rsidRPr="00ED295C">
        <w:rPr>
          <w:rFonts w:ascii="Verdana" w:hAnsi="Verdana" w:cstheme="minorHAnsi"/>
          <w:bCs/>
          <w:sz w:val="18"/>
          <w:szCs w:val="18"/>
        </w:rPr>
        <w:t xml:space="preserve">Medicinální PC All-in-one určený </w:t>
      </w:r>
      <w:r w:rsidRPr="00ED295C">
        <w:rPr>
          <w:rFonts w:ascii="Verdana" w:hAnsi="Verdana"/>
          <w:sz w:val="18"/>
          <w:szCs w:val="18"/>
        </w:rPr>
        <w:t xml:space="preserve">pro vestavbu do předstěny OS, s povrchovou úpravou čelního skla </w:t>
      </w:r>
    </w:p>
    <w:bookmarkEnd w:id="3"/>
    <w:p w14:paraId="04694F58" w14:textId="77777777" w:rsidR="00ED295C" w:rsidRPr="00ED295C" w:rsidRDefault="00ED295C" w:rsidP="00ED295C">
      <w:pPr>
        <w:pStyle w:val="Odstavecseseznamem"/>
        <w:numPr>
          <w:ilvl w:val="0"/>
          <w:numId w:val="20"/>
        </w:numPr>
        <w:contextualSpacing/>
        <w:rPr>
          <w:rFonts w:ascii="Verdana" w:hAnsi="Verdana" w:cstheme="minorHAnsi"/>
          <w:bCs/>
          <w:sz w:val="18"/>
          <w:szCs w:val="18"/>
        </w:rPr>
      </w:pPr>
      <w:r w:rsidRPr="00ED295C">
        <w:rPr>
          <w:rFonts w:ascii="Verdana" w:hAnsi="Verdana" w:cstheme="minorHAnsi"/>
          <w:bCs/>
          <w:sz w:val="18"/>
          <w:szCs w:val="18"/>
        </w:rPr>
        <w:t>Oblast použití: RIS, NIS, PACS, SW videomanagementu</w:t>
      </w:r>
    </w:p>
    <w:p w14:paraId="571599E4" w14:textId="77777777" w:rsidR="00ED295C" w:rsidRPr="00ED295C" w:rsidRDefault="00ED295C" w:rsidP="00ED295C">
      <w:pPr>
        <w:pStyle w:val="Odstavecseseznamem"/>
        <w:numPr>
          <w:ilvl w:val="0"/>
          <w:numId w:val="20"/>
        </w:numPr>
        <w:contextualSpacing/>
        <w:rPr>
          <w:rFonts w:ascii="Verdana" w:hAnsi="Verdana" w:cstheme="minorHAnsi"/>
          <w:bCs/>
          <w:sz w:val="18"/>
          <w:szCs w:val="18"/>
        </w:rPr>
      </w:pPr>
      <w:r w:rsidRPr="00ED295C">
        <w:rPr>
          <w:rFonts w:ascii="Verdana" w:hAnsi="Verdana" w:cstheme="minorHAnsi"/>
          <w:bCs/>
          <w:sz w:val="18"/>
          <w:szCs w:val="18"/>
        </w:rPr>
        <w:t xml:space="preserve">Monitor min. 24“ </w:t>
      </w:r>
    </w:p>
    <w:p w14:paraId="72BD9F22" w14:textId="77777777" w:rsidR="00ED295C" w:rsidRPr="00ED295C" w:rsidRDefault="00ED295C" w:rsidP="00ED295C">
      <w:pPr>
        <w:pStyle w:val="Odstavecseseznamem"/>
        <w:numPr>
          <w:ilvl w:val="0"/>
          <w:numId w:val="20"/>
        </w:numPr>
        <w:rPr>
          <w:rFonts w:ascii="Verdana" w:hAnsi="Verdana" w:cstheme="minorHAnsi"/>
          <w:bCs/>
          <w:sz w:val="18"/>
          <w:szCs w:val="18"/>
        </w:rPr>
      </w:pPr>
      <w:r w:rsidRPr="00ED295C">
        <w:rPr>
          <w:rFonts w:ascii="Verdana" w:hAnsi="Verdana" w:cstheme="minorHAnsi"/>
          <w:bCs/>
          <w:sz w:val="18"/>
          <w:szCs w:val="18"/>
        </w:rPr>
        <w:t>Rozlišení min. 1920 x 1080 (Full HD)</w:t>
      </w:r>
    </w:p>
    <w:p w14:paraId="6F8EDD59" w14:textId="77777777" w:rsidR="00ED295C" w:rsidRPr="00ED295C" w:rsidRDefault="00ED295C" w:rsidP="00ED295C">
      <w:pPr>
        <w:pStyle w:val="Odstavecseseznamem"/>
        <w:numPr>
          <w:ilvl w:val="0"/>
          <w:numId w:val="20"/>
        </w:numPr>
        <w:contextualSpacing/>
        <w:rPr>
          <w:rFonts w:ascii="Verdana" w:hAnsi="Verdana" w:cstheme="minorHAnsi"/>
          <w:bCs/>
          <w:sz w:val="18"/>
          <w:szCs w:val="18"/>
        </w:rPr>
      </w:pPr>
      <w:r w:rsidRPr="00ED295C">
        <w:rPr>
          <w:rFonts w:ascii="Verdana" w:hAnsi="Verdana" w:cstheme="minorHAnsi"/>
          <w:bCs/>
          <w:sz w:val="18"/>
          <w:szCs w:val="18"/>
        </w:rPr>
        <w:t xml:space="preserve">Přední strana min. IP 65, odolné vůči desinfekčním prostředkům </w:t>
      </w:r>
    </w:p>
    <w:p w14:paraId="56CEA53A" w14:textId="77777777" w:rsidR="00ED295C" w:rsidRPr="00ED295C" w:rsidRDefault="00ED295C" w:rsidP="00ED295C">
      <w:pPr>
        <w:pStyle w:val="Odstavecseseznamem"/>
        <w:numPr>
          <w:ilvl w:val="0"/>
          <w:numId w:val="20"/>
        </w:numPr>
        <w:contextualSpacing/>
        <w:rPr>
          <w:rFonts w:ascii="Verdana" w:hAnsi="Verdana" w:cstheme="minorHAnsi"/>
          <w:bCs/>
          <w:sz w:val="18"/>
          <w:szCs w:val="18"/>
        </w:rPr>
      </w:pPr>
      <w:r w:rsidRPr="00ED295C">
        <w:rPr>
          <w:rFonts w:ascii="Verdana" w:hAnsi="Verdana" w:cstheme="minorHAnsi"/>
          <w:bCs/>
          <w:sz w:val="18"/>
          <w:szCs w:val="18"/>
        </w:rPr>
        <w:t>Pozorovací úhel min. 178 ° / 178 °</w:t>
      </w:r>
    </w:p>
    <w:p w14:paraId="50A592B0" w14:textId="77777777" w:rsidR="00ED295C" w:rsidRPr="00ED295C" w:rsidRDefault="00ED295C" w:rsidP="00ED295C">
      <w:pPr>
        <w:pStyle w:val="Odstavecseseznamem"/>
        <w:numPr>
          <w:ilvl w:val="0"/>
          <w:numId w:val="20"/>
        </w:numPr>
        <w:contextualSpacing/>
        <w:rPr>
          <w:rFonts w:ascii="Verdana" w:hAnsi="Verdana" w:cstheme="minorHAnsi"/>
          <w:bCs/>
          <w:sz w:val="18"/>
          <w:szCs w:val="18"/>
        </w:rPr>
      </w:pPr>
      <w:r w:rsidRPr="00ED295C">
        <w:rPr>
          <w:rFonts w:ascii="Verdana" w:hAnsi="Verdana" w:cstheme="minorHAnsi"/>
          <w:bCs/>
          <w:sz w:val="18"/>
          <w:szCs w:val="18"/>
        </w:rPr>
        <w:t>Jas min. 300 cd / m2</w:t>
      </w:r>
    </w:p>
    <w:p w14:paraId="7AF943FF" w14:textId="77777777" w:rsidR="00ED295C" w:rsidRPr="00ED295C" w:rsidRDefault="00ED295C" w:rsidP="00ED295C">
      <w:pPr>
        <w:pStyle w:val="Odstavecseseznamem"/>
        <w:numPr>
          <w:ilvl w:val="0"/>
          <w:numId w:val="20"/>
        </w:numPr>
        <w:contextualSpacing/>
        <w:rPr>
          <w:rFonts w:ascii="Verdana" w:hAnsi="Verdana" w:cstheme="minorHAnsi"/>
          <w:bCs/>
          <w:sz w:val="18"/>
          <w:szCs w:val="18"/>
        </w:rPr>
      </w:pPr>
      <w:r w:rsidRPr="00ED295C">
        <w:rPr>
          <w:rFonts w:ascii="Verdana" w:hAnsi="Verdana" w:cstheme="minorHAnsi"/>
          <w:bCs/>
          <w:sz w:val="18"/>
          <w:szCs w:val="18"/>
        </w:rPr>
        <w:t>Kontrastní poměr min. 1000: 1</w:t>
      </w:r>
    </w:p>
    <w:p w14:paraId="47B29A94" w14:textId="77777777" w:rsidR="00ED295C" w:rsidRPr="00ED295C" w:rsidRDefault="00ED295C" w:rsidP="00ED295C">
      <w:pPr>
        <w:pStyle w:val="Odstavecseseznamem"/>
        <w:numPr>
          <w:ilvl w:val="0"/>
          <w:numId w:val="20"/>
        </w:numPr>
        <w:contextualSpacing/>
        <w:rPr>
          <w:rFonts w:ascii="Verdana" w:hAnsi="Verdana" w:cstheme="minorHAnsi"/>
          <w:bCs/>
          <w:sz w:val="18"/>
          <w:szCs w:val="18"/>
        </w:rPr>
      </w:pPr>
      <w:r w:rsidRPr="00ED295C">
        <w:rPr>
          <w:rFonts w:ascii="Verdana" w:hAnsi="Verdana" w:cstheme="minorHAnsi"/>
          <w:bCs/>
          <w:sz w:val="18"/>
          <w:szCs w:val="18"/>
        </w:rPr>
        <w:t>Barevný rozsah min. 1,06 mil. Barev</w:t>
      </w:r>
    </w:p>
    <w:p w14:paraId="29E0ECDE" w14:textId="77777777" w:rsidR="00ED295C" w:rsidRPr="00ED295C" w:rsidRDefault="00ED295C" w:rsidP="00ED295C">
      <w:pPr>
        <w:pStyle w:val="Odstavecseseznamem"/>
        <w:numPr>
          <w:ilvl w:val="0"/>
          <w:numId w:val="20"/>
        </w:numPr>
        <w:contextualSpacing/>
        <w:rPr>
          <w:rFonts w:ascii="Verdana" w:hAnsi="Verdana" w:cstheme="minorHAnsi"/>
          <w:bCs/>
          <w:sz w:val="18"/>
          <w:szCs w:val="18"/>
        </w:rPr>
      </w:pPr>
      <w:r w:rsidRPr="00ED295C">
        <w:rPr>
          <w:rFonts w:ascii="Verdana" w:hAnsi="Verdana" w:cstheme="minorHAnsi"/>
          <w:bCs/>
          <w:sz w:val="18"/>
          <w:szCs w:val="18"/>
        </w:rPr>
        <w:t>PC komponenty</w:t>
      </w:r>
    </w:p>
    <w:p w14:paraId="34EBD6F8"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výkon procesoru dle bodového ohodnocení cpubenchmark.net musí být shodný nebo vyšší jako u procesoru Intel® Core ™ i7–6700T (E)</w:t>
      </w:r>
    </w:p>
    <w:p w14:paraId="56A2A529"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paměť min. 16 GB RAM</w:t>
      </w:r>
    </w:p>
    <w:p w14:paraId="38A6F128"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 xml:space="preserve">HDD min. 250 GB SSD M.2 </w:t>
      </w:r>
    </w:p>
    <w:p w14:paraId="777E6E82"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min. 2x USB 3.0, 2x USB 2.0, 1x RS232, LAN RJ-45 10/100/1000 Mb/s</w:t>
      </w:r>
    </w:p>
    <w:p w14:paraId="48626F68"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OS Microsoft Windows 11 Professional (64-bit) CZ, trvalá licence</w:t>
      </w:r>
    </w:p>
    <w:p w14:paraId="0358BE21" w14:textId="77777777" w:rsidR="00ED295C" w:rsidRPr="00ED295C" w:rsidRDefault="00ED295C" w:rsidP="00ED295C">
      <w:pPr>
        <w:pStyle w:val="Odstavecseseznamem"/>
        <w:numPr>
          <w:ilvl w:val="0"/>
          <w:numId w:val="20"/>
        </w:numPr>
        <w:contextualSpacing/>
        <w:rPr>
          <w:rFonts w:ascii="Verdana" w:hAnsi="Verdana" w:cstheme="minorHAnsi"/>
          <w:bCs/>
          <w:sz w:val="18"/>
          <w:szCs w:val="18"/>
        </w:rPr>
      </w:pPr>
      <w:r w:rsidRPr="00ED295C">
        <w:rPr>
          <w:rFonts w:ascii="Verdana" w:hAnsi="Verdana" w:cstheme="minorHAnsi"/>
          <w:bCs/>
          <w:sz w:val="18"/>
          <w:szCs w:val="18"/>
        </w:rPr>
        <w:lastRenderedPageBreak/>
        <w:t>Včetně klávesnice určené pro prostředí OS s parametry</w:t>
      </w:r>
    </w:p>
    <w:p w14:paraId="7E82A731"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CZ popis klávesnice</w:t>
      </w:r>
    </w:p>
    <w:p w14:paraId="7554ED45"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Touchpad</w:t>
      </w:r>
    </w:p>
    <w:p w14:paraId="561F749D"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Připojení přes USB</w:t>
      </w:r>
    </w:p>
    <w:p w14:paraId="0FC99151"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Min. 1 USB konektor s krytkou</w:t>
      </w:r>
    </w:p>
    <w:p w14:paraId="42D88194"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Sklopné provedení s uchycením na stěnu</w:t>
      </w:r>
    </w:p>
    <w:p w14:paraId="06EFEA9A" w14:textId="77777777" w:rsidR="00ED295C" w:rsidRPr="00ED295C" w:rsidRDefault="00ED295C" w:rsidP="00ED295C">
      <w:pPr>
        <w:pStyle w:val="Odstavecseseznamem"/>
        <w:numPr>
          <w:ilvl w:val="1"/>
          <w:numId w:val="20"/>
        </w:numPr>
        <w:ind w:left="1353"/>
        <w:contextualSpacing/>
        <w:rPr>
          <w:rFonts w:ascii="Verdana" w:hAnsi="Verdana" w:cstheme="minorHAnsi"/>
          <w:bCs/>
          <w:sz w:val="18"/>
          <w:szCs w:val="18"/>
        </w:rPr>
      </w:pPr>
      <w:r w:rsidRPr="00ED295C">
        <w:rPr>
          <w:rFonts w:ascii="Verdana" w:hAnsi="Verdana" w:cstheme="minorHAnsi"/>
          <w:bCs/>
          <w:sz w:val="18"/>
          <w:szCs w:val="18"/>
        </w:rPr>
        <w:t>Odolnost min. IP65, desinfikovatelná</w:t>
      </w:r>
    </w:p>
    <w:p w14:paraId="3D07D5A3" w14:textId="77777777" w:rsidR="00ED295C" w:rsidRPr="00ED295C" w:rsidRDefault="00ED295C" w:rsidP="00ED295C">
      <w:pPr>
        <w:contextualSpacing/>
        <w:rPr>
          <w:rFonts w:ascii="Verdana" w:hAnsi="Verdana" w:cstheme="minorHAnsi"/>
          <w:bCs/>
          <w:sz w:val="18"/>
          <w:szCs w:val="18"/>
        </w:rPr>
      </w:pPr>
    </w:p>
    <w:p w14:paraId="709B90D3" w14:textId="77777777" w:rsidR="00ED295C" w:rsidRPr="00ED295C" w:rsidRDefault="00ED295C" w:rsidP="00ED295C">
      <w:pPr>
        <w:rPr>
          <w:rFonts w:ascii="Verdana" w:hAnsi="Verdana"/>
          <w:b/>
          <w:bCs/>
          <w:sz w:val="18"/>
          <w:szCs w:val="18"/>
          <w:u w:val="single"/>
        </w:rPr>
      </w:pPr>
      <w:r w:rsidRPr="00ED295C">
        <w:rPr>
          <w:rFonts w:ascii="Verdana" w:hAnsi="Verdana"/>
          <w:b/>
          <w:bCs/>
          <w:sz w:val="18"/>
          <w:szCs w:val="18"/>
          <w:u w:val="single"/>
        </w:rPr>
        <w:t>Technické parametry stěnového monitoru - dodávka 5 kusů</w:t>
      </w:r>
    </w:p>
    <w:p w14:paraId="1B0FDADA" w14:textId="77777777" w:rsidR="00ED295C" w:rsidRPr="00ED295C" w:rsidRDefault="00ED295C" w:rsidP="00ED295C">
      <w:pPr>
        <w:rPr>
          <w:rFonts w:ascii="Verdana" w:hAnsi="Verdana"/>
          <w:sz w:val="18"/>
          <w:szCs w:val="18"/>
        </w:rPr>
      </w:pPr>
      <w:r w:rsidRPr="00ED295C">
        <w:rPr>
          <w:rFonts w:ascii="Verdana" w:hAnsi="Verdana" w:cstheme="minorHAnsi"/>
          <w:bCs/>
          <w:sz w:val="18"/>
          <w:szCs w:val="18"/>
        </w:rPr>
        <w:t xml:space="preserve">Medicinální monitor určený </w:t>
      </w:r>
      <w:r w:rsidRPr="00ED295C">
        <w:rPr>
          <w:rFonts w:ascii="Verdana" w:hAnsi="Verdana"/>
          <w:sz w:val="18"/>
          <w:szCs w:val="18"/>
        </w:rPr>
        <w:t>pro vestavbu do předstěny OS, s povrchovou úpravou čelního skla</w:t>
      </w:r>
    </w:p>
    <w:p w14:paraId="4A4B9BC3"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Úhlopříčka min. 49“ (fyzicky min. 48,5“, 123,2 cm)</w:t>
      </w:r>
    </w:p>
    <w:p w14:paraId="51A35504"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Displej TFT, barevný</w:t>
      </w:r>
    </w:p>
    <w:p w14:paraId="020157BE"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Rozlišení min. 3840 x 2160px</w:t>
      </w:r>
    </w:p>
    <w:p w14:paraId="088FCCF9"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Kontrast min. 1100:1</w:t>
      </w:r>
    </w:p>
    <w:p w14:paraId="0FB721BD"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Min. 1,07 mil. barev</w:t>
      </w:r>
    </w:p>
    <w:p w14:paraId="7F95F962"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Pozorovací úhel min. 178°/178°</w:t>
      </w:r>
    </w:p>
    <w:p w14:paraId="378D1C3A"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Jas min. 400 cd/m2</w:t>
      </w:r>
    </w:p>
    <w:p w14:paraId="3B80A36E"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Vstupy min. HDMI 2.0, DVI, DP 1.2 nebo 3G-SDI</w:t>
      </w:r>
    </w:p>
    <w:p w14:paraId="510A7BF1"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Přednastavení min. pro BT.2020 a BT.709, DICOM</w:t>
      </w:r>
    </w:p>
    <w:p w14:paraId="1A41A33F"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Podpora PIP &amp; PBP</w:t>
      </w:r>
    </w:p>
    <w:p w14:paraId="6320616E"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cstheme="minorHAnsi"/>
          <w:bCs/>
          <w:sz w:val="18"/>
          <w:szCs w:val="18"/>
        </w:rPr>
        <w:t xml:space="preserve">Přední strana – krytí min. IP65, odolné vůči desinfekčním prostředkům </w:t>
      </w:r>
    </w:p>
    <w:p w14:paraId="6C46A5FB"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 xml:space="preserve">MDE certifikace </w:t>
      </w:r>
    </w:p>
    <w:p w14:paraId="6D5A7309" w14:textId="77777777" w:rsidR="00ED295C" w:rsidRPr="00ED295C" w:rsidRDefault="00ED295C" w:rsidP="00ED295C">
      <w:pPr>
        <w:pStyle w:val="Odstavecseseznamem"/>
        <w:ind w:left="709"/>
        <w:rPr>
          <w:rFonts w:ascii="Verdana" w:hAnsi="Verdana" w:cstheme="minorHAnsi"/>
          <w:sz w:val="18"/>
          <w:szCs w:val="18"/>
        </w:rPr>
      </w:pPr>
    </w:p>
    <w:p w14:paraId="41FC0CFE" w14:textId="77777777" w:rsidR="00ED295C" w:rsidRPr="00ED295C" w:rsidRDefault="00ED295C" w:rsidP="00ED295C">
      <w:pPr>
        <w:pStyle w:val="Odstavecseseznamem"/>
        <w:ind w:left="709"/>
        <w:rPr>
          <w:rFonts w:ascii="Verdana" w:hAnsi="Verdana" w:cstheme="minorHAnsi"/>
          <w:sz w:val="18"/>
          <w:szCs w:val="18"/>
        </w:rPr>
      </w:pPr>
    </w:p>
    <w:p w14:paraId="7D8B3553" w14:textId="77777777" w:rsidR="00ED295C" w:rsidRPr="00ED295C" w:rsidRDefault="00ED295C" w:rsidP="00ED295C">
      <w:pPr>
        <w:pStyle w:val="Odstavecseseznamem"/>
        <w:ind w:left="709"/>
        <w:rPr>
          <w:rFonts w:ascii="Verdana" w:hAnsi="Verdana" w:cstheme="minorHAnsi"/>
          <w:sz w:val="18"/>
          <w:szCs w:val="18"/>
        </w:rPr>
      </w:pPr>
    </w:p>
    <w:p w14:paraId="6089B52D" w14:textId="77777777" w:rsidR="00ED295C" w:rsidRPr="00ED295C" w:rsidRDefault="00ED295C" w:rsidP="00ED295C">
      <w:pPr>
        <w:pStyle w:val="Odstavecseseznamem"/>
        <w:ind w:left="709"/>
        <w:rPr>
          <w:rFonts w:ascii="Verdana" w:hAnsi="Verdana" w:cstheme="minorHAnsi"/>
          <w:sz w:val="18"/>
          <w:szCs w:val="18"/>
        </w:rPr>
      </w:pPr>
    </w:p>
    <w:p w14:paraId="1DF85B49" w14:textId="77777777" w:rsidR="00ED295C" w:rsidRPr="00ED295C" w:rsidRDefault="00ED295C" w:rsidP="00ED295C">
      <w:pPr>
        <w:jc w:val="both"/>
        <w:rPr>
          <w:rFonts w:ascii="Verdana" w:hAnsi="Verdana" w:cstheme="minorHAnsi"/>
          <w:b/>
          <w:bCs/>
          <w:color w:val="000000" w:themeColor="text1"/>
          <w:sz w:val="18"/>
          <w:szCs w:val="18"/>
          <w:u w:val="single"/>
        </w:rPr>
      </w:pPr>
      <w:r w:rsidRPr="00ED295C">
        <w:rPr>
          <w:rFonts w:ascii="Verdana" w:hAnsi="Verdana" w:cstheme="minorHAnsi"/>
          <w:b/>
          <w:bCs/>
          <w:color w:val="000000" w:themeColor="text1"/>
          <w:sz w:val="18"/>
          <w:szCs w:val="18"/>
          <w:u w:val="single"/>
        </w:rPr>
        <w:t>Technické parametry monitoru na operačním stativu – dodávka 5 kusů</w:t>
      </w:r>
    </w:p>
    <w:p w14:paraId="5BD2D47D" w14:textId="77777777" w:rsidR="00ED295C" w:rsidRPr="00ED295C" w:rsidRDefault="00ED295C" w:rsidP="00ED295C">
      <w:pPr>
        <w:rPr>
          <w:rFonts w:ascii="Verdana" w:hAnsi="Verdana" w:cstheme="minorHAnsi"/>
          <w:sz w:val="18"/>
          <w:szCs w:val="18"/>
        </w:rPr>
      </w:pPr>
      <w:r w:rsidRPr="00ED295C">
        <w:rPr>
          <w:rFonts w:ascii="Verdana" w:hAnsi="Verdana" w:cstheme="minorHAnsi"/>
          <w:bCs/>
          <w:sz w:val="18"/>
          <w:szCs w:val="18"/>
        </w:rPr>
        <w:t xml:space="preserve">Medicinální monitor určený </w:t>
      </w:r>
      <w:r w:rsidRPr="00ED295C">
        <w:rPr>
          <w:rFonts w:ascii="Verdana" w:hAnsi="Verdana"/>
          <w:sz w:val="18"/>
          <w:szCs w:val="18"/>
        </w:rPr>
        <w:t>pro upevnění na rameni pro monitor na stativu operačních světel, s povrchovou úpravou čelního skla</w:t>
      </w:r>
    </w:p>
    <w:p w14:paraId="422E9880"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bookmarkStart w:id="4" w:name="_Toc527094492"/>
      <w:bookmarkEnd w:id="4"/>
      <w:r w:rsidRPr="00ED295C">
        <w:rPr>
          <w:rFonts w:ascii="Verdana" w:hAnsi="Verdana"/>
          <w:sz w:val="18"/>
          <w:szCs w:val="18"/>
        </w:rPr>
        <w:t>Úhlopříčka min. 32“ (fyzicky min. 31,5“, 80,01 cm)</w:t>
      </w:r>
    </w:p>
    <w:p w14:paraId="109D3F38"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Displej TFT, barevný</w:t>
      </w:r>
    </w:p>
    <w:p w14:paraId="7B8EFD37"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Rozlišení min. 3840 x 2160px</w:t>
      </w:r>
    </w:p>
    <w:p w14:paraId="379517D3"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Kontrast min. 1100:1</w:t>
      </w:r>
    </w:p>
    <w:p w14:paraId="6DBFC268"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Min. 1,07 mil. barev</w:t>
      </w:r>
    </w:p>
    <w:p w14:paraId="7091F7EE"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Pozorovací úhel min. 178°/178°</w:t>
      </w:r>
    </w:p>
    <w:p w14:paraId="2AE151E2"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Jas min. 300 cd/m2</w:t>
      </w:r>
    </w:p>
    <w:p w14:paraId="210F1EA6"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 xml:space="preserve">Vstupy min. HDMI 2.0, DVI, DP 1.2 </w:t>
      </w:r>
    </w:p>
    <w:p w14:paraId="5C178E16"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Přednastavení min. pro BT.2020 a BT.709, DICOM</w:t>
      </w:r>
    </w:p>
    <w:p w14:paraId="0EB2BC49"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Podpora PIP &amp; PBP</w:t>
      </w:r>
    </w:p>
    <w:p w14:paraId="79EDEB46"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cstheme="minorHAnsi"/>
          <w:bCs/>
          <w:sz w:val="18"/>
          <w:szCs w:val="18"/>
        </w:rPr>
        <w:t>Přední strana – krytí min. IP65, odolné vůči desinfekčním prostředkům</w:t>
      </w:r>
    </w:p>
    <w:p w14:paraId="3767C375"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MDE certifikace</w:t>
      </w:r>
    </w:p>
    <w:p w14:paraId="22C2300E"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Upevnění na stávající rameno operačního stativu pro monitor, nosnost ramene 30 kg, uchycení VESA 100 x 100</w:t>
      </w:r>
    </w:p>
    <w:p w14:paraId="0EBA46AE"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Pro monitor bude přivedeno napájení 230 V do přídavného ramene</w:t>
      </w:r>
    </w:p>
    <w:p w14:paraId="1B364087" w14:textId="77777777" w:rsidR="00ED295C" w:rsidRPr="00ED295C" w:rsidRDefault="00ED295C" w:rsidP="00ED295C">
      <w:pPr>
        <w:spacing w:after="160" w:line="259" w:lineRule="auto"/>
        <w:contextualSpacing/>
        <w:rPr>
          <w:rFonts w:ascii="Verdana" w:hAnsi="Verdana"/>
          <w:sz w:val="18"/>
          <w:szCs w:val="18"/>
        </w:rPr>
      </w:pPr>
    </w:p>
    <w:p w14:paraId="0B56412E" w14:textId="77777777" w:rsidR="00ED295C" w:rsidRPr="00ED295C" w:rsidRDefault="00ED295C" w:rsidP="00ED295C">
      <w:pPr>
        <w:spacing w:after="160" w:line="259" w:lineRule="auto"/>
        <w:contextualSpacing/>
        <w:rPr>
          <w:rFonts w:ascii="Verdana" w:hAnsi="Verdana"/>
          <w:sz w:val="18"/>
          <w:szCs w:val="18"/>
        </w:rPr>
      </w:pPr>
    </w:p>
    <w:p w14:paraId="070F35CA" w14:textId="77777777" w:rsidR="00ED295C" w:rsidRPr="00ED295C" w:rsidRDefault="00ED295C" w:rsidP="00ED295C">
      <w:pPr>
        <w:jc w:val="both"/>
        <w:rPr>
          <w:rFonts w:ascii="Verdana" w:hAnsi="Verdana"/>
          <w:b/>
          <w:i/>
          <w:iCs/>
          <w:color w:val="FF0000"/>
          <w:sz w:val="18"/>
          <w:szCs w:val="18"/>
        </w:rPr>
      </w:pPr>
      <w:r w:rsidRPr="00ED295C">
        <w:rPr>
          <w:rFonts w:ascii="Verdana" w:hAnsi="Verdana"/>
          <w:b/>
          <w:color w:val="000000" w:themeColor="text1"/>
          <w:sz w:val="18"/>
          <w:szCs w:val="18"/>
          <w:u w:val="single"/>
        </w:rPr>
        <w:t xml:space="preserve">Kamerový systém pro operační svítidla - 1 ks pro 5 operačních sálů – přenosný </w:t>
      </w:r>
      <w:r w:rsidRPr="00ED295C">
        <w:rPr>
          <w:rFonts w:ascii="Verdana" w:hAnsi="Verdana"/>
          <w:b/>
          <w:i/>
          <w:iCs/>
          <w:color w:val="FF0000"/>
          <w:sz w:val="18"/>
          <w:szCs w:val="18"/>
        </w:rPr>
        <w:t>(NENÍ SOUČÁSTÍ VEŘEJNÉ ZAKÁZKY NA VIDEOMANAGEMENT, ALE SYSTÉM VIDEOMANAGEMENTU MUSÍ BÝT KOMPATIBILNÍ S KAMEROVÝM SYSTÉMEM PRO OPERAČNÍ SVÍTIDLO S NÍŽE UVEDENÝMI VYBRANÝMI PARAMETRY)</w:t>
      </w:r>
    </w:p>
    <w:p w14:paraId="6D8F4313" w14:textId="77777777" w:rsidR="00ED295C" w:rsidRPr="00ED295C" w:rsidRDefault="00ED295C" w:rsidP="00ED295C">
      <w:pPr>
        <w:jc w:val="both"/>
        <w:rPr>
          <w:rFonts w:ascii="Verdana" w:hAnsi="Verdana"/>
          <w:b/>
          <w:color w:val="000000" w:themeColor="text1"/>
          <w:sz w:val="18"/>
          <w:szCs w:val="18"/>
          <w:u w:val="single"/>
        </w:rPr>
      </w:pPr>
    </w:p>
    <w:p w14:paraId="2C0D0EB0"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Kamerový systém do stávajících operačních svítidel - zabudování do satelitního operačního svítidla Trumpf TruLight 5310</w:t>
      </w:r>
    </w:p>
    <w:p w14:paraId="0BF9473D" w14:textId="77777777" w:rsidR="00ED295C" w:rsidRPr="00ED295C" w:rsidRDefault="00ED295C" w:rsidP="00ED295C">
      <w:pPr>
        <w:pStyle w:val="Odstavecseseznamem"/>
        <w:numPr>
          <w:ilvl w:val="0"/>
          <w:numId w:val="21"/>
        </w:numPr>
        <w:spacing w:after="160" w:line="259" w:lineRule="auto"/>
        <w:contextualSpacing/>
        <w:rPr>
          <w:rFonts w:ascii="Verdana" w:hAnsi="Verdana"/>
          <w:sz w:val="18"/>
          <w:szCs w:val="18"/>
        </w:rPr>
      </w:pPr>
      <w:r w:rsidRPr="00ED295C">
        <w:rPr>
          <w:rFonts w:ascii="Verdana" w:hAnsi="Verdana"/>
          <w:sz w:val="18"/>
          <w:szCs w:val="18"/>
        </w:rPr>
        <w:t>Výstupy 1x Y/C, 1x CVBS, 2x DVI s optickým adapterem, 1x YUV/YPbPr</w:t>
      </w:r>
    </w:p>
    <w:p w14:paraId="752EA5B4" w14:textId="77777777" w:rsidR="00ED295C" w:rsidRPr="00ED295C" w:rsidRDefault="00ED295C" w:rsidP="00ED295C">
      <w:pPr>
        <w:spacing w:after="160" w:line="259" w:lineRule="auto"/>
        <w:contextualSpacing/>
        <w:rPr>
          <w:rFonts w:ascii="Verdana" w:hAnsi="Verdana"/>
          <w:sz w:val="18"/>
          <w:szCs w:val="18"/>
        </w:rPr>
      </w:pPr>
    </w:p>
    <w:p w14:paraId="1997F396" w14:textId="77777777" w:rsidR="00ED295C" w:rsidRPr="00ED295C" w:rsidRDefault="00ED295C" w:rsidP="00ED295C">
      <w:pPr>
        <w:spacing w:after="160" w:line="259" w:lineRule="auto"/>
        <w:contextualSpacing/>
        <w:rPr>
          <w:rFonts w:ascii="Verdana" w:hAnsi="Verdana"/>
          <w:sz w:val="18"/>
          <w:szCs w:val="18"/>
        </w:rPr>
      </w:pPr>
    </w:p>
    <w:p w14:paraId="75688B72" w14:textId="77777777" w:rsidR="00ED295C" w:rsidRPr="00ED295C" w:rsidRDefault="00ED295C" w:rsidP="00ED295C">
      <w:pPr>
        <w:jc w:val="both"/>
        <w:rPr>
          <w:rFonts w:ascii="Verdana" w:hAnsi="Verdana"/>
          <w:b/>
          <w:color w:val="000000" w:themeColor="text1"/>
          <w:sz w:val="18"/>
          <w:szCs w:val="18"/>
          <w:u w:val="single"/>
        </w:rPr>
      </w:pPr>
      <w:r w:rsidRPr="00ED295C">
        <w:rPr>
          <w:rFonts w:ascii="Verdana" w:hAnsi="Verdana"/>
          <w:b/>
          <w:color w:val="000000" w:themeColor="text1"/>
          <w:sz w:val="18"/>
          <w:szCs w:val="18"/>
          <w:u w:val="single"/>
        </w:rPr>
        <w:t>Technické parametry síťového serveru s úložištěm pro videomanagement (dodávka 1 kusu) a switche (dodávka 1 kusu)</w:t>
      </w:r>
    </w:p>
    <w:p w14:paraId="46BA78F8" w14:textId="77777777" w:rsidR="00ED295C" w:rsidRPr="00ED295C" w:rsidRDefault="00ED295C" w:rsidP="00ED295C">
      <w:pPr>
        <w:jc w:val="both"/>
        <w:rPr>
          <w:rFonts w:ascii="Verdana" w:hAnsi="Verdana"/>
          <w:b/>
          <w:color w:val="000000" w:themeColor="text1"/>
          <w:sz w:val="18"/>
          <w:szCs w:val="18"/>
          <w:u w:val="single"/>
        </w:rPr>
      </w:pPr>
    </w:p>
    <w:p w14:paraId="7ABF92F0" w14:textId="77777777" w:rsidR="00ED295C" w:rsidRPr="00ED295C" w:rsidRDefault="00ED295C" w:rsidP="00ED295C">
      <w:pPr>
        <w:jc w:val="both"/>
        <w:rPr>
          <w:rFonts w:ascii="Verdana" w:hAnsi="Verdana"/>
          <w:color w:val="000000" w:themeColor="text1"/>
          <w:sz w:val="18"/>
          <w:szCs w:val="18"/>
        </w:rPr>
      </w:pPr>
      <w:r w:rsidRPr="00ED295C">
        <w:rPr>
          <w:rFonts w:ascii="Verdana" w:hAnsi="Verdana"/>
          <w:color w:val="000000" w:themeColor="text1"/>
          <w:sz w:val="18"/>
          <w:szCs w:val="18"/>
        </w:rPr>
        <w:t>Síťový server pro videomanagement s podporou virtualizace v provedení RACK v konfiguraci s minimálními parametry:</w:t>
      </w:r>
    </w:p>
    <w:p w14:paraId="22750104" w14:textId="77777777" w:rsidR="00ED295C" w:rsidRPr="00ED295C" w:rsidRDefault="00ED295C" w:rsidP="00ED295C">
      <w:pPr>
        <w:pStyle w:val="Odstavecseseznamem"/>
        <w:numPr>
          <w:ilvl w:val="0"/>
          <w:numId w:val="29"/>
        </w:numPr>
        <w:spacing w:after="160" w:line="259" w:lineRule="auto"/>
        <w:contextualSpacing/>
        <w:jc w:val="both"/>
        <w:rPr>
          <w:rFonts w:ascii="Verdana" w:hAnsi="Verdana"/>
          <w:color w:val="000000" w:themeColor="text1"/>
          <w:sz w:val="18"/>
          <w:szCs w:val="18"/>
        </w:rPr>
      </w:pPr>
      <w:r w:rsidRPr="00ED295C">
        <w:rPr>
          <w:rFonts w:ascii="Verdana" w:hAnsi="Verdana"/>
          <w:color w:val="000000" w:themeColor="text1"/>
          <w:sz w:val="18"/>
          <w:szCs w:val="18"/>
        </w:rPr>
        <w:lastRenderedPageBreak/>
        <w:t>Úložiště: min. 20 TB (při konfiguraci 2x 10 TB RAID-1)</w:t>
      </w:r>
    </w:p>
    <w:p w14:paraId="7DB4CBCB" w14:textId="77777777" w:rsidR="00ED295C" w:rsidRPr="00ED295C" w:rsidRDefault="00ED295C" w:rsidP="00ED295C">
      <w:pPr>
        <w:pStyle w:val="Odstavecseseznamem"/>
        <w:numPr>
          <w:ilvl w:val="0"/>
          <w:numId w:val="29"/>
        </w:numPr>
        <w:spacing w:after="160" w:line="259" w:lineRule="auto"/>
        <w:contextualSpacing/>
        <w:jc w:val="both"/>
        <w:rPr>
          <w:rFonts w:ascii="Verdana" w:hAnsi="Verdana"/>
          <w:color w:val="000000" w:themeColor="text1"/>
          <w:sz w:val="18"/>
          <w:szCs w:val="18"/>
        </w:rPr>
      </w:pPr>
      <w:r w:rsidRPr="00ED295C">
        <w:rPr>
          <w:rFonts w:ascii="Verdana" w:hAnsi="Verdana"/>
          <w:color w:val="000000" w:themeColor="text1"/>
          <w:sz w:val="18"/>
          <w:szCs w:val="18"/>
        </w:rPr>
        <w:t xml:space="preserve">LAN: min. 2x 10 Gbps </w:t>
      </w:r>
    </w:p>
    <w:p w14:paraId="1BFB26AE" w14:textId="77777777" w:rsidR="00ED295C" w:rsidRPr="00ED295C" w:rsidRDefault="00ED295C" w:rsidP="00ED295C">
      <w:pPr>
        <w:pStyle w:val="Odstavecseseznamem"/>
        <w:numPr>
          <w:ilvl w:val="0"/>
          <w:numId w:val="29"/>
        </w:numPr>
        <w:spacing w:after="160" w:line="259" w:lineRule="auto"/>
        <w:contextualSpacing/>
        <w:jc w:val="both"/>
        <w:rPr>
          <w:rFonts w:ascii="Verdana" w:hAnsi="Verdana"/>
          <w:color w:val="000000" w:themeColor="text1"/>
          <w:sz w:val="18"/>
          <w:szCs w:val="18"/>
        </w:rPr>
      </w:pPr>
      <w:r w:rsidRPr="00ED295C">
        <w:rPr>
          <w:rFonts w:ascii="Verdana" w:hAnsi="Verdana"/>
          <w:color w:val="000000" w:themeColor="text1"/>
          <w:sz w:val="18"/>
          <w:szCs w:val="18"/>
        </w:rPr>
        <w:t>Redundantní napájecí zdroj</w:t>
      </w:r>
    </w:p>
    <w:p w14:paraId="0D07A579" w14:textId="77777777" w:rsidR="00ED295C" w:rsidRPr="00ED295C" w:rsidRDefault="00ED295C" w:rsidP="00ED295C">
      <w:pPr>
        <w:jc w:val="both"/>
        <w:rPr>
          <w:rFonts w:ascii="Verdana" w:hAnsi="Verdana"/>
          <w:color w:val="000000" w:themeColor="text1"/>
          <w:sz w:val="18"/>
          <w:szCs w:val="18"/>
        </w:rPr>
      </w:pPr>
      <w:r w:rsidRPr="00ED295C">
        <w:rPr>
          <w:rFonts w:ascii="Verdana" w:hAnsi="Verdana"/>
          <w:color w:val="000000" w:themeColor="text1"/>
          <w:sz w:val="18"/>
          <w:szCs w:val="18"/>
        </w:rPr>
        <w:t>Součástí serveru bude operační systém Windows Server 2019 64bit, CZ, trvalá licence či novější. Dále také virtualizační software s licencí alespoň na 5 let. Součástí dodávky je i switch, který bude sloužit pro vzájemné propojení síťového serveru, videomanagementu operačních sálů a nemocniční LAN s možností jeho řízení při nasazení segregačního firewallu a záložní zdroj (UPS) pro montáž do 19“ rozvaděče s možností inteligentní komunikace se serverem.</w:t>
      </w:r>
    </w:p>
    <w:p w14:paraId="7963D8A3" w14:textId="77777777" w:rsidR="00ED295C" w:rsidRPr="00ED295C" w:rsidRDefault="00ED295C" w:rsidP="00ED295C">
      <w:pPr>
        <w:jc w:val="both"/>
        <w:rPr>
          <w:rFonts w:ascii="Verdana" w:hAnsi="Verdana"/>
          <w:color w:val="000000" w:themeColor="text1"/>
          <w:sz w:val="18"/>
          <w:szCs w:val="18"/>
        </w:rPr>
      </w:pPr>
    </w:p>
    <w:p w14:paraId="067AE293" w14:textId="77777777" w:rsidR="00ED295C" w:rsidRPr="00ED295C" w:rsidRDefault="00ED295C" w:rsidP="00ED295C">
      <w:pPr>
        <w:jc w:val="both"/>
        <w:rPr>
          <w:rFonts w:ascii="Verdana" w:hAnsi="Verdana"/>
          <w:color w:val="000000" w:themeColor="text1"/>
          <w:sz w:val="18"/>
          <w:szCs w:val="18"/>
        </w:rPr>
      </w:pPr>
      <w:r w:rsidRPr="00ED295C">
        <w:rPr>
          <w:rFonts w:ascii="Verdana" w:hAnsi="Verdana"/>
          <w:color w:val="000000" w:themeColor="text1"/>
          <w:sz w:val="18"/>
          <w:szCs w:val="18"/>
        </w:rPr>
        <w:t>Switch bude mít alespoň tyto parametry:</w:t>
      </w:r>
    </w:p>
    <w:p w14:paraId="3352D089" w14:textId="77777777" w:rsidR="00ED295C" w:rsidRPr="00ED295C" w:rsidRDefault="00ED295C" w:rsidP="00ED295C">
      <w:pPr>
        <w:pStyle w:val="Odstavecseseznamem"/>
        <w:numPr>
          <w:ilvl w:val="0"/>
          <w:numId w:val="28"/>
        </w:numPr>
        <w:spacing w:after="160" w:line="259" w:lineRule="auto"/>
        <w:contextualSpacing/>
        <w:jc w:val="both"/>
        <w:rPr>
          <w:rFonts w:ascii="Verdana" w:hAnsi="Verdana"/>
          <w:color w:val="000000" w:themeColor="text1"/>
          <w:sz w:val="18"/>
          <w:szCs w:val="18"/>
        </w:rPr>
      </w:pPr>
      <w:r w:rsidRPr="00ED295C">
        <w:rPr>
          <w:rFonts w:ascii="Verdana" w:hAnsi="Verdana"/>
          <w:color w:val="000000" w:themeColor="text1"/>
          <w:sz w:val="18"/>
          <w:szCs w:val="18"/>
        </w:rPr>
        <w:t>management switch,</w:t>
      </w:r>
    </w:p>
    <w:p w14:paraId="0B16D4EA" w14:textId="77777777" w:rsidR="00ED295C" w:rsidRPr="00ED295C" w:rsidRDefault="00ED295C" w:rsidP="00ED295C">
      <w:pPr>
        <w:pStyle w:val="Odstavecseseznamem"/>
        <w:numPr>
          <w:ilvl w:val="0"/>
          <w:numId w:val="28"/>
        </w:numPr>
        <w:spacing w:after="160" w:line="259" w:lineRule="auto"/>
        <w:contextualSpacing/>
        <w:jc w:val="both"/>
        <w:rPr>
          <w:rFonts w:ascii="Verdana" w:hAnsi="Verdana"/>
          <w:color w:val="000000" w:themeColor="text1"/>
          <w:sz w:val="18"/>
          <w:szCs w:val="18"/>
        </w:rPr>
      </w:pPr>
      <w:r w:rsidRPr="00ED295C">
        <w:rPr>
          <w:rFonts w:ascii="Verdana" w:hAnsi="Verdana"/>
          <w:color w:val="000000" w:themeColor="text1"/>
          <w:sz w:val="18"/>
          <w:szCs w:val="18"/>
        </w:rPr>
        <w:t>pro montáž do 19“ rozvaděče,</w:t>
      </w:r>
    </w:p>
    <w:p w14:paraId="05F2D0E1" w14:textId="77777777" w:rsidR="00ED295C" w:rsidRPr="00ED295C" w:rsidRDefault="00ED295C" w:rsidP="00ED295C">
      <w:pPr>
        <w:pStyle w:val="Odstavecseseznamem"/>
        <w:numPr>
          <w:ilvl w:val="0"/>
          <w:numId w:val="28"/>
        </w:numPr>
        <w:spacing w:after="160" w:line="259" w:lineRule="auto"/>
        <w:contextualSpacing/>
        <w:jc w:val="both"/>
        <w:rPr>
          <w:rFonts w:ascii="Verdana" w:hAnsi="Verdana"/>
          <w:color w:val="000000" w:themeColor="text1"/>
          <w:sz w:val="18"/>
          <w:szCs w:val="18"/>
        </w:rPr>
      </w:pPr>
      <w:r w:rsidRPr="00ED295C">
        <w:rPr>
          <w:rFonts w:ascii="Verdana" w:hAnsi="Verdana"/>
          <w:color w:val="000000" w:themeColor="text1"/>
          <w:sz w:val="18"/>
          <w:szCs w:val="18"/>
        </w:rPr>
        <w:t>podpora PoE,</w:t>
      </w:r>
    </w:p>
    <w:p w14:paraId="4F44003C" w14:textId="77777777" w:rsidR="00ED295C" w:rsidRPr="00ED295C" w:rsidRDefault="00ED295C" w:rsidP="00ED295C">
      <w:pPr>
        <w:pStyle w:val="Odstavecseseznamem"/>
        <w:numPr>
          <w:ilvl w:val="0"/>
          <w:numId w:val="28"/>
        </w:numPr>
        <w:spacing w:after="160" w:line="259" w:lineRule="auto"/>
        <w:contextualSpacing/>
        <w:jc w:val="both"/>
        <w:rPr>
          <w:rFonts w:ascii="Verdana" w:hAnsi="Verdana"/>
          <w:color w:val="000000" w:themeColor="text1"/>
          <w:sz w:val="18"/>
          <w:szCs w:val="18"/>
        </w:rPr>
      </w:pPr>
      <w:r w:rsidRPr="00ED295C">
        <w:rPr>
          <w:rFonts w:ascii="Verdana" w:hAnsi="Verdana"/>
          <w:color w:val="000000" w:themeColor="text1"/>
          <w:sz w:val="18"/>
          <w:szCs w:val="18"/>
        </w:rPr>
        <w:t>min. 24 portů (porty RJ45, SFP/SFP+).</w:t>
      </w:r>
    </w:p>
    <w:p w14:paraId="7EC9D5FC" w14:textId="77777777" w:rsidR="00ED295C" w:rsidRPr="00ED295C" w:rsidRDefault="00ED295C" w:rsidP="00ED295C">
      <w:pPr>
        <w:spacing w:after="160" w:line="259" w:lineRule="auto"/>
        <w:contextualSpacing/>
        <w:jc w:val="both"/>
        <w:rPr>
          <w:rFonts w:ascii="Verdana" w:hAnsi="Verdana"/>
          <w:sz w:val="18"/>
          <w:szCs w:val="18"/>
        </w:rPr>
      </w:pPr>
    </w:p>
    <w:p w14:paraId="20231CBC" w14:textId="77777777" w:rsidR="00ED295C" w:rsidRPr="00ED295C" w:rsidRDefault="00ED295C" w:rsidP="00ED295C">
      <w:pPr>
        <w:spacing w:after="160" w:line="259" w:lineRule="auto"/>
        <w:contextualSpacing/>
        <w:jc w:val="both"/>
        <w:rPr>
          <w:rFonts w:ascii="Verdana" w:hAnsi="Verdana"/>
          <w:sz w:val="18"/>
          <w:szCs w:val="18"/>
        </w:rPr>
      </w:pPr>
    </w:p>
    <w:p w14:paraId="7E121942" w14:textId="77777777" w:rsidR="00ED295C" w:rsidRPr="00ED295C" w:rsidRDefault="00ED295C" w:rsidP="00ED295C">
      <w:pPr>
        <w:jc w:val="both"/>
        <w:rPr>
          <w:rFonts w:ascii="Verdana" w:hAnsi="Verdana" w:cstheme="minorHAnsi"/>
          <w:b/>
          <w:bCs/>
          <w:color w:val="000000" w:themeColor="text1"/>
          <w:sz w:val="18"/>
          <w:szCs w:val="18"/>
          <w:u w:val="single"/>
        </w:rPr>
      </w:pPr>
      <w:r w:rsidRPr="00ED295C">
        <w:rPr>
          <w:rFonts w:ascii="Verdana" w:hAnsi="Verdana" w:cstheme="minorHAnsi"/>
          <w:b/>
          <w:bCs/>
          <w:color w:val="000000" w:themeColor="text1"/>
          <w:sz w:val="18"/>
          <w:szCs w:val="18"/>
          <w:u w:val="single"/>
        </w:rPr>
        <w:t>Další požadavky – dodávka 5 kusů</w:t>
      </w:r>
    </w:p>
    <w:p w14:paraId="175FE553" w14:textId="77777777" w:rsidR="00ED295C" w:rsidRPr="00ED295C" w:rsidRDefault="00ED295C" w:rsidP="00ED295C">
      <w:pPr>
        <w:pStyle w:val="Odstavecseseznamem"/>
        <w:numPr>
          <w:ilvl w:val="0"/>
          <w:numId w:val="21"/>
        </w:numPr>
        <w:spacing w:after="160" w:line="259" w:lineRule="auto"/>
        <w:contextualSpacing/>
        <w:jc w:val="both"/>
        <w:rPr>
          <w:rFonts w:ascii="Verdana" w:hAnsi="Verdana"/>
          <w:sz w:val="18"/>
          <w:szCs w:val="18"/>
        </w:rPr>
      </w:pPr>
      <w:r w:rsidRPr="00ED295C">
        <w:rPr>
          <w:rFonts w:ascii="Verdana" w:hAnsi="Verdana"/>
          <w:sz w:val="18"/>
          <w:szCs w:val="18"/>
        </w:rPr>
        <w:t>Bezdrátová náhlavová souprava pro oboustranný přenos hlasu do videokonference</w:t>
      </w:r>
    </w:p>
    <w:p w14:paraId="54ED6DCE" w14:textId="77777777" w:rsidR="00ED295C" w:rsidRPr="00ED295C" w:rsidRDefault="00ED295C" w:rsidP="00ED295C">
      <w:pPr>
        <w:pStyle w:val="Odstavecseseznamem"/>
        <w:numPr>
          <w:ilvl w:val="0"/>
          <w:numId w:val="21"/>
        </w:numPr>
        <w:spacing w:after="160" w:line="259" w:lineRule="auto"/>
        <w:contextualSpacing/>
        <w:jc w:val="both"/>
        <w:rPr>
          <w:rFonts w:ascii="Verdana" w:hAnsi="Verdana"/>
          <w:sz w:val="18"/>
          <w:szCs w:val="18"/>
        </w:rPr>
      </w:pPr>
      <w:r w:rsidRPr="00ED295C">
        <w:rPr>
          <w:rFonts w:ascii="Verdana" w:hAnsi="Verdana"/>
          <w:sz w:val="18"/>
          <w:szCs w:val="18"/>
        </w:rPr>
        <w:t>Přehledová kamera vhodná do OS, min. Full HD rozlišení, ovladatelná (otáčení, zoom)</w:t>
      </w:r>
    </w:p>
    <w:p w14:paraId="339A4AB5" w14:textId="77777777" w:rsidR="00ED295C" w:rsidRPr="00ED295C" w:rsidRDefault="00ED295C" w:rsidP="00ED295C">
      <w:pPr>
        <w:spacing w:after="160" w:line="259" w:lineRule="auto"/>
        <w:contextualSpacing/>
        <w:jc w:val="both"/>
        <w:rPr>
          <w:rFonts w:ascii="Verdana" w:hAnsi="Verdana"/>
          <w:sz w:val="18"/>
          <w:szCs w:val="18"/>
        </w:rPr>
      </w:pPr>
    </w:p>
    <w:p w14:paraId="4130D78C" w14:textId="77777777" w:rsidR="00ED295C" w:rsidRPr="00ED295C" w:rsidRDefault="00ED295C" w:rsidP="00ED295C">
      <w:pPr>
        <w:jc w:val="both"/>
        <w:rPr>
          <w:rFonts w:ascii="Verdana" w:hAnsi="Verdana" w:cstheme="minorHAnsi"/>
          <w:b/>
          <w:bCs/>
          <w:color w:val="000000" w:themeColor="text1"/>
          <w:sz w:val="18"/>
          <w:szCs w:val="18"/>
          <w:u w:val="single"/>
        </w:rPr>
      </w:pPr>
      <w:r w:rsidRPr="00ED295C">
        <w:rPr>
          <w:rFonts w:ascii="Verdana" w:hAnsi="Verdana" w:cstheme="minorHAnsi"/>
          <w:b/>
          <w:bCs/>
          <w:color w:val="000000" w:themeColor="text1"/>
          <w:sz w:val="18"/>
          <w:szCs w:val="18"/>
          <w:u w:val="single"/>
        </w:rPr>
        <w:t>Předstěna – dodávka 5 kusů</w:t>
      </w:r>
    </w:p>
    <w:p w14:paraId="09C9EEE1" w14:textId="77777777" w:rsidR="00ED295C" w:rsidRPr="00ED295C" w:rsidRDefault="00ED295C" w:rsidP="00ED295C">
      <w:pPr>
        <w:jc w:val="both"/>
        <w:rPr>
          <w:rFonts w:ascii="Verdana" w:hAnsi="Verdana" w:cstheme="minorHAnsi"/>
          <w:b/>
          <w:bCs/>
          <w:sz w:val="18"/>
          <w:szCs w:val="18"/>
          <w:u w:val="single"/>
        </w:rPr>
      </w:pPr>
    </w:p>
    <w:p w14:paraId="22DDD920" w14:textId="77777777" w:rsidR="00ED295C" w:rsidRPr="00ED295C" w:rsidRDefault="00ED295C" w:rsidP="00ED295C">
      <w:pPr>
        <w:pStyle w:val="Odstavecseseznamem"/>
        <w:numPr>
          <w:ilvl w:val="0"/>
          <w:numId w:val="30"/>
        </w:numPr>
        <w:jc w:val="both"/>
        <w:rPr>
          <w:rFonts w:ascii="Verdana" w:hAnsi="Verdana" w:cstheme="minorHAnsi"/>
          <w:sz w:val="18"/>
          <w:szCs w:val="18"/>
        </w:rPr>
      </w:pPr>
      <w:r w:rsidRPr="00ED295C">
        <w:rPr>
          <w:rFonts w:ascii="Verdana" w:hAnsi="Verdana" w:cstheme="minorHAnsi"/>
          <w:sz w:val="18"/>
          <w:szCs w:val="18"/>
        </w:rPr>
        <w:t>Součástí bude dodávka a instalace předstěny na každý operační sál pro umístění stěnového monitoru a stěnové pracovní stanice, případně dalšího příslušenství videomanagementu</w:t>
      </w:r>
    </w:p>
    <w:p w14:paraId="33DF5A9F" w14:textId="77777777" w:rsidR="00ED295C" w:rsidRPr="00ED295C" w:rsidRDefault="00ED295C" w:rsidP="00ED295C">
      <w:pPr>
        <w:pStyle w:val="Odstavecseseznamem"/>
        <w:numPr>
          <w:ilvl w:val="0"/>
          <w:numId w:val="30"/>
        </w:numPr>
        <w:jc w:val="both"/>
        <w:rPr>
          <w:rFonts w:ascii="Verdana" w:hAnsi="Verdana" w:cstheme="minorHAnsi"/>
          <w:sz w:val="18"/>
          <w:szCs w:val="18"/>
        </w:rPr>
      </w:pPr>
      <w:r w:rsidRPr="00ED295C">
        <w:rPr>
          <w:rFonts w:ascii="Verdana" w:hAnsi="Verdana" w:cstheme="minorHAnsi"/>
          <w:sz w:val="18"/>
          <w:szCs w:val="18"/>
        </w:rPr>
        <w:t>Tloušťka předstěny max. 150 mm, pro instalaci/umístění komponent může dodavatel částečně využít stávající stěnu operačního sálu, tzn. částečně zapustit komponenty do původní stěny – tloušťka této stěny je 60 mm.</w:t>
      </w:r>
    </w:p>
    <w:p w14:paraId="1AA44FDE" w14:textId="77777777" w:rsidR="00ED295C" w:rsidRPr="00ED295C" w:rsidRDefault="00ED295C" w:rsidP="00ED295C">
      <w:pPr>
        <w:pStyle w:val="Odstavecseseznamem"/>
        <w:numPr>
          <w:ilvl w:val="0"/>
          <w:numId w:val="30"/>
        </w:numPr>
        <w:jc w:val="both"/>
        <w:rPr>
          <w:rFonts w:ascii="Verdana" w:hAnsi="Verdana" w:cstheme="minorHAnsi"/>
          <w:sz w:val="18"/>
          <w:szCs w:val="18"/>
        </w:rPr>
      </w:pPr>
      <w:r w:rsidRPr="00ED295C">
        <w:rPr>
          <w:rFonts w:ascii="Verdana" w:hAnsi="Verdana" w:cstheme="minorHAnsi"/>
          <w:sz w:val="18"/>
          <w:szCs w:val="18"/>
        </w:rPr>
        <w:t>Výška předstěny na celou výšku operačního sálu, šířka musí umožnit instalaci zobrazovacího monitoru a pracovní stanice</w:t>
      </w:r>
    </w:p>
    <w:p w14:paraId="2C98C3C7" w14:textId="77777777" w:rsidR="00ED295C" w:rsidRPr="00ED295C" w:rsidRDefault="00ED295C" w:rsidP="00ED295C">
      <w:pPr>
        <w:pStyle w:val="Odstavecseseznamem"/>
        <w:numPr>
          <w:ilvl w:val="0"/>
          <w:numId w:val="30"/>
        </w:numPr>
        <w:jc w:val="both"/>
        <w:rPr>
          <w:rFonts w:ascii="Verdana" w:hAnsi="Verdana" w:cstheme="minorHAnsi"/>
          <w:sz w:val="18"/>
          <w:szCs w:val="18"/>
        </w:rPr>
      </w:pPr>
      <w:r w:rsidRPr="00ED295C">
        <w:rPr>
          <w:rFonts w:ascii="Verdana" w:hAnsi="Verdana" w:cstheme="minorHAnsi"/>
          <w:sz w:val="18"/>
          <w:szCs w:val="18"/>
        </w:rPr>
        <w:t>Vybudovanou předstěnou nesmí docházet k infiltraci vzduchu do operačního sálu</w:t>
      </w:r>
    </w:p>
    <w:p w14:paraId="7B9B71BF" w14:textId="77777777" w:rsidR="00ED295C" w:rsidRPr="00ED295C" w:rsidRDefault="00ED295C" w:rsidP="00ED295C">
      <w:pPr>
        <w:pStyle w:val="Odstavecseseznamem"/>
        <w:numPr>
          <w:ilvl w:val="0"/>
          <w:numId w:val="30"/>
        </w:numPr>
        <w:jc w:val="both"/>
        <w:rPr>
          <w:rFonts w:ascii="Verdana" w:hAnsi="Verdana" w:cstheme="minorHAnsi"/>
          <w:sz w:val="18"/>
          <w:szCs w:val="18"/>
        </w:rPr>
      </w:pPr>
      <w:r w:rsidRPr="00ED295C">
        <w:rPr>
          <w:rFonts w:ascii="Verdana" w:hAnsi="Verdana" w:cstheme="minorHAnsi"/>
          <w:sz w:val="18"/>
          <w:szCs w:val="18"/>
        </w:rPr>
        <w:t>Servisní přístup ze strany OS bez nutnosti rozebírat stěnové panely</w:t>
      </w:r>
    </w:p>
    <w:p w14:paraId="15679F08" w14:textId="77777777" w:rsidR="00ED295C" w:rsidRDefault="00ED295C" w:rsidP="00ED295C">
      <w:pPr>
        <w:spacing w:after="160" w:line="259" w:lineRule="auto"/>
        <w:contextualSpacing/>
        <w:jc w:val="both"/>
        <w:rPr>
          <w:rFonts w:ascii="Verdana" w:hAnsi="Verdana"/>
          <w:sz w:val="20"/>
          <w:szCs w:val="20"/>
        </w:rPr>
      </w:pPr>
    </w:p>
    <w:p w14:paraId="434CA616" w14:textId="77777777" w:rsidR="00ED295C" w:rsidRPr="002364DC" w:rsidRDefault="00ED295C" w:rsidP="00ED295C">
      <w:pPr>
        <w:spacing w:after="160" w:line="259" w:lineRule="auto"/>
        <w:contextualSpacing/>
        <w:jc w:val="both"/>
        <w:rPr>
          <w:rFonts w:ascii="Verdana" w:hAnsi="Verdana"/>
          <w:sz w:val="20"/>
          <w:szCs w:val="20"/>
        </w:rPr>
      </w:pPr>
    </w:p>
    <w:p w14:paraId="727F1042" w14:textId="77777777" w:rsidR="00ED295C" w:rsidRDefault="00ED295C" w:rsidP="00BD71BC">
      <w:pPr>
        <w:pStyle w:val="Smluvnstrana"/>
        <w:spacing w:before="120" w:line="240" w:lineRule="auto"/>
        <w:rPr>
          <w:rFonts w:ascii="Verdana" w:hAnsi="Verdana"/>
          <w:sz w:val="18"/>
          <w:szCs w:val="18"/>
        </w:rPr>
      </w:pPr>
    </w:p>
    <w:p w14:paraId="5F271A0A" w14:textId="77777777" w:rsidR="00F11DCB" w:rsidRPr="00F11DCB" w:rsidRDefault="00F11DCB" w:rsidP="00BD71BC">
      <w:pPr>
        <w:pStyle w:val="Smluvnstrana"/>
        <w:spacing w:before="120" w:line="240" w:lineRule="auto"/>
        <w:rPr>
          <w:rFonts w:ascii="Verdana" w:hAnsi="Verdana"/>
          <w:sz w:val="18"/>
          <w:szCs w:val="18"/>
        </w:rPr>
      </w:pPr>
    </w:p>
    <w:p w14:paraId="61066957" w14:textId="77777777" w:rsidR="001F2C9A" w:rsidRPr="00F11DCB" w:rsidRDefault="001F2C9A">
      <w:pPr>
        <w:pStyle w:val="Smluvnstrana"/>
        <w:spacing w:line="240" w:lineRule="auto"/>
        <w:rPr>
          <w:rFonts w:ascii="Verdana" w:hAnsi="Verdana"/>
          <w:bCs/>
          <w:sz w:val="18"/>
          <w:szCs w:val="18"/>
        </w:rPr>
      </w:pPr>
    </w:p>
    <w:p w14:paraId="1478C254" w14:textId="77777777" w:rsidR="00CA3999" w:rsidRPr="00F11DCB" w:rsidRDefault="00CA3999" w:rsidP="00B12D76">
      <w:pPr>
        <w:rPr>
          <w:rFonts w:ascii="Verdana" w:hAnsi="Verdana"/>
          <w:sz w:val="18"/>
          <w:szCs w:val="18"/>
        </w:rPr>
        <w:sectPr w:rsidR="00CA3999" w:rsidRPr="00F11DCB" w:rsidSect="00557468">
          <w:headerReference w:type="default" r:id="rId10"/>
          <w:footerReference w:type="even" r:id="rId11"/>
          <w:footerReference w:type="default" r:id="rId12"/>
          <w:pgSz w:w="11906" w:h="16838"/>
          <w:pgMar w:top="1242" w:right="1418" w:bottom="964" w:left="1418" w:header="567" w:footer="709" w:gutter="0"/>
          <w:cols w:space="708"/>
          <w:docGrid w:linePitch="360"/>
        </w:sectPr>
      </w:pPr>
    </w:p>
    <w:p w14:paraId="77C3C689" w14:textId="77777777" w:rsidR="00B12D76" w:rsidRPr="00F11DCB" w:rsidRDefault="00B12D76" w:rsidP="00B12D76">
      <w:pPr>
        <w:rPr>
          <w:rFonts w:ascii="Verdana" w:hAnsi="Verdana"/>
          <w:sz w:val="18"/>
          <w:szCs w:val="18"/>
        </w:rPr>
      </w:pPr>
    </w:p>
    <w:p w14:paraId="5A4070BE" w14:textId="77777777" w:rsidR="00DE0FD3" w:rsidRDefault="00DE0FD3" w:rsidP="001F405C">
      <w:pPr>
        <w:pStyle w:val="Smluvnstrana"/>
        <w:spacing w:line="240" w:lineRule="auto"/>
        <w:rPr>
          <w:rFonts w:ascii="Verdana" w:hAnsi="Verdana"/>
          <w:bCs/>
          <w:sz w:val="18"/>
          <w:szCs w:val="18"/>
        </w:rPr>
      </w:pPr>
    </w:p>
    <w:p w14:paraId="3E71FB79" w14:textId="3A245F53" w:rsidR="00BE2640" w:rsidRPr="00F11DCB" w:rsidRDefault="00A52822" w:rsidP="00BE2640">
      <w:pPr>
        <w:pStyle w:val="Smluvnstrana"/>
        <w:spacing w:line="240" w:lineRule="auto"/>
        <w:rPr>
          <w:rFonts w:ascii="Verdana" w:hAnsi="Verdana"/>
          <w:sz w:val="18"/>
          <w:szCs w:val="18"/>
        </w:rPr>
      </w:pPr>
      <w:r>
        <w:rPr>
          <w:rFonts w:ascii="Verdana" w:hAnsi="Verdana"/>
          <w:sz w:val="18"/>
          <w:szCs w:val="18"/>
        </w:rPr>
        <w:t>P</w:t>
      </w:r>
      <w:r w:rsidR="00BE2640" w:rsidRPr="00F11DCB">
        <w:rPr>
          <w:rFonts w:ascii="Verdana" w:hAnsi="Verdana"/>
          <w:sz w:val="18"/>
          <w:szCs w:val="18"/>
        </w:rPr>
        <w:t xml:space="preserve">říloha č. </w:t>
      </w:r>
      <w:r>
        <w:rPr>
          <w:rFonts w:ascii="Verdana" w:hAnsi="Verdana"/>
          <w:sz w:val="18"/>
          <w:szCs w:val="18"/>
        </w:rPr>
        <w:t>2</w:t>
      </w:r>
    </w:p>
    <w:p w14:paraId="35C92494" w14:textId="77777777" w:rsidR="00BE2640" w:rsidRPr="00F11DCB" w:rsidRDefault="00BE2640" w:rsidP="00BE2640">
      <w:pPr>
        <w:pStyle w:val="Smluvnstrana"/>
        <w:spacing w:before="120" w:line="240" w:lineRule="auto"/>
        <w:rPr>
          <w:rFonts w:ascii="Verdana" w:hAnsi="Verdana"/>
          <w:sz w:val="18"/>
          <w:szCs w:val="18"/>
        </w:rPr>
      </w:pPr>
      <w:r w:rsidRPr="00F11DCB">
        <w:rPr>
          <w:rFonts w:ascii="Verdana" w:hAnsi="Verdana"/>
          <w:sz w:val="18"/>
          <w:szCs w:val="18"/>
        </w:rPr>
        <w:t>Záruka a záruční podmínky</w:t>
      </w:r>
    </w:p>
    <w:p w14:paraId="008D1085" w14:textId="77777777" w:rsidR="00BE2640" w:rsidRPr="00F11DCB" w:rsidRDefault="00BE2640" w:rsidP="00BE2640">
      <w:pPr>
        <w:pStyle w:val="Smluvnstrana"/>
        <w:spacing w:line="240" w:lineRule="auto"/>
        <w:rPr>
          <w:rFonts w:ascii="Verdana" w:hAnsi="Verdana"/>
          <w:bCs/>
          <w:sz w:val="18"/>
          <w:szCs w:val="18"/>
        </w:rPr>
      </w:pPr>
    </w:p>
    <w:p w14:paraId="50F070C1" w14:textId="77777777" w:rsidR="00BE2640" w:rsidRPr="00F11DCB" w:rsidRDefault="00BE2640" w:rsidP="00BE2640">
      <w:pPr>
        <w:rPr>
          <w:rFonts w:ascii="Verdana" w:hAnsi="Verdana"/>
          <w:sz w:val="18"/>
          <w:szCs w:val="18"/>
        </w:rPr>
      </w:pPr>
    </w:p>
    <w:p w14:paraId="33228B15" w14:textId="7BF37DEA" w:rsidR="00BE2640" w:rsidRPr="00F11DCB" w:rsidRDefault="00BE2640" w:rsidP="00F7620E">
      <w:pPr>
        <w:numPr>
          <w:ilvl w:val="0"/>
          <w:numId w:val="3"/>
        </w:numPr>
        <w:tabs>
          <w:tab w:val="clear" w:pos="720"/>
          <w:tab w:val="num" w:pos="360"/>
        </w:tabs>
        <w:spacing w:after="120"/>
        <w:ind w:left="360"/>
        <w:jc w:val="both"/>
        <w:rPr>
          <w:rFonts w:ascii="Verdana" w:hAnsi="Verdana"/>
          <w:sz w:val="18"/>
          <w:szCs w:val="18"/>
        </w:rPr>
      </w:pPr>
      <w:r w:rsidRPr="00F11DCB">
        <w:rPr>
          <w:rFonts w:ascii="Verdana" w:hAnsi="Verdana"/>
          <w:sz w:val="18"/>
          <w:szCs w:val="18"/>
        </w:rPr>
        <w:t xml:space="preserve">Zhotovitel poskytuje na Dílo a všechny jeho součásti plnou záruku za jakost po dobu minimálně </w:t>
      </w:r>
      <w:r w:rsidR="00262846" w:rsidRPr="00F11DCB">
        <w:rPr>
          <w:rFonts w:ascii="Verdana" w:hAnsi="Verdana"/>
          <w:b/>
          <w:sz w:val="18"/>
          <w:szCs w:val="18"/>
        </w:rPr>
        <w:t xml:space="preserve">třicet šest </w:t>
      </w:r>
      <w:r w:rsidRPr="00F11DCB">
        <w:rPr>
          <w:rFonts w:ascii="Verdana" w:hAnsi="Verdana"/>
          <w:b/>
          <w:sz w:val="18"/>
          <w:szCs w:val="18"/>
        </w:rPr>
        <w:t>(</w:t>
      </w:r>
      <w:r w:rsidR="00262846" w:rsidRPr="00F11DCB">
        <w:rPr>
          <w:rFonts w:ascii="Verdana" w:hAnsi="Verdana"/>
          <w:b/>
          <w:sz w:val="18"/>
          <w:szCs w:val="18"/>
        </w:rPr>
        <w:t>36</w:t>
      </w:r>
      <w:r w:rsidRPr="00F11DCB">
        <w:rPr>
          <w:rFonts w:ascii="Verdana" w:hAnsi="Verdana"/>
          <w:b/>
          <w:sz w:val="18"/>
          <w:szCs w:val="18"/>
        </w:rPr>
        <w:t>) měsíců</w:t>
      </w:r>
      <w:r w:rsidRPr="00F11DCB">
        <w:rPr>
          <w:rFonts w:ascii="Verdana" w:hAnsi="Verdana"/>
          <w:sz w:val="18"/>
          <w:szCs w:val="18"/>
        </w:rPr>
        <w:t xml:space="preserve"> (dále jen „</w:t>
      </w:r>
      <w:r w:rsidRPr="00F11DCB">
        <w:rPr>
          <w:rFonts w:ascii="Verdana" w:hAnsi="Verdana"/>
          <w:b/>
          <w:sz w:val="18"/>
          <w:szCs w:val="18"/>
        </w:rPr>
        <w:t>Záruční doba</w:t>
      </w:r>
      <w:r w:rsidRPr="00F11DCB">
        <w:rPr>
          <w:rFonts w:ascii="Verdana" w:hAnsi="Verdana"/>
          <w:sz w:val="18"/>
          <w:szCs w:val="18"/>
        </w:rPr>
        <w:t>“), pokud Zhotovitel neurčí u některých částí Díla záruční dobu delší. Během Záruční doby je Zhotovitel povinen bezplatně odstranit veškeré vady, které se na Díle vyskytnou, včetně bezplatných dodávek a výměny všech náhradních dílů</w:t>
      </w:r>
      <w:r w:rsidR="00AF6944" w:rsidRPr="00F11DCB">
        <w:rPr>
          <w:rFonts w:ascii="Verdana" w:hAnsi="Verdana"/>
          <w:sz w:val="18"/>
          <w:szCs w:val="18"/>
        </w:rPr>
        <w:t>,</w:t>
      </w:r>
      <w:r w:rsidRPr="00F11DCB">
        <w:rPr>
          <w:rFonts w:ascii="Verdana" w:hAnsi="Verdana"/>
          <w:sz w:val="18"/>
          <w:szCs w:val="18"/>
        </w:rPr>
        <w:t xml:space="preserve"> součástek</w:t>
      </w:r>
      <w:r w:rsidR="00AF6944" w:rsidRPr="00F11DCB">
        <w:rPr>
          <w:rFonts w:ascii="Verdana" w:hAnsi="Verdana"/>
          <w:sz w:val="18"/>
          <w:szCs w:val="18"/>
        </w:rPr>
        <w:t xml:space="preserve"> a ostatního materiálně technického vybavení pro provedení oprav</w:t>
      </w:r>
      <w:r w:rsidRPr="00F11DCB">
        <w:rPr>
          <w:rFonts w:ascii="Verdana" w:hAnsi="Verdana"/>
          <w:sz w:val="18"/>
          <w:szCs w:val="18"/>
        </w:rPr>
        <w:t xml:space="preserve">. </w:t>
      </w:r>
      <w:r w:rsidR="003C1CD2" w:rsidRPr="00F11DCB">
        <w:rPr>
          <w:rFonts w:ascii="Verdana" w:hAnsi="Verdana"/>
          <w:sz w:val="18"/>
          <w:szCs w:val="18"/>
        </w:rPr>
        <w:t xml:space="preserve">Zhotovitel je povinen poskytovat Objednateli služby </w:t>
      </w:r>
      <w:r w:rsidR="00BB6801" w:rsidRPr="00F11DCB">
        <w:rPr>
          <w:rFonts w:ascii="Verdana" w:hAnsi="Verdana"/>
          <w:sz w:val="18"/>
          <w:szCs w:val="18"/>
        </w:rPr>
        <w:t xml:space="preserve">a dodávky </w:t>
      </w:r>
      <w:r w:rsidR="003C1CD2" w:rsidRPr="00F11DCB">
        <w:rPr>
          <w:rFonts w:ascii="Verdana" w:hAnsi="Verdana"/>
          <w:sz w:val="18"/>
          <w:szCs w:val="18"/>
        </w:rPr>
        <w:t xml:space="preserve">v rozsahu dle této </w:t>
      </w:r>
      <w:r w:rsidR="003C1CD2" w:rsidRPr="00F11DCB">
        <w:rPr>
          <w:rFonts w:ascii="Verdana" w:hAnsi="Verdana"/>
          <w:sz w:val="18"/>
          <w:szCs w:val="18"/>
          <w:u w:val="single"/>
        </w:rPr>
        <w:t xml:space="preserve">Přílohy č. </w:t>
      </w:r>
      <w:r w:rsidR="00A711A6">
        <w:rPr>
          <w:rFonts w:ascii="Verdana" w:hAnsi="Verdana"/>
          <w:sz w:val="18"/>
          <w:szCs w:val="18"/>
          <w:u w:val="single"/>
        </w:rPr>
        <w:t>2</w:t>
      </w:r>
      <w:r w:rsidR="003C1CD2" w:rsidRPr="00F11DCB">
        <w:rPr>
          <w:rFonts w:ascii="Verdana" w:hAnsi="Verdana"/>
          <w:sz w:val="18"/>
          <w:szCs w:val="18"/>
        </w:rPr>
        <w:t xml:space="preserve"> smlouvy ve vztahu </w:t>
      </w:r>
      <w:r w:rsidR="00A711A6">
        <w:rPr>
          <w:rFonts w:ascii="Verdana" w:hAnsi="Verdana"/>
          <w:sz w:val="18"/>
          <w:szCs w:val="18"/>
        </w:rPr>
        <w:t>k Dílu</w:t>
      </w:r>
      <w:r w:rsidR="003C1CD2" w:rsidRPr="00F11DCB">
        <w:rPr>
          <w:rFonts w:ascii="Verdana" w:hAnsi="Verdana"/>
          <w:sz w:val="18"/>
          <w:szCs w:val="18"/>
        </w:rPr>
        <w:t xml:space="preserve"> od protokolárního předání a převzetí </w:t>
      </w:r>
      <w:r w:rsidR="0064662B">
        <w:rPr>
          <w:rFonts w:ascii="Verdana" w:hAnsi="Verdana"/>
          <w:sz w:val="18"/>
          <w:szCs w:val="18"/>
        </w:rPr>
        <w:t>Díla</w:t>
      </w:r>
      <w:r w:rsidR="00BB6801" w:rsidRPr="00F11DCB">
        <w:rPr>
          <w:rFonts w:ascii="Verdana" w:hAnsi="Verdana"/>
          <w:sz w:val="18"/>
          <w:szCs w:val="18"/>
        </w:rPr>
        <w:t xml:space="preserve"> a je povinen náklady spojené s poskytováním těchto služeb a dodávek zahrnout do Ceny dle odst. 6.2. této smlouvy</w:t>
      </w:r>
      <w:r w:rsidR="003C1CD2" w:rsidRPr="00F11DCB">
        <w:rPr>
          <w:rFonts w:ascii="Verdana" w:hAnsi="Verdana"/>
          <w:sz w:val="18"/>
          <w:szCs w:val="18"/>
        </w:rPr>
        <w:t>.</w:t>
      </w:r>
    </w:p>
    <w:p w14:paraId="4F3E7ED8" w14:textId="77777777" w:rsidR="00BE2640" w:rsidRPr="00F11DCB" w:rsidRDefault="00BE2640" w:rsidP="00F7620E">
      <w:pPr>
        <w:numPr>
          <w:ilvl w:val="0"/>
          <w:numId w:val="3"/>
        </w:numPr>
        <w:tabs>
          <w:tab w:val="clear" w:pos="720"/>
          <w:tab w:val="num" w:pos="360"/>
        </w:tabs>
        <w:spacing w:after="120"/>
        <w:ind w:left="360"/>
        <w:jc w:val="both"/>
        <w:rPr>
          <w:rFonts w:ascii="Verdana" w:hAnsi="Verdana"/>
          <w:sz w:val="18"/>
          <w:szCs w:val="18"/>
        </w:rPr>
      </w:pPr>
      <w:r w:rsidRPr="00F11DCB">
        <w:rPr>
          <w:rFonts w:ascii="Verdana" w:hAnsi="Verdana"/>
          <w:sz w:val="18"/>
          <w:szCs w:val="18"/>
        </w:rPr>
        <w:t>Záruka se však nevztahuje na vady, které byly způsobeny nesprávným nebo neoprávněným zásahem do Díla Objednatelem nebo třetí osobou, které byly způsobeny vnějšími okolnostmi, jež nemají původ v Díle, které byly způsobeny nesprávným používáním nebo údržbou, nebo které byly způsobeny jinými okolnostmi, které nelze přičítat k tíži Zhotovitele a/nebo Díla. Zhotovitel se dále zavazuje poskytovat Objednateli během Záruční doby potřebnou uživatelskou podporu a poradenskou činnost při odstraňování závad, problémů či nefunkčností, které se na Díle vyskytnou, a to též formou telefonických či e-mailových konzultací.</w:t>
      </w:r>
    </w:p>
    <w:p w14:paraId="2B94F29F" w14:textId="554E723C" w:rsidR="00BE2640" w:rsidRPr="00F11DCB" w:rsidRDefault="00625238" w:rsidP="00F7620E">
      <w:pPr>
        <w:numPr>
          <w:ilvl w:val="0"/>
          <w:numId w:val="3"/>
        </w:numPr>
        <w:tabs>
          <w:tab w:val="clear" w:pos="720"/>
          <w:tab w:val="num" w:pos="360"/>
        </w:tabs>
        <w:spacing w:after="120"/>
        <w:ind w:left="360"/>
        <w:jc w:val="both"/>
        <w:rPr>
          <w:rFonts w:ascii="Verdana" w:hAnsi="Verdana"/>
          <w:sz w:val="18"/>
          <w:szCs w:val="18"/>
        </w:rPr>
      </w:pPr>
      <w:r>
        <w:rPr>
          <w:rFonts w:ascii="Verdana" w:hAnsi="Verdana"/>
          <w:sz w:val="18"/>
          <w:szCs w:val="18"/>
        </w:rPr>
        <w:t>Zhotovitel je</w:t>
      </w:r>
      <w:r w:rsidR="00BE2640" w:rsidRPr="00F11DCB">
        <w:rPr>
          <w:rFonts w:ascii="Verdana" w:hAnsi="Verdana"/>
          <w:sz w:val="18"/>
          <w:szCs w:val="18"/>
        </w:rPr>
        <w:t xml:space="preserve"> povinen během Záruční doby odstranit závadu nejpozději </w:t>
      </w:r>
      <w:r w:rsidR="009F4D7E" w:rsidRPr="00F11DCB">
        <w:rPr>
          <w:rFonts w:ascii="Verdana" w:hAnsi="Verdana"/>
          <w:sz w:val="18"/>
          <w:szCs w:val="18"/>
        </w:rPr>
        <w:t xml:space="preserve">do </w:t>
      </w:r>
      <w:r w:rsidR="0011162B" w:rsidRPr="00F11DCB">
        <w:rPr>
          <w:rFonts w:ascii="Verdana" w:hAnsi="Verdana"/>
          <w:sz w:val="18"/>
          <w:szCs w:val="18"/>
        </w:rPr>
        <w:t xml:space="preserve">čtyřiceti osmi (48) hodin </w:t>
      </w:r>
      <w:r w:rsidR="00BE2640" w:rsidRPr="00F11DCB">
        <w:rPr>
          <w:rFonts w:ascii="Verdana" w:hAnsi="Verdana"/>
          <w:sz w:val="18"/>
          <w:szCs w:val="18"/>
        </w:rPr>
        <w:t xml:space="preserve">od nahlášení, a to fyzicky v Místě plnění nebo vzdáleným přístupem, není-li dále stanoveno jinak. Za závadu se považuje i porucha nebo nefunkčnost či jiná vada Díla. Zhotovitel je povinen zahájit řešení nahlášené závady </w:t>
      </w:r>
      <w:r w:rsidR="009F4D7E" w:rsidRPr="00F11DCB">
        <w:rPr>
          <w:rFonts w:ascii="Verdana" w:hAnsi="Verdana"/>
          <w:sz w:val="18"/>
          <w:szCs w:val="18"/>
        </w:rPr>
        <w:t>bez zbytečného odkladu od jejího nahlášení</w:t>
      </w:r>
      <w:r w:rsidR="00BE2640" w:rsidRPr="00F11DCB">
        <w:rPr>
          <w:rFonts w:ascii="Verdana" w:hAnsi="Verdana"/>
          <w:sz w:val="18"/>
          <w:szCs w:val="18"/>
        </w:rPr>
        <w:t>.</w:t>
      </w:r>
    </w:p>
    <w:p w14:paraId="0C2C828D" w14:textId="77777777" w:rsidR="00BE2640" w:rsidRPr="00F11DCB" w:rsidRDefault="00BE2640" w:rsidP="00BE2640">
      <w:pPr>
        <w:spacing w:after="120"/>
        <w:ind w:left="360"/>
        <w:jc w:val="both"/>
        <w:rPr>
          <w:rFonts w:ascii="Verdana" w:hAnsi="Verdana"/>
          <w:sz w:val="18"/>
          <w:szCs w:val="18"/>
        </w:rPr>
      </w:pPr>
      <w:r w:rsidRPr="00F11DCB">
        <w:rPr>
          <w:rFonts w:ascii="Verdana" w:hAnsi="Verdana"/>
          <w:sz w:val="18"/>
          <w:szCs w:val="18"/>
        </w:rPr>
        <w:t xml:space="preserve">Pokud nebude možné odstranit závadu v Místě plnění v uvedené lhůtě, bude tato </w:t>
      </w:r>
      <w:r w:rsidR="009F4D7E" w:rsidRPr="00F11DCB">
        <w:rPr>
          <w:rFonts w:ascii="Verdana" w:hAnsi="Verdana"/>
          <w:sz w:val="18"/>
          <w:szCs w:val="18"/>
        </w:rPr>
        <w:t xml:space="preserve">povinnost </w:t>
      </w:r>
      <w:r w:rsidRPr="00F11DCB">
        <w:rPr>
          <w:rFonts w:ascii="Verdana" w:hAnsi="Verdana"/>
          <w:sz w:val="18"/>
          <w:szCs w:val="18"/>
        </w:rPr>
        <w:t xml:space="preserve">splněna i tím, že Zhotovitel </w:t>
      </w:r>
      <w:r w:rsidR="009F4D7E" w:rsidRPr="00F11DCB">
        <w:rPr>
          <w:rFonts w:ascii="Verdana" w:hAnsi="Verdana"/>
          <w:sz w:val="18"/>
          <w:szCs w:val="18"/>
        </w:rPr>
        <w:t xml:space="preserve">ve stanovené lhůtě </w:t>
      </w:r>
      <w:r w:rsidRPr="00F11DCB">
        <w:rPr>
          <w:rFonts w:ascii="Verdana" w:hAnsi="Verdana"/>
          <w:sz w:val="18"/>
          <w:szCs w:val="18"/>
        </w:rPr>
        <w:t>poskytne do provedení opravy nebo odstranění jiné poruchy a nefunkčnosti náhradní a plně funkční zařízení za část Díla, která je vadná nebo nefunkční, se stejnou technickou specifikací (to se týká přiměřeně i jiného Předmětu smlouvy). V takovém případě musí být provedení opravy nebo odstranění jiné poruchy a nefunkčnosti dokončeno a v Místě plnění realizováno (opravené Díla nebo jeho část zpětně vyměněno za náhradní plnění) nejpozději do třiceti (30) dnů od nahlášení závady.</w:t>
      </w:r>
    </w:p>
    <w:p w14:paraId="229904F6" w14:textId="57B4EC93" w:rsidR="00BE2640" w:rsidRPr="00F11DCB" w:rsidRDefault="00BE2640" w:rsidP="00BE2640">
      <w:pPr>
        <w:spacing w:after="120"/>
        <w:ind w:left="360"/>
        <w:jc w:val="both"/>
        <w:rPr>
          <w:rFonts w:ascii="Verdana" w:hAnsi="Verdana"/>
          <w:sz w:val="18"/>
          <w:szCs w:val="18"/>
        </w:rPr>
      </w:pPr>
      <w:r w:rsidRPr="00F11DCB">
        <w:rPr>
          <w:rFonts w:ascii="Verdana" w:hAnsi="Verdana"/>
          <w:sz w:val="18"/>
          <w:szCs w:val="18"/>
        </w:rPr>
        <w:t xml:space="preserve">V případě, že bude muset být odstranění vady nebo jiné poruchy a nefunkčnosti takto provedeno mimo Místo plnění, je vždy Zhotovitel povinen vyjmout disk či jiné úložiště a tento ponechat na Místě plnění pro účely ochrany dat a dle požadavku Objednatele disk či jiné úložiště nainstalovat ve lhůtě dle odst. 3. této </w:t>
      </w:r>
      <w:r w:rsidRPr="00F11DCB">
        <w:rPr>
          <w:rFonts w:ascii="Verdana" w:hAnsi="Verdana"/>
          <w:sz w:val="18"/>
          <w:szCs w:val="18"/>
          <w:u w:val="single"/>
        </w:rPr>
        <w:t xml:space="preserve">Přílohy č. </w:t>
      </w:r>
      <w:r w:rsidR="0064662B">
        <w:rPr>
          <w:rFonts w:ascii="Verdana" w:hAnsi="Verdana"/>
          <w:sz w:val="18"/>
          <w:szCs w:val="18"/>
          <w:u w:val="single"/>
        </w:rPr>
        <w:t>2</w:t>
      </w:r>
      <w:r w:rsidRPr="00F11DCB">
        <w:rPr>
          <w:rFonts w:ascii="Verdana" w:hAnsi="Verdana"/>
          <w:sz w:val="18"/>
          <w:szCs w:val="18"/>
        </w:rPr>
        <w:t xml:space="preserve"> smlouvy na poskytnuté náhradní plnění. Vyskytne-li se vada nebo jiná porucha a nefunkčnost na disku či jiném úložišti a nebude-li možné provést opravu v Místě plnění, je Objednatel povinen dodat nový disk či jiné úložiště, který původní disk či jiné úložiště nahradí trvale, a provést převedení dat na nový disk či jiné úložiště ze zálohy, a to ve lhůtě dle odst. 3. této </w:t>
      </w:r>
      <w:r w:rsidRPr="00F11DCB">
        <w:rPr>
          <w:rFonts w:ascii="Verdana" w:hAnsi="Verdana"/>
          <w:sz w:val="18"/>
          <w:szCs w:val="18"/>
          <w:u w:val="single"/>
        </w:rPr>
        <w:t xml:space="preserve">Přílohy č. </w:t>
      </w:r>
      <w:r w:rsidR="0064662B">
        <w:rPr>
          <w:rFonts w:ascii="Verdana" w:hAnsi="Verdana"/>
          <w:sz w:val="18"/>
          <w:szCs w:val="18"/>
          <w:u w:val="single"/>
        </w:rPr>
        <w:t>2</w:t>
      </w:r>
      <w:r w:rsidRPr="00F11DCB">
        <w:rPr>
          <w:rFonts w:ascii="Verdana" w:hAnsi="Verdana"/>
          <w:sz w:val="18"/>
          <w:szCs w:val="18"/>
        </w:rPr>
        <w:t xml:space="preserve"> smlouvy. </w:t>
      </w:r>
    </w:p>
    <w:p w14:paraId="76A678A1" w14:textId="12FCD593" w:rsidR="00BE2640" w:rsidRPr="00F11DCB" w:rsidRDefault="00BE2640" w:rsidP="00F7620E">
      <w:pPr>
        <w:numPr>
          <w:ilvl w:val="0"/>
          <w:numId w:val="3"/>
        </w:numPr>
        <w:tabs>
          <w:tab w:val="clear" w:pos="720"/>
          <w:tab w:val="num" w:pos="360"/>
        </w:tabs>
        <w:spacing w:after="120"/>
        <w:ind w:left="360"/>
        <w:jc w:val="both"/>
        <w:rPr>
          <w:rFonts w:ascii="Verdana" w:hAnsi="Verdana"/>
          <w:sz w:val="18"/>
          <w:szCs w:val="18"/>
        </w:rPr>
      </w:pPr>
      <w:r w:rsidRPr="00F11DCB">
        <w:rPr>
          <w:rFonts w:ascii="Verdana" w:hAnsi="Verdana"/>
          <w:sz w:val="18"/>
          <w:szCs w:val="18"/>
        </w:rPr>
        <w:t xml:space="preserve">Zhotovitel je povinen závadu odstranit a uvést Dílo zpět do běžného provozu v termínech uvedených v odst. 3. této </w:t>
      </w:r>
      <w:r w:rsidRPr="00F11DCB">
        <w:rPr>
          <w:rFonts w:ascii="Verdana" w:hAnsi="Verdana"/>
          <w:sz w:val="18"/>
          <w:szCs w:val="18"/>
          <w:u w:val="single"/>
        </w:rPr>
        <w:t xml:space="preserve">Přílohy č. </w:t>
      </w:r>
      <w:r w:rsidR="0064662B">
        <w:rPr>
          <w:rFonts w:ascii="Verdana" w:hAnsi="Verdana"/>
          <w:sz w:val="18"/>
          <w:szCs w:val="18"/>
          <w:u w:val="single"/>
        </w:rPr>
        <w:t>2</w:t>
      </w:r>
      <w:r w:rsidRPr="00F11DCB">
        <w:rPr>
          <w:rFonts w:ascii="Verdana" w:hAnsi="Verdana"/>
          <w:sz w:val="18"/>
          <w:szCs w:val="18"/>
        </w:rPr>
        <w:t>. Zhotovitel je povinen zaplatit Objednateli smluvní pokutu ve výši 100,- Kč (slovy</w:t>
      </w:r>
      <w:r w:rsidR="00AF0A7D">
        <w:rPr>
          <w:rFonts w:ascii="Verdana" w:hAnsi="Verdana"/>
          <w:sz w:val="18"/>
          <w:szCs w:val="18"/>
        </w:rPr>
        <w:t>:</w:t>
      </w:r>
      <w:r w:rsidRPr="00F11DCB">
        <w:rPr>
          <w:rFonts w:ascii="Verdana" w:hAnsi="Verdana"/>
          <w:sz w:val="18"/>
          <w:szCs w:val="18"/>
        </w:rPr>
        <w:t xml:space="preserve"> </w:t>
      </w:r>
      <w:r w:rsidR="0011162B" w:rsidRPr="00F11DCB">
        <w:rPr>
          <w:rFonts w:ascii="Verdana" w:hAnsi="Verdana"/>
          <w:sz w:val="18"/>
          <w:szCs w:val="18"/>
        </w:rPr>
        <w:t>jed</w:t>
      </w:r>
      <w:r w:rsidRPr="00F11DCB">
        <w:rPr>
          <w:rFonts w:ascii="Verdana" w:hAnsi="Verdana"/>
          <w:sz w:val="18"/>
          <w:szCs w:val="18"/>
        </w:rPr>
        <w:t>n</w:t>
      </w:r>
      <w:r w:rsidR="0011162B" w:rsidRPr="00F11DCB">
        <w:rPr>
          <w:rFonts w:ascii="Verdana" w:hAnsi="Verdana"/>
          <w:sz w:val="18"/>
          <w:szCs w:val="18"/>
        </w:rPr>
        <w:t>o</w:t>
      </w:r>
      <w:r w:rsidRPr="00F11DCB">
        <w:rPr>
          <w:rFonts w:ascii="Verdana" w:hAnsi="Verdana"/>
          <w:sz w:val="18"/>
          <w:szCs w:val="18"/>
        </w:rPr>
        <w:t xml:space="preserve"> </w:t>
      </w:r>
      <w:r w:rsidR="0011162B" w:rsidRPr="00F11DCB">
        <w:rPr>
          <w:rFonts w:ascii="Verdana" w:hAnsi="Verdana"/>
          <w:sz w:val="18"/>
          <w:szCs w:val="18"/>
        </w:rPr>
        <w:t xml:space="preserve">sto </w:t>
      </w:r>
      <w:r w:rsidRPr="00F11DCB">
        <w:rPr>
          <w:rFonts w:ascii="Verdana" w:hAnsi="Verdana"/>
          <w:sz w:val="18"/>
          <w:szCs w:val="18"/>
        </w:rPr>
        <w:t>korun českých) za každ</w:t>
      </w:r>
      <w:r w:rsidR="0011162B" w:rsidRPr="00F11DCB">
        <w:rPr>
          <w:rFonts w:ascii="Verdana" w:hAnsi="Verdana"/>
          <w:sz w:val="18"/>
          <w:szCs w:val="18"/>
        </w:rPr>
        <w:t>ou započatou</w:t>
      </w:r>
      <w:r w:rsidRPr="00F11DCB">
        <w:rPr>
          <w:rFonts w:ascii="Verdana" w:hAnsi="Verdana"/>
          <w:sz w:val="18"/>
          <w:szCs w:val="18"/>
        </w:rPr>
        <w:t xml:space="preserve"> </w:t>
      </w:r>
      <w:r w:rsidR="0011162B" w:rsidRPr="00F11DCB">
        <w:rPr>
          <w:rFonts w:ascii="Verdana" w:hAnsi="Verdana"/>
          <w:sz w:val="18"/>
          <w:szCs w:val="18"/>
        </w:rPr>
        <w:t xml:space="preserve">hodinu </w:t>
      </w:r>
      <w:r w:rsidRPr="00F11DCB">
        <w:rPr>
          <w:rFonts w:ascii="Verdana" w:hAnsi="Verdana"/>
          <w:sz w:val="18"/>
          <w:szCs w:val="18"/>
        </w:rPr>
        <w:t>prodlení, o kter</w:t>
      </w:r>
      <w:r w:rsidR="0011162B" w:rsidRPr="00F11DCB">
        <w:rPr>
          <w:rFonts w:ascii="Verdana" w:hAnsi="Verdana"/>
          <w:sz w:val="18"/>
          <w:szCs w:val="18"/>
        </w:rPr>
        <w:t>ou</w:t>
      </w:r>
      <w:r w:rsidRPr="00F11DCB">
        <w:rPr>
          <w:rFonts w:ascii="Verdana" w:hAnsi="Verdana"/>
          <w:sz w:val="18"/>
          <w:szCs w:val="18"/>
        </w:rPr>
        <w:t xml:space="preserve"> bude překročena některá doba/lhůta dle odstavce 3. nebo 8. této </w:t>
      </w:r>
      <w:r w:rsidRPr="00F11DCB">
        <w:rPr>
          <w:rFonts w:ascii="Verdana" w:hAnsi="Verdana"/>
          <w:sz w:val="18"/>
          <w:szCs w:val="18"/>
          <w:u w:val="single"/>
        </w:rPr>
        <w:t xml:space="preserve">Přílohy č. </w:t>
      </w:r>
      <w:r w:rsidR="0064662B">
        <w:rPr>
          <w:rFonts w:ascii="Verdana" w:hAnsi="Verdana"/>
          <w:sz w:val="18"/>
          <w:szCs w:val="18"/>
          <w:u w:val="single"/>
        </w:rPr>
        <w:t>2</w:t>
      </w:r>
      <w:r w:rsidRPr="00F11DCB">
        <w:rPr>
          <w:rFonts w:ascii="Verdana" w:hAnsi="Verdana"/>
          <w:sz w:val="18"/>
          <w:szCs w:val="18"/>
        </w:rPr>
        <w:t xml:space="preserve">, vyjma lhůty 30 dnů uvedené v poslední větě druhého odstavce v odst. 3. této </w:t>
      </w:r>
      <w:r w:rsidRPr="00F11DCB">
        <w:rPr>
          <w:rFonts w:ascii="Verdana" w:hAnsi="Verdana"/>
          <w:sz w:val="18"/>
          <w:szCs w:val="18"/>
          <w:u w:val="single"/>
        </w:rPr>
        <w:t xml:space="preserve">Přílohy č. </w:t>
      </w:r>
      <w:r w:rsidR="0064662B">
        <w:rPr>
          <w:rFonts w:ascii="Verdana" w:hAnsi="Verdana"/>
          <w:sz w:val="18"/>
          <w:szCs w:val="18"/>
          <w:u w:val="single"/>
        </w:rPr>
        <w:t>2</w:t>
      </w:r>
      <w:r w:rsidRPr="00F11DCB">
        <w:rPr>
          <w:rFonts w:ascii="Verdana" w:hAnsi="Verdana"/>
          <w:sz w:val="18"/>
          <w:szCs w:val="18"/>
        </w:rPr>
        <w:t xml:space="preserve"> smlouvy. V případě souběhu smluvní pokuty za prodlení s termínem pro odstranění závady s jinou smluvní pokutou týkající se stejného případu dle této smlouvy se bude od okamžiku, kdy nastal tento souběh, uplatňovat dále již pouze smluvní pokuta za prodlení s termínem odstranění závady. Smluvní pokuta může být uhrazena formou zápočtu vůči pohledávce Zhotovitele za Objednatelem.</w:t>
      </w:r>
    </w:p>
    <w:p w14:paraId="6B6EA2BC" w14:textId="77777777" w:rsidR="00BE2640" w:rsidRPr="00F11DCB" w:rsidRDefault="00BE2640" w:rsidP="00F7620E">
      <w:pPr>
        <w:numPr>
          <w:ilvl w:val="0"/>
          <w:numId w:val="3"/>
        </w:numPr>
        <w:tabs>
          <w:tab w:val="clear" w:pos="720"/>
          <w:tab w:val="num" w:pos="360"/>
        </w:tabs>
        <w:spacing w:after="120"/>
        <w:ind w:left="360"/>
        <w:jc w:val="both"/>
        <w:rPr>
          <w:rFonts w:ascii="Verdana" w:hAnsi="Verdana"/>
          <w:sz w:val="18"/>
          <w:szCs w:val="18"/>
        </w:rPr>
      </w:pPr>
      <w:r w:rsidRPr="00F11DCB">
        <w:rPr>
          <w:rFonts w:ascii="Verdana" w:hAnsi="Verdana"/>
          <w:sz w:val="18"/>
          <w:szCs w:val="18"/>
        </w:rPr>
        <w:t xml:space="preserve">Na tuto smluvní pokutu se jinak vztahují ujednání čl. 13. </w:t>
      </w:r>
      <w:r w:rsidR="0071018F" w:rsidRPr="00F11DCB">
        <w:rPr>
          <w:rFonts w:ascii="Verdana" w:hAnsi="Verdana"/>
          <w:sz w:val="18"/>
          <w:szCs w:val="18"/>
        </w:rPr>
        <w:t xml:space="preserve">této </w:t>
      </w:r>
      <w:r w:rsidRPr="00F11DCB">
        <w:rPr>
          <w:rFonts w:ascii="Verdana" w:hAnsi="Verdana"/>
          <w:sz w:val="18"/>
          <w:szCs w:val="18"/>
        </w:rPr>
        <w:t xml:space="preserve">smlouvy. Způsobenou újmu se však Zhotovitel zavazuje uhradit v plné výši bez ohledu na to, zda újma převyšuje smluvní pokutu, a to i v části, která je kryta smluvní pokutou.  </w:t>
      </w:r>
    </w:p>
    <w:p w14:paraId="0E65F605" w14:textId="342D83A8" w:rsidR="00BE2640" w:rsidRPr="00F11DCB" w:rsidRDefault="00BE2640" w:rsidP="00F7620E">
      <w:pPr>
        <w:numPr>
          <w:ilvl w:val="0"/>
          <w:numId w:val="3"/>
        </w:numPr>
        <w:tabs>
          <w:tab w:val="clear" w:pos="720"/>
          <w:tab w:val="num" w:pos="360"/>
        </w:tabs>
        <w:spacing w:after="120"/>
        <w:ind w:left="360"/>
        <w:jc w:val="both"/>
        <w:rPr>
          <w:rFonts w:ascii="Verdana" w:hAnsi="Verdana"/>
          <w:sz w:val="18"/>
          <w:szCs w:val="18"/>
        </w:rPr>
      </w:pPr>
      <w:r w:rsidRPr="00F11DCB">
        <w:rPr>
          <w:rFonts w:ascii="Verdana" w:hAnsi="Verdana"/>
          <w:sz w:val="18"/>
          <w:szCs w:val="18"/>
        </w:rPr>
        <w:t xml:space="preserve">Za nefunkční Dílo nebo jeho část ve smyslu této </w:t>
      </w:r>
      <w:r w:rsidRPr="00F11DCB">
        <w:rPr>
          <w:rFonts w:ascii="Verdana" w:hAnsi="Verdana"/>
          <w:sz w:val="18"/>
          <w:szCs w:val="18"/>
          <w:u w:val="single"/>
        </w:rPr>
        <w:t xml:space="preserve">Přílohy č. </w:t>
      </w:r>
      <w:r w:rsidR="0064662B">
        <w:rPr>
          <w:rFonts w:ascii="Verdana" w:hAnsi="Verdana"/>
          <w:sz w:val="18"/>
          <w:szCs w:val="18"/>
          <w:u w:val="single"/>
        </w:rPr>
        <w:t>2</w:t>
      </w:r>
      <w:r w:rsidRPr="00F11DCB">
        <w:rPr>
          <w:rFonts w:ascii="Verdana" w:hAnsi="Verdana"/>
          <w:sz w:val="18"/>
          <w:szCs w:val="18"/>
        </w:rPr>
        <w:t xml:space="preserve"> se považuje Dílo (jeho část) s takovou vadou, která brání jeho běžnému provozu jako celku, či která brání provozu některé jeho samostatné části, nebo která natolik znesnadňuje užívání Díla, že Objednatel nemůže Dílo užívat obvyklým způsobem.</w:t>
      </w:r>
    </w:p>
    <w:p w14:paraId="789BCAB2" w14:textId="1B9744B5" w:rsidR="00BE2640" w:rsidRPr="002C4A21" w:rsidRDefault="002C4A21" w:rsidP="00F7620E">
      <w:pPr>
        <w:numPr>
          <w:ilvl w:val="0"/>
          <w:numId w:val="3"/>
        </w:numPr>
        <w:tabs>
          <w:tab w:val="clear" w:pos="720"/>
          <w:tab w:val="num" w:pos="360"/>
        </w:tabs>
        <w:spacing w:after="120"/>
        <w:ind w:left="360"/>
        <w:jc w:val="both"/>
        <w:rPr>
          <w:rFonts w:ascii="Verdana" w:hAnsi="Verdana"/>
          <w:sz w:val="18"/>
          <w:szCs w:val="18"/>
        </w:rPr>
      </w:pPr>
      <w:permStart w:id="1994866141" w:edGrp="everyone"/>
      <w:r>
        <w:rPr>
          <w:rFonts w:ascii="Verdana" w:hAnsi="Verdana"/>
          <w:sz w:val="18"/>
          <w:szCs w:val="18"/>
        </w:rPr>
        <w:t>Z</w:t>
      </w:r>
      <w:r w:rsidR="00BE2640" w:rsidRPr="002C4A21">
        <w:rPr>
          <w:rFonts w:ascii="Verdana" w:hAnsi="Verdana"/>
          <w:sz w:val="18"/>
          <w:szCs w:val="18"/>
        </w:rPr>
        <w:t>hotovitel oznamuje Objednateli následující kontaktní údaje, na kterých je povinen přijímat hlášení, oznámení a požadavky Objednatele:</w:t>
      </w:r>
    </w:p>
    <w:p w14:paraId="0BBC074D" w14:textId="100C5FD0" w:rsidR="00BE2640" w:rsidRPr="002C4A21" w:rsidRDefault="00BE2640" w:rsidP="00BE2640">
      <w:pPr>
        <w:spacing w:after="120"/>
        <w:ind w:left="360"/>
        <w:jc w:val="both"/>
        <w:rPr>
          <w:rFonts w:ascii="Verdana" w:hAnsi="Verdana"/>
          <w:sz w:val="18"/>
          <w:szCs w:val="18"/>
        </w:rPr>
      </w:pPr>
      <w:r w:rsidRPr="002C4A21">
        <w:rPr>
          <w:rFonts w:ascii="Verdana" w:hAnsi="Verdana"/>
          <w:sz w:val="18"/>
          <w:szCs w:val="18"/>
        </w:rPr>
        <w:t>Telefon (Hot-Line Nonstop v režimu 24 hodin denně / 7 dnů v týdnu / 365 dnů v roce umožňující zasílání také SMS zpráv): +</w:t>
      </w:r>
      <w:r w:rsidR="004A5C4F">
        <w:rPr>
          <w:rFonts w:ascii="Verdana" w:hAnsi="Verdana"/>
          <w:sz w:val="18"/>
          <w:szCs w:val="18"/>
        </w:rPr>
        <w:t>XXXXXXXXXXXXXXXXXXXXXXXXXXXX</w:t>
      </w:r>
    </w:p>
    <w:p w14:paraId="4770D988" w14:textId="78ACC708" w:rsidR="00BE2640" w:rsidRPr="002C4A21" w:rsidRDefault="00BE2640" w:rsidP="00BE2640">
      <w:pPr>
        <w:spacing w:after="120"/>
        <w:ind w:left="360"/>
        <w:jc w:val="both"/>
        <w:rPr>
          <w:rFonts w:ascii="Verdana" w:hAnsi="Verdana"/>
          <w:sz w:val="18"/>
          <w:szCs w:val="18"/>
        </w:rPr>
      </w:pPr>
      <w:r w:rsidRPr="002C4A21">
        <w:rPr>
          <w:rFonts w:ascii="Verdana" w:hAnsi="Verdana"/>
          <w:sz w:val="18"/>
          <w:szCs w:val="18"/>
        </w:rPr>
        <w:lastRenderedPageBreak/>
        <w:t xml:space="preserve">E-mail: </w:t>
      </w:r>
      <w:r w:rsidR="004A5C4F">
        <w:rPr>
          <w:rFonts w:ascii="Verdana" w:hAnsi="Verdana"/>
          <w:sz w:val="18"/>
          <w:szCs w:val="18"/>
        </w:rPr>
        <w:t>XXXXXXXXXXXXXXXXXXXXXXXXXXXXXXXXXXXXXXX</w:t>
      </w:r>
      <w:r w:rsidR="000D59DC" w:rsidRPr="002C4A21">
        <w:rPr>
          <w:rFonts w:ascii="Verdana" w:hAnsi="Verdana"/>
          <w:sz w:val="18"/>
          <w:szCs w:val="18"/>
        </w:rPr>
        <w:t xml:space="preserve"> </w:t>
      </w:r>
    </w:p>
    <w:p w14:paraId="60B2A2A0" w14:textId="29678077" w:rsidR="002C4A21" w:rsidRDefault="00BE2640" w:rsidP="00BE2640">
      <w:pPr>
        <w:spacing w:after="120"/>
        <w:ind w:left="360"/>
        <w:jc w:val="both"/>
        <w:rPr>
          <w:rFonts w:ascii="Verdana" w:hAnsi="Verdana"/>
          <w:sz w:val="18"/>
          <w:szCs w:val="18"/>
        </w:rPr>
      </w:pPr>
      <w:r w:rsidRPr="002C4A21">
        <w:rPr>
          <w:rFonts w:ascii="Verdana" w:hAnsi="Verdana"/>
          <w:sz w:val="18"/>
          <w:szCs w:val="18"/>
        </w:rPr>
        <w:t>Adresa:</w:t>
      </w:r>
      <w:r w:rsidRPr="002C4A21">
        <w:rPr>
          <w:rFonts w:ascii="Verdana" w:hAnsi="Verdana"/>
          <w:sz w:val="18"/>
          <w:szCs w:val="18"/>
        </w:rPr>
        <w:tab/>
      </w:r>
      <w:r w:rsidR="00E46386">
        <w:rPr>
          <w:rFonts w:ascii="Verdana" w:hAnsi="Verdana"/>
          <w:sz w:val="18"/>
          <w:szCs w:val="18"/>
        </w:rPr>
        <w:t>XXXXXXXXXXXXXXXXXXXXXXXX</w:t>
      </w:r>
    </w:p>
    <w:permEnd w:id="1994866141"/>
    <w:p w14:paraId="34E2253D" w14:textId="2FCCD921" w:rsidR="00BE2640" w:rsidRPr="00F11DCB" w:rsidRDefault="00BE2640" w:rsidP="00BE2640">
      <w:pPr>
        <w:spacing w:after="120"/>
        <w:ind w:left="360"/>
        <w:jc w:val="both"/>
        <w:rPr>
          <w:rFonts w:ascii="Verdana" w:hAnsi="Verdana"/>
          <w:sz w:val="18"/>
          <w:szCs w:val="18"/>
        </w:rPr>
      </w:pPr>
      <w:r w:rsidRPr="00F11DCB">
        <w:rPr>
          <w:rFonts w:ascii="Verdana" w:hAnsi="Verdana"/>
          <w:sz w:val="18"/>
          <w:szCs w:val="18"/>
        </w:rPr>
        <w:t>V případě nedostupnosti telefonní linky Hot-Line je Objednatel oprávněn zaslat Zhotoviteli hlášení, oznámení a požadavek prostřednictvím SMS zprávy a zároveň e-mailové zprávy. V tomto případě se za okamžik nahlášení považuje okamžik odeslání e-mailové zprávy a SMS zprávy na výše uvedenou e-mailovou adresu a telefonní číslo. V případě použití SMS zprávy a e-mailové zprávy pro nedostupnost telefonní linky tvrzenou Objednatelem, je Zhotovitel povinen prokázat, že telefonní linka Hot-Line byla dostupná, pokud nebude souhlasit s tvrzením Objednatele o nedostupnosti této linky. Zhotovitel nenese odpovědnost za nedostupnost telefonní linky v případě, že dojde k výpadku poskytovaných telekomunikačních služeb a Zhotovitel tuto okolnost Objednateli prokáže.</w:t>
      </w:r>
    </w:p>
    <w:p w14:paraId="62BB6C13" w14:textId="77777777" w:rsidR="00BE2640" w:rsidRPr="00F11DCB" w:rsidRDefault="00BE2640" w:rsidP="00BE2640">
      <w:pPr>
        <w:spacing w:after="120"/>
        <w:ind w:left="360"/>
        <w:jc w:val="both"/>
        <w:rPr>
          <w:rFonts w:ascii="Verdana" w:hAnsi="Verdana"/>
          <w:sz w:val="18"/>
          <w:szCs w:val="18"/>
        </w:rPr>
      </w:pPr>
      <w:r w:rsidRPr="00F11DCB">
        <w:rPr>
          <w:rFonts w:ascii="Verdana" w:hAnsi="Verdana"/>
          <w:sz w:val="18"/>
          <w:szCs w:val="18"/>
        </w:rPr>
        <w:t>Objednatel je oprávněn k telefonickému nahlášení podpůrně nahlásit nefunkčnost či jinou vadu Díla též zasláním e-mailové zprávy na výše uvedenou e-mailovou adresu.</w:t>
      </w:r>
    </w:p>
    <w:p w14:paraId="4B2E09B7" w14:textId="6AECB2DA" w:rsidR="00BE2640" w:rsidRPr="00F11DCB" w:rsidRDefault="00BE2640" w:rsidP="00F7620E">
      <w:pPr>
        <w:pStyle w:val="Odstavecseseznamem"/>
        <w:numPr>
          <w:ilvl w:val="0"/>
          <w:numId w:val="3"/>
        </w:numPr>
        <w:tabs>
          <w:tab w:val="clear" w:pos="720"/>
          <w:tab w:val="num" w:pos="426"/>
        </w:tabs>
        <w:spacing w:after="120"/>
        <w:ind w:left="426" w:hanging="426"/>
        <w:jc w:val="both"/>
        <w:rPr>
          <w:rFonts w:ascii="Verdana" w:hAnsi="Verdana"/>
          <w:sz w:val="18"/>
          <w:szCs w:val="18"/>
        </w:rPr>
      </w:pPr>
      <w:r w:rsidRPr="00F11DCB">
        <w:rPr>
          <w:rFonts w:ascii="Verdana" w:hAnsi="Verdana"/>
          <w:sz w:val="18"/>
          <w:szCs w:val="18"/>
        </w:rPr>
        <w:t>Zhotovitel je povinen poskytovat v Záruční době Objednateli v souvislosti s Dílem bezplatnou podporu (dále jen „</w:t>
      </w:r>
      <w:r w:rsidRPr="00F11DCB">
        <w:rPr>
          <w:rFonts w:ascii="Verdana" w:hAnsi="Verdana"/>
          <w:b/>
          <w:sz w:val="18"/>
          <w:szCs w:val="18"/>
        </w:rPr>
        <w:t>Podpora</w:t>
      </w:r>
      <w:r w:rsidRPr="00F11DCB">
        <w:rPr>
          <w:rFonts w:ascii="Verdana" w:hAnsi="Verdana"/>
          <w:sz w:val="18"/>
          <w:szCs w:val="18"/>
        </w:rPr>
        <w:t>“) v následujícím rozsahu:</w:t>
      </w:r>
    </w:p>
    <w:p w14:paraId="40379223" w14:textId="77777777" w:rsidR="00BE2640" w:rsidRPr="00F11DCB" w:rsidRDefault="00BE2640" w:rsidP="00F7620E">
      <w:pPr>
        <w:pStyle w:val="Odstavecseseznamem"/>
        <w:numPr>
          <w:ilvl w:val="0"/>
          <w:numId w:val="8"/>
        </w:numPr>
        <w:spacing w:after="120"/>
        <w:jc w:val="both"/>
        <w:rPr>
          <w:rFonts w:ascii="Verdana" w:hAnsi="Verdana"/>
          <w:sz w:val="18"/>
          <w:szCs w:val="18"/>
        </w:rPr>
      </w:pPr>
      <w:r w:rsidRPr="00F11DCB">
        <w:rPr>
          <w:rFonts w:ascii="Verdana" w:hAnsi="Verdana"/>
          <w:sz w:val="18"/>
          <w:szCs w:val="18"/>
        </w:rPr>
        <w:t xml:space="preserve">softwarovou Podporu (zejména upgrady, updaty a nové verze </w:t>
      </w:r>
      <w:r w:rsidR="0071018F" w:rsidRPr="00F11DCB">
        <w:rPr>
          <w:rFonts w:ascii="Verdana" w:hAnsi="Verdana"/>
          <w:sz w:val="18"/>
          <w:szCs w:val="18"/>
        </w:rPr>
        <w:t xml:space="preserve">Software </w:t>
      </w:r>
      <w:r w:rsidRPr="00F11DCB">
        <w:rPr>
          <w:rFonts w:ascii="Verdana" w:hAnsi="Verdana"/>
          <w:sz w:val="18"/>
          <w:szCs w:val="18"/>
        </w:rPr>
        <w:t>včetně aktualizací, oprav i nových funkcí),</w:t>
      </w:r>
    </w:p>
    <w:p w14:paraId="2EEE2EB2" w14:textId="3F0E4534" w:rsidR="0071018F" w:rsidRPr="00F11DCB" w:rsidRDefault="0071018F" w:rsidP="00F7620E">
      <w:pPr>
        <w:pStyle w:val="Odstavecseseznamem"/>
        <w:numPr>
          <w:ilvl w:val="0"/>
          <w:numId w:val="8"/>
        </w:numPr>
        <w:spacing w:after="120"/>
        <w:jc w:val="both"/>
        <w:rPr>
          <w:rFonts w:ascii="Verdana" w:hAnsi="Verdana"/>
          <w:sz w:val="18"/>
          <w:szCs w:val="18"/>
        </w:rPr>
      </w:pPr>
      <w:r w:rsidRPr="00F11DCB">
        <w:rPr>
          <w:rFonts w:ascii="Verdana" w:hAnsi="Verdana"/>
          <w:sz w:val="18"/>
          <w:szCs w:val="18"/>
        </w:rPr>
        <w:t xml:space="preserve">provádění </w:t>
      </w:r>
      <w:r w:rsidR="00581EC8" w:rsidRPr="00F11DCB">
        <w:rPr>
          <w:rFonts w:ascii="Verdana" w:hAnsi="Verdana"/>
          <w:sz w:val="18"/>
          <w:szCs w:val="18"/>
        </w:rPr>
        <w:t>servisu včetně bezpečnostně technických kontrol a oprav dle právních předpisů o zdravotnických prostředcích a dle pokynů výrobce zdravotnických prostředků,</w:t>
      </w:r>
    </w:p>
    <w:p w14:paraId="02821E50" w14:textId="723787EB" w:rsidR="00581EC8" w:rsidRPr="00F11DCB" w:rsidRDefault="00581EC8" w:rsidP="00F7620E">
      <w:pPr>
        <w:pStyle w:val="Odstavecseseznamem"/>
        <w:numPr>
          <w:ilvl w:val="0"/>
          <w:numId w:val="8"/>
        </w:numPr>
        <w:spacing w:after="120"/>
        <w:jc w:val="both"/>
        <w:rPr>
          <w:rFonts w:ascii="Verdana" w:hAnsi="Verdana"/>
          <w:sz w:val="18"/>
          <w:szCs w:val="18"/>
        </w:rPr>
      </w:pPr>
      <w:r w:rsidRPr="00F11DCB">
        <w:rPr>
          <w:rFonts w:ascii="Verdana" w:hAnsi="Verdana"/>
          <w:sz w:val="18"/>
          <w:szCs w:val="18"/>
        </w:rPr>
        <w:t>plnění dalších povinností dle právních předpisů o zdravotnických prostředcích a dle pokynů výrobce zdravotnických prostředků</w:t>
      </w:r>
      <w:r w:rsidR="00FC7827">
        <w:rPr>
          <w:rFonts w:ascii="Verdana" w:hAnsi="Verdana"/>
          <w:sz w:val="18"/>
          <w:szCs w:val="18"/>
        </w:rPr>
        <w:t>.</w:t>
      </w:r>
    </w:p>
    <w:p w14:paraId="0527993A" w14:textId="47366B7C" w:rsidR="00BE2640" w:rsidRPr="00F11DCB" w:rsidRDefault="00091ED5" w:rsidP="00BE2640">
      <w:pPr>
        <w:spacing w:after="120"/>
        <w:ind w:left="426"/>
        <w:jc w:val="both"/>
        <w:rPr>
          <w:rFonts w:ascii="Verdana" w:hAnsi="Verdana"/>
          <w:sz w:val="18"/>
          <w:szCs w:val="18"/>
        </w:rPr>
      </w:pPr>
      <w:r>
        <w:rPr>
          <w:rFonts w:ascii="Verdana" w:hAnsi="Verdana"/>
          <w:sz w:val="18"/>
          <w:szCs w:val="18"/>
        </w:rPr>
        <w:t>Z</w:t>
      </w:r>
      <w:r w:rsidR="00BE2640" w:rsidRPr="00F11DCB">
        <w:rPr>
          <w:rFonts w:ascii="Verdana" w:hAnsi="Verdana"/>
          <w:sz w:val="18"/>
          <w:szCs w:val="18"/>
        </w:rPr>
        <w:t>hotovitel</w:t>
      </w:r>
      <w:r>
        <w:rPr>
          <w:rFonts w:ascii="Verdana" w:hAnsi="Verdana"/>
          <w:sz w:val="18"/>
          <w:szCs w:val="18"/>
        </w:rPr>
        <w:t xml:space="preserve"> bude poskytovat</w:t>
      </w:r>
      <w:r w:rsidR="00BE2640" w:rsidRPr="00F11DCB">
        <w:rPr>
          <w:rFonts w:ascii="Verdana" w:hAnsi="Verdana"/>
          <w:sz w:val="18"/>
          <w:szCs w:val="18"/>
        </w:rPr>
        <w:t xml:space="preserve"> Podporu bez zbytečného odkladu od vznesení požadavku Objednatele. Softwarovou Podporu poskytuje Zhotovitel i bez výslovné žádosti Objednatele nejpozději v ten den, ve kterém Zhotovitel poprvé disponuje možností provádět upgrade nebo update či jiný zásah softwarové Podpory.   </w:t>
      </w:r>
    </w:p>
    <w:p w14:paraId="5B2E0768" w14:textId="6169C09B" w:rsidR="00BE2640" w:rsidRPr="00F11DCB" w:rsidRDefault="00BE2640" w:rsidP="00BE2640">
      <w:pPr>
        <w:spacing w:after="120"/>
        <w:ind w:left="426"/>
        <w:jc w:val="both"/>
        <w:rPr>
          <w:rFonts w:ascii="Verdana" w:hAnsi="Verdana"/>
          <w:sz w:val="18"/>
          <w:szCs w:val="18"/>
        </w:rPr>
      </w:pPr>
      <w:r w:rsidRPr="00F11DCB">
        <w:rPr>
          <w:rFonts w:ascii="Verdana" w:hAnsi="Verdana"/>
          <w:sz w:val="18"/>
          <w:szCs w:val="18"/>
        </w:rPr>
        <w:t xml:space="preserve">Bezplatnou Podporou se rozumí Podpora, která je </w:t>
      </w:r>
      <w:r w:rsidR="001C60D8">
        <w:rPr>
          <w:rFonts w:ascii="Verdana" w:hAnsi="Verdana"/>
          <w:sz w:val="18"/>
          <w:szCs w:val="18"/>
        </w:rPr>
        <w:t xml:space="preserve">včetně nákladů na cestovné a nákladů servisního technika na ztracený čas na cestě při výkonu Podpory </w:t>
      </w:r>
      <w:r w:rsidRPr="00F11DCB">
        <w:rPr>
          <w:rFonts w:ascii="Verdana" w:hAnsi="Verdana"/>
          <w:sz w:val="18"/>
          <w:szCs w:val="18"/>
        </w:rPr>
        <w:t xml:space="preserve">již kalkulována v Ceně dle odst. 6.2. </w:t>
      </w:r>
      <w:r w:rsidR="0071018F" w:rsidRPr="00F11DCB">
        <w:rPr>
          <w:rFonts w:ascii="Verdana" w:hAnsi="Verdana"/>
          <w:sz w:val="18"/>
          <w:szCs w:val="18"/>
        </w:rPr>
        <w:t xml:space="preserve">této </w:t>
      </w:r>
      <w:r w:rsidRPr="00F11DCB">
        <w:rPr>
          <w:rFonts w:ascii="Verdana" w:hAnsi="Verdana"/>
          <w:sz w:val="18"/>
          <w:szCs w:val="18"/>
        </w:rPr>
        <w:t>smlouvy.</w:t>
      </w:r>
    </w:p>
    <w:p w14:paraId="7A805D91" w14:textId="3F6EA8CF" w:rsidR="00BE2640" w:rsidRPr="00F11DCB" w:rsidRDefault="00BE2640" w:rsidP="00BE2640">
      <w:pPr>
        <w:spacing w:after="120"/>
        <w:ind w:left="426"/>
        <w:jc w:val="both"/>
        <w:rPr>
          <w:rFonts w:ascii="Verdana" w:hAnsi="Verdana"/>
          <w:sz w:val="18"/>
          <w:szCs w:val="18"/>
        </w:rPr>
      </w:pPr>
      <w:r w:rsidRPr="00F11DCB">
        <w:rPr>
          <w:rFonts w:ascii="Verdana" w:hAnsi="Verdana"/>
          <w:sz w:val="18"/>
          <w:szCs w:val="18"/>
        </w:rPr>
        <w:t xml:space="preserve">Při poskytování Podpory je Objednatel oprávněn využívat kontaktních údajů v rozsahu dle čl. 7. této </w:t>
      </w:r>
      <w:r w:rsidRPr="00F11DCB">
        <w:rPr>
          <w:rFonts w:ascii="Verdana" w:hAnsi="Verdana"/>
          <w:sz w:val="18"/>
          <w:szCs w:val="18"/>
          <w:u w:val="single"/>
        </w:rPr>
        <w:t xml:space="preserve">Přílohy č. </w:t>
      </w:r>
      <w:r w:rsidR="00DD63EE">
        <w:rPr>
          <w:rFonts w:ascii="Verdana" w:hAnsi="Verdana"/>
          <w:sz w:val="18"/>
          <w:szCs w:val="18"/>
          <w:u w:val="single"/>
        </w:rPr>
        <w:t>2</w:t>
      </w:r>
      <w:r w:rsidRPr="00F11DCB">
        <w:rPr>
          <w:rFonts w:ascii="Verdana" w:hAnsi="Verdana"/>
          <w:sz w:val="18"/>
          <w:szCs w:val="18"/>
        </w:rPr>
        <w:t xml:space="preserve"> smlouvy.</w:t>
      </w:r>
    </w:p>
    <w:p w14:paraId="5354F49A" w14:textId="77777777" w:rsidR="00BE2640" w:rsidRPr="00F11DCB" w:rsidRDefault="00BE2640" w:rsidP="00BE2640">
      <w:pPr>
        <w:pStyle w:val="Smluvnstrana"/>
        <w:spacing w:line="240" w:lineRule="auto"/>
        <w:rPr>
          <w:rFonts w:ascii="Verdana" w:hAnsi="Verdana"/>
          <w:sz w:val="18"/>
          <w:szCs w:val="18"/>
        </w:rPr>
      </w:pPr>
    </w:p>
    <w:p w14:paraId="7D38984D" w14:textId="77777777" w:rsidR="00BE2640" w:rsidRPr="00F11DCB" w:rsidRDefault="00BE2640">
      <w:pPr>
        <w:rPr>
          <w:rFonts w:ascii="Verdana" w:hAnsi="Verdana"/>
          <w:sz w:val="18"/>
          <w:szCs w:val="18"/>
        </w:rPr>
      </w:pPr>
      <w:r w:rsidRPr="00F11DCB">
        <w:rPr>
          <w:rFonts w:ascii="Verdana" w:hAnsi="Verdana"/>
          <w:sz w:val="18"/>
          <w:szCs w:val="18"/>
        </w:rPr>
        <w:br w:type="page"/>
      </w:r>
    </w:p>
    <w:p w14:paraId="5E71FC44" w14:textId="77777777" w:rsidR="00797E75" w:rsidRPr="00F11DCB" w:rsidRDefault="00797E75" w:rsidP="00A241C9">
      <w:pPr>
        <w:rPr>
          <w:rFonts w:ascii="Verdana" w:hAnsi="Verdana"/>
          <w:sz w:val="18"/>
          <w:szCs w:val="18"/>
        </w:rPr>
      </w:pPr>
    </w:p>
    <w:p w14:paraId="55E798A4" w14:textId="3DD47DA6" w:rsidR="00797E75" w:rsidRPr="00F11DCB" w:rsidRDefault="00797E75" w:rsidP="00797E75">
      <w:pPr>
        <w:pStyle w:val="Smluvnstrana"/>
        <w:spacing w:line="240" w:lineRule="auto"/>
        <w:rPr>
          <w:rFonts w:ascii="Verdana" w:hAnsi="Verdana"/>
          <w:b w:val="0"/>
          <w:bCs/>
          <w:sz w:val="18"/>
          <w:szCs w:val="18"/>
        </w:rPr>
      </w:pPr>
      <w:r w:rsidRPr="00F11DCB">
        <w:rPr>
          <w:rFonts w:ascii="Verdana" w:hAnsi="Verdana"/>
          <w:sz w:val="18"/>
          <w:szCs w:val="18"/>
        </w:rPr>
        <w:t xml:space="preserve">Příloha č. </w:t>
      </w:r>
      <w:r w:rsidR="00A52822">
        <w:rPr>
          <w:rFonts w:ascii="Verdana" w:hAnsi="Verdana"/>
          <w:sz w:val="18"/>
          <w:szCs w:val="18"/>
        </w:rPr>
        <w:t>3</w:t>
      </w:r>
    </w:p>
    <w:p w14:paraId="30D7A08C" w14:textId="77777777" w:rsidR="00797E75" w:rsidRPr="00F11DCB" w:rsidRDefault="00797E75" w:rsidP="00797E75">
      <w:pPr>
        <w:pStyle w:val="Smluvnstrana"/>
        <w:spacing w:line="240" w:lineRule="auto"/>
        <w:rPr>
          <w:rFonts w:ascii="Verdana" w:hAnsi="Verdana"/>
          <w:bCs/>
          <w:sz w:val="18"/>
          <w:szCs w:val="18"/>
        </w:rPr>
      </w:pPr>
    </w:p>
    <w:p w14:paraId="5B36F3F3" w14:textId="77777777" w:rsidR="00797E75" w:rsidRPr="00F11DCB" w:rsidRDefault="00797E75" w:rsidP="00797E75">
      <w:pPr>
        <w:pStyle w:val="Smluvnstrana"/>
        <w:spacing w:line="240" w:lineRule="auto"/>
        <w:rPr>
          <w:rFonts w:ascii="Verdana" w:hAnsi="Verdana"/>
          <w:bCs/>
          <w:sz w:val="18"/>
          <w:szCs w:val="18"/>
        </w:rPr>
      </w:pPr>
      <w:r w:rsidRPr="00F11DCB">
        <w:rPr>
          <w:rFonts w:ascii="Verdana" w:hAnsi="Verdana"/>
          <w:bCs/>
          <w:sz w:val="18"/>
          <w:szCs w:val="18"/>
        </w:rPr>
        <w:t xml:space="preserve">Vzor </w:t>
      </w:r>
      <w:r w:rsidR="00F47D77" w:rsidRPr="00F11DCB">
        <w:rPr>
          <w:rFonts w:ascii="Verdana" w:hAnsi="Verdana"/>
          <w:bCs/>
          <w:sz w:val="18"/>
          <w:szCs w:val="18"/>
        </w:rPr>
        <w:t>předávací</w:t>
      </w:r>
      <w:r w:rsidRPr="00F11DCB">
        <w:rPr>
          <w:rFonts w:ascii="Verdana" w:hAnsi="Verdana"/>
          <w:bCs/>
          <w:sz w:val="18"/>
          <w:szCs w:val="18"/>
        </w:rPr>
        <w:t>ho protokolu</w:t>
      </w:r>
    </w:p>
    <w:p w14:paraId="7FF9B911" w14:textId="77777777" w:rsidR="00797E75" w:rsidRPr="00F11DCB" w:rsidRDefault="00797E75" w:rsidP="00797E75">
      <w:pPr>
        <w:rPr>
          <w:rFonts w:ascii="Verdana" w:hAnsi="Verdana"/>
          <w:sz w:val="18"/>
          <w:szCs w:val="18"/>
        </w:rPr>
      </w:pPr>
    </w:p>
    <w:p w14:paraId="1B9B55BC" w14:textId="77777777" w:rsidR="000F0865" w:rsidRPr="00F11DCB" w:rsidRDefault="00F47D77" w:rsidP="000F0865">
      <w:pPr>
        <w:autoSpaceDE w:val="0"/>
        <w:autoSpaceDN w:val="0"/>
        <w:adjustRightInd w:val="0"/>
        <w:jc w:val="center"/>
        <w:rPr>
          <w:rFonts w:ascii="Verdana" w:hAnsi="Verdana"/>
          <w:b/>
          <w:bCs/>
          <w:sz w:val="18"/>
          <w:szCs w:val="18"/>
        </w:rPr>
      </w:pPr>
      <w:r w:rsidRPr="00F11DCB">
        <w:rPr>
          <w:rFonts w:ascii="Verdana" w:hAnsi="Verdana"/>
          <w:b/>
          <w:bCs/>
          <w:sz w:val="18"/>
          <w:szCs w:val="18"/>
        </w:rPr>
        <w:t>PŘEDÁVACÍ</w:t>
      </w:r>
      <w:r w:rsidR="000F0865" w:rsidRPr="00F11DCB">
        <w:rPr>
          <w:rFonts w:ascii="Verdana" w:hAnsi="Verdana"/>
          <w:b/>
          <w:bCs/>
          <w:sz w:val="18"/>
          <w:szCs w:val="18"/>
        </w:rPr>
        <w:t xml:space="preserve"> PROTOKOL</w:t>
      </w:r>
    </w:p>
    <w:p w14:paraId="3134BC0E" w14:textId="77777777" w:rsidR="000F0865" w:rsidRPr="00F11DCB" w:rsidRDefault="000F0865" w:rsidP="000F0865">
      <w:pPr>
        <w:autoSpaceDE w:val="0"/>
        <w:autoSpaceDN w:val="0"/>
        <w:adjustRightInd w:val="0"/>
        <w:jc w:val="both"/>
        <w:rPr>
          <w:rFonts w:ascii="Verdana" w:hAnsi="Verdana"/>
          <w:b/>
          <w:bCs/>
          <w:sz w:val="18"/>
          <w:szCs w:val="18"/>
        </w:rPr>
      </w:pPr>
    </w:p>
    <w:p w14:paraId="4F1F25C0" w14:textId="77777777" w:rsidR="000F0865" w:rsidRPr="00F11DCB" w:rsidRDefault="000F0865" w:rsidP="000F0865">
      <w:pPr>
        <w:autoSpaceDE w:val="0"/>
        <w:autoSpaceDN w:val="0"/>
        <w:adjustRightInd w:val="0"/>
        <w:jc w:val="both"/>
        <w:rPr>
          <w:rFonts w:ascii="Verdana" w:hAnsi="Verdana"/>
          <w:b/>
          <w:bCs/>
          <w:sz w:val="18"/>
          <w:szCs w:val="18"/>
        </w:rPr>
      </w:pPr>
    </w:p>
    <w:tbl>
      <w:tblPr>
        <w:tblStyle w:val="Mkatabulky"/>
        <w:tblW w:w="0" w:type="auto"/>
        <w:tblLook w:val="04A0" w:firstRow="1" w:lastRow="0" w:firstColumn="1" w:lastColumn="0" w:noHBand="0" w:noVBand="1"/>
      </w:tblPr>
      <w:tblGrid>
        <w:gridCol w:w="4530"/>
        <w:gridCol w:w="4530"/>
      </w:tblGrid>
      <w:tr w:rsidR="000F0865" w:rsidRPr="00F11DCB" w14:paraId="78210102" w14:textId="77777777" w:rsidTr="00673DB4">
        <w:trPr>
          <w:trHeight w:val="1551"/>
        </w:trPr>
        <w:tc>
          <w:tcPr>
            <w:tcW w:w="4531" w:type="dxa"/>
          </w:tcPr>
          <w:p w14:paraId="78F80738" w14:textId="77777777" w:rsidR="000F0865" w:rsidRPr="00F11DCB" w:rsidRDefault="000F0865" w:rsidP="00071AF7">
            <w:pPr>
              <w:ind w:left="426"/>
              <w:rPr>
                <w:rFonts w:ascii="Verdana" w:hAnsi="Verdana"/>
                <w:b/>
                <w:sz w:val="18"/>
                <w:szCs w:val="18"/>
              </w:rPr>
            </w:pPr>
            <w:r w:rsidRPr="00F11DCB">
              <w:rPr>
                <w:rFonts w:ascii="Verdana" w:hAnsi="Verdana"/>
                <w:b/>
                <w:sz w:val="18"/>
                <w:szCs w:val="18"/>
              </w:rPr>
              <w:t>Zhotovitel</w:t>
            </w:r>
          </w:p>
          <w:p w14:paraId="5E39F2B1" w14:textId="77777777" w:rsidR="000F0865" w:rsidRPr="00F11DCB" w:rsidRDefault="000F0865" w:rsidP="00071AF7">
            <w:pPr>
              <w:ind w:left="426"/>
              <w:rPr>
                <w:rFonts w:ascii="Verdana" w:hAnsi="Verdana"/>
                <w:b/>
                <w:sz w:val="18"/>
                <w:szCs w:val="18"/>
              </w:rPr>
            </w:pPr>
          </w:p>
          <w:p w14:paraId="70205A2C" w14:textId="77777777" w:rsidR="000F0865" w:rsidRPr="00F11DCB" w:rsidRDefault="000F0865" w:rsidP="00071AF7">
            <w:pPr>
              <w:ind w:left="426"/>
              <w:rPr>
                <w:rFonts w:ascii="Verdana" w:hAnsi="Verdana"/>
                <w:b/>
                <w:sz w:val="18"/>
                <w:szCs w:val="18"/>
              </w:rPr>
            </w:pPr>
            <w:r w:rsidRPr="00F11DCB">
              <w:rPr>
                <w:rFonts w:ascii="Verdana" w:hAnsi="Verdana"/>
                <w:b/>
                <w:sz w:val="18"/>
                <w:szCs w:val="18"/>
                <w:highlight w:val="lightGray"/>
              </w:rPr>
              <w:t>……………………………..</w:t>
            </w:r>
          </w:p>
          <w:p w14:paraId="24303D14" w14:textId="77777777" w:rsidR="000F0865" w:rsidRPr="00F11DCB" w:rsidRDefault="000F0865" w:rsidP="00071AF7">
            <w:pPr>
              <w:ind w:left="459"/>
              <w:rPr>
                <w:rFonts w:ascii="Verdana" w:hAnsi="Verdana"/>
                <w:sz w:val="18"/>
                <w:szCs w:val="18"/>
              </w:rPr>
            </w:pPr>
            <w:r w:rsidRPr="00F11DCB">
              <w:rPr>
                <w:rFonts w:ascii="Verdana" w:hAnsi="Verdana"/>
                <w:sz w:val="18"/>
                <w:szCs w:val="18"/>
              </w:rPr>
              <w:t xml:space="preserve">se sídlem </w:t>
            </w:r>
            <w:r w:rsidRPr="00F11DCB">
              <w:rPr>
                <w:rFonts w:ascii="Verdana" w:hAnsi="Verdana"/>
                <w:sz w:val="18"/>
                <w:szCs w:val="18"/>
                <w:highlight w:val="lightGray"/>
              </w:rPr>
              <w:t>………………….</w:t>
            </w:r>
          </w:p>
          <w:p w14:paraId="69A3DBBD" w14:textId="234E350B" w:rsidR="000F0865" w:rsidRPr="00F11DCB" w:rsidRDefault="000F0865" w:rsidP="00071AF7">
            <w:pPr>
              <w:ind w:left="459"/>
              <w:rPr>
                <w:rFonts w:ascii="Verdana" w:hAnsi="Verdana"/>
                <w:sz w:val="18"/>
                <w:szCs w:val="18"/>
              </w:rPr>
            </w:pPr>
            <w:r w:rsidRPr="00F11DCB">
              <w:rPr>
                <w:rFonts w:ascii="Verdana" w:hAnsi="Verdana"/>
                <w:sz w:val="18"/>
                <w:szCs w:val="18"/>
              </w:rPr>
              <w:t>IČ</w:t>
            </w:r>
            <w:r w:rsidR="00A52822">
              <w:rPr>
                <w:rFonts w:ascii="Verdana" w:hAnsi="Verdana"/>
                <w:sz w:val="18"/>
                <w:szCs w:val="18"/>
              </w:rPr>
              <w:t>O</w:t>
            </w:r>
            <w:r w:rsidRPr="00F11DCB">
              <w:rPr>
                <w:rFonts w:ascii="Verdana" w:hAnsi="Verdana"/>
                <w:sz w:val="18"/>
                <w:szCs w:val="18"/>
              </w:rPr>
              <w:t xml:space="preserve">: </w:t>
            </w:r>
            <w:r w:rsidRPr="00F11DCB">
              <w:rPr>
                <w:rFonts w:ascii="Verdana" w:hAnsi="Verdana"/>
                <w:sz w:val="18"/>
                <w:szCs w:val="18"/>
                <w:highlight w:val="lightGray"/>
              </w:rPr>
              <w:t>…………………………</w:t>
            </w:r>
          </w:p>
          <w:p w14:paraId="4E31D9B2" w14:textId="77777777" w:rsidR="000F0865" w:rsidRPr="00F11DCB" w:rsidRDefault="000F0865" w:rsidP="00071AF7">
            <w:pPr>
              <w:tabs>
                <w:tab w:val="left" w:pos="709"/>
              </w:tabs>
              <w:autoSpaceDE w:val="0"/>
              <w:autoSpaceDN w:val="0"/>
              <w:adjustRightInd w:val="0"/>
              <w:ind w:left="426"/>
              <w:contextualSpacing/>
              <w:jc w:val="both"/>
              <w:rPr>
                <w:rFonts w:ascii="Verdana" w:hAnsi="Verdana"/>
                <w:b/>
                <w:bCs/>
                <w:sz w:val="18"/>
                <w:szCs w:val="18"/>
              </w:rPr>
            </w:pPr>
            <w:r w:rsidRPr="00F11DCB">
              <w:rPr>
                <w:rFonts w:ascii="Verdana" w:eastAsia="Calibri" w:hAnsi="Verdana"/>
                <w:color w:val="000000"/>
                <w:sz w:val="18"/>
                <w:szCs w:val="18"/>
              </w:rPr>
              <w:tab/>
            </w:r>
          </w:p>
        </w:tc>
        <w:tc>
          <w:tcPr>
            <w:tcW w:w="4531" w:type="dxa"/>
          </w:tcPr>
          <w:p w14:paraId="69795B0D" w14:textId="77777777" w:rsidR="000F0865" w:rsidRPr="00F11DCB" w:rsidRDefault="000F0865" w:rsidP="00071AF7">
            <w:pPr>
              <w:ind w:left="426"/>
              <w:rPr>
                <w:rFonts w:ascii="Verdana" w:hAnsi="Verdana"/>
                <w:b/>
                <w:sz w:val="18"/>
                <w:szCs w:val="18"/>
              </w:rPr>
            </w:pPr>
            <w:r w:rsidRPr="00F11DCB">
              <w:rPr>
                <w:rFonts w:ascii="Verdana" w:hAnsi="Verdana"/>
                <w:b/>
                <w:sz w:val="18"/>
                <w:szCs w:val="18"/>
              </w:rPr>
              <w:t>Objednatel</w:t>
            </w:r>
          </w:p>
          <w:p w14:paraId="6FA6F64F" w14:textId="77777777" w:rsidR="000F0865" w:rsidRPr="00F11DCB" w:rsidRDefault="000F0865" w:rsidP="00071AF7">
            <w:pPr>
              <w:ind w:left="426"/>
              <w:rPr>
                <w:rFonts w:ascii="Verdana" w:hAnsi="Verdana"/>
                <w:b/>
                <w:sz w:val="18"/>
                <w:szCs w:val="18"/>
              </w:rPr>
            </w:pPr>
          </w:p>
          <w:p w14:paraId="719524C6" w14:textId="77777777" w:rsidR="00A52822" w:rsidRPr="00F11DCB" w:rsidRDefault="00A52822" w:rsidP="00A52822">
            <w:pPr>
              <w:ind w:left="426"/>
              <w:rPr>
                <w:rFonts w:ascii="Verdana" w:hAnsi="Verdana"/>
                <w:b/>
                <w:sz w:val="18"/>
                <w:szCs w:val="18"/>
              </w:rPr>
            </w:pPr>
            <w:r w:rsidRPr="00F11DCB">
              <w:rPr>
                <w:rFonts w:ascii="Verdana" w:hAnsi="Verdana"/>
                <w:b/>
                <w:sz w:val="18"/>
                <w:szCs w:val="18"/>
                <w:highlight w:val="lightGray"/>
              </w:rPr>
              <w:t>……………………………..</w:t>
            </w:r>
          </w:p>
          <w:p w14:paraId="01B0B8CB" w14:textId="77777777" w:rsidR="00A52822" w:rsidRPr="00F11DCB" w:rsidRDefault="00A52822" w:rsidP="00A52822">
            <w:pPr>
              <w:ind w:left="459"/>
              <w:rPr>
                <w:rFonts w:ascii="Verdana" w:hAnsi="Verdana"/>
                <w:sz w:val="18"/>
                <w:szCs w:val="18"/>
              </w:rPr>
            </w:pPr>
            <w:r w:rsidRPr="00F11DCB">
              <w:rPr>
                <w:rFonts w:ascii="Verdana" w:hAnsi="Verdana"/>
                <w:sz w:val="18"/>
                <w:szCs w:val="18"/>
              </w:rPr>
              <w:t xml:space="preserve">se sídlem </w:t>
            </w:r>
            <w:r w:rsidRPr="00F11DCB">
              <w:rPr>
                <w:rFonts w:ascii="Verdana" w:hAnsi="Verdana"/>
                <w:sz w:val="18"/>
                <w:szCs w:val="18"/>
                <w:highlight w:val="lightGray"/>
              </w:rPr>
              <w:t>………………….</w:t>
            </w:r>
          </w:p>
          <w:p w14:paraId="73ADF6C5" w14:textId="70684D36" w:rsidR="00A52822" w:rsidRPr="00F11DCB" w:rsidRDefault="00A52822" w:rsidP="00A52822">
            <w:pPr>
              <w:ind w:left="459"/>
              <w:rPr>
                <w:rFonts w:ascii="Verdana" w:hAnsi="Verdana"/>
                <w:sz w:val="18"/>
                <w:szCs w:val="18"/>
              </w:rPr>
            </w:pPr>
            <w:r w:rsidRPr="00F11DCB">
              <w:rPr>
                <w:rFonts w:ascii="Verdana" w:hAnsi="Verdana"/>
                <w:sz w:val="18"/>
                <w:szCs w:val="18"/>
              </w:rPr>
              <w:t>IČ</w:t>
            </w:r>
            <w:r>
              <w:rPr>
                <w:rFonts w:ascii="Verdana" w:hAnsi="Verdana"/>
                <w:sz w:val="18"/>
                <w:szCs w:val="18"/>
              </w:rPr>
              <w:t>O</w:t>
            </w:r>
            <w:r w:rsidRPr="00F11DCB">
              <w:rPr>
                <w:rFonts w:ascii="Verdana" w:hAnsi="Verdana"/>
                <w:sz w:val="18"/>
                <w:szCs w:val="18"/>
              </w:rPr>
              <w:t xml:space="preserve">: </w:t>
            </w:r>
            <w:r w:rsidRPr="00F11DCB">
              <w:rPr>
                <w:rFonts w:ascii="Verdana" w:hAnsi="Verdana"/>
                <w:sz w:val="18"/>
                <w:szCs w:val="18"/>
                <w:highlight w:val="lightGray"/>
              </w:rPr>
              <w:t>…………………………</w:t>
            </w:r>
          </w:p>
          <w:p w14:paraId="507A1FC1" w14:textId="73E0D828" w:rsidR="000F0865" w:rsidRPr="00F11DCB" w:rsidRDefault="00A52822" w:rsidP="00A52822">
            <w:pPr>
              <w:tabs>
                <w:tab w:val="left" w:pos="709"/>
              </w:tabs>
              <w:autoSpaceDE w:val="0"/>
              <w:autoSpaceDN w:val="0"/>
              <w:adjustRightInd w:val="0"/>
              <w:ind w:left="426"/>
              <w:contextualSpacing/>
              <w:jc w:val="both"/>
              <w:rPr>
                <w:rFonts w:ascii="Verdana" w:hAnsi="Verdana"/>
                <w:b/>
                <w:bCs/>
                <w:sz w:val="18"/>
                <w:szCs w:val="18"/>
              </w:rPr>
            </w:pPr>
            <w:r w:rsidRPr="00F11DCB">
              <w:rPr>
                <w:rFonts w:ascii="Verdana" w:eastAsia="Calibri" w:hAnsi="Verdana"/>
                <w:color w:val="000000"/>
                <w:sz w:val="18"/>
                <w:szCs w:val="18"/>
              </w:rPr>
              <w:tab/>
            </w:r>
          </w:p>
        </w:tc>
      </w:tr>
    </w:tbl>
    <w:p w14:paraId="25309806" w14:textId="77777777" w:rsidR="000F0865" w:rsidRPr="00F11DCB" w:rsidRDefault="000F0865" w:rsidP="000F0865">
      <w:pPr>
        <w:autoSpaceDE w:val="0"/>
        <w:autoSpaceDN w:val="0"/>
        <w:adjustRightInd w:val="0"/>
        <w:jc w:val="both"/>
        <w:rPr>
          <w:rFonts w:ascii="Verdana" w:hAnsi="Verdana"/>
          <w:b/>
          <w:bCs/>
          <w:sz w:val="18"/>
          <w:szCs w:val="18"/>
        </w:rPr>
      </w:pPr>
    </w:p>
    <w:p w14:paraId="5444E00A" w14:textId="77777777" w:rsidR="000F0865" w:rsidRPr="00F11DCB" w:rsidRDefault="000F0865" w:rsidP="000F0865">
      <w:pPr>
        <w:autoSpaceDE w:val="0"/>
        <w:autoSpaceDN w:val="0"/>
        <w:adjustRightInd w:val="0"/>
        <w:jc w:val="both"/>
        <w:rPr>
          <w:rFonts w:ascii="Verdana" w:hAnsi="Verdana"/>
          <w:b/>
          <w:bCs/>
          <w:sz w:val="18"/>
          <w:szCs w:val="18"/>
        </w:rPr>
      </w:pPr>
      <w:r w:rsidRPr="00F11DCB">
        <w:rPr>
          <w:rFonts w:ascii="Verdana" w:hAnsi="Verdana"/>
          <w:b/>
          <w:bCs/>
          <w:sz w:val="18"/>
          <w:szCs w:val="18"/>
        </w:rPr>
        <w:t xml:space="preserve">Předmět </w:t>
      </w:r>
      <w:r w:rsidR="004144F3" w:rsidRPr="00F11DCB">
        <w:rPr>
          <w:rFonts w:ascii="Verdana" w:hAnsi="Verdana"/>
          <w:b/>
          <w:bCs/>
          <w:sz w:val="18"/>
          <w:szCs w:val="18"/>
        </w:rPr>
        <w:t>předání</w:t>
      </w:r>
      <w:r w:rsidRPr="00F11DCB">
        <w:rPr>
          <w:rFonts w:ascii="Verdana" w:hAnsi="Verdana"/>
          <w:b/>
          <w:bCs/>
          <w:sz w:val="18"/>
          <w:szCs w:val="18"/>
        </w:rPr>
        <w:t>:</w:t>
      </w:r>
    </w:p>
    <w:tbl>
      <w:tblPr>
        <w:tblStyle w:val="Mkatabulky"/>
        <w:tblW w:w="0" w:type="auto"/>
        <w:tblLook w:val="04A0" w:firstRow="1" w:lastRow="0" w:firstColumn="1" w:lastColumn="0" w:noHBand="0" w:noVBand="1"/>
      </w:tblPr>
      <w:tblGrid>
        <w:gridCol w:w="9060"/>
      </w:tblGrid>
      <w:tr w:rsidR="000F0865" w:rsidRPr="00F11DCB" w14:paraId="385D6F03" w14:textId="77777777" w:rsidTr="00071AF7">
        <w:trPr>
          <w:trHeight w:val="3040"/>
        </w:trPr>
        <w:tc>
          <w:tcPr>
            <w:tcW w:w="9062" w:type="dxa"/>
          </w:tcPr>
          <w:p w14:paraId="7153D2DF" w14:textId="1F46C061" w:rsidR="000F0865" w:rsidRPr="00F11DCB" w:rsidRDefault="000F0865" w:rsidP="00071AF7">
            <w:pPr>
              <w:autoSpaceDE w:val="0"/>
              <w:autoSpaceDN w:val="0"/>
              <w:adjustRightInd w:val="0"/>
              <w:jc w:val="both"/>
              <w:rPr>
                <w:rFonts w:ascii="Verdana" w:hAnsi="Verdana"/>
                <w:bCs/>
                <w:sz w:val="18"/>
                <w:szCs w:val="18"/>
              </w:rPr>
            </w:pPr>
            <w:r w:rsidRPr="00F11DCB">
              <w:rPr>
                <w:rFonts w:ascii="Verdana" w:hAnsi="Verdana"/>
                <w:bCs/>
                <w:sz w:val="18"/>
                <w:szCs w:val="18"/>
              </w:rPr>
              <w:t xml:space="preserve">Předmětem </w:t>
            </w:r>
            <w:r w:rsidR="004144F3" w:rsidRPr="00F11DCB">
              <w:rPr>
                <w:rFonts w:ascii="Verdana" w:hAnsi="Verdana"/>
                <w:bCs/>
                <w:sz w:val="18"/>
                <w:szCs w:val="18"/>
              </w:rPr>
              <w:t xml:space="preserve">předání </w:t>
            </w:r>
            <w:r w:rsidRPr="00F11DCB">
              <w:rPr>
                <w:rFonts w:ascii="Verdana" w:hAnsi="Verdana"/>
                <w:bCs/>
                <w:sz w:val="18"/>
                <w:szCs w:val="18"/>
              </w:rPr>
              <w:t xml:space="preserve">je </w:t>
            </w:r>
            <w:r w:rsidR="00A52822">
              <w:rPr>
                <w:rFonts w:ascii="Verdana" w:hAnsi="Verdana"/>
                <w:bCs/>
                <w:sz w:val="18"/>
                <w:szCs w:val="18"/>
              </w:rPr>
              <w:t>Dílo</w:t>
            </w:r>
            <w:r w:rsidR="004144F3" w:rsidRPr="00F11DCB">
              <w:rPr>
                <w:rFonts w:ascii="Verdana" w:hAnsi="Verdana"/>
                <w:bCs/>
                <w:sz w:val="18"/>
                <w:szCs w:val="18"/>
              </w:rPr>
              <w:t xml:space="preserve"> </w:t>
            </w:r>
            <w:r w:rsidRPr="00F11DCB">
              <w:rPr>
                <w:rFonts w:ascii="Verdana" w:hAnsi="Verdana"/>
                <w:bCs/>
                <w:sz w:val="18"/>
                <w:szCs w:val="18"/>
              </w:rPr>
              <w:t xml:space="preserve">dle odst. </w:t>
            </w:r>
            <w:r w:rsidR="00A52822">
              <w:rPr>
                <w:rFonts w:ascii="Verdana" w:hAnsi="Verdana"/>
                <w:bCs/>
                <w:sz w:val="18"/>
                <w:szCs w:val="18"/>
              </w:rPr>
              <w:t>3.1</w:t>
            </w:r>
            <w:r w:rsidRPr="00F11DCB">
              <w:rPr>
                <w:rFonts w:ascii="Verdana" w:hAnsi="Verdana"/>
                <w:bCs/>
                <w:sz w:val="18"/>
                <w:szCs w:val="18"/>
              </w:rPr>
              <w:t>. smlouvy o dílo uzavřené mezi Objednatelem a Zhotovitelem dne …</w:t>
            </w:r>
            <w:r w:rsidR="00982328" w:rsidRPr="00F11DCB">
              <w:rPr>
                <w:rFonts w:ascii="Verdana" w:hAnsi="Verdana"/>
                <w:bCs/>
                <w:sz w:val="18"/>
                <w:szCs w:val="18"/>
              </w:rPr>
              <w:t>…</w:t>
            </w:r>
            <w:r w:rsidRPr="00F11DCB">
              <w:rPr>
                <w:rFonts w:ascii="Verdana" w:hAnsi="Verdana"/>
                <w:bCs/>
                <w:sz w:val="18"/>
                <w:szCs w:val="18"/>
              </w:rPr>
              <w:t>…….</w:t>
            </w:r>
          </w:p>
          <w:p w14:paraId="37CD9CCA" w14:textId="77777777" w:rsidR="000F0865" w:rsidRPr="00F11DCB" w:rsidRDefault="000F0865" w:rsidP="00071AF7">
            <w:pPr>
              <w:autoSpaceDE w:val="0"/>
              <w:autoSpaceDN w:val="0"/>
              <w:adjustRightInd w:val="0"/>
              <w:jc w:val="both"/>
              <w:rPr>
                <w:rFonts w:ascii="Verdana" w:hAnsi="Verdana"/>
                <w:bCs/>
                <w:sz w:val="18"/>
                <w:szCs w:val="18"/>
              </w:rPr>
            </w:pPr>
          </w:p>
          <w:p w14:paraId="6604BAE3" w14:textId="77777777" w:rsidR="000F0865" w:rsidRPr="00F11DCB" w:rsidRDefault="000F0865" w:rsidP="00071AF7">
            <w:pPr>
              <w:autoSpaceDE w:val="0"/>
              <w:autoSpaceDN w:val="0"/>
              <w:adjustRightInd w:val="0"/>
              <w:spacing w:line="360" w:lineRule="auto"/>
              <w:jc w:val="both"/>
              <w:rPr>
                <w:rFonts w:ascii="Verdana" w:hAnsi="Verdana"/>
                <w:bCs/>
                <w:sz w:val="18"/>
                <w:szCs w:val="18"/>
              </w:rPr>
            </w:pPr>
            <w:r w:rsidRPr="00F11DCB">
              <w:rPr>
                <w:rFonts w:ascii="Verdana" w:hAnsi="Verdana"/>
                <w:bCs/>
                <w:sz w:val="18"/>
                <w:szCs w:val="18"/>
              </w:rPr>
              <w:t>Specifikac</w:t>
            </w:r>
            <w:r w:rsidR="00982328" w:rsidRPr="00F11DCB">
              <w:rPr>
                <w:rFonts w:ascii="Verdana" w:hAnsi="Verdana"/>
                <w:bCs/>
                <w:sz w:val="18"/>
                <w:szCs w:val="18"/>
              </w:rPr>
              <w:t xml:space="preserve">e poskytnutého plnění: </w:t>
            </w:r>
          </w:p>
          <w:p w14:paraId="5E827792" w14:textId="73ECBE9D" w:rsidR="00282BAA" w:rsidRPr="00F11DCB" w:rsidRDefault="00282BAA" w:rsidP="00F7620E">
            <w:pPr>
              <w:pStyle w:val="Odstavecseseznamem"/>
              <w:numPr>
                <w:ilvl w:val="0"/>
                <w:numId w:val="10"/>
              </w:numPr>
              <w:ind w:left="0" w:firstLine="0"/>
              <w:contextualSpacing/>
              <w:rPr>
                <w:rFonts w:ascii="Verdana" w:hAnsi="Verdana"/>
                <w:sz w:val="18"/>
                <w:szCs w:val="18"/>
              </w:rPr>
            </w:pPr>
            <w:r w:rsidRPr="00F11DCB">
              <w:rPr>
                <w:rFonts w:ascii="Verdana" w:hAnsi="Verdana"/>
                <w:sz w:val="18"/>
                <w:szCs w:val="18"/>
              </w:rPr>
              <w:t xml:space="preserve">osazení zobrazovacích zařízení a dalšího HW dle </w:t>
            </w:r>
            <w:r w:rsidRPr="00F11DCB">
              <w:rPr>
                <w:rFonts w:ascii="Verdana" w:hAnsi="Verdana"/>
                <w:sz w:val="18"/>
                <w:szCs w:val="18"/>
                <w:u w:val="single"/>
              </w:rPr>
              <w:t>Přílo</w:t>
            </w:r>
            <w:r w:rsidR="00677A7E">
              <w:rPr>
                <w:rFonts w:ascii="Verdana" w:hAnsi="Verdana"/>
                <w:sz w:val="18"/>
                <w:szCs w:val="18"/>
                <w:u w:val="single"/>
              </w:rPr>
              <w:t>hy</w:t>
            </w:r>
            <w:r w:rsidRPr="00F11DCB">
              <w:rPr>
                <w:rFonts w:ascii="Verdana" w:hAnsi="Verdana"/>
                <w:sz w:val="18"/>
                <w:szCs w:val="18"/>
                <w:u w:val="single"/>
              </w:rPr>
              <w:t xml:space="preserve"> č. 1</w:t>
            </w:r>
            <w:r w:rsidRPr="00F11DCB">
              <w:rPr>
                <w:rFonts w:ascii="Verdana" w:hAnsi="Verdana"/>
                <w:sz w:val="18"/>
                <w:szCs w:val="18"/>
              </w:rPr>
              <w:t xml:space="preserve"> smlouvy,</w:t>
            </w:r>
          </w:p>
          <w:p w14:paraId="4E320576" w14:textId="77777777" w:rsidR="00282BAA" w:rsidRPr="00F11DCB" w:rsidRDefault="00282BAA" w:rsidP="00F7620E">
            <w:pPr>
              <w:pStyle w:val="Odstavecseseznamem"/>
              <w:numPr>
                <w:ilvl w:val="0"/>
                <w:numId w:val="10"/>
              </w:numPr>
              <w:ind w:left="0" w:firstLine="0"/>
              <w:contextualSpacing/>
              <w:rPr>
                <w:rFonts w:ascii="Verdana" w:hAnsi="Verdana"/>
                <w:sz w:val="18"/>
                <w:szCs w:val="18"/>
              </w:rPr>
            </w:pPr>
            <w:r w:rsidRPr="00F11DCB">
              <w:rPr>
                <w:rFonts w:ascii="Verdana" w:hAnsi="Verdana"/>
                <w:sz w:val="18"/>
                <w:szCs w:val="18"/>
              </w:rPr>
              <w:t xml:space="preserve">ověření funkčnosti všech instalovaných vstupů dle </w:t>
            </w:r>
            <w:r w:rsidRPr="00F11DCB">
              <w:rPr>
                <w:rFonts w:ascii="Verdana" w:hAnsi="Verdana"/>
                <w:sz w:val="18"/>
                <w:szCs w:val="18"/>
                <w:u w:val="single"/>
              </w:rPr>
              <w:t>Přílohy č. 1</w:t>
            </w:r>
            <w:r w:rsidRPr="00F11DCB">
              <w:rPr>
                <w:rFonts w:ascii="Verdana" w:hAnsi="Verdana"/>
                <w:sz w:val="18"/>
                <w:szCs w:val="18"/>
              </w:rPr>
              <w:t xml:space="preserve"> smlouvy,</w:t>
            </w:r>
          </w:p>
          <w:p w14:paraId="70086F82" w14:textId="620CE259" w:rsidR="00282BAA" w:rsidRPr="00F11DCB" w:rsidRDefault="00282BAA" w:rsidP="00F7620E">
            <w:pPr>
              <w:pStyle w:val="Odstavecseseznamem"/>
              <w:numPr>
                <w:ilvl w:val="0"/>
                <w:numId w:val="10"/>
              </w:numPr>
              <w:ind w:left="0" w:firstLine="0"/>
              <w:contextualSpacing/>
              <w:rPr>
                <w:rFonts w:ascii="Verdana" w:hAnsi="Verdana"/>
                <w:sz w:val="18"/>
                <w:szCs w:val="18"/>
              </w:rPr>
            </w:pPr>
            <w:r w:rsidRPr="00F11DCB">
              <w:rPr>
                <w:rFonts w:ascii="Verdana" w:hAnsi="Verdana"/>
                <w:sz w:val="18"/>
                <w:szCs w:val="18"/>
              </w:rPr>
              <w:t>ověření schopnosti ovládání všech funkcí digitalizace sálu,</w:t>
            </w:r>
          </w:p>
          <w:p w14:paraId="0EAAC0CC" w14:textId="77777777" w:rsidR="00282BAA" w:rsidRPr="00F11DCB" w:rsidRDefault="00282BAA" w:rsidP="00F7620E">
            <w:pPr>
              <w:pStyle w:val="Odstavecseseznamem"/>
              <w:numPr>
                <w:ilvl w:val="0"/>
                <w:numId w:val="10"/>
              </w:numPr>
              <w:ind w:left="0" w:firstLine="0"/>
              <w:contextualSpacing/>
              <w:rPr>
                <w:rFonts w:ascii="Verdana" w:hAnsi="Verdana"/>
                <w:sz w:val="18"/>
                <w:szCs w:val="18"/>
              </w:rPr>
            </w:pPr>
            <w:r w:rsidRPr="00F11DCB">
              <w:rPr>
                <w:rFonts w:ascii="Verdana" w:hAnsi="Verdana"/>
                <w:sz w:val="18"/>
                <w:szCs w:val="18"/>
              </w:rPr>
              <w:t xml:space="preserve">ověření schopnosti nahrávání video signálu včetně audia a pořízených obrázků, </w:t>
            </w:r>
            <w:r w:rsidRPr="00F11DCB">
              <w:rPr>
                <w:rFonts w:ascii="Verdana" w:hAnsi="Verdana"/>
                <w:sz w:val="18"/>
                <w:szCs w:val="18"/>
              </w:rPr>
              <w:tab/>
              <w:t>schopnost exportu,</w:t>
            </w:r>
          </w:p>
          <w:p w14:paraId="47B2FB3F" w14:textId="77777777" w:rsidR="000F0865" w:rsidRPr="00F11DCB" w:rsidRDefault="00282BAA" w:rsidP="00F7620E">
            <w:pPr>
              <w:pStyle w:val="Odstavecseseznamem"/>
              <w:numPr>
                <w:ilvl w:val="0"/>
                <w:numId w:val="10"/>
              </w:numPr>
              <w:ind w:left="0" w:firstLine="0"/>
              <w:contextualSpacing/>
              <w:rPr>
                <w:rFonts w:ascii="Verdana" w:hAnsi="Verdana"/>
                <w:sz w:val="18"/>
                <w:szCs w:val="18"/>
              </w:rPr>
            </w:pPr>
            <w:r w:rsidRPr="00F11DCB">
              <w:rPr>
                <w:rFonts w:ascii="Verdana" w:hAnsi="Verdana"/>
                <w:sz w:val="18"/>
                <w:szCs w:val="18"/>
              </w:rPr>
              <w:t>ověření funkcionality videokonference (pokud je pro danou etapu relevantní).</w:t>
            </w:r>
          </w:p>
        </w:tc>
      </w:tr>
    </w:tbl>
    <w:p w14:paraId="737898BC" w14:textId="77777777" w:rsidR="000F0865" w:rsidRPr="00F11DCB" w:rsidRDefault="000F0865" w:rsidP="000F0865">
      <w:pPr>
        <w:autoSpaceDE w:val="0"/>
        <w:autoSpaceDN w:val="0"/>
        <w:adjustRightInd w:val="0"/>
        <w:jc w:val="both"/>
        <w:rPr>
          <w:rFonts w:ascii="Verdana" w:hAnsi="Verdana"/>
          <w:b/>
          <w:bCs/>
          <w:sz w:val="18"/>
          <w:szCs w:val="18"/>
        </w:rPr>
      </w:pPr>
    </w:p>
    <w:p w14:paraId="74884B8C" w14:textId="77777777" w:rsidR="000F0865" w:rsidRPr="00F11DCB" w:rsidRDefault="004144F3" w:rsidP="000F0865">
      <w:pPr>
        <w:autoSpaceDE w:val="0"/>
        <w:autoSpaceDN w:val="0"/>
        <w:adjustRightInd w:val="0"/>
        <w:jc w:val="both"/>
        <w:rPr>
          <w:rFonts w:ascii="Verdana" w:hAnsi="Verdana"/>
          <w:b/>
          <w:bCs/>
          <w:sz w:val="18"/>
          <w:szCs w:val="18"/>
        </w:rPr>
      </w:pPr>
      <w:r w:rsidRPr="00F11DCB">
        <w:rPr>
          <w:rFonts w:ascii="Verdana" w:hAnsi="Verdana"/>
          <w:b/>
          <w:bCs/>
          <w:sz w:val="18"/>
          <w:szCs w:val="18"/>
        </w:rPr>
        <w:t xml:space="preserve">Převzetí </w:t>
      </w:r>
      <w:r w:rsidR="000F0865" w:rsidRPr="00F11DCB">
        <w:rPr>
          <w:rFonts w:ascii="Verdana" w:hAnsi="Verdana"/>
          <w:b/>
          <w:bCs/>
          <w:sz w:val="18"/>
          <w:szCs w:val="18"/>
        </w:rPr>
        <w:t>plnění:</w:t>
      </w:r>
    </w:p>
    <w:tbl>
      <w:tblPr>
        <w:tblStyle w:val="Mkatabulky"/>
        <w:tblW w:w="0" w:type="auto"/>
        <w:tblLook w:val="04A0" w:firstRow="1" w:lastRow="0" w:firstColumn="1" w:lastColumn="0" w:noHBand="0" w:noVBand="1"/>
      </w:tblPr>
      <w:tblGrid>
        <w:gridCol w:w="2265"/>
        <w:gridCol w:w="2264"/>
        <w:gridCol w:w="2266"/>
        <w:gridCol w:w="2265"/>
      </w:tblGrid>
      <w:tr w:rsidR="000F0865" w:rsidRPr="00F11DCB" w14:paraId="1BF7F69A" w14:textId="77777777" w:rsidTr="00071AF7">
        <w:tc>
          <w:tcPr>
            <w:tcW w:w="2265" w:type="dxa"/>
          </w:tcPr>
          <w:p w14:paraId="2BC71F64" w14:textId="77777777" w:rsidR="000F0865" w:rsidRPr="00F11DCB" w:rsidRDefault="000F0865" w:rsidP="00071AF7">
            <w:pPr>
              <w:autoSpaceDE w:val="0"/>
              <w:autoSpaceDN w:val="0"/>
              <w:adjustRightInd w:val="0"/>
              <w:jc w:val="both"/>
              <w:rPr>
                <w:rFonts w:ascii="Verdana" w:hAnsi="Verdana"/>
                <w:b/>
                <w:bCs/>
                <w:sz w:val="18"/>
                <w:szCs w:val="18"/>
              </w:rPr>
            </w:pPr>
            <w:r w:rsidRPr="00F11DCB">
              <w:rPr>
                <w:rFonts w:ascii="Verdana" w:hAnsi="Verdana"/>
                <w:b/>
                <w:bCs/>
                <w:sz w:val="18"/>
                <w:szCs w:val="18"/>
              </w:rPr>
              <w:t>S výsledkem</w:t>
            </w:r>
          </w:p>
        </w:tc>
        <w:tc>
          <w:tcPr>
            <w:tcW w:w="2265" w:type="dxa"/>
          </w:tcPr>
          <w:p w14:paraId="110BF79A" w14:textId="77777777" w:rsidR="000F0865" w:rsidRPr="00F11DCB" w:rsidRDefault="000F0865" w:rsidP="00240868">
            <w:pPr>
              <w:autoSpaceDE w:val="0"/>
              <w:autoSpaceDN w:val="0"/>
              <w:adjustRightInd w:val="0"/>
              <w:jc w:val="both"/>
              <w:rPr>
                <w:rFonts w:ascii="Verdana" w:hAnsi="Verdana"/>
                <w:b/>
                <w:bCs/>
                <w:sz w:val="18"/>
                <w:szCs w:val="18"/>
              </w:rPr>
            </w:pPr>
            <w:r w:rsidRPr="00F11DCB">
              <w:rPr>
                <w:rFonts w:ascii="Verdana" w:hAnsi="Verdana" w:cs="Verdana"/>
                <w:b/>
                <w:bCs/>
                <w:sz w:val="18"/>
                <w:szCs w:val="18"/>
              </w:rPr>
              <w:t>󠇫</w:t>
            </w:r>
            <w:r w:rsidR="00240868" w:rsidRPr="00F11DCB">
              <w:rPr>
                <w:rFonts w:ascii="Verdana" w:hAnsi="Verdana" w:cs="Verdana"/>
                <w:b/>
                <w:bCs/>
                <w:sz w:val="18"/>
                <w:szCs w:val="18"/>
              </w:rPr>
              <w:t xml:space="preserve"> </w:t>
            </w:r>
            <w:r w:rsidR="00240868" w:rsidRPr="00F11DCB">
              <w:rPr>
                <w:rFonts w:ascii="Verdana" w:hAnsi="Verdana"/>
                <w:b/>
                <w:bCs/>
                <w:sz w:val="18"/>
                <w:szCs w:val="18"/>
              </w:rPr>
              <w:t>převzato bez výhrad</w:t>
            </w:r>
          </w:p>
        </w:tc>
        <w:tc>
          <w:tcPr>
            <w:tcW w:w="2266" w:type="dxa"/>
          </w:tcPr>
          <w:p w14:paraId="1326923C" w14:textId="77777777" w:rsidR="000F0865" w:rsidRPr="00F11DCB" w:rsidRDefault="000F0865" w:rsidP="00240868">
            <w:pPr>
              <w:autoSpaceDE w:val="0"/>
              <w:autoSpaceDN w:val="0"/>
              <w:adjustRightInd w:val="0"/>
              <w:jc w:val="both"/>
              <w:rPr>
                <w:rFonts w:ascii="Verdana" w:hAnsi="Verdana"/>
                <w:b/>
                <w:bCs/>
                <w:sz w:val="18"/>
                <w:szCs w:val="18"/>
              </w:rPr>
            </w:pPr>
            <w:r w:rsidRPr="00F11DCB">
              <w:rPr>
                <w:rFonts w:ascii="Verdana" w:hAnsi="Verdana" w:cs="Verdana"/>
                <w:b/>
                <w:bCs/>
                <w:sz w:val="18"/>
                <w:szCs w:val="18"/>
              </w:rPr>
              <w:t>󠇫</w:t>
            </w:r>
            <w:r w:rsidR="00240868" w:rsidRPr="00F11DCB">
              <w:rPr>
                <w:rFonts w:ascii="Verdana" w:hAnsi="Verdana" w:cs="Verdana"/>
                <w:b/>
                <w:bCs/>
                <w:sz w:val="18"/>
                <w:szCs w:val="18"/>
              </w:rPr>
              <w:t xml:space="preserve"> </w:t>
            </w:r>
            <w:r w:rsidR="00240868" w:rsidRPr="00F11DCB">
              <w:rPr>
                <w:rFonts w:ascii="Verdana" w:hAnsi="Verdana"/>
                <w:b/>
                <w:bCs/>
                <w:sz w:val="18"/>
                <w:szCs w:val="18"/>
              </w:rPr>
              <w:t>převzato s </w:t>
            </w:r>
            <w:r w:rsidRPr="00F11DCB">
              <w:rPr>
                <w:rFonts w:ascii="Verdana" w:hAnsi="Verdana"/>
                <w:b/>
                <w:bCs/>
                <w:sz w:val="18"/>
                <w:szCs w:val="18"/>
              </w:rPr>
              <w:t>výhradami</w:t>
            </w:r>
          </w:p>
        </w:tc>
        <w:tc>
          <w:tcPr>
            <w:tcW w:w="2266" w:type="dxa"/>
          </w:tcPr>
          <w:p w14:paraId="49C4BF9E" w14:textId="77777777" w:rsidR="000F0865" w:rsidRPr="00F11DCB" w:rsidRDefault="000F0865" w:rsidP="00240868">
            <w:pPr>
              <w:autoSpaceDE w:val="0"/>
              <w:autoSpaceDN w:val="0"/>
              <w:adjustRightInd w:val="0"/>
              <w:jc w:val="both"/>
              <w:rPr>
                <w:rFonts w:ascii="Verdana" w:hAnsi="Verdana"/>
                <w:b/>
                <w:bCs/>
                <w:sz w:val="18"/>
                <w:szCs w:val="18"/>
              </w:rPr>
            </w:pPr>
            <w:r w:rsidRPr="00F11DCB">
              <w:rPr>
                <w:rFonts w:ascii="Verdana" w:hAnsi="Verdana" w:cs="Verdana"/>
                <w:b/>
                <w:bCs/>
                <w:sz w:val="18"/>
                <w:szCs w:val="18"/>
              </w:rPr>
              <w:t>󠇫</w:t>
            </w:r>
            <w:r w:rsidR="00240868" w:rsidRPr="00F11DCB">
              <w:rPr>
                <w:rFonts w:ascii="Verdana" w:hAnsi="Verdana" w:cs="Verdana"/>
                <w:b/>
                <w:bCs/>
                <w:sz w:val="18"/>
                <w:szCs w:val="18"/>
              </w:rPr>
              <w:t xml:space="preserve"> </w:t>
            </w:r>
            <w:r w:rsidRPr="00F11DCB">
              <w:rPr>
                <w:rFonts w:ascii="Verdana" w:hAnsi="Verdana"/>
                <w:b/>
                <w:bCs/>
                <w:sz w:val="18"/>
                <w:szCs w:val="18"/>
              </w:rPr>
              <w:t>ne</w:t>
            </w:r>
            <w:r w:rsidR="00240868" w:rsidRPr="00F11DCB">
              <w:rPr>
                <w:rFonts w:ascii="Verdana" w:hAnsi="Verdana"/>
                <w:b/>
                <w:bCs/>
                <w:sz w:val="18"/>
                <w:szCs w:val="18"/>
              </w:rPr>
              <w:t>převzato</w:t>
            </w:r>
          </w:p>
        </w:tc>
      </w:tr>
    </w:tbl>
    <w:p w14:paraId="12BC427F" w14:textId="77777777" w:rsidR="000F0865" w:rsidRPr="00F11DCB" w:rsidRDefault="000F0865" w:rsidP="000F0865">
      <w:pPr>
        <w:autoSpaceDE w:val="0"/>
        <w:autoSpaceDN w:val="0"/>
        <w:adjustRightInd w:val="0"/>
        <w:jc w:val="both"/>
        <w:rPr>
          <w:rFonts w:ascii="Verdana" w:hAnsi="Verdana"/>
          <w:b/>
          <w:bCs/>
          <w:sz w:val="18"/>
          <w:szCs w:val="18"/>
        </w:rPr>
      </w:pPr>
    </w:p>
    <w:p w14:paraId="5B4FBFBA" w14:textId="77777777" w:rsidR="000F0865" w:rsidRPr="00F11DCB" w:rsidRDefault="000F0865" w:rsidP="000F0865">
      <w:pPr>
        <w:autoSpaceDE w:val="0"/>
        <w:autoSpaceDN w:val="0"/>
        <w:adjustRightInd w:val="0"/>
        <w:jc w:val="both"/>
        <w:rPr>
          <w:rFonts w:ascii="Verdana" w:hAnsi="Verdana"/>
          <w:b/>
          <w:bCs/>
          <w:sz w:val="18"/>
          <w:szCs w:val="18"/>
        </w:rPr>
      </w:pPr>
      <w:r w:rsidRPr="00F11DCB">
        <w:rPr>
          <w:rFonts w:ascii="Verdana" w:hAnsi="Verdana"/>
          <w:b/>
          <w:bCs/>
          <w:sz w:val="18"/>
          <w:szCs w:val="18"/>
        </w:rPr>
        <w:t>Výhrady Objednatele:</w:t>
      </w:r>
    </w:p>
    <w:tbl>
      <w:tblPr>
        <w:tblStyle w:val="Mkatabulky"/>
        <w:tblW w:w="0" w:type="auto"/>
        <w:tblLook w:val="04A0" w:firstRow="1" w:lastRow="0" w:firstColumn="1" w:lastColumn="0" w:noHBand="0" w:noVBand="1"/>
      </w:tblPr>
      <w:tblGrid>
        <w:gridCol w:w="9060"/>
      </w:tblGrid>
      <w:tr w:rsidR="000F0865" w:rsidRPr="00F11DCB" w14:paraId="18C3E563" w14:textId="77777777" w:rsidTr="00673DB4">
        <w:trPr>
          <w:trHeight w:val="1090"/>
        </w:trPr>
        <w:tc>
          <w:tcPr>
            <w:tcW w:w="9062" w:type="dxa"/>
          </w:tcPr>
          <w:p w14:paraId="1D7B2840" w14:textId="77777777" w:rsidR="000F0865" w:rsidRPr="00F11DCB" w:rsidRDefault="000F0865" w:rsidP="00071AF7">
            <w:pPr>
              <w:autoSpaceDE w:val="0"/>
              <w:autoSpaceDN w:val="0"/>
              <w:adjustRightInd w:val="0"/>
              <w:jc w:val="both"/>
              <w:rPr>
                <w:rFonts w:ascii="Verdana" w:hAnsi="Verdana"/>
                <w:b/>
                <w:bCs/>
                <w:sz w:val="18"/>
                <w:szCs w:val="18"/>
              </w:rPr>
            </w:pPr>
          </w:p>
        </w:tc>
      </w:tr>
    </w:tbl>
    <w:p w14:paraId="2E43BB0B" w14:textId="77777777" w:rsidR="000F0865" w:rsidRPr="00F11DCB" w:rsidRDefault="000F0865" w:rsidP="000F0865">
      <w:pPr>
        <w:autoSpaceDE w:val="0"/>
        <w:autoSpaceDN w:val="0"/>
        <w:adjustRightInd w:val="0"/>
        <w:jc w:val="both"/>
        <w:rPr>
          <w:rFonts w:ascii="Verdana" w:hAnsi="Verdana"/>
          <w:b/>
          <w:bCs/>
          <w:sz w:val="18"/>
          <w:szCs w:val="18"/>
        </w:rPr>
      </w:pPr>
    </w:p>
    <w:p w14:paraId="38ADA981" w14:textId="77777777" w:rsidR="00982328" w:rsidRPr="00F11DCB" w:rsidRDefault="00982328" w:rsidP="000F0865">
      <w:pPr>
        <w:autoSpaceDE w:val="0"/>
        <w:autoSpaceDN w:val="0"/>
        <w:adjustRightInd w:val="0"/>
        <w:jc w:val="both"/>
        <w:rPr>
          <w:rFonts w:ascii="Verdana" w:hAnsi="Verdana"/>
          <w:b/>
          <w:bCs/>
          <w:sz w:val="18"/>
          <w:szCs w:val="18"/>
        </w:rPr>
      </w:pPr>
    </w:p>
    <w:p w14:paraId="794C96D9" w14:textId="77777777" w:rsidR="000F0865" w:rsidRPr="00F11DCB" w:rsidRDefault="000F0865" w:rsidP="000F0865">
      <w:pPr>
        <w:autoSpaceDE w:val="0"/>
        <w:autoSpaceDN w:val="0"/>
        <w:adjustRightInd w:val="0"/>
        <w:jc w:val="both"/>
        <w:rPr>
          <w:rFonts w:ascii="Verdana" w:hAnsi="Verdana"/>
          <w:b/>
          <w:bCs/>
          <w:sz w:val="18"/>
          <w:szCs w:val="18"/>
        </w:rPr>
      </w:pPr>
      <w:r w:rsidRPr="00F11DCB">
        <w:rPr>
          <w:rFonts w:ascii="Verdana" w:hAnsi="Verdana"/>
          <w:b/>
          <w:bCs/>
          <w:sz w:val="18"/>
          <w:szCs w:val="18"/>
        </w:rPr>
        <w:t>Vyjádření Zhotovitele k výhradám Objednatele:</w:t>
      </w:r>
    </w:p>
    <w:tbl>
      <w:tblPr>
        <w:tblStyle w:val="Mkatabulky"/>
        <w:tblW w:w="0" w:type="auto"/>
        <w:tblLook w:val="04A0" w:firstRow="1" w:lastRow="0" w:firstColumn="1" w:lastColumn="0" w:noHBand="0" w:noVBand="1"/>
      </w:tblPr>
      <w:tblGrid>
        <w:gridCol w:w="9060"/>
      </w:tblGrid>
      <w:tr w:rsidR="000F0865" w:rsidRPr="00F11DCB" w14:paraId="6AD9C89C" w14:textId="77777777" w:rsidTr="00071AF7">
        <w:trPr>
          <w:trHeight w:val="1063"/>
        </w:trPr>
        <w:tc>
          <w:tcPr>
            <w:tcW w:w="9062" w:type="dxa"/>
          </w:tcPr>
          <w:p w14:paraId="0A43ECA2" w14:textId="77777777" w:rsidR="000F0865" w:rsidRPr="00F11DCB" w:rsidRDefault="000F0865" w:rsidP="00071AF7">
            <w:pPr>
              <w:autoSpaceDE w:val="0"/>
              <w:autoSpaceDN w:val="0"/>
              <w:adjustRightInd w:val="0"/>
              <w:jc w:val="both"/>
              <w:rPr>
                <w:rFonts w:ascii="Verdana" w:hAnsi="Verdana"/>
                <w:b/>
                <w:bCs/>
                <w:sz w:val="18"/>
                <w:szCs w:val="18"/>
              </w:rPr>
            </w:pPr>
          </w:p>
        </w:tc>
      </w:tr>
    </w:tbl>
    <w:p w14:paraId="3FF1E6A2" w14:textId="77777777" w:rsidR="000F0865" w:rsidRPr="00F11DCB" w:rsidRDefault="000F0865" w:rsidP="000F0865">
      <w:pPr>
        <w:autoSpaceDE w:val="0"/>
        <w:autoSpaceDN w:val="0"/>
        <w:adjustRightInd w:val="0"/>
        <w:jc w:val="both"/>
        <w:rPr>
          <w:rFonts w:ascii="Verdana" w:hAnsi="Verdana"/>
          <w:b/>
          <w:bCs/>
          <w:sz w:val="18"/>
          <w:szCs w:val="18"/>
        </w:rPr>
      </w:pPr>
    </w:p>
    <w:p w14:paraId="3E29A64D" w14:textId="77777777" w:rsidR="000F0865" w:rsidRPr="00F11DCB" w:rsidRDefault="00F47D77" w:rsidP="000F0865">
      <w:pPr>
        <w:autoSpaceDE w:val="0"/>
        <w:autoSpaceDN w:val="0"/>
        <w:adjustRightInd w:val="0"/>
        <w:jc w:val="both"/>
        <w:rPr>
          <w:rFonts w:ascii="Verdana" w:hAnsi="Verdana"/>
          <w:bCs/>
          <w:sz w:val="18"/>
          <w:szCs w:val="18"/>
        </w:rPr>
      </w:pPr>
      <w:r w:rsidRPr="00F11DCB">
        <w:rPr>
          <w:rFonts w:ascii="Verdana" w:hAnsi="Verdana"/>
          <w:bCs/>
          <w:sz w:val="18"/>
          <w:szCs w:val="18"/>
        </w:rPr>
        <w:t>Předávací</w:t>
      </w:r>
      <w:r w:rsidR="000F0865" w:rsidRPr="00F11DCB">
        <w:rPr>
          <w:rFonts w:ascii="Verdana" w:hAnsi="Verdana"/>
          <w:bCs/>
          <w:sz w:val="18"/>
          <w:szCs w:val="18"/>
        </w:rPr>
        <w:t xml:space="preserve"> protokol je vyhotoven ve dvou </w:t>
      </w:r>
      <w:r w:rsidR="00240868" w:rsidRPr="00F11DCB">
        <w:rPr>
          <w:rFonts w:ascii="Verdana" w:hAnsi="Verdana"/>
          <w:bCs/>
          <w:sz w:val="18"/>
          <w:szCs w:val="18"/>
        </w:rPr>
        <w:t xml:space="preserve">(2) </w:t>
      </w:r>
      <w:r w:rsidR="000F0865" w:rsidRPr="00F11DCB">
        <w:rPr>
          <w:rFonts w:ascii="Verdana" w:hAnsi="Verdana"/>
          <w:bCs/>
          <w:sz w:val="18"/>
          <w:szCs w:val="18"/>
        </w:rPr>
        <w:t>vyhotoveních, jeden je určen pro Objednatele a jeden pro Zhotovitele.</w:t>
      </w:r>
    </w:p>
    <w:p w14:paraId="5EDD9C75" w14:textId="77777777" w:rsidR="000F0865" w:rsidRPr="00F11DCB" w:rsidRDefault="000F0865" w:rsidP="000F0865">
      <w:pPr>
        <w:autoSpaceDE w:val="0"/>
        <w:autoSpaceDN w:val="0"/>
        <w:adjustRightInd w:val="0"/>
        <w:jc w:val="both"/>
        <w:rPr>
          <w:rFonts w:ascii="Verdana" w:hAnsi="Verdana"/>
          <w:bCs/>
          <w:sz w:val="18"/>
          <w:szCs w:val="18"/>
        </w:rPr>
      </w:pPr>
    </w:p>
    <w:p w14:paraId="06CD656D" w14:textId="77777777" w:rsidR="000F0865" w:rsidRPr="00F11DCB" w:rsidRDefault="00240868" w:rsidP="000F0865">
      <w:pPr>
        <w:autoSpaceDE w:val="0"/>
        <w:autoSpaceDN w:val="0"/>
        <w:adjustRightInd w:val="0"/>
        <w:jc w:val="both"/>
        <w:rPr>
          <w:rFonts w:ascii="Verdana" w:hAnsi="Verdana"/>
          <w:b/>
          <w:bCs/>
          <w:sz w:val="18"/>
          <w:szCs w:val="18"/>
        </w:rPr>
      </w:pPr>
      <w:r w:rsidRPr="00F11DCB">
        <w:rPr>
          <w:rFonts w:ascii="Verdana" w:hAnsi="Verdana"/>
          <w:b/>
          <w:bCs/>
          <w:sz w:val="18"/>
          <w:szCs w:val="18"/>
        </w:rPr>
        <w:t xml:space="preserve">Převzetí </w:t>
      </w:r>
      <w:r w:rsidR="000F0865" w:rsidRPr="00F11DCB">
        <w:rPr>
          <w:rFonts w:ascii="Verdana" w:hAnsi="Verdana"/>
          <w:b/>
          <w:bCs/>
          <w:sz w:val="18"/>
          <w:szCs w:val="18"/>
        </w:rPr>
        <w:t>provedli:</w:t>
      </w:r>
    </w:p>
    <w:tbl>
      <w:tblPr>
        <w:tblStyle w:val="Mkatabulky"/>
        <w:tblW w:w="0" w:type="auto"/>
        <w:tblLook w:val="04A0" w:firstRow="1" w:lastRow="0" w:firstColumn="1" w:lastColumn="0" w:noHBand="0" w:noVBand="1"/>
      </w:tblPr>
      <w:tblGrid>
        <w:gridCol w:w="2265"/>
        <w:gridCol w:w="2549"/>
        <w:gridCol w:w="1981"/>
        <w:gridCol w:w="2265"/>
      </w:tblGrid>
      <w:tr w:rsidR="000F0865" w:rsidRPr="00F11DCB" w14:paraId="4E9546A7" w14:textId="77777777" w:rsidTr="00071AF7">
        <w:trPr>
          <w:trHeight w:val="431"/>
        </w:trPr>
        <w:tc>
          <w:tcPr>
            <w:tcW w:w="2265" w:type="dxa"/>
          </w:tcPr>
          <w:p w14:paraId="10B8B61B" w14:textId="77777777" w:rsidR="000F0865" w:rsidRPr="00F11DCB" w:rsidRDefault="000F0865" w:rsidP="00071AF7">
            <w:pPr>
              <w:autoSpaceDE w:val="0"/>
              <w:autoSpaceDN w:val="0"/>
              <w:adjustRightInd w:val="0"/>
              <w:jc w:val="both"/>
              <w:rPr>
                <w:rFonts w:ascii="Verdana" w:hAnsi="Verdana"/>
                <w:b/>
                <w:bCs/>
                <w:sz w:val="18"/>
                <w:szCs w:val="18"/>
              </w:rPr>
            </w:pPr>
            <w:r w:rsidRPr="00F11DCB">
              <w:rPr>
                <w:rFonts w:ascii="Verdana" w:hAnsi="Verdana"/>
                <w:b/>
                <w:bCs/>
                <w:sz w:val="18"/>
                <w:szCs w:val="18"/>
              </w:rPr>
              <w:t>Funkce</w:t>
            </w:r>
          </w:p>
        </w:tc>
        <w:tc>
          <w:tcPr>
            <w:tcW w:w="2550" w:type="dxa"/>
          </w:tcPr>
          <w:p w14:paraId="192EE36E" w14:textId="77777777" w:rsidR="000F0865" w:rsidRPr="00F11DCB" w:rsidRDefault="000F0865" w:rsidP="00071AF7">
            <w:pPr>
              <w:autoSpaceDE w:val="0"/>
              <w:autoSpaceDN w:val="0"/>
              <w:adjustRightInd w:val="0"/>
              <w:jc w:val="both"/>
              <w:rPr>
                <w:rFonts w:ascii="Verdana" w:hAnsi="Verdana"/>
                <w:b/>
                <w:bCs/>
                <w:sz w:val="18"/>
                <w:szCs w:val="18"/>
              </w:rPr>
            </w:pPr>
            <w:r w:rsidRPr="00F11DCB">
              <w:rPr>
                <w:rFonts w:ascii="Verdana" w:hAnsi="Verdana"/>
                <w:b/>
                <w:bCs/>
                <w:sz w:val="18"/>
                <w:szCs w:val="18"/>
              </w:rPr>
              <w:t>Příjmení, jméno, titul</w:t>
            </w:r>
          </w:p>
        </w:tc>
        <w:tc>
          <w:tcPr>
            <w:tcW w:w="1981" w:type="dxa"/>
          </w:tcPr>
          <w:p w14:paraId="36D7C096" w14:textId="77777777" w:rsidR="000F0865" w:rsidRPr="00F11DCB" w:rsidRDefault="000F0865" w:rsidP="00071AF7">
            <w:pPr>
              <w:autoSpaceDE w:val="0"/>
              <w:autoSpaceDN w:val="0"/>
              <w:adjustRightInd w:val="0"/>
              <w:jc w:val="both"/>
              <w:rPr>
                <w:rFonts w:ascii="Verdana" w:hAnsi="Verdana"/>
                <w:b/>
                <w:bCs/>
                <w:sz w:val="18"/>
                <w:szCs w:val="18"/>
              </w:rPr>
            </w:pPr>
            <w:r w:rsidRPr="00F11DCB">
              <w:rPr>
                <w:rFonts w:ascii="Verdana" w:hAnsi="Verdana"/>
                <w:b/>
                <w:bCs/>
                <w:sz w:val="18"/>
                <w:szCs w:val="18"/>
              </w:rPr>
              <w:t>Datum</w:t>
            </w:r>
          </w:p>
        </w:tc>
        <w:tc>
          <w:tcPr>
            <w:tcW w:w="2266" w:type="dxa"/>
          </w:tcPr>
          <w:p w14:paraId="0E041B3A" w14:textId="77777777" w:rsidR="000F0865" w:rsidRPr="00F11DCB" w:rsidRDefault="000F0865" w:rsidP="00071AF7">
            <w:pPr>
              <w:autoSpaceDE w:val="0"/>
              <w:autoSpaceDN w:val="0"/>
              <w:adjustRightInd w:val="0"/>
              <w:jc w:val="both"/>
              <w:rPr>
                <w:rFonts w:ascii="Verdana" w:hAnsi="Verdana"/>
                <w:b/>
                <w:bCs/>
                <w:sz w:val="18"/>
                <w:szCs w:val="18"/>
              </w:rPr>
            </w:pPr>
            <w:r w:rsidRPr="00F11DCB">
              <w:rPr>
                <w:rFonts w:ascii="Verdana" w:hAnsi="Verdana"/>
                <w:b/>
                <w:bCs/>
                <w:sz w:val="18"/>
                <w:szCs w:val="18"/>
              </w:rPr>
              <w:t>Podpis</w:t>
            </w:r>
          </w:p>
        </w:tc>
      </w:tr>
      <w:tr w:rsidR="000F0865" w:rsidRPr="00F11DCB" w14:paraId="625C22C1" w14:textId="77777777" w:rsidTr="00071AF7">
        <w:trPr>
          <w:trHeight w:val="409"/>
        </w:trPr>
        <w:tc>
          <w:tcPr>
            <w:tcW w:w="2265" w:type="dxa"/>
          </w:tcPr>
          <w:p w14:paraId="4FC4528D" w14:textId="77777777" w:rsidR="000F0865" w:rsidRPr="00F11DCB" w:rsidRDefault="000F0865" w:rsidP="00071AF7">
            <w:pPr>
              <w:autoSpaceDE w:val="0"/>
              <w:autoSpaceDN w:val="0"/>
              <w:adjustRightInd w:val="0"/>
              <w:jc w:val="both"/>
              <w:rPr>
                <w:rFonts w:ascii="Verdana" w:hAnsi="Verdana"/>
                <w:b/>
                <w:bCs/>
                <w:sz w:val="18"/>
                <w:szCs w:val="18"/>
              </w:rPr>
            </w:pPr>
          </w:p>
        </w:tc>
        <w:tc>
          <w:tcPr>
            <w:tcW w:w="2550" w:type="dxa"/>
          </w:tcPr>
          <w:p w14:paraId="399FDBEA" w14:textId="77777777" w:rsidR="000F0865" w:rsidRPr="00F11DCB" w:rsidRDefault="000F0865" w:rsidP="00071AF7">
            <w:pPr>
              <w:autoSpaceDE w:val="0"/>
              <w:autoSpaceDN w:val="0"/>
              <w:adjustRightInd w:val="0"/>
              <w:jc w:val="both"/>
              <w:rPr>
                <w:rFonts w:ascii="Verdana" w:hAnsi="Verdana"/>
                <w:b/>
                <w:bCs/>
                <w:sz w:val="18"/>
                <w:szCs w:val="18"/>
              </w:rPr>
            </w:pPr>
          </w:p>
        </w:tc>
        <w:tc>
          <w:tcPr>
            <w:tcW w:w="1981" w:type="dxa"/>
          </w:tcPr>
          <w:p w14:paraId="44C4810A" w14:textId="77777777" w:rsidR="000F0865" w:rsidRPr="00F11DCB" w:rsidRDefault="000F0865" w:rsidP="00071AF7">
            <w:pPr>
              <w:autoSpaceDE w:val="0"/>
              <w:autoSpaceDN w:val="0"/>
              <w:adjustRightInd w:val="0"/>
              <w:jc w:val="both"/>
              <w:rPr>
                <w:rFonts w:ascii="Verdana" w:hAnsi="Verdana"/>
                <w:b/>
                <w:bCs/>
                <w:sz w:val="18"/>
                <w:szCs w:val="18"/>
              </w:rPr>
            </w:pPr>
          </w:p>
        </w:tc>
        <w:tc>
          <w:tcPr>
            <w:tcW w:w="2266" w:type="dxa"/>
          </w:tcPr>
          <w:p w14:paraId="41973F17" w14:textId="77777777" w:rsidR="000F0865" w:rsidRPr="00F11DCB" w:rsidRDefault="000F0865" w:rsidP="00071AF7">
            <w:pPr>
              <w:autoSpaceDE w:val="0"/>
              <w:autoSpaceDN w:val="0"/>
              <w:adjustRightInd w:val="0"/>
              <w:jc w:val="both"/>
              <w:rPr>
                <w:rFonts w:ascii="Verdana" w:hAnsi="Verdana"/>
                <w:b/>
                <w:bCs/>
                <w:sz w:val="18"/>
                <w:szCs w:val="18"/>
              </w:rPr>
            </w:pPr>
          </w:p>
        </w:tc>
      </w:tr>
      <w:tr w:rsidR="000F0865" w:rsidRPr="00F11DCB" w14:paraId="7308FBD2" w14:textId="77777777" w:rsidTr="00071AF7">
        <w:trPr>
          <w:trHeight w:val="415"/>
        </w:trPr>
        <w:tc>
          <w:tcPr>
            <w:tcW w:w="2265" w:type="dxa"/>
          </w:tcPr>
          <w:p w14:paraId="03AE384F" w14:textId="77777777" w:rsidR="000F0865" w:rsidRPr="00F11DCB" w:rsidRDefault="000F0865" w:rsidP="00071AF7">
            <w:pPr>
              <w:autoSpaceDE w:val="0"/>
              <w:autoSpaceDN w:val="0"/>
              <w:adjustRightInd w:val="0"/>
              <w:jc w:val="both"/>
              <w:rPr>
                <w:rFonts w:ascii="Verdana" w:hAnsi="Verdana"/>
                <w:b/>
                <w:bCs/>
                <w:sz w:val="18"/>
                <w:szCs w:val="18"/>
              </w:rPr>
            </w:pPr>
          </w:p>
        </w:tc>
        <w:tc>
          <w:tcPr>
            <w:tcW w:w="2550" w:type="dxa"/>
          </w:tcPr>
          <w:p w14:paraId="4DB2DB48" w14:textId="77777777" w:rsidR="000F0865" w:rsidRPr="00F11DCB" w:rsidRDefault="000F0865" w:rsidP="00071AF7">
            <w:pPr>
              <w:autoSpaceDE w:val="0"/>
              <w:autoSpaceDN w:val="0"/>
              <w:adjustRightInd w:val="0"/>
              <w:jc w:val="both"/>
              <w:rPr>
                <w:rFonts w:ascii="Verdana" w:hAnsi="Verdana"/>
                <w:b/>
                <w:bCs/>
                <w:sz w:val="18"/>
                <w:szCs w:val="18"/>
              </w:rPr>
            </w:pPr>
          </w:p>
        </w:tc>
        <w:tc>
          <w:tcPr>
            <w:tcW w:w="1981" w:type="dxa"/>
          </w:tcPr>
          <w:p w14:paraId="619335EA" w14:textId="77777777" w:rsidR="000F0865" w:rsidRPr="00F11DCB" w:rsidRDefault="000F0865" w:rsidP="00071AF7">
            <w:pPr>
              <w:autoSpaceDE w:val="0"/>
              <w:autoSpaceDN w:val="0"/>
              <w:adjustRightInd w:val="0"/>
              <w:jc w:val="both"/>
              <w:rPr>
                <w:rFonts w:ascii="Verdana" w:hAnsi="Verdana"/>
                <w:b/>
                <w:bCs/>
                <w:sz w:val="18"/>
                <w:szCs w:val="18"/>
              </w:rPr>
            </w:pPr>
          </w:p>
        </w:tc>
        <w:tc>
          <w:tcPr>
            <w:tcW w:w="2266" w:type="dxa"/>
          </w:tcPr>
          <w:p w14:paraId="67884D43" w14:textId="77777777" w:rsidR="000F0865" w:rsidRPr="00F11DCB" w:rsidRDefault="000F0865" w:rsidP="00071AF7">
            <w:pPr>
              <w:autoSpaceDE w:val="0"/>
              <w:autoSpaceDN w:val="0"/>
              <w:adjustRightInd w:val="0"/>
              <w:jc w:val="both"/>
              <w:rPr>
                <w:rFonts w:ascii="Verdana" w:hAnsi="Verdana"/>
                <w:b/>
                <w:bCs/>
                <w:sz w:val="18"/>
                <w:szCs w:val="18"/>
              </w:rPr>
            </w:pPr>
          </w:p>
        </w:tc>
      </w:tr>
    </w:tbl>
    <w:p w14:paraId="3AB1AA7D" w14:textId="77777777" w:rsidR="000F0865" w:rsidRPr="00F11DCB" w:rsidRDefault="000F0865" w:rsidP="000F0865">
      <w:pPr>
        <w:autoSpaceDE w:val="0"/>
        <w:autoSpaceDN w:val="0"/>
        <w:adjustRightInd w:val="0"/>
        <w:jc w:val="both"/>
        <w:rPr>
          <w:rFonts w:ascii="Verdana" w:hAnsi="Verdana"/>
          <w:b/>
          <w:bCs/>
          <w:sz w:val="18"/>
          <w:szCs w:val="18"/>
        </w:rPr>
      </w:pPr>
    </w:p>
    <w:p w14:paraId="4CE65959" w14:textId="77777777" w:rsidR="009D3B65" w:rsidRPr="00F11DCB" w:rsidRDefault="009D3B65" w:rsidP="00A241C9">
      <w:pPr>
        <w:rPr>
          <w:rFonts w:ascii="Verdana" w:hAnsi="Verdana"/>
          <w:sz w:val="18"/>
          <w:szCs w:val="18"/>
        </w:rPr>
      </w:pPr>
    </w:p>
    <w:p w14:paraId="3BFE804D" w14:textId="77777777" w:rsidR="00F87977" w:rsidRPr="00F11DCB" w:rsidRDefault="00F87977" w:rsidP="00A241C9">
      <w:pPr>
        <w:rPr>
          <w:rFonts w:ascii="Verdana" w:hAnsi="Verdana"/>
          <w:sz w:val="18"/>
          <w:szCs w:val="18"/>
        </w:rPr>
      </w:pPr>
    </w:p>
    <w:sectPr w:rsidR="00F87977" w:rsidRPr="00F11DCB" w:rsidSect="00CA3999">
      <w:pgSz w:w="11906" w:h="16838"/>
      <w:pgMar w:top="1242" w:right="1418" w:bottom="96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F630" w14:textId="77777777" w:rsidR="00FE00B6" w:rsidRDefault="00FE00B6">
      <w:r>
        <w:separator/>
      </w:r>
    </w:p>
  </w:endnote>
  <w:endnote w:type="continuationSeparator" w:id="0">
    <w:p w14:paraId="2C30AE20" w14:textId="77777777" w:rsidR="00FE00B6" w:rsidRDefault="00FE00B6">
      <w:r>
        <w:continuationSeparator/>
      </w:r>
    </w:p>
  </w:endnote>
  <w:endnote w:type="continuationNotice" w:id="1">
    <w:p w14:paraId="7FCBE2E7" w14:textId="77777777" w:rsidR="00FE00B6" w:rsidRDefault="00FE0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AB86" w14:textId="77777777" w:rsidR="003C1CD2" w:rsidRDefault="003C1CD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E0620B3" w14:textId="77777777" w:rsidR="003C1CD2" w:rsidRDefault="003C1C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1F2D" w14:textId="77777777" w:rsidR="003C1CD2" w:rsidRPr="00A52822" w:rsidRDefault="003C1CD2" w:rsidP="004A7F09">
    <w:pPr>
      <w:pStyle w:val="Zpat"/>
      <w:tabs>
        <w:tab w:val="left" w:pos="2638"/>
      </w:tabs>
      <w:jc w:val="center"/>
      <w:rPr>
        <w:rFonts w:ascii="Verdana" w:hAnsi="Verdana"/>
        <w:color w:val="000000"/>
        <w:sz w:val="16"/>
        <w:szCs w:val="16"/>
      </w:rPr>
    </w:pPr>
    <w:r w:rsidRPr="00A52822">
      <w:rPr>
        <w:rFonts w:ascii="Verdana" w:hAnsi="Verdana"/>
        <w:color w:val="000000"/>
        <w:sz w:val="16"/>
        <w:szCs w:val="16"/>
        <w:lang w:val="cs-CZ"/>
      </w:rPr>
      <w:t>Stránka</w:t>
    </w:r>
    <w:r w:rsidRPr="00A52822">
      <w:rPr>
        <w:rFonts w:ascii="Verdana" w:hAnsi="Verdana"/>
        <w:color w:val="4F81BD"/>
        <w:sz w:val="16"/>
        <w:szCs w:val="16"/>
        <w:lang w:val="cs-CZ"/>
      </w:rPr>
      <w:t xml:space="preserve"> </w:t>
    </w:r>
    <w:r w:rsidRPr="00A52822">
      <w:rPr>
        <w:rFonts w:ascii="Verdana" w:hAnsi="Verdana"/>
        <w:color w:val="000000"/>
        <w:sz w:val="16"/>
        <w:szCs w:val="16"/>
      </w:rPr>
      <w:fldChar w:fldCharType="begin"/>
    </w:r>
    <w:r w:rsidRPr="00A52822">
      <w:rPr>
        <w:rFonts w:ascii="Verdana" w:hAnsi="Verdana"/>
        <w:color w:val="000000"/>
        <w:sz w:val="16"/>
        <w:szCs w:val="16"/>
      </w:rPr>
      <w:instrText>PAGE  \* Arabic  \* MERGEFORMAT</w:instrText>
    </w:r>
    <w:r w:rsidRPr="00A52822">
      <w:rPr>
        <w:rFonts w:ascii="Verdana" w:hAnsi="Verdana"/>
        <w:color w:val="000000"/>
        <w:sz w:val="16"/>
        <w:szCs w:val="16"/>
      </w:rPr>
      <w:fldChar w:fldCharType="separate"/>
    </w:r>
    <w:r w:rsidR="008E2F1B" w:rsidRPr="00A52822">
      <w:rPr>
        <w:rFonts w:ascii="Verdana" w:hAnsi="Verdana"/>
        <w:noProof/>
        <w:color w:val="000000"/>
        <w:sz w:val="16"/>
        <w:szCs w:val="16"/>
      </w:rPr>
      <w:t>13</w:t>
    </w:r>
    <w:r w:rsidRPr="00A52822">
      <w:rPr>
        <w:rFonts w:ascii="Verdana" w:hAnsi="Verdana"/>
        <w:color w:val="000000"/>
        <w:sz w:val="16"/>
        <w:szCs w:val="16"/>
      </w:rPr>
      <w:fldChar w:fldCharType="end"/>
    </w:r>
    <w:r w:rsidRPr="00A52822">
      <w:rPr>
        <w:rFonts w:ascii="Verdana" w:hAnsi="Verdana"/>
        <w:color w:val="000000"/>
        <w:sz w:val="16"/>
        <w:szCs w:val="16"/>
        <w:lang w:val="cs-CZ"/>
      </w:rPr>
      <w:t xml:space="preserve"> z </w:t>
    </w:r>
    <w:r w:rsidRPr="00A52822">
      <w:rPr>
        <w:rFonts w:ascii="Verdana" w:hAnsi="Verdana"/>
        <w:sz w:val="16"/>
        <w:szCs w:val="16"/>
      </w:rPr>
      <w:fldChar w:fldCharType="begin"/>
    </w:r>
    <w:r w:rsidRPr="00A52822">
      <w:rPr>
        <w:rFonts w:ascii="Verdana" w:hAnsi="Verdana"/>
        <w:sz w:val="16"/>
        <w:szCs w:val="16"/>
      </w:rPr>
      <w:instrText>NUMPAGES  \* Arabic  \* MERGEFORMAT</w:instrText>
    </w:r>
    <w:r w:rsidRPr="00A52822">
      <w:rPr>
        <w:rFonts w:ascii="Verdana" w:hAnsi="Verdana"/>
        <w:sz w:val="16"/>
        <w:szCs w:val="16"/>
      </w:rPr>
      <w:fldChar w:fldCharType="separate"/>
    </w:r>
    <w:r w:rsidR="008E2F1B" w:rsidRPr="00A52822">
      <w:rPr>
        <w:rFonts w:ascii="Verdana" w:hAnsi="Verdana"/>
        <w:noProof/>
        <w:color w:val="000000"/>
        <w:sz w:val="16"/>
        <w:szCs w:val="16"/>
      </w:rPr>
      <w:t>23</w:t>
    </w:r>
    <w:r w:rsidRPr="00A52822">
      <w:rPr>
        <w:rFonts w:ascii="Verdana" w:hAnsi="Verdana"/>
        <w:noProof/>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37D4" w14:textId="77777777" w:rsidR="00FE00B6" w:rsidRDefault="00FE00B6">
      <w:r>
        <w:separator/>
      </w:r>
    </w:p>
  </w:footnote>
  <w:footnote w:type="continuationSeparator" w:id="0">
    <w:p w14:paraId="74B4E010" w14:textId="77777777" w:rsidR="00FE00B6" w:rsidRDefault="00FE00B6">
      <w:r>
        <w:continuationSeparator/>
      </w:r>
    </w:p>
  </w:footnote>
  <w:footnote w:type="continuationNotice" w:id="1">
    <w:p w14:paraId="036FA1BD" w14:textId="77777777" w:rsidR="00FE00B6" w:rsidRDefault="00FE0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A149" w14:textId="438E6823" w:rsidR="003C1CD2" w:rsidRPr="00F11DCB" w:rsidRDefault="00F11DCB" w:rsidP="00F11DCB">
    <w:pPr>
      <w:pStyle w:val="Zhlav"/>
    </w:pPr>
    <w:r w:rsidRPr="00D22981">
      <w:rPr>
        <w:noProof/>
      </w:rPr>
      <w:drawing>
        <wp:anchor distT="0" distB="0" distL="114300" distR="114300" simplePos="0" relativeHeight="251658240" behindDoc="0" locked="0" layoutInCell="1" allowOverlap="1" wp14:anchorId="65F4C97C" wp14:editId="3AD9495D">
          <wp:simplePos x="0" y="0"/>
          <wp:positionH relativeFrom="margin">
            <wp:posOffset>3497738</wp:posOffset>
          </wp:positionH>
          <wp:positionV relativeFrom="paragraph">
            <wp:posOffset>45720</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2470A5A3" wp14:editId="3AD65AA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90E"/>
    <w:multiLevelType w:val="hybridMultilevel"/>
    <w:tmpl w:val="53FE8ABE"/>
    <w:lvl w:ilvl="0" w:tplc="738AF2BA">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5163007"/>
    <w:multiLevelType w:val="hybridMultilevel"/>
    <w:tmpl w:val="706EA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740A8F"/>
    <w:multiLevelType w:val="hybridMultilevel"/>
    <w:tmpl w:val="F334BE6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A6C3D58"/>
    <w:multiLevelType w:val="hybridMultilevel"/>
    <w:tmpl w:val="4C5E3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7275DA"/>
    <w:multiLevelType w:val="hybridMultilevel"/>
    <w:tmpl w:val="E59C4AC4"/>
    <w:lvl w:ilvl="0" w:tplc="0409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ED5205"/>
    <w:multiLevelType w:val="hybridMultilevel"/>
    <w:tmpl w:val="FB8CE92C"/>
    <w:lvl w:ilvl="0" w:tplc="6F78D17C">
      <w:start w:val="1"/>
      <w:numFmt w:val="lowerLetter"/>
      <w:lvlText w:val="%1)"/>
      <w:lvlJc w:val="left"/>
      <w:pPr>
        <w:ind w:left="2509" w:hanging="360"/>
      </w:pPr>
      <w:rPr>
        <w:rFonts w:hint="default"/>
      </w:rPr>
    </w:lvl>
    <w:lvl w:ilvl="1" w:tplc="04050019" w:tentative="1">
      <w:start w:val="1"/>
      <w:numFmt w:val="lowerLetter"/>
      <w:lvlText w:val="%2."/>
      <w:lvlJc w:val="left"/>
      <w:pPr>
        <w:ind w:left="3229" w:hanging="360"/>
      </w:pPr>
    </w:lvl>
    <w:lvl w:ilvl="2" w:tplc="0405001B" w:tentative="1">
      <w:start w:val="1"/>
      <w:numFmt w:val="lowerRoman"/>
      <w:lvlText w:val="%3."/>
      <w:lvlJc w:val="right"/>
      <w:pPr>
        <w:ind w:left="3949" w:hanging="180"/>
      </w:pPr>
    </w:lvl>
    <w:lvl w:ilvl="3" w:tplc="0405000F" w:tentative="1">
      <w:start w:val="1"/>
      <w:numFmt w:val="decimal"/>
      <w:lvlText w:val="%4."/>
      <w:lvlJc w:val="left"/>
      <w:pPr>
        <w:ind w:left="4669" w:hanging="360"/>
      </w:pPr>
    </w:lvl>
    <w:lvl w:ilvl="4" w:tplc="04050019" w:tentative="1">
      <w:start w:val="1"/>
      <w:numFmt w:val="lowerLetter"/>
      <w:lvlText w:val="%5."/>
      <w:lvlJc w:val="left"/>
      <w:pPr>
        <w:ind w:left="5389" w:hanging="360"/>
      </w:pPr>
    </w:lvl>
    <w:lvl w:ilvl="5" w:tplc="0405001B" w:tentative="1">
      <w:start w:val="1"/>
      <w:numFmt w:val="lowerRoman"/>
      <w:lvlText w:val="%6."/>
      <w:lvlJc w:val="right"/>
      <w:pPr>
        <w:ind w:left="6109" w:hanging="180"/>
      </w:pPr>
    </w:lvl>
    <w:lvl w:ilvl="6" w:tplc="0405000F" w:tentative="1">
      <w:start w:val="1"/>
      <w:numFmt w:val="decimal"/>
      <w:lvlText w:val="%7."/>
      <w:lvlJc w:val="left"/>
      <w:pPr>
        <w:ind w:left="6829" w:hanging="360"/>
      </w:pPr>
    </w:lvl>
    <w:lvl w:ilvl="7" w:tplc="04050019" w:tentative="1">
      <w:start w:val="1"/>
      <w:numFmt w:val="lowerLetter"/>
      <w:lvlText w:val="%8."/>
      <w:lvlJc w:val="left"/>
      <w:pPr>
        <w:ind w:left="7549" w:hanging="360"/>
      </w:pPr>
    </w:lvl>
    <w:lvl w:ilvl="8" w:tplc="0405001B" w:tentative="1">
      <w:start w:val="1"/>
      <w:numFmt w:val="lowerRoman"/>
      <w:lvlText w:val="%9."/>
      <w:lvlJc w:val="right"/>
      <w:pPr>
        <w:ind w:left="8269" w:hanging="180"/>
      </w:pPr>
    </w:lvl>
  </w:abstractNum>
  <w:abstractNum w:abstractNumId="7" w15:restartNumberingAfterBreak="0">
    <w:nsid w:val="336979BC"/>
    <w:multiLevelType w:val="hybridMultilevel"/>
    <w:tmpl w:val="53FE8ABE"/>
    <w:lvl w:ilvl="0" w:tplc="738AF2BA">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3DCE3F4C"/>
    <w:multiLevelType w:val="hybridMultilevel"/>
    <w:tmpl w:val="2D464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D26710"/>
    <w:multiLevelType w:val="hybridMultilevel"/>
    <w:tmpl w:val="34D2C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643642"/>
    <w:multiLevelType w:val="hybridMultilevel"/>
    <w:tmpl w:val="6262B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8B1602"/>
    <w:multiLevelType w:val="hybridMultilevel"/>
    <w:tmpl w:val="924CE508"/>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E463EE"/>
    <w:multiLevelType w:val="hybridMultilevel"/>
    <w:tmpl w:val="C96CD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AE403A"/>
    <w:multiLevelType w:val="hybridMultilevel"/>
    <w:tmpl w:val="4DF2930A"/>
    <w:lvl w:ilvl="0" w:tplc="1B668204">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E972FCB"/>
    <w:multiLevelType w:val="hybridMultilevel"/>
    <w:tmpl w:val="4FE8E0AE"/>
    <w:lvl w:ilvl="0" w:tplc="72441A9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533B3788"/>
    <w:multiLevelType w:val="hybridMultilevel"/>
    <w:tmpl w:val="14FEB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2D5E74"/>
    <w:multiLevelType w:val="hybridMultilevel"/>
    <w:tmpl w:val="6E0E76A8"/>
    <w:lvl w:ilvl="0" w:tplc="8914692E">
      <w:start w:val="1"/>
      <w:numFmt w:val="bullet"/>
      <w:lvlText w:val="-"/>
      <w:lvlJc w:val="left"/>
      <w:pPr>
        <w:ind w:left="1071" w:hanging="360"/>
      </w:pPr>
      <w:rPr>
        <w:rFonts w:ascii="Calibri" w:eastAsiaTheme="minorHAnsi" w:hAnsi="Calibri" w:cs="Calibri"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20" w15:restartNumberingAfterBreak="0">
    <w:nsid w:val="5A7E4B00"/>
    <w:multiLevelType w:val="hybridMultilevel"/>
    <w:tmpl w:val="95545114"/>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B4CE6"/>
    <w:multiLevelType w:val="hybridMultilevel"/>
    <w:tmpl w:val="4DF2930A"/>
    <w:lvl w:ilvl="0" w:tplc="1B668204">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662A1719"/>
    <w:multiLevelType w:val="hybridMultilevel"/>
    <w:tmpl w:val="AAE83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A40951"/>
    <w:multiLevelType w:val="hybridMultilevel"/>
    <w:tmpl w:val="54FE2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267602"/>
    <w:multiLevelType w:val="hybridMultilevel"/>
    <w:tmpl w:val="5A68A166"/>
    <w:lvl w:ilvl="0" w:tplc="1A0CA682">
      <w:start w:val="1"/>
      <w:numFmt w:val="lowerRoman"/>
      <w:lvlText w:val="%1)"/>
      <w:lvlJc w:val="left"/>
      <w:pPr>
        <w:ind w:left="1504" w:hanging="79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75E82260"/>
    <w:multiLevelType w:val="hybridMultilevel"/>
    <w:tmpl w:val="F6BAE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09598741">
    <w:abstractNumId w:val="3"/>
  </w:num>
  <w:num w:numId="2" w16cid:durableId="431970363">
    <w:abstractNumId w:val="18"/>
  </w:num>
  <w:num w:numId="3" w16cid:durableId="288365529">
    <w:abstractNumId w:val="12"/>
  </w:num>
  <w:num w:numId="4" w16cid:durableId="242765548">
    <w:abstractNumId w:val="17"/>
  </w:num>
  <w:num w:numId="5" w16cid:durableId="908149412">
    <w:abstractNumId w:val="15"/>
  </w:num>
  <w:num w:numId="6" w16cid:durableId="1566797458">
    <w:abstractNumId w:val="6"/>
  </w:num>
  <w:num w:numId="7" w16cid:durableId="1552113304">
    <w:abstractNumId w:val="14"/>
  </w:num>
  <w:num w:numId="8" w16cid:durableId="1027023411">
    <w:abstractNumId w:val="7"/>
  </w:num>
  <w:num w:numId="9" w16cid:durableId="1589148072">
    <w:abstractNumId w:val="25"/>
  </w:num>
  <w:num w:numId="10" w16cid:durableId="645476027">
    <w:abstractNumId w:val="19"/>
  </w:num>
  <w:num w:numId="11" w16cid:durableId="1297643049">
    <w:abstractNumId w:val="22"/>
  </w:num>
  <w:num w:numId="12" w16cid:durableId="1412853247">
    <w:abstractNumId w:val="20"/>
  </w:num>
  <w:num w:numId="13" w16cid:durableId="750463973">
    <w:abstractNumId w:val="0"/>
  </w:num>
  <w:num w:numId="14" w16cid:durableId="1715882059">
    <w:abstractNumId w:val="1"/>
  </w:num>
  <w:num w:numId="15" w16cid:durableId="1300764469">
    <w:abstractNumId w:val="16"/>
  </w:num>
  <w:num w:numId="16" w16cid:durableId="1224830706">
    <w:abstractNumId w:val="24"/>
  </w:num>
  <w:num w:numId="17" w16cid:durableId="753628110">
    <w:abstractNumId w:val="4"/>
  </w:num>
  <w:num w:numId="18" w16cid:durableId="1972128948">
    <w:abstractNumId w:val="26"/>
  </w:num>
  <w:num w:numId="19" w16cid:durableId="1764717389">
    <w:abstractNumId w:val="23"/>
  </w:num>
  <w:num w:numId="20" w16cid:durableId="1773042713">
    <w:abstractNumId w:val="5"/>
  </w:num>
  <w:num w:numId="21" w16cid:durableId="799958716">
    <w:abstractNumId w:val="10"/>
  </w:num>
  <w:num w:numId="22" w16cid:durableId="1306934126">
    <w:abstractNumId w:val="9"/>
  </w:num>
  <w:num w:numId="23" w16cid:durableId="83459835">
    <w:abstractNumId w:val="21"/>
  </w:num>
  <w:num w:numId="24" w16cid:durableId="613100643">
    <w:abstractNumId w:val="3"/>
  </w:num>
  <w:num w:numId="25" w16cid:durableId="1249996576">
    <w:abstractNumId w:val="3"/>
  </w:num>
  <w:num w:numId="26" w16cid:durableId="1048383316">
    <w:abstractNumId w:val="3"/>
  </w:num>
  <w:num w:numId="27" w16cid:durableId="41904622">
    <w:abstractNumId w:val="3"/>
  </w:num>
  <w:num w:numId="28" w16cid:durableId="1845977871">
    <w:abstractNumId w:val="2"/>
  </w:num>
  <w:num w:numId="29" w16cid:durableId="1993755490">
    <w:abstractNumId w:val="11"/>
  </w:num>
  <w:num w:numId="30" w16cid:durableId="1671640769">
    <w:abstractNumId w:val="8"/>
  </w:num>
  <w:num w:numId="31" w16cid:durableId="85053439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3A69"/>
    <w:rsid w:val="00007588"/>
    <w:rsid w:val="00007B21"/>
    <w:rsid w:val="00007E95"/>
    <w:rsid w:val="00011A3E"/>
    <w:rsid w:val="00013A57"/>
    <w:rsid w:val="00013CD2"/>
    <w:rsid w:val="00013F6E"/>
    <w:rsid w:val="000140BB"/>
    <w:rsid w:val="00016B35"/>
    <w:rsid w:val="00021B37"/>
    <w:rsid w:val="0002357B"/>
    <w:rsid w:val="000264A7"/>
    <w:rsid w:val="00026E15"/>
    <w:rsid w:val="000329CE"/>
    <w:rsid w:val="00033521"/>
    <w:rsid w:val="000337C8"/>
    <w:rsid w:val="00035271"/>
    <w:rsid w:val="00040AC4"/>
    <w:rsid w:val="00040BC7"/>
    <w:rsid w:val="000451CE"/>
    <w:rsid w:val="00047AE2"/>
    <w:rsid w:val="00047DAC"/>
    <w:rsid w:val="00055848"/>
    <w:rsid w:val="00057FB7"/>
    <w:rsid w:val="000601DE"/>
    <w:rsid w:val="00063A6E"/>
    <w:rsid w:val="00063E8B"/>
    <w:rsid w:val="00065388"/>
    <w:rsid w:val="00066279"/>
    <w:rsid w:val="0006708B"/>
    <w:rsid w:val="00071AF7"/>
    <w:rsid w:val="00072F35"/>
    <w:rsid w:val="00074D84"/>
    <w:rsid w:val="00074F42"/>
    <w:rsid w:val="00076661"/>
    <w:rsid w:val="000826ED"/>
    <w:rsid w:val="00083381"/>
    <w:rsid w:val="000834BA"/>
    <w:rsid w:val="00085032"/>
    <w:rsid w:val="0008526D"/>
    <w:rsid w:val="00090D78"/>
    <w:rsid w:val="00091E3B"/>
    <w:rsid w:val="00091ED5"/>
    <w:rsid w:val="00092412"/>
    <w:rsid w:val="0009409A"/>
    <w:rsid w:val="0009658D"/>
    <w:rsid w:val="000971C5"/>
    <w:rsid w:val="000A1BD0"/>
    <w:rsid w:val="000A3BA9"/>
    <w:rsid w:val="000A55BE"/>
    <w:rsid w:val="000A5F0F"/>
    <w:rsid w:val="000A62F7"/>
    <w:rsid w:val="000B0E6A"/>
    <w:rsid w:val="000B32D6"/>
    <w:rsid w:val="000B3768"/>
    <w:rsid w:val="000B565A"/>
    <w:rsid w:val="000B731A"/>
    <w:rsid w:val="000B7EAD"/>
    <w:rsid w:val="000C2AF0"/>
    <w:rsid w:val="000C6467"/>
    <w:rsid w:val="000C6DD6"/>
    <w:rsid w:val="000C7D6C"/>
    <w:rsid w:val="000D2417"/>
    <w:rsid w:val="000D2BCA"/>
    <w:rsid w:val="000D2CEF"/>
    <w:rsid w:val="000D353C"/>
    <w:rsid w:val="000D59DC"/>
    <w:rsid w:val="000D70C9"/>
    <w:rsid w:val="000E21F4"/>
    <w:rsid w:val="000E2AB4"/>
    <w:rsid w:val="000E65F9"/>
    <w:rsid w:val="000F0865"/>
    <w:rsid w:val="000F461B"/>
    <w:rsid w:val="000F4CF2"/>
    <w:rsid w:val="000F6741"/>
    <w:rsid w:val="001000AC"/>
    <w:rsid w:val="00100663"/>
    <w:rsid w:val="00102803"/>
    <w:rsid w:val="001112B8"/>
    <w:rsid w:val="0011162B"/>
    <w:rsid w:val="00111BF8"/>
    <w:rsid w:val="00112A25"/>
    <w:rsid w:val="001131B2"/>
    <w:rsid w:val="00114F9C"/>
    <w:rsid w:val="001208C3"/>
    <w:rsid w:val="00121932"/>
    <w:rsid w:val="00123218"/>
    <w:rsid w:val="0013003D"/>
    <w:rsid w:val="00131D08"/>
    <w:rsid w:val="001345FB"/>
    <w:rsid w:val="00135D07"/>
    <w:rsid w:val="001362C1"/>
    <w:rsid w:val="00141D7D"/>
    <w:rsid w:val="00145CF8"/>
    <w:rsid w:val="00147FBC"/>
    <w:rsid w:val="00150B60"/>
    <w:rsid w:val="001513AB"/>
    <w:rsid w:val="00153A83"/>
    <w:rsid w:val="00160702"/>
    <w:rsid w:val="00163636"/>
    <w:rsid w:val="001644ED"/>
    <w:rsid w:val="00167820"/>
    <w:rsid w:val="00171F2A"/>
    <w:rsid w:val="001748AD"/>
    <w:rsid w:val="0017693D"/>
    <w:rsid w:val="00176DF2"/>
    <w:rsid w:val="00176FE5"/>
    <w:rsid w:val="00177D13"/>
    <w:rsid w:val="001815E5"/>
    <w:rsid w:val="00181ABE"/>
    <w:rsid w:val="00182A50"/>
    <w:rsid w:val="00183104"/>
    <w:rsid w:val="00184042"/>
    <w:rsid w:val="0018430E"/>
    <w:rsid w:val="00186348"/>
    <w:rsid w:val="001902BD"/>
    <w:rsid w:val="0019290C"/>
    <w:rsid w:val="00194FDC"/>
    <w:rsid w:val="001962F7"/>
    <w:rsid w:val="001A0264"/>
    <w:rsid w:val="001A03CD"/>
    <w:rsid w:val="001A0DF3"/>
    <w:rsid w:val="001A2616"/>
    <w:rsid w:val="001B0C4E"/>
    <w:rsid w:val="001B0CF3"/>
    <w:rsid w:val="001B1467"/>
    <w:rsid w:val="001B22CB"/>
    <w:rsid w:val="001B4A06"/>
    <w:rsid w:val="001B55EE"/>
    <w:rsid w:val="001C2ADB"/>
    <w:rsid w:val="001C3772"/>
    <w:rsid w:val="001C4C9D"/>
    <w:rsid w:val="001C60D8"/>
    <w:rsid w:val="001D244B"/>
    <w:rsid w:val="001D2B85"/>
    <w:rsid w:val="001D31A7"/>
    <w:rsid w:val="001D3D70"/>
    <w:rsid w:val="001D73D7"/>
    <w:rsid w:val="001D79D7"/>
    <w:rsid w:val="001D7C4F"/>
    <w:rsid w:val="001E25D4"/>
    <w:rsid w:val="001E3B6D"/>
    <w:rsid w:val="001E49EF"/>
    <w:rsid w:val="001E5894"/>
    <w:rsid w:val="001F1D38"/>
    <w:rsid w:val="001F2C9A"/>
    <w:rsid w:val="001F405C"/>
    <w:rsid w:val="0020181E"/>
    <w:rsid w:val="002025F2"/>
    <w:rsid w:val="00205386"/>
    <w:rsid w:val="00211879"/>
    <w:rsid w:val="00211A6A"/>
    <w:rsid w:val="0021679F"/>
    <w:rsid w:val="00217379"/>
    <w:rsid w:val="00223A55"/>
    <w:rsid w:val="00225FE7"/>
    <w:rsid w:val="00226DD5"/>
    <w:rsid w:val="00230CA9"/>
    <w:rsid w:val="00232E18"/>
    <w:rsid w:val="00235893"/>
    <w:rsid w:val="00237402"/>
    <w:rsid w:val="0023792E"/>
    <w:rsid w:val="00240868"/>
    <w:rsid w:val="00240B48"/>
    <w:rsid w:val="00241526"/>
    <w:rsid w:val="002423B0"/>
    <w:rsid w:val="00242D02"/>
    <w:rsid w:val="002444FB"/>
    <w:rsid w:val="00250B1F"/>
    <w:rsid w:val="00253DCE"/>
    <w:rsid w:val="002546CE"/>
    <w:rsid w:val="00256660"/>
    <w:rsid w:val="00260523"/>
    <w:rsid w:val="00262846"/>
    <w:rsid w:val="00266034"/>
    <w:rsid w:val="00267271"/>
    <w:rsid w:val="00271349"/>
    <w:rsid w:val="00271356"/>
    <w:rsid w:val="00272164"/>
    <w:rsid w:val="00272A34"/>
    <w:rsid w:val="00273309"/>
    <w:rsid w:val="00275F7D"/>
    <w:rsid w:val="00280382"/>
    <w:rsid w:val="00281471"/>
    <w:rsid w:val="00282BAA"/>
    <w:rsid w:val="00285A79"/>
    <w:rsid w:val="00287D45"/>
    <w:rsid w:val="00291619"/>
    <w:rsid w:val="00294B11"/>
    <w:rsid w:val="00296C1F"/>
    <w:rsid w:val="00296D6B"/>
    <w:rsid w:val="0029742D"/>
    <w:rsid w:val="002A123E"/>
    <w:rsid w:val="002A419F"/>
    <w:rsid w:val="002A67F2"/>
    <w:rsid w:val="002A6868"/>
    <w:rsid w:val="002A7DFF"/>
    <w:rsid w:val="002B1084"/>
    <w:rsid w:val="002B1A85"/>
    <w:rsid w:val="002B64E5"/>
    <w:rsid w:val="002C4A21"/>
    <w:rsid w:val="002D0C32"/>
    <w:rsid w:val="002D104F"/>
    <w:rsid w:val="002D3285"/>
    <w:rsid w:val="002D39DE"/>
    <w:rsid w:val="002D58C2"/>
    <w:rsid w:val="002E0671"/>
    <w:rsid w:val="002E0E44"/>
    <w:rsid w:val="002E1E13"/>
    <w:rsid w:val="002E3A56"/>
    <w:rsid w:val="002E4A5D"/>
    <w:rsid w:val="002E6460"/>
    <w:rsid w:val="002E6715"/>
    <w:rsid w:val="002F028E"/>
    <w:rsid w:val="002F3730"/>
    <w:rsid w:val="002F4061"/>
    <w:rsid w:val="002F4E31"/>
    <w:rsid w:val="002F5B12"/>
    <w:rsid w:val="00301A2D"/>
    <w:rsid w:val="00301D0D"/>
    <w:rsid w:val="00302952"/>
    <w:rsid w:val="00304BF4"/>
    <w:rsid w:val="00304E1D"/>
    <w:rsid w:val="003113DB"/>
    <w:rsid w:val="00311D75"/>
    <w:rsid w:val="00314077"/>
    <w:rsid w:val="0031628F"/>
    <w:rsid w:val="003162B6"/>
    <w:rsid w:val="003168CC"/>
    <w:rsid w:val="00316966"/>
    <w:rsid w:val="003219F3"/>
    <w:rsid w:val="00322ABA"/>
    <w:rsid w:val="0032334A"/>
    <w:rsid w:val="00323D82"/>
    <w:rsid w:val="00324862"/>
    <w:rsid w:val="00324A84"/>
    <w:rsid w:val="0032605A"/>
    <w:rsid w:val="00326A8B"/>
    <w:rsid w:val="00331277"/>
    <w:rsid w:val="003314C6"/>
    <w:rsid w:val="00331FCE"/>
    <w:rsid w:val="003337CF"/>
    <w:rsid w:val="0033388F"/>
    <w:rsid w:val="0034031B"/>
    <w:rsid w:val="0034043F"/>
    <w:rsid w:val="00343349"/>
    <w:rsid w:val="00347D5A"/>
    <w:rsid w:val="003510EE"/>
    <w:rsid w:val="00353ACB"/>
    <w:rsid w:val="00355835"/>
    <w:rsid w:val="0035652D"/>
    <w:rsid w:val="00360BB0"/>
    <w:rsid w:val="003622F4"/>
    <w:rsid w:val="00362BDC"/>
    <w:rsid w:val="003637A8"/>
    <w:rsid w:val="003671FE"/>
    <w:rsid w:val="003672D6"/>
    <w:rsid w:val="00367409"/>
    <w:rsid w:val="003677C5"/>
    <w:rsid w:val="0037156E"/>
    <w:rsid w:val="00371878"/>
    <w:rsid w:val="00373CD6"/>
    <w:rsid w:val="00373D5D"/>
    <w:rsid w:val="0037441F"/>
    <w:rsid w:val="003804BA"/>
    <w:rsid w:val="0038059A"/>
    <w:rsid w:val="00380839"/>
    <w:rsid w:val="00381BB8"/>
    <w:rsid w:val="00381DB0"/>
    <w:rsid w:val="003826C4"/>
    <w:rsid w:val="003844F9"/>
    <w:rsid w:val="003866D7"/>
    <w:rsid w:val="003867CE"/>
    <w:rsid w:val="00386D21"/>
    <w:rsid w:val="00394F48"/>
    <w:rsid w:val="00395FED"/>
    <w:rsid w:val="003A21F8"/>
    <w:rsid w:val="003A4871"/>
    <w:rsid w:val="003A7611"/>
    <w:rsid w:val="003B123A"/>
    <w:rsid w:val="003B3927"/>
    <w:rsid w:val="003B6BE8"/>
    <w:rsid w:val="003B7CA4"/>
    <w:rsid w:val="003C0302"/>
    <w:rsid w:val="003C1CD2"/>
    <w:rsid w:val="003C2328"/>
    <w:rsid w:val="003C2E7F"/>
    <w:rsid w:val="003C58A2"/>
    <w:rsid w:val="003C599F"/>
    <w:rsid w:val="003C7DBB"/>
    <w:rsid w:val="003C7F3F"/>
    <w:rsid w:val="003D285D"/>
    <w:rsid w:val="003D4731"/>
    <w:rsid w:val="003D5376"/>
    <w:rsid w:val="003D68A2"/>
    <w:rsid w:val="003D70EA"/>
    <w:rsid w:val="003E0FE5"/>
    <w:rsid w:val="003E1293"/>
    <w:rsid w:val="003E536D"/>
    <w:rsid w:val="003F0D77"/>
    <w:rsid w:val="003F2252"/>
    <w:rsid w:val="003F3E0F"/>
    <w:rsid w:val="003F4528"/>
    <w:rsid w:val="003F6ACC"/>
    <w:rsid w:val="00400C0A"/>
    <w:rsid w:val="004017BB"/>
    <w:rsid w:val="00401B24"/>
    <w:rsid w:val="00406C60"/>
    <w:rsid w:val="00410A91"/>
    <w:rsid w:val="0041420C"/>
    <w:rsid w:val="004144F3"/>
    <w:rsid w:val="004155E6"/>
    <w:rsid w:val="004206C4"/>
    <w:rsid w:val="00420B9D"/>
    <w:rsid w:val="00420F61"/>
    <w:rsid w:val="0042339A"/>
    <w:rsid w:val="00423C5D"/>
    <w:rsid w:val="00424E9E"/>
    <w:rsid w:val="00425757"/>
    <w:rsid w:val="0042710F"/>
    <w:rsid w:val="0042743F"/>
    <w:rsid w:val="0043102A"/>
    <w:rsid w:val="00431B8C"/>
    <w:rsid w:val="004326EE"/>
    <w:rsid w:val="00434590"/>
    <w:rsid w:val="0043544F"/>
    <w:rsid w:val="00437A3E"/>
    <w:rsid w:val="00437BBF"/>
    <w:rsid w:val="00440478"/>
    <w:rsid w:val="004424CD"/>
    <w:rsid w:val="00444073"/>
    <w:rsid w:val="0044653A"/>
    <w:rsid w:val="00447684"/>
    <w:rsid w:val="00447A5C"/>
    <w:rsid w:val="00451B35"/>
    <w:rsid w:val="00451C1B"/>
    <w:rsid w:val="0045456E"/>
    <w:rsid w:val="00455199"/>
    <w:rsid w:val="0045551B"/>
    <w:rsid w:val="0046169E"/>
    <w:rsid w:val="00465C11"/>
    <w:rsid w:val="00466EB3"/>
    <w:rsid w:val="00467512"/>
    <w:rsid w:val="00467982"/>
    <w:rsid w:val="004703B6"/>
    <w:rsid w:val="00472C50"/>
    <w:rsid w:val="0047458F"/>
    <w:rsid w:val="00474E32"/>
    <w:rsid w:val="00477F90"/>
    <w:rsid w:val="00482608"/>
    <w:rsid w:val="0048353F"/>
    <w:rsid w:val="004840AA"/>
    <w:rsid w:val="00492F5C"/>
    <w:rsid w:val="00493E39"/>
    <w:rsid w:val="00495A7A"/>
    <w:rsid w:val="00495F8E"/>
    <w:rsid w:val="004A12BA"/>
    <w:rsid w:val="004A2DFA"/>
    <w:rsid w:val="004A3CA9"/>
    <w:rsid w:val="004A3D0C"/>
    <w:rsid w:val="004A5C4F"/>
    <w:rsid w:val="004A5C64"/>
    <w:rsid w:val="004A61EB"/>
    <w:rsid w:val="004A7F09"/>
    <w:rsid w:val="004B2238"/>
    <w:rsid w:val="004B2DEF"/>
    <w:rsid w:val="004B32B1"/>
    <w:rsid w:val="004B42DB"/>
    <w:rsid w:val="004B46BE"/>
    <w:rsid w:val="004B4C92"/>
    <w:rsid w:val="004B54A4"/>
    <w:rsid w:val="004B6E16"/>
    <w:rsid w:val="004C0715"/>
    <w:rsid w:val="004C0BD3"/>
    <w:rsid w:val="004C1DE3"/>
    <w:rsid w:val="004C3726"/>
    <w:rsid w:val="004C4AE2"/>
    <w:rsid w:val="004C6905"/>
    <w:rsid w:val="004D0678"/>
    <w:rsid w:val="004D06D1"/>
    <w:rsid w:val="004D4327"/>
    <w:rsid w:val="004D44F6"/>
    <w:rsid w:val="004D4F47"/>
    <w:rsid w:val="004D58AE"/>
    <w:rsid w:val="004D6455"/>
    <w:rsid w:val="004E09B4"/>
    <w:rsid w:val="004E4B9C"/>
    <w:rsid w:val="004E78B1"/>
    <w:rsid w:val="004F19C8"/>
    <w:rsid w:val="004F50EF"/>
    <w:rsid w:val="00500B86"/>
    <w:rsid w:val="00501811"/>
    <w:rsid w:val="00504E10"/>
    <w:rsid w:val="005072B4"/>
    <w:rsid w:val="00507897"/>
    <w:rsid w:val="00510B0A"/>
    <w:rsid w:val="005112B0"/>
    <w:rsid w:val="0051598E"/>
    <w:rsid w:val="005170D0"/>
    <w:rsid w:val="005220DF"/>
    <w:rsid w:val="00522D43"/>
    <w:rsid w:val="0052353B"/>
    <w:rsid w:val="005237E0"/>
    <w:rsid w:val="005244F6"/>
    <w:rsid w:val="0053565E"/>
    <w:rsid w:val="00537915"/>
    <w:rsid w:val="00544426"/>
    <w:rsid w:val="0054549F"/>
    <w:rsid w:val="00547F90"/>
    <w:rsid w:val="00551699"/>
    <w:rsid w:val="00552660"/>
    <w:rsid w:val="00553D34"/>
    <w:rsid w:val="00555103"/>
    <w:rsid w:val="00555B67"/>
    <w:rsid w:val="00557468"/>
    <w:rsid w:val="00560188"/>
    <w:rsid w:val="005657F3"/>
    <w:rsid w:val="00566D68"/>
    <w:rsid w:val="00570836"/>
    <w:rsid w:val="00570E6B"/>
    <w:rsid w:val="005716EB"/>
    <w:rsid w:val="005730BA"/>
    <w:rsid w:val="00573E7F"/>
    <w:rsid w:val="00575FDE"/>
    <w:rsid w:val="00581EC8"/>
    <w:rsid w:val="00585D8F"/>
    <w:rsid w:val="00592336"/>
    <w:rsid w:val="0059414A"/>
    <w:rsid w:val="005A26C0"/>
    <w:rsid w:val="005A3437"/>
    <w:rsid w:val="005A40FF"/>
    <w:rsid w:val="005A4460"/>
    <w:rsid w:val="005A4791"/>
    <w:rsid w:val="005A5B2C"/>
    <w:rsid w:val="005A695A"/>
    <w:rsid w:val="005B3767"/>
    <w:rsid w:val="005B5748"/>
    <w:rsid w:val="005B74E1"/>
    <w:rsid w:val="005C269D"/>
    <w:rsid w:val="005C3067"/>
    <w:rsid w:val="005C34CF"/>
    <w:rsid w:val="005C41DC"/>
    <w:rsid w:val="005C5C5A"/>
    <w:rsid w:val="005C6114"/>
    <w:rsid w:val="005C6B59"/>
    <w:rsid w:val="005C6B8A"/>
    <w:rsid w:val="005D1A77"/>
    <w:rsid w:val="005D1DEB"/>
    <w:rsid w:val="005D306C"/>
    <w:rsid w:val="005D3147"/>
    <w:rsid w:val="005D35D4"/>
    <w:rsid w:val="005D5390"/>
    <w:rsid w:val="005D5490"/>
    <w:rsid w:val="005E0071"/>
    <w:rsid w:val="005E0223"/>
    <w:rsid w:val="005E225A"/>
    <w:rsid w:val="005E2E5D"/>
    <w:rsid w:val="005E6265"/>
    <w:rsid w:val="005E7157"/>
    <w:rsid w:val="005F1FDD"/>
    <w:rsid w:val="005F2BF8"/>
    <w:rsid w:val="005F467E"/>
    <w:rsid w:val="005F4DF8"/>
    <w:rsid w:val="006007D3"/>
    <w:rsid w:val="006008A6"/>
    <w:rsid w:val="006030A0"/>
    <w:rsid w:val="006061FB"/>
    <w:rsid w:val="00607F90"/>
    <w:rsid w:val="00610AFA"/>
    <w:rsid w:val="00611091"/>
    <w:rsid w:val="00612892"/>
    <w:rsid w:val="00614334"/>
    <w:rsid w:val="0061438D"/>
    <w:rsid w:val="00615736"/>
    <w:rsid w:val="00625238"/>
    <w:rsid w:val="0062532F"/>
    <w:rsid w:val="00630612"/>
    <w:rsid w:val="0063064C"/>
    <w:rsid w:val="00637907"/>
    <w:rsid w:val="00640AC2"/>
    <w:rsid w:val="0064662B"/>
    <w:rsid w:val="00647CEF"/>
    <w:rsid w:val="006550AE"/>
    <w:rsid w:val="00655251"/>
    <w:rsid w:val="0065552B"/>
    <w:rsid w:val="0065612D"/>
    <w:rsid w:val="00656346"/>
    <w:rsid w:val="006571A3"/>
    <w:rsid w:val="006573DC"/>
    <w:rsid w:val="00657626"/>
    <w:rsid w:val="00657B93"/>
    <w:rsid w:val="00660870"/>
    <w:rsid w:val="006609C9"/>
    <w:rsid w:val="00663C79"/>
    <w:rsid w:val="0066788E"/>
    <w:rsid w:val="0067214B"/>
    <w:rsid w:val="00673DB4"/>
    <w:rsid w:val="006756D4"/>
    <w:rsid w:val="00677A7E"/>
    <w:rsid w:val="00684941"/>
    <w:rsid w:val="006856C2"/>
    <w:rsid w:val="00686F84"/>
    <w:rsid w:val="00690B96"/>
    <w:rsid w:val="006919C5"/>
    <w:rsid w:val="00693D11"/>
    <w:rsid w:val="00694E8C"/>
    <w:rsid w:val="006958DA"/>
    <w:rsid w:val="006A1DAB"/>
    <w:rsid w:val="006A365E"/>
    <w:rsid w:val="006A3B44"/>
    <w:rsid w:val="006A54DF"/>
    <w:rsid w:val="006A748E"/>
    <w:rsid w:val="006A7F4D"/>
    <w:rsid w:val="006B439B"/>
    <w:rsid w:val="006B6B38"/>
    <w:rsid w:val="006B7E0B"/>
    <w:rsid w:val="006C0F6B"/>
    <w:rsid w:val="006C36A8"/>
    <w:rsid w:val="006D10A4"/>
    <w:rsid w:val="006D33BB"/>
    <w:rsid w:val="006D432F"/>
    <w:rsid w:val="006D660B"/>
    <w:rsid w:val="006E0B4E"/>
    <w:rsid w:val="006E1E02"/>
    <w:rsid w:val="006E1F4D"/>
    <w:rsid w:val="006E2377"/>
    <w:rsid w:val="006E2916"/>
    <w:rsid w:val="00703678"/>
    <w:rsid w:val="00705B19"/>
    <w:rsid w:val="0071018F"/>
    <w:rsid w:val="00712B2B"/>
    <w:rsid w:val="00715608"/>
    <w:rsid w:val="00715D4C"/>
    <w:rsid w:val="00717320"/>
    <w:rsid w:val="007236AD"/>
    <w:rsid w:val="007242B4"/>
    <w:rsid w:val="007255C9"/>
    <w:rsid w:val="0072598D"/>
    <w:rsid w:val="007304A3"/>
    <w:rsid w:val="00730DB7"/>
    <w:rsid w:val="007321D2"/>
    <w:rsid w:val="00734427"/>
    <w:rsid w:val="00735076"/>
    <w:rsid w:val="00735E62"/>
    <w:rsid w:val="00741246"/>
    <w:rsid w:val="00741D2A"/>
    <w:rsid w:val="007438CB"/>
    <w:rsid w:val="0075358E"/>
    <w:rsid w:val="00755790"/>
    <w:rsid w:val="00756651"/>
    <w:rsid w:val="007579EF"/>
    <w:rsid w:val="0076066A"/>
    <w:rsid w:val="00761C8D"/>
    <w:rsid w:val="0076295F"/>
    <w:rsid w:val="00766045"/>
    <w:rsid w:val="007746AE"/>
    <w:rsid w:val="007754CC"/>
    <w:rsid w:val="0078048B"/>
    <w:rsid w:val="00783239"/>
    <w:rsid w:val="007838E9"/>
    <w:rsid w:val="0078401F"/>
    <w:rsid w:val="0078708A"/>
    <w:rsid w:val="00787B40"/>
    <w:rsid w:val="00790971"/>
    <w:rsid w:val="007909CA"/>
    <w:rsid w:val="00791C90"/>
    <w:rsid w:val="00797E75"/>
    <w:rsid w:val="007A13B2"/>
    <w:rsid w:val="007A261B"/>
    <w:rsid w:val="007B0616"/>
    <w:rsid w:val="007B12BE"/>
    <w:rsid w:val="007B1A3C"/>
    <w:rsid w:val="007B4734"/>
    <w:rsid w:val="007B51F0"/>
    <w:rsid w:val="007B5C27"/>
    <w:rsid w:val="007B5D92"/>
    <w:rsid w:val="007B6910"/>
    <w:rsid w:val="007B74F8"/>
    <w:rsid w:val="007B7DD0"/>
    <w:rsid w:val="007C4158"/>
    <w:rsid w:val="007C4483"/>
    <w:rsid w:val="007C48A3"/>
    <w:rsid w:val="007C4D37"/>
    <w:rsid w:val="007D3CD1"/>
    <w:rsid w:val="007D4BA8"/>
    <w:rsid w:val="007E2F4D"/>
    <w:rsid w:val="007E674F"/>
    <w:rsid w:val="007F319C"/>
    <w:rsid w:val="007F569C"/>
    <w:rsid w:val="007F625E"/>
    <w:rsid w:val="0080143C"/>
    <w:rsid w:val="00802128"/>
    <w:rsid w:val="00804679"/>
    <w:rsid w:val="00807049"/>
    <w:rsid w:val="008072D0"/>
    <w:rsid w:val="00816B4B"/>
    <w:rsid w:val="00817E7D"/>
    <w:rsid w:val="00821201"/>
    <w:rsid w:val="00821792"/>
    <w:rsid w:val="00822403"/>
    <w:rsid w:val="00822D66"/>
    <w:rsid w:val="00831952"/>
    <w:rsid w:val="0083312F"/>
    <w:rsid w:val="00837B0C"/>
    <w:rsid w:val="0084372F"/>
    <w:rsid w:val="00846323"/>
    <w:rsid w:val="00853C28"/>
    <w:rsid w:val="00857EAF"/>
    <w:rsid w:val="00863274"/>
    <w:rsid w:val="00863BE2"/>
    <w:rsid w:val="008648F0"/>
    <w:rsid w:val="00866BFF"/>
    <w:rsid w:val="008713B7"/>
    <w:rsid w:val="00872BDA"/>
    <w:rsid w:val="00875C20"/>
    <w:rsid w:val="00876A50"/>
    <w:rsid w:val="008776AB"/>
    <w:rsid w:val="008800CB"/>
    <w:rsid w:val="00882391"/>
    <w:rsid w:val="00885121"/>
    <w:rsid w:val="0089039A"/>
    <w:rsid w:val="00890E36"/>
    <w:rsid w:val="008916E7"/>
    <w:rsid w:val="008944B1"/>
    <w:rsid w:val="008952B2"/>
    <w:rsid w:val="008974FC"/>
    <w:rsid w:val="008A4CC7"/>
    <w:rsid w:val="008B01D2"/>
    <w:rsid w:val="008B129E"/>
    <w:rsid w:val="008B265C"/>
    <w:rsid w:val="008B4115"/>
    <w:rsid w:val="008B5219"/>
    <w:rsid w:val="008B5A7A"/>
    <w:rsid w:val="008B73C2"/>
    <w:rsid w:val="008C4C78"/>
    <w:rsid w:val="008C583E"/>
    <w:rsid w:val="008C6E13"/>
    <w:rsid w:val="008C7105"/>
    <w:rsid w:val="008C7A07"/>
    <w:rsid w:val="008D03AA"/>
    <w:rsid w:val="008D1B29"/>
    <w:rsid w:val="008D2C9B"/>
    <w:rsid w:val="008D4E12"/>
    <w:rsid w:val="008D5400"/>
    <w:rsid w:val="008E2F1B"/>
    <w:rsid w:val="008E69E9"/>
    <w:rsid w:val="008F1836"/>
    <w:rsid w:val="008F4D45"/>
    <w:rsid w:val="008F726A"/>
    <w:rsid w:val="008F7D08"/>
    <w:rsid w:val="00900B25"/>
    <w:rsid w:val="00900C9E"/>
    <w:rsid w:val="009021AE"/>
    <w:rsid w:val="00903A21"/>
    <w:rsid w:val="00903CD2"/>
    <w:rsid w:val="00905783"/>
    <w:rsid w:val="00905A80"/>
    <w:rsid w:val="0090612B"/>
    <w:rsid w:val="0090705D"/>
    <w:rsid w:val="009072E3"/>
    <w:rsid w:val="009125D2"/>
    <w:rsid w:val="00921B0B"/>
    <w:rsid w:val="009227AE"/>
    <w:rsid w:val="009233E4"/>
    <w:rsid w:val="009258AF"/>
    <w:rsid w:val="009265E7"/>
    <w:rsid w:val="00927214"/>
    <w:rsid w:val="009279A8"/>
    <w:rsid w:val="00927C91"/>
    <w:rsid w:val="009314A7"/>
    <w:rsid w:val="00932D4E"/>
    <w:rsid w:val="00932F8E"/>
    <w:rsid w:val="00934A7B"/>
    <w:rsid w:val="00936672"/>
    <w:rsid w:val="00936FAC"/>
    <w:rsid w:val="009406D7"/>
    <w:rsid w:val="00942AF4"/>
    <w:rsid w:val="00946967"/>
    <w:rsid w:val="0095116B"/>
    <w:rsid w:val="00951468"/>
    <w:rsid w:val="00953AA3"/>
    <w:rsid w:val="00954198"/>
    <w:rsid w:val="00955416"/>
    <w:rsid w:val="00956CE9"/>
    <w:rsid w:val="009639C6"/>
    <w:rsid w:val="0096407A"/>
    <w:rsid w:val="00965842"/>
    <w:rsid w:val="00966B62"/>
    <w:rsid w:val="009766CC"/>
    <w:rsid w:val="009774EB"/>
    <w:rsid w:val="009801D0"/>
    <w:rsid w:val="0098105B"/>
    <w:rsid w:val="009811F8"/>
    <w:rsid w:val="00982328"/>
    <w:rsid w:val="009838DF"/>
    <w:rsid w:val="00983ABB"/>
    <w:rsid w:val="00984F21"/>
    <w:rsid w:val="009855D0"/>
    <w:rsid w:val="00995BD7"/>
    <w:rsid w:val="0099687B"/>
    <w:rsid w:val="009973D5"/>
    <w:rsid w:val="009A1B55"/>
    <w:rsid w:val="009A59A0"/>
    <w:rsid w:val="009B1078"/>
    <w:rsid w:val="009B2E64"/>
    <w:rsid w:val="009B38BC"/>
    <w:rsid w:val="009C094F"/>
    <w:rsid w:val="009C0B66"/>
    <w:rsid w:val="009C4014"/>
    <w:rsid w:val="009D3B65"/>
    <w:rsid w:val="009D58FD"/>
    <w:rsid w:val="009D77BC"/>
    <w:rsid w:val="009D7A5B"/>
    <w:rsid w:val="009E263C"/>
    <w:rsid w:val="009E341D"/>
    <w:rsid w:val="009E6615"/>
    <w:rsid w:val="009E7230"/>
    <w:rsid w:val="009F0CE3"/>
    <w:rsid w:val="009F1B99"/>
    <w:rsid w:val="009F2CBA"/>
    <w:rsid w:val="009F4D7E"/>
    <w:rsid w:val="009F4E98"/>
    <w:rsid w:val="009F5A32"/>
    <w:rsid w:val="00A01008"/>
    <w:rsid w:val="00A02133"/>
    <w:rsid w:val="00A02E82"/>
    <w:rsid w:val="00A0406E"/>
    <w:rsid w:val="00A04198"/>
    <w:rsid w:val="00A12189"/>
    <w:rsid w:val="00A135AC"/>
    <w:rsid w:val="00A14715"/>
    <w:rsid w:val="00A14F33"/>
    <w:rsid w:val="00A151C6"/>
    <w:rsid w:val="00A15902"/>
    <w:rsid w:val="00A15BA9"/>
    <w:rsid w:val="00A1720E"/>
    <w:rsid w:val="00A22208"/>
    <w:rsid w:val="00A223CB"/>
    <w:rsid w:val="00A241C9"/>
    <w:rsid w:val="00A26A6C"/>
    <w:rsid w:val="00A2796B"/>
    <w:rsid w:val="00A27985"/>
    <w:rsid w:val="00A312B7"/>
    <w:rsid w:val="00A31327"/>
    <w:rsid w:val="00A31407"/>
    <w:rsid w:val="00A322E2"/>
    <w:rsid w:val="00A3470A"/>
    <w:rsid w:val="00A36621"/>
    <w:rsid w:val="00A4090B"/>
    <w:rsid w:val="00A40BA7"/>
    <w:rsid w:val="00A40F07"/>
    <w:rsid w:val="00A41582"/>
    <w:rsid w:val="00A416A4"/>
    <w:rsid w:val="00A4196E"/>
    <w:rsid w:val="00A45E67"/>
    <w:rsid w:val="00A47E3C"/>
    <w:rsid w:val="00A507DB"/>
    <w:rsid w:val="00A52517"/>
    <w:rsid w:val="00A52822"/>
    <w:rsid w:val="00A5351F"/>
    <w:rsid w:val="00A54AC0"/>
    <w:rsid w:val="00A55DEF"/>
    <w:rsid w:val="00A5634B"/>
    <w:rsid w:val="00A620A4"/>
    <w:rsid w:val="00A63E22"/>
    <w:rsid w:val="00A65BA7"/>
    <w:rsid w:val="00A67A56"/>
    <w:rsid w:val="00A711A6"/>
    <w:rsid w:val="00A723DE"/>
    <w:rsid w:val="00A745A4"/>
    <w:rsid w:val="00A75CEC"/>
    <w:rsid w:val="00A777DA"/>
    <w:rsid w:val="00A82839"/>
    <w:rsid w:val="00A90CA6"/>
    <w:rsid w:val="00A910AE"/>
    <w:rsid w:val="00A92823"/>
    <w:rsid w:val="00A977DE"/>
    <w:rsid w:val="00AA0F4D"/>
    <w:rsid w:val="00AA3EE8"/>
    <w:rsid w:val="00AB0A2E"/>
    <w:rsid w:val="00AB1252"/>
    <w:rsid w:val="00AB45EE"/>
    <w:rsid w:val="00AB47A6"/>
    <w:rsid w:val="00AB64E5"/>
    <w:rsid w:val="00AB73FB"/>
    <w:rsid w:val="00AC0227"/>
    <w:rsid w:val="00AC3E11"/>
    <w:rsid w:val="00AC4339"/>
    <w:rsid w:val="00AD0A87"/>
    <w:rsid w:val="00AD0AAF"/>
    <w:rsid w:val="00AD0C91"/>
    <w:rsid w:val="00AD10DF"/>
    <w:rsid w:val="00AD40C2"/>
    <w:rsid w:val="00AD533C"/>
    <w:rsid w:val="00AD54A2"/>
    <w:rsid w:val="00AD7325"/>
    <w:rsid w:val="00AE1824"/>
    <w:rsid w:val="00AE2B90"/>
    <w:rsid w:val="00AE35DA"/>
    <w:rsid w:val="00AE5998"/>
    <w:rsid w:val="00AF0A7D"/>
    <w:rsid w:val="00AF201E"/>
    <w:rsid w:val="00AF20D8"/>
    <w:rsid w:val="00AF3499"/>
    <w:rsid w:val="00AF584D"/>
    <w:rsid w:val="00AF6944"/>
    <w:rsid w:val="00B0221E"/>
    <w:rsid w:val="00B02DC9"/>
    <w:rsid w:val="00B02FDE"/>
    <w:rsid w:val="00B10035"/>
    <w:rsid w:val="00B11067"/>
    <w:rsid w:val="00B11C88"/>
    <w:rsid w:val="00B12D76"/>
    <w:rsid w:val="00B17543"/>
    <w:rsid w:val="00B17D47"/>
    <w:rsid w:val="00B23BD2"/>
    <w:rsid w:val="00B26E7A"/>
    <w:rsid w:val="00B30FB4"/>
    <w:rsid w:val="00B32E08"/>
    <w:rsid w:val="00B330D4"/>
    <w:rsid w:val="00B33222"/>
    <w:rsid w:val="00B334F8"/>
    <w:rsid w:val="00B35A55"/>
    <w:rsid w:val="00B4689D"/>
    <w:rsid w:val="00B47410"/>
    <w:rsid w:val="00B50F0A"/>
    <w:rsid w:val="00B51253"/>
    <w:rsid w:val="00B52586"/>
    <w:rsid w:val="00B53B97"/>
    <w:rsid w:val="00B53BCE"/>
    <w:rsid w:val="00B54A4D"/>
    <w:rsid w:val="00B55A04"/>
    <w:rsid w:val="00B55CBD"/>
    <w:rsid w:val="00B61914"/>
    <w:rsid w:val="00B61CF1"/>
    <w:rsid w:val="00B63C65"/>
    <w:rsid w:val="00B63EC9"/>
    <w:rsid w:val="00B65997"/>
    <w:rsid w:val="00B6755E"/>
    <w:rsid w:val="00B71477"/>
    <w:rsid w:val="00B72556"/>
    <w:rsid w:val="00B72626"/>
    <w:rsid w:val="00B72C4B"/>
    <w:rsid w:val="00B73E27"/>
    <w:rsid w:val="00B82AC1"/>
    <w:rsid w:val="00B8432C"/>
    <w:rsid w:val="00B854D4"/>
    <w:rsid w:val="00B8567C"/>
    <w:rsid w:val="00B867C2"/>
    <w:rsid w:val="00B91D5B"/>
    <w:rsid w:val="00B93306"/>
    <w:rsid w:val="00B941B5"/>
    <w:rsid w:val="00B96BF1"/>
    <w:rsid w:val="00B96C6A"/>
    <w:rsid w:val="00B96D41"/>
    <w:rsid w:val="00B9797C"/>
    <w:rsid w:val="00B97A79"/>
    <w:rsid w:val="00BA4CE7"/>
    <w:rsid w:val="00BA5070"/>
    <w:rsid w:val="00BA7C48"/>
    <w:rsid w:val="00BB16B4"/>
    <w:rsid w:val="00BB375E"/>
    <w:rsid w:val="00BB6801"/>
    <w:rsid w:val="00BC0CD4"/>
    <w:rsid w:val="00BC1D27"/>
    <w:rsid w:val="00BC5FB4"/>
    <w:rsid w:val="00BC7A88"/>
    <w:rsid w:val="00BD0895"/>
    <w:rsid w:val="00BD1007"/>
    <w:rsid w:val="00BD6839"/>
    <w:rsid w:val="00BD71BC"/>
    <w:rsid w:val="00BD76D6"/>
    <w:rsid w:val="00BD79E2"/>
    <w:rsid w:val="00BE072C"/>
    <w:rsid w:val="00BE2640"/>
    <w:rsid w:val="00BE420A"/>
    <w:rsid w:val="00BE554A"/>
    <w:rsid w:val="00BE6FAD"/>
    <w:rsid w:val="00BE706B"/>
    <w:rsid w:val="00BF1ABC"/>
    <w:rsid w:val="00BF1DF8"/>
    <w:rsid w:val="00BF229F"/>
    <w:rsid w:val="00BF443B"/>
    <w:rsid w:val="00BF6A77"/>
    <w:rsid w:val="00BF6B03"/>
    <w:rsid w:val="00C01C9A"/>
    <w:rsid w:val="00C02CBA"/>
    <w:rsid w:val="00C04539"/>
    <w:rsid w:val="00C05EE0"/>
    <w:rsid w:val="00C0630A"/>
    <w:rsid w:val="00C07893"/>
    <w:rsid w:val="00C11A35"/>
    <w:rsid w:val="00C159B3"/>
    <w:rsid w:val="00C15D09"/>
    <w:rsid w:val="00C23D1D"/>
    <w:rsid w:val="00C25541"/>
    <w:rsid w:val="00C3205E"/>
    <w:rsid w:val="00C320F4"/>
    <w:rsid w:val="00C332B2"/>
    <w:rsid w:val="00C36A31"/>
    <w:rsid w:val="00C40861"/>
    <w:rsid w:val="00C44173"/>
    <w:rsid w:val="00C44E1C"/>
    <w:rsid w:val="00C453C7"/>
    <w:rsid w:val="00C453F7"/>
    <w:rsid w:val="00C51B38"/>
    <w:rsid w:val="00C563F6"/>
    <w:rsid w:val="00C56465"/>
    <w:rsid w:val="00C57AC8"/>
    <w:rsid w:val="00C6247D"/>
    <w:rsid w:val="00C633F8"/>
    <w:rsid w:val="00C66965"/>
    <w:rsid w:val="00C67A09"/>
    <w:rsid w:val="00C71DAE"/>
    <w:rsid w:val="00C774FE"/>
    <w:rsid w:val="00C8093D"/>
    <w:rsid w:val="00C82E22"/>
    <w:rsid w:val="00C83241"/>
    <w:rsid w:val="00C85827"/>
    <w:rsid w:val="00C85E1B"/>
    <w:rsid w:val="00C87996"/>
    <w:rsid w:val="00C904D6"/>
    <w:rsid w:val="00C91640"/>
    <w:rsid w:val="00C9276D"/>
    <w:rsid w:val="00CA0470"/>
    <w:rsid w:val="00CA09FF"/>
    <w:rsid w:val="00CA0E96"/>
    <w:rsid w:val="00CA3999"/>
    <w:rsid w:val="00CA40AA"/>
    <w:rsid w:val="00CA4A67"/>
    <w:rsid w:val="00CA78E5"/>
    <w:rsid w:val="00CB22BE"/>
    <w:rsid w:val="00CB441A"/>
    <w:rsid w:val="00CB520D"/>
    <w:rsid w:val="00CB688A"/>
    <w:rsid w:val="00CB7B65"/>
    <w:rsid w:val="00CC1B10"/>
    <w:rsid w:val="00CC4B12"/>
    <w:rsid w:val="00CC6759"/>
    <w:rsid w:val="00CC7ED3"/>
    <w:rsid w:val="00CD4052"/>
    <w:rsid w:val="00CD54B0"/>
    <w:rsid w:val="00CD5658"/>
    <w:rsid w:val="00CE5724"/>
    <w:rsid w:val="00CE7238"/>
    <w:rsid w:val="00CE7396"/>
    <w:rsid w:val="00CF5611"/>
    <w:rsid w:val="00CF6296"/>
    <w:rsid w:val="00CF78F7"/>
    <w:rsid w:val="00D02576"/>
    <w:rsid w:val="00D10497"/>
    <w:rsid w:val="00D10556"/>
    <w:rsid w:val="00D13140"/>
    <w:rsid w:val="00D1538B"/>
    <w:rsid w:val="00D178D4"/>
    <w:rsid w:val="00D22346"/>
    <w:rsid w:val="00D24236"/>
    <w:rsid w:val="00D2439E"/>
    <w:rsid w:val="00D273CD"/>
    <w:rsid w:val="00D30B3C"/>
    <w:rsid w:val="00D32D24"/>
    <w:rsid w:val="00D33030"/>
    <w:rsid w:val="00D33782"/>
    <w:rsid w:val="00D35026"/>
    <w:rsid w:val="00D4032B"/>
    <w:rsid w:val="00D44AF3"/>
    <w:rsid w:val="00D459D3"/>
    <w:rsid w:val="00D47591"/>
    <w:rsid w:val="00D47B2C"/>
    <w:rsid w:val="00D5257A"/>
    <w:rsid w:val="00D53D62"/>
    <w:rsid w:val="00D55AED"/>
    <w:rsid w:val="00D565F1"/>
    <w:rsid w:val="00D654D4"/>
    <w:rsid w:val="00D65BDD"/>
    <w:rsid w:val="00D70DC0"/>
    <w:rsid w:val="00D7107C"/>
    <w:rsid w:val="00D71685"/>
    <w:rsid w:val="00D7169B"/>
    <w:rsid w:val="00D7550E"/>
    <w:rsid w:val="00D7555F"/>
    <w:rsid w:val="00D76930"/>
    <w:rsid w:val="00D76C28"/>
    <w:rsid w:val="00D7772F"/>
    <w:rsid w:val="00D824AD"/>
    <w:rsid w:val="00D842B6"/>
    <w:rsid w:val="00D84B0F"/>
    <w:rsid w:val="00D85103"/>
    <w:rsid w:val="00D85916"/>
    <w:rsid w:val="00D867E2"/>
    <w:rsid w:val="00D86E1C"/>
    <w:rsid w:val="00D87A42"/>
    <w:rsid w:val="00D91129"/>
    <w:rsid w:val="00D91151"/>
    <w:rsid w:val="00D925F1"/>
    <w:rsid w:val="00DA281B"/>
    <w:rsid w:val="00DA6428"/>
    <w:rsid w:val="00DA7EEF"/>
    <w:rsid w:val="00DB0BFD"/>
    <w:rsid w:val="00DB1503"/>
    <w:rsid w:val="00DB3389"/>
    <w:rsid w:val="00DB4D83"/>
    <w:rsid w:val="00DB58DD"/>
    <w:rsid w:val="00DB5928"/>
    <w:rsid w:val="00DB5AC3"/>
    <w:rsid w:val="00DB6E6E"/>
    <w:rsid w:val="00DC154B"/>
    <w:rsid w:val="00DC2B73"/>
    <w:rsid w:val="00DC718A"/>
    <w:rsid w:val="00DD2FB4"/>
    <w:rsid w:val="00DD4CE9"/>
    <w:rsid w:val="00DD61A2"/>
    <w:rsid w:val="00DD63EE"/>
    <w:rsid w:val="00DE07BD"/>
    <w:rsid w:val="00DE0965"/>
    <w:rsid w:val="00DE0FD3"/>
    <w:rsid w:val="00DE2465"/>
    <w:rsid w:val="00DF0B2D"/>
    <w:rsid w:val="00DF4381"/>
    <w:rsid w:val="00E00C5D"/>
    <w:rsid w:val="00E01A6B"/>
    <w:rsid w:val="00E046CB"/>
    <w:rsid w:val="00E07A21"/>
    <w:rsid w:val="00E10C2A"/>
    <w:rsid w:val="00E13002"/>
    <w:rsid w:val="00E15C63"/>
    <w:rsid w:val="00E1760C"/>
    <w:rsid w:val="00E17B94"/>
    <w:rsid w:val="00E2026B"/>
    <w:rsid w:val="00E21E26"/>
    <w:rsid w:val="00E2460D"/>
    <w:rsid w:val="00E24A4E"/>
    <w:rsid w:val="00E32544"/>
    <w:rsid w:val="00E34BD7"/>
    <w:rsid w:val="00E40506"/>
    <w:rsid w:val="00E40753"/>
    <w:rsid w:val="00E4355A"/>
    <w:rsid w:val="00E448CB"/>
    <w:rsid w:val="00E46386"/>
    <w:rsid w:val="00E4739D"/>
    <w:rsid w:val="00E52E10"/>
    <w:rsid w:val="00E53B55"/>
    <w:rsid w:val="00E56358"/>
    <w:rsid w:val="00E6173A"/>
    <w:rsid w:val="00E63061"/>
    <w:rsid w:val="00E650FE"/>
    <w:rsid w:val="00E66E0C"/>
    <w:rsid w:val="00E71A8B"/>
    <w:rsid w:val="00E71BA5"/>
    <w:rsid w:val="00E73B26"/>
    <w:rsid w:val="00E75F80"/>
    <w:rsid w:val="00E77887"/>
    <w:rsid w:val="00E806BD"/>
    <w:rsid w:val="00E82D3F"/>
    <w:rsid w:val="00E87400"/>
    <w:rsid w:val="00E87E31"/>
    <w:rsid w:val="00E90DD5"/>
    <w:rsid w:val="00E90F96"/>
    <w:rsid w:val="00E9202B"/>
    <w:rsid w:val="00E932DC"/>
    <w:rsid w:val="00E97123"/>
    <w:rsid w:val="00E972DE"/>
    <w:rsid w:val="00EA24F5"/>
    <w:rsid w:val="00EA6F0F"/>
    <w:rsid w:val="00EB154F"/>
    <w:rsid w:val="00EB22DF"/>
    <w:rsid w:val="00EB44F3"/>
    <w:rsid w:val="00EB47D0"/>
    <w:rsid w:val="00EB5EF3"/>
    <w:rsid w:val="00EC11BF"/>
    <w:rsid w:val="00EC1AD5"/>
    <w:rsid w:val="00EC212D"/>
    <w:rsid w:val="00EC6DE0"/>
    <w:rsid w:val="00EC7851"/>
    <w:rsid w:val="00ED295C"/>
    <w:rsid w:val="00ED5C66"/>
    <w:rsid w:val="00EE4A6F"/>
    <w:rsid w:val="00EE7074"/>
    <w:rsid w:val="00EE7F85"/>
    <w:rsid w:val="00EF2709"/>
    <w:rsid w:val="00EF345F"/>
    <w:rsid w:val="00EF37A2"/>
    <w:rsid w:val="00EF5AAD"/>
    <w:rsid w:val="00F00885"/>
    <w:rsid w:val="00F03ACB"/>
    <w:rsid w:val="00F043AD"/>
    <w:rsid w:val="00F11DCB"/>
    <w:rsid w:val="00F13E64"/>
    <w:rsid w:val="00F1416F"/>
    <w:rsid w:val="00F14E14"/>
    <w:rsid w:val="00F15318"/>
    <w:rsid w:val="00F20028"/>
    <w:rsid w:val="00F20C1F"/>
    <w:rsid w:val="00F20CDD"/>
    <w:rsid w:val="00F20D46"/>
    <w:rsid w:val="00F2449F"/>
    <w:rsid w:val="00F25214"/>
    <w:rsid w:val="00F25382"/>
    <w:rsid w:val="00F300DB"/>
    <w:rsid w:val="00F30848"/>
    <w:rsid w:val="00F32137"/>
    <w:rsid w:val="00F3599D"/>
    <w:rsid w:val="00F4109B"/>
    <w:rsid w:val="00F41B84"/>
    <w:rsid w:val="00F46CEA"/>
    <w:rsid w:val="00F475C8"/>
    <w:rsid w:val="00F47BAA"/>
    <w:rsid w:val="00F47D77"/>
    <w:rsid w:val="00F47ED2"/>
    <w:rsid w:val="00F516F1"/>
    <w:rsid w:val="00F531EC"/>
    <w:rsid w:val="00F535A1"/>
    <w:rsid w:val="00F552D3"/>
    <w:rsid w:val="00F57DD3"/>
    <w:rsid w:val="00F6145D"/>
    <w:rsid w:val="00F62399"/>
    <w:rsid w:val="00F635C5"/>
    <w:rsid w:val="00F6390F"/>
    <w:rsid w:val="00F66812"/>
    <w:rsid w:val="00F6754E"/>
    <w:rsid w:val="00F70B05"/>
    <w:rsid w:val="00F7257B"/>
    <w:rsid w:val="00F74BBB"/>
    <w:rsid w:val="00F7620E"/>
    <w:rsid w:val="00F80898"/>
    <w:rsid w:val="00F8162B"/>
    <w:rsid w:val="00F81AD9"/>
    <w:rsid w:val="00F828D2"/>
    <w:rsid w:val="00F82E5F"/>
    <w:rsid w:val="00F85450"/>
    <w:rsid w:val="00F87977"/>
    <w:rsid w:val="00F91BEE"/>
    <w:rsid w:val="00F91DC1"/>
    <w:rsid w:val="00F924D0"/>
    <w:rsid w:val="00F94C5F"/>
    <w:rsid w:val="00F94DD6"/>
    <w:rsid w:val="00F97BBB"/>
    <w:rsid w:val="00FA2833"/>
    <w:rsid w:val="00FA3F7A"/>
    <w:rsid w:val="00FA4DE3"/>
    <w:rsid w:val="00FB0D8F"/>
    <w:rsid w:val="00FB1F0D"/>
    <w:rsid w:val="00FB2C00"/>
    <w:rsid w:val="00FB2CC2"/>
    <w:rsid w:val="00FB3217"/>
    <w:rsid w:val="00FB5356"/>
    <w:rsid w:val="00FB56A9"/>
    <w:rsid w:val="00FB73A3"/>
    <w:rsid w:val="00FC05E8"/>
    <w:rsid w:val="00FC07A0"/>
    <w:rsid w:val="00FC1E70"/>
    <w:rsid w:val="00FC3356"/>
    <w:rsid w:val="00FC3376"/>
    <w:rsid w:val="00FC3475"/>
    <w:rsid w:val="00FC5286"/>
    <w:rsid w:val="00FC77CB"/>
    <w:rsid w:val="00FC7827"/>
    <w:rsid w:val="00FC78AA"/>
    <w:rsid w:val="00FD09E4"/>
    <w:rsid w:val="00FD1821"/>
    <w:rsid w:val="00FD4538"/>
    <w:rsid w:val="00FD5D42"/>
    <w:rsid w:val="00FD653B"/>
    <w:rsid w:val="00FD72E1"/>
    <w:rsid w:val="00FE00B6"/>
    <w:rsid w:val="00FE32C9"/>
    <w:rsid w:val="00FF056C"/>
    <w:rsid w:val="00FF130B"/>
    <w:rsid w:val="00FF280C"/>
    <w:rsid w:val="00FF2A4D"/>
    <w:rsid w:val="00FF6918"/>
    <w:rsid w:val="00FF6A6C"/>
    <w:rsid w:val="00FF797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C3E92"/>
  <w15:docId w15:val="{C9526E3F-4070-41F4-B8B7-84554732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93306"/>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link w:val="ZhlavChar"/>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semiHidden/>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d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uiPriority w:val="59"/>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4"/>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semiHidden/>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character" w:customStyle="1" w:styleId="ZhlavChar">
    <w:name w:val="Záhlaví Char"/>
    <w:link w:val="Zhlav"/>
    <w:uiPriority w:val="99"/>
    <w:rsid w:val="00D91151"/>
    <w:rPr>
      <w:szCs w:val="24"/>
      <w:lang w:eastAsia="cs-CZ"/>
    </w:rPr>
  </w:style>
  <w:style w:type="character" w:customStyle="1" w:styleId="nowrap">
    <w:name w:val="nowrap"/>
    <w:rsid w:val="00CC6759"/>
  </w:style>
  <w:style w:type="paragraph" w:styleId="Odstavecseseznamem">
    <w:name w:val="List Paragraph"/>
    <w:aliases w:val="Odstavec se seznamem a odrážkou,1 úroveň Odstavec se seznamem,List Paragraph (Czech Tourism),Nad,List Paragraph,Odstavec cíl se seznamem,Odstavec se seznamem5,Odstavec_muj,NAKIT List Paragraph,Reference List,s odrážkami,Odrážky"/>
    <w:basedOn w:val="Normln"/>
    <w:link w:val="OdstavecseseznamemChar"/>
    <w:uiPriority w:val="34"/>
    <w:qFormat/>
    <w:rsid w:val="00A135AC"/>
    <w:pPr>
      <w:ind w:left="708"/>
    </w:pPr>
  </w:style>
  <w:style w:type="paragraph" w:styleId="Revize">
    <w:name w:val="Revision"/>
    <w:hidden/>
    <w:uiPriority w:val="99"/>
    <w:semiHidden/>
    <w:rsid w:val="003C2328"/>
    <w:rPr>
      <w:sz w:val="24"/>
      <w:szCs w:val="24"/>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Odrážky Char"/>
    <w:basedOn w:val="Standardnpsmoodstavce"/>
    <w:link w:val="Odstavecseseznamem"/>
    <w:uiPriority w:val="34"/>
    <w:qFormat/>
    <w:rsid w:val="00B12D76"/>
    <w:rPr>
      <w:sz w:val="24"/>
      <w:szCs w:val="24"/>
    </w:rPr>
  </w:style>
  <w:style w:type="character" w:styleId="Nevyeenzmnka">
    <w:name w:val="Unresolved Mention"/>
    <w:basedOn w:val="Standardnpsmoodstavce"/>
    <w:uiPriority w:val="99"/>
    <w:semiHidden/>
    <w:unhideWhenUsed/>
    <w:rsid w:val="00A71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8709">
      <w:bodyDiv w:val="1"/>
      <w:marLeft w:val="0"/>
      <w:marRight w:val="0"/>
      <w:marTop w:val="0"/>
      <w:marBottom w:val="0"/>
      <w:divBdr>
        <w:top w:val="none" w:sz="0" w:space="0" w:color="auto"/>
        <w:left w:val="none" w:sz="0" w:space="0" w:color="auto"/>
        <w:bottom w:val="none" w:sz="0" w:space="0" w:color="auto"/>
        <w:right w:val="none" w:sz="0" w:space="0" w:color="auto"/>
      </w:divBdr>
    </w:div>
    <w:div w:id="161481376">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71041287">
      <w:bodyDiv w:val="1"/>
      <w:marLeft w:val="0"/>
      <w:marRight w:val="0"/>
      <w:marTop w:val="0"/>
      <w:marBottom w:val="0"/>
      <w:divBdr>
        <w:top w:val="none" w:sz="0" w:space="0" w:color="auto"/>
        <w:left w:val="none" w:sz="0" w:space="0" w:color="auto"/>
        <w:bottom w:val="none" w:sz="0" w:space="0" w:color="auto"/>
        <w:right w:val="none" w:sz="0" w:space="0" w:color="auto"/>
      </w:divBdr>
    </w:div>
    <w:div w:id="899560224">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087265045">
      <w:bodyDiv w:val="1"/>
      <w:marLeft w:val="0"/>
      <w:marRight w:val="0"/>
      <w:marTop w:val="0"/>
      <w:marBottom w:val="0"/>
      <w:divBdr>
        <w:top w:val="none" w:sz="0" w:space="0" w:color="auto"/>
        <w:left w:val="none" w:sz="0" w:space="0" w:color="auto"/>
        <w:bottom w:val="none" w:sz="0" w:space="0" w:color="auto"/>
        <w:right w:val="none" w:sz="0" w:space="0" w:color="auto"/>
      </w:divBdr>
    </w:div>
    <w:div w:id="1106584609">
      <w:bodyDiv w:val="1"/>
      <w:marLeft w:val="0"/>
      <w:marRight w:val="0"/>
      <w:marTop w:val="0"/>
      <w:marBottom w:val="0"/>
      <w:divBdr>
        <w:top w:val="none" w:sz="0" w:space="0" w:color="auto"/>
        <w:left w:val="none" w:sz="0" w:space="0" w:color="auto"/>
        <w:bottom w:val="none" w:sz="0" w:space="0" w:color="auto"/>
        <w:right w:val="none" w:sz="0" w:space="0" w:color="auto"/>
      </w:divBdr>
    </w:div>
    <w:div w:id="1216236285">
      <w:bodyDiv w:val="1"/>
      <w:marLeft w:val="0"/>
      <w:marRight w:val="0"/>
      <w:marTop w:val="0"/>
      <w:marBottom w:val="0"/>
      <w:divBdr>
        <w:top w:val="none" w:sz="0" w:space="0" w:color="auto"/>
        <w:left w:val="none" w:sz="0" w:space="0" w:color="auto"/>
        <w:bottom w:val="none" w:sz="0" w:space="0" w:color="auto"/>
        <w:right w:val="none" w:sz="0" w:space="0" w:color="auto"/>
      </w:divBdr>
    </w:div>
    <w:div w:id="133676443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424188156">
      <w:bodyDiv w:val="1"/>
      <w:marLeft w:val="0"/>
      <w:marRight w:val="0"/>
      <w:marTop w:val="0"/>
      <w:marBottom w:val="0"/>
      <w:divBdr>
        <w:top w:val="none" w:sz="0" w:space="0" w:color="auto"/>
        <w:left w:val="none" w:sz="0" w:space="0" w:color="auto"/>
        <w:bottom w:val="none" w:sz="0" w:space="0" w:color="auto"/>
        <w:right w:val="none" w:sz="0" w:space="0" w:color="auto"/>
      </w:divBdr>
    </w:div>
    <w:div w:id="1509825958">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598832127">
      <w:bodyDiv w:val="1"/>
      <w:marLeft w:val="0"/>
      <w:marRight w:val="0"/>
      <w:marTop w:val="0"/>
      <w:marBottom w:val="0"/>
      <w:divBdr>
        <w:top w:val="none" w:sz="0" w:space="0" w:color="auto"/>
        <w:left w:val="none" w:sz="0" w:space="0" w:color="auto"/>
        <w:bottom w:val="none" w:sz="0" w:space="0" w:color="auto"/>
        <w:right w:val="none" w:sz="0" w:space="0" w:color="auto"/>
      </w:divBdr>
    </w:div>
    <w:div w:id="1715999722">
      <w:bodyDiv w:val="1"/>
      <w:marLeft w:val="0"/>
      <w:marRight w:val="0"/>
      <w:marTop w:val="0"/>
      <w:marBottom w:val="0"/>
      <w:divBdr>
        <w:top w:val="none" w:sz="0" w:space="0" w:color="auto"/>
        <w:left w:val="none" w:sz="0" w:space="0" w:color="auto"/>
        <w:bottom w:val="none" w:sz="0" w:space="0" w:color="auto"/>
        <w:right w:val="none" w:sz="0" w:space="0" w:color="auto"/>
      </w:divBdr>
    </w:div>
    <w:div w:id="1718317007">
      <w:bodyDiv w:val="1"/>
      <w:marLeft w:val="0"/>
      <w:marRight w:val="0"/>
      <w:marTop w:val="0"/>
      <w:marBottom w:val="0"/>
      <w:divBdr>
        <w:top w:val="none" w:sz="0" w:space="0" w:color="auto"/>
        <w:left w:val="none" w:sz="0" w:space="0" w:color="auto"/>
        <w:bottom w:val="none" w:sz="0" w:space="0" w:color="auto"/>
        <w:right w:val="none" w:sz="0" w:space="0" w:color="auto"/>
      </w:divBdr>
    </w:div>
    <w:div w:id="1811361793">
      <w:bodyDiv w:val="1"/>
      <w:marLeft w:val="0"/>
      <w:marRight w:val="0"/>
      <w:marTop w:val="0"/>
      <w:marBottom w:val="0"/>
      <w:divBdr>
        <w:top w:val="none" w:sz="0" w:space="0" w:color="auto"/>
        <w:left w:val="none" w:sz="0" w:space="0" w:color="auto"/>
        <w:bottom w:val="none" w:sz="0" w:space="0" w:color="auto"/>
        <w:right w:val="none" w:sz="0" w:space="0" w:color="auto"/>
      </w:divBdr>
    </w:div>
    <w:div w:id="1816339381">
      <w:bodyDiv w:val="1"/>
      <w:marLeft w:val="0"/>
      <w:marRight w:val="0"/>
      <w:marTop w:val="0"/>
      <w:marBottom w:val="0"/>
      <w:divBdr>
        <w:top w:val="none" w:sz="0" w:space="0" w:color="auto"/>
        <w:left w:val="none" w:sz="0" w:space="0" w:color="auto"/>
        <w:bottom w:val="none" w:sz="0" w:space="0" w:color="auto"/>
        <w:right w:val="none" w:sz="0" w:space="0" w:color="auto"/>
      </w:divBdr>
    </w:div>
    <w:div w:id="1817719156">
      <w:bodyDiv w:val="1"/>
      <w:marLeft w:val="0"/>
      <w:marRight w:val="0"/>
      <w:marTop w:val="0"/>
      <w:marBottom w:val="0"/>
      <w:divBdr>
        <w:top w:val="none" w:sz="0" w:space="0" w:color="auto"/>
        <w:left w:val="none" w:sz="0" w:space="0" w:color="auto"/>
        <w:bottom w:val="none" w:sz="0" w:space="0" w:color="auto"/>
        <w:right w:val="none" w:sz="0" w:space="0" w:color="auto"/>
      </w:divBdr>
    </w:div>
    <w:div w:id="1998262555">
      <w:bodyDiv w:val="1"/>
      <w:marLeft w:val="0"/>
      <w:marRight w:val="0"/>
      <w:marTop w:val="0"/>
      <w:marBottom w:val="0"/>
      <w:divBdr>
        <w:top w:val="none" w:sz="0" w:space="0" w:color="auto"/>
        <w:left w:val="none" w:sz="0" w:space="0" w:color="auto"/>
        <w:bottom w:val="none" w:sz="0" w:space="0" w:color="auto"/>
        <w:right w:val="none" w:sz="0" w:space="0" w:color="auto"/>
      </w:divBdr>
    </w:div>
    <w:div w:id="2036541323">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A583891A04654D86A84F0F1230E583" ma:contentTypeVersion="16" ma:contentTypeDescription="Vytvoří nový dokument" ma:contentTypeScope="" ma:versionID="07b309ecbb05f4957926fbe34ff44075">
  <xsd:schema xmlns:xsd="http://www.w3.org/2001/XMLSchema" xmlns:xs="http://www.w3.org/2001/XMLSchema" xmlns:p="http://schemas.microsoft.com/office/2006/metadata/properties" xmlns:ns2="b1995920-a81f-482b-bfd5-3601daa9be8d" xmlns:ns3="a9fcb88f-9ddf-4f6c-abaf-d04b552f03b9" targetNamespace="http://schemas.microsoft.com/office/2006/metadata/properties" ma:root="true" ma:fieldsID="b3acb2d997a1988fac6d15944b5d0906" ns2:_="" ns3:_="">
    <xsd:import namespace="b1995920-a81f-482b-bfd5-3601daa9be8d"/>
    <xsd:import namespace="a9fcb88f-9ddf-4f6c-abaf-d04b552f0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Odka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95920-a81f-482b-bfd5-3601daa9b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f1b41bb8-64df-43b4-a42d-94106909e24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Odkaz" ma:index="22" nillable="true" ma:displayName="Odkaz "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cb88f-9ddf-4f6c-abaf-d04b552f03b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e18879d5-1238-4c55-ac37-326549dfbc6b}" ma:internalName="TaxCatchAll" ma:showField="CatchAllData" ma:web="a9fcb88f-9ddf-4f6c-abaf-d04b552f0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1828-C9D7-4403-92DF-9FC34EB47AB7}">
  <ds:schemaRefs>
    <ds:schemaRef ds:uri="http://schemas.microsoft.com/sharepoint/v3/contenttype/forms"/>
  </ds:schemaRefs>
</ds:datastoreItem>
</file>

<file path=customXml/itemProps2.xml><?xml version="1.0" encoding="utf-8"?>
<ds:datastoreItem xmlns:ds="http://schemas.openxmlformats.org/officeDocument/2006/customXml" ds:itemID="{68D2C81E-FEA2-4F61-96D1-DCC28DD1A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95920-a81f-482b-bfd5-3601daa9be8d"/>
    <ds:schemaRef ds:uri="a9fcb88f-9ddf-4f6c-abaf-d04b552f0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5A34C-76E4-418C-A61A-477EFBC3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8851</Words>
  <Characters>51938</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60668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Mayerová Klára, Ing.</cp:lastModifiedBy>
  <cp:revision>86</cp:revision>
  <cp:lastPrinted>2023-08-04T12:35:00Z</cp:lastPrinted>
  <dcterms:created xsi:type="dcterms:W3CDTF">2023-08-04T15:42:00Z</dcterms:created>
  <dcterms:modified xsi:type="dcterms:W3CDTF">2023-11-22T06:49:00Z</dcterms:modified>
</cp:coreProperties>
</file>