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452"/>
        <w:gridCol w:w="4836"/>
      </w:tblGrid>
      <w:tr w:rsidR="00930829" w:rsidRPr="00150CB3" w:rsidTr="004922E6">
        <w:tc>
          <w:tcPr>
            <w:tcW w:w="4452" w:type="dxa"/>
          </w:tcPr>
          <w:p w:rsidR="00930829" w:rsidRPr="00150CB3" w:rsidRDefault="00930829" w:rsidP="004922E6">
            <w:pPr>
              <w:spacing w:after="120" w:line="280" w:lineRule="exact"/>
            </w:pPr>
          </w:p>
        </w:tc>
        <w:tc>
          <w:tcPr>
            <w:tcW w:w="4836" w:type="dxa"/>
          </w:tcPr>
          <w:p w:rsidR="00930829" w:rsidRPr="00150CB3" w:rsidRDefault="00930829" w:rsidP="004922E6">
            <w:pPr>
              <w:spacing w:after="120" w:line="280" w:lineRule="exact"/>
            </w:pPr>
          </w:p>
        </w:tc>
      </w:tr>
    </w:tbl>
    <w:p w:rsidR="00930829" w:rsidRDefault="00930829" w:rsidP="0000324C">
      <w:pPr>
        <w:spacing w:before="120" w:after="800"/>
        <w:jc w:val="center"/>
        <w:rPr>
          <w:b/>
          <w:bCs/>
          <w:caps/>
          <w:spacing w:val="40"/>
          <w:kern w:val="28"/>
          <w:sz w:val="32"/>
          <w:szCs w:val="32"/>
        </w:rPr>
      </w:pPr>
      <w:r w:rsidRPr="00B53B76">
        <w:rPr>
          <w:b/>
          <w:bCs/>
          <w:caps/>
          <w:spacing w:val="40"/>
          <w:kern w:val="28"/>
          <w:sz w:val="32"/>
          <w:szCs w:val="32"/>
        </w:rPr>
        <w:t>Smlouva o POSKYTNUTÍ GEODETICKÝCH SLUŽEB</w:t>
      </w:r>
    </w:p>
    <w:p w:rsidR="002501B9" w:rsidRPr="00430943" w:rsidRDefault="002501B9" w:rsidP="002501B9">
      <w:pPr>
        <w:spacing w:after="60" w:line="280" w:lineRule="exact"/>
        <w:jc w:val="center"/>
        <w:rPr>
          <w:b/>
          <w:sz w:val="28"/>
          <w:szCs w:val="28"/>
          <w:lang w:eastAsia="en-US"/>
        </w:rPr>
      </w:pPr>
      <w:r w:rsidRPr="00430943">
        <w:rPr>
          <w:b/>
          <w:i/>
          <w:sz w:val="28"/>
          <w:szCs w:val="28"/>
          <w:lang w:eastAsia="en-US"/>
        </w:rPr>
        <w:t xml:space="preserve">Číslo smlouvy: </w:t>
      </w:r>
      <w:r w:rsidR="00584E8D">
        <w:rPr>
          <w:b/>
          <w:sz w:val="28"/>
          <w:szCs w:val="28"/>
          <w:lang w:eastAsia="en-US"/>
        </w:rPr>
        <w:t>3</w:t>
      </w:r>
    </w:p>
    <w:p w:rsidR="00930829" w:rsidRPr="00B53B76" w:rsidRDefault="00930829" w:rsidP="002501B9">
      <w:pPr>
        <w:spacing w:before="120" w:after="400"/>
        <w:rPr>
          <w:lang w:eastAsia="en-US"/>
        </w:rPr>
      </w:pPr>
      <w:r w:rsidRPr="00B53B76">
        <w:rPr>
          <w:lang w:eastAsia="en-US"/>
        </w:rPr>
        <w:t>Smluvní strany:</w:t>
      </w:r>
    </w:p>
    <w:p w:rsidR="00930829" w:rsidRDefault="00930829" w:rsidP="002501B9">
      <w:pPr>
        <w:spacing w:after="60" w:line="280" w:lineRule="exact"/>
        <w:rPr>
          <w:b/>
        </w:rPr>
      </w:pPr>
      <w:r w:rsidRPr="00B53B76">
        <w:rPr>
          <w:b/>
        </w:rPr>
        <w:t>Česká republika – Státní pozemkový úřad</w:t>
      </w:r>
    </w:p>
    <w:p w:rsidR="00930829" w:rsidRPr="00B53B76" w:rsidRDefault="00930829" w:rsidP="002501B9">
      <w:pPr>
        <w:spacing w:after="60" w:line="280" w:lineRule="exact"/>
        <w:rPr>
          <w:b/>
          <w:highlight w:val="lightGray"/>
        </w:rPr>
      </w:pPr>
      <w:r>
        <w:rPr>
          <w:b/>
        </w:rPr>
        <w:t>Krajský pozemkový úřad pro</w:t>
      </w:r>
      <w:r w:rsidRPr="003A01B2">
        <w:rPr>
          <w:b/>
        </w:rPr>
        <w:t xml:space="preserve"> Olomoucký kraj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 xml:space="preserve">se sídlem: </w:t>
      </w:r>
      <w:r>
        <w:rPr>
          <w:lang w:eastAsia="en-US"/>
        </w:rPr>
        <w:t>Blanická 383/1, 779 00 Olomouc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IČ</w:t>
      </w:r>
      <w:r>
        <w:rPr>
          <w:lang w:eastAsia="en-US"/>
        </w:rPr>
        <w:t>O</w:t>
      </w:r>
      <w:r w:rsidRPr="00B53B76">
        <w:rPr>
          <w:lang w:eastAsia="en-US"/>
        </w:rPr>
        <w:t xml:space="preserve">: 01312774 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bank. spojení: Česká národní banka, č. účtu: 3723001/0710</w:t>
      </w:r>
    </w:p>
    <w:p w:rsidR="00930829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jejímž jménem jedná</w:t>
      </w:r>
      <w:r w:rsidRPr="003A01B2">
        <w:rPr>
          <w:lang w:eastAsia="en-US"/>
        </w:rPr>
        <w:t>: JUDr. Roman Brnčal, LL.M.,</w:t>
      </w:r>
    </w:p>
    <w:p w:rsidR="00930829" w:rsidRDefault="00930829" w:rsidP="002501B9">
      <w:pPr>
        <w:spacing w:after="60" w:line="280" w:lineRule="exact"/>
        <w:rPr>
          <w:lang w:eastAsia="en-US"/>
        </w:rPr>
      </w:pPr>
      <w:r>
        <w:rPr>
          <w:lang w:eastAsia="en-US"/>
        </w:rPr>
        <w:t>ředitel Krajského pozemkového úřadu pro Olomoucký kraj</w:t>
      </w:r>
    </w:p>
    <w:p w:rsidR="00914EAA" w:rsidRDefault="00914EAA" w:rsidP="00914EAA">
      <w:pPr>
        <w:spacing w:after="60" w:line="280" w:lineRule="exact"/>
        <w:rPr>
          <w:lang w:eastAsia="en-US"/>
        </w:rPr>
      </w:pPr>
      <w:r>
        <w:rPr>
          <w:lang w:eastAsia="en-US"/>
        </w:rPr>
        <w:t>V technických záležitostech oprávněn jednat:</w:t>
      </w:r>
      <w:r>
        <w:rPr>
          <w:lang w:eastAsia="en-US"/>
        </w:rPr>
        <w:tab/>
      </w:r>
    </w:p>
    <w:p w:rsidR="00914EAA" w:rsidRDefault="00353F39" w:rsidP="00914EAA">
      <w:pPr>
        <w:spacing w:after="60" w:line="280" w:lineRule="exact"/>
        <w:rPr>
          <w:lang w:eastAsia="en-US"/>
        </w:rPr>
      </w:pPr>
      <w:r>
        <w:rPr>
          <w:lang w:eastAsia="en-US"/>
        </w:rPr>
        <w:t>Ing. Svatava Volková, vedoucí Pobočky Přerov</w:t>
      </w:r>
    </w:p>
    <w:p w:rsidR="00914EAA" w:rsidRPr="00B53B76" w:rsidRDefault="00353F39" w:rsidP="00914EAA">
      <w:pPr>
        <w:spacing w:after="60" w:line="280" w:lineRule="exact"/>
        <w:rPr>
          <w:lang w:eastAsia="en-US"/>
        </w:rPr>
      </w:pPr>
      <w:r>
        <w:rPr>
          <w:lang w:eastAsia="en-US"/>
        </w:rPr>
        <w:t>Ing. Dalibor Hanzal</w:t>
      </w:r>
      <w:r w:rsidR="00914EAA">
        <w:rPr>
          <w:lang w:eastAsia="en-US"/>
        </w:rPr>
        <w:t xml:space="preserve">, referent Pobočky </w:t>
      </w:r>
      <w:r>
        <w:rPr>
          <w:lang w:eastAsia="en-US"/>
        </w:rPr>
        <w:t>Přerov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(dále jen „</w:t>
      </w:r>
      <w:r w:rsidRPr="00B53B76">
        <w:rPr>
          <w:b/>
          <w:bCs/>
          <w:lang w:eastAsia="en-US"/>
        </w:rPr>
        <w:t>Objednatel</w:t>
      </w:r>
      <w:r w:rsidRPr="00B53B76">
        <w:rPr>
          <w:lang w:eastAsia="en-US"/>
        </w:rPr>
        <w:t>“)</w:t>
      </w:r>
    </w:p>
    <w:p w:rsidR="00930829" w:rsidRPr="00B53B76" w:rsidRDefault="00930829" w:rsidP="002501B9">
      <w:pPr>
        <w:spacing w:after="120" w:line="280" w:lineRule="exact"/>
        <w:rPr>
          <w:lang w:eastAsia="en-US"/>
        </w:rPr>
      </w:pPr>
    </w:p>
    <w:p w:rsidR="00930829" w:rsidRPr="00B53B76" w:rsidRDefault="00930829" w:rsidP="002501B9">
      <w:pPr>
        <w:spacing w:after="120" w:line="280" w:lineRule="exact"/>
        <w:rPr>
          <w:lang w:eastAsia="en-US"/>
        </w:rPr>
      </w:pPr>
      <w:r w:rsidRPr="00B53B76">
        <w:rPr>
          <w:lang w:eastAsia="en-US"/>
        </w:rPr>
        <w:t>a</w:t>
      </w:r>
    </w:p>
    <w:p w:rsidR="00534E2F" w:rsidRPr="00F53970" w:rsidRDefault="00534E2F" w:rsidP="00534E2F">
      <w:pPr>
        <w:spacing w:line="276" w:lineRule="auto"/>
        <w:rPr>
          <w:bCs/>
        </w:rPr>
      </w:pPr>
      <w:r w:rsidRPr="00C732FD">
        <w:rPr>
          <w:b/>
          <w:bCs/>
        </w:rPr>
        <w:t>1. Geo, spol. s r.o.</w:t>
      </w:r>
    </w:p>
    <w:p w:rsidR="00534E2F" w:rsidRPr="00C732FD" w:rsidRDefault="00534E2F" w:rsidP="00534E2F">
      <w:pPr>
        <w:autoSpaceDE w:val="0"/>
        <w:autoSpaceDN w:val="0"/>
        <w:adjustRightInd w:val="0"/>
        <w:jc w:val="both"/>
        <w:rPr>
          <w:b/>
          <w:bCs/>
        </w:rPr>
      </w:pPr>
      <w:r w:rsidRPr="00C732FD">
        <w:rPr>
          <w:b/>
          <w:bCs/>
        </w:rPr>
        <w:t>GEODROM s.r.o.</w:t>
      </w:r>
    </w:p>
    <w:p w:rsidR="00930829" w:rsidRPr="00B53B76" w:rsidRDefault="00930829" w:rsidP="0000324C">
      <w:pPr>
        <w:spacing w:after="60" w:line="280" w:lineRule="exact"/>
        <w:jc w:val="center"/>
        <w:rPr>
          <w:lang w:eastAsia="en-US"/>
        </w:rPr>
      </w:pPr>
    </w:p>
    <w:p w:rsidR="00930829" w:rsidRPr="00C41026" w:rsidRDefault="00DC33A8" w:rsidP="002501B9">
      <w:pPr>
        <w:spacing w:after="60" w:line="280" w:lineRule="exact"/>
        <w:rPr>
          <w:b/>
          <w:lang w:eastAsia="en-US"/>
        </w:rPr>
      </w:pPr>
      <w:r w:rsidRPr="00DC33A8">
        <w:rPr>
          <w:b/>
          <w:lang w:eastAsia="en-US"/>
        </w:rPr>
        <w:t>1. Geo, spol. s r.o. (vedoucí společník)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se sídlem</w:t>
      </w:r>
      <w:r w:rsidR="00E733E3">
        <w:rPr>
          <w:lang w:eastAsia="en-US"/>
        </w:rPr>
        <w:t xml:space="preserve">: </w:t>
      </w:r>
      <w:r w:rsidR="00534E2F" w:rsidRPr="008B36A3">
        <w:t>Hradební 81/6, 796 01 Prostějov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IČ</w:t>
      </w:r>
      <w:r>
        <w:rPr>
          <w:lang w:eastAsia="en-US"/>
        </w:rPr>
        <w:t>O</w:t>
      </w:r>
      <w:r w:rsidRPr="00B53B76">
        <w:rPr>
          <w:lang w:eastAsia="en-US"/>
        </w:rPr>
        <w:t xml:space="preserve">: </w:t>
      </w:r>
      <w:r w:rsidR="00534E2F" w:rsidRPr="00F53970">
        <w:rPr>
          <w:bCs/>
        </w:rPr>
        <w:t>01573161</w:t>
      </w:r>
      <w:r w:rsidRPr="00B53B76">
        <w:rPr>
          <w:lang w:eastAsia="en-US"/>
        </w:rPr>
        <w:t xml:space="preserve">, DIČ: </w:t>
      </w:r>
      <w:r w:rsidR="0060458D">
        <w:rPr>
          <w:lang w:eastAsia="en-US"/>
        </w:rPr>
        <w:t>CZ</w:t>
      </w:r>
      <w:r w:rsidR="00534E2F" w:rsidRPr="00F53970">
        <w:rPr>
          <w:bCs/>
        </w:rPr>
        <w:t>01573161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 xml:space="preserve">společnost zapsaná v obchodním rejstříku vedeném </w:t>
      </w:r>
      <w:r w:rsidR="00B87B1A">
        <w:rPr>
          <w:lang w:eastAsia="en-US"/>
        </w:rPr>
        <w:t>Krajským</w:t>
      </w:r>
      <w:r w:rsidRPr="00B53B76">
        <w:rPr>
          <w:lang w:eastAsia="en-US"/>
        </w:rPr>
        <w:t xml:space="preserve"> soudem v </w:t>
      </w:r>
      <w:r w:rsidR="0060458D">
        <w:rPr>
          <w:lang w:eastAsia="en-US"/>
        </w:rPr>
        <w:t>Brn</w:t>
      </w:r>
      <w:r w:rsidR="00B87B1A">
        <w:rPr>
          <w:lang w:eastAsia="en-US"/>
        </w:rPr>
        <w:t>ě</w:t>
      </w:r>
      <w:r w:rsidRPr="00B53B76">
        <w:rPr>
          <w:lang w:eastAsia="en-US"/>
        </w:rPr>
        <w:t>,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 xml:space="preserve">oddíl </w:t>
      </w:r>
      <w:r w:rsidR="00B87B1A">
        <w:rPr>
          <w:lang w:eastAsia="en-US"/>
        </w:rPr>
        <w:t>C</w:t>
      </w:r>
      <w:r w:rsidRPr="00B53B76">
        <w:rPr>
          <w:lang w:eastAsia="en-US"/>
        </w:rPr>
        <w:t xml:space="preserve">, vložka </w:t>
      </w:r>
      <w:r w:rsidR="00534E2F">
        <w:t>78662</w:t>
      </w:r>
    </w:p>
    <w:p w:rsidR="00930829" w:rsidRPr="00B53B76" w:rsidRDefault="0060458D" w:rsidP="002501B9">
      <w:pPr>
        <w:spacing w:after="60" w:line="280" w:lineRule="exact"/>
        <w:rPr>
          <w:lang w:eastAsia="en-US"/>
        </w:rPr>
      </w:pPr>
      <w:r>
        <w:rPr>
          <w:lang w:eastAsia="en-US"/>
        </w:rPr>
        <w:t>b</w:t>
      </w:r>
      <w:r w:rsidR="00930829" w:rsidRPr="00B53B76">
        <w:rPr>
          <w:lang w:eastAsia="en-US"/>
        </w:rPr>
        <w:t xml:space="preserve">ank. spojení: </w:t>
      </w:r>
      <w:r w:rsidR="00534E2F" w:rsidRPr="008B36A3">
        <w:rPr>
          <w:snapToGrid w:val="0"/>
          <w:lang w:val="en-US"/>
        </w:rPr>
        <w:t>UniCr</w:t>
      </w:r>
      <w:r w:rsidR="00534E2F">
        <w:rPr>
          <w:snapToGrid w:val="0"/>
          <w:lang w:val="en-US"/>
        </w:rPr>
        <w:t>edit Bank Czech Republic, a.s.,</w:t>
      </w:r>
      <w:r w:rsidR="00534E2F" w:rsidRPr="008B36A3">
        <w:rPr>
          <w:snapToGrid w:val="0"/>
          <w:lang w:val="en-US"/>
        </w:rPr>
        <w:t>Brno</w:t>
      </w:r>
      <w:r w:rsidR="00930829" w:rsidRPr="00B363DA">
        <w:t xml:space="preserve">, č. účtu </w:t>
      </w:r>
      <w:r w:rsidR="00534E2F" w:rsidRPr="008B36A3">
        <w:t>2108741213/2700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 xml:space="preserve">jejímž jménem jedná: </w:t>
      </w:r>
      <w:r w:rsidR="00534E2F">
        <w:t>Ing. Martin Holinka</w:t>
      </w:r>
    </w:p>
    <w:p w:rsidR="00534E2F" w:rsidRDefault="00534E2F" w:rsidP="00534E2F">
      <w:pPr>
        <w:spacing w:after="60" w:line="280" w:lineRule="exact"/>
        <w:rPr>
          <w:b/>
          <w:lang w:eastAsia="en-US"/>
        </w:rPr>
      </w:pPr>
    </w:p>
    <w:p w:rsidR="00534E2F" w:rsidRPr="00C41026" w:rsidRDefault="00534E2F" w:rsidP="00534E2F">
      <w:pPr>
        <w:spacing w:after="60" w:line="280" w:lineRule="exact"/>
        <w:rPr>
          <w:b/>
          <w:lang w:eastAsia="en-US"/>
        </w:rPr>
      </w:pPr>
      <w:r w:rsidRPr="00534E2F">
        <w:rPr>
          <w:b/>
          <w:lang w:eastAsia="en-US"/>
        </w:rPr>
        <w:t>GEODROM s.r.o.</w:t>
      </w:r>
      <w:r>
        <w:rPr>
          <w:b/>
          <w:lang w:eastAsia="en-US"/>
        </w:rPr>
        <w:t xml:space="preserve"> (druhý</w:t>
      </w:r>
      <w:r w:rsidRPr="00DC33A8">
        <w:rPr>
          <w:b/>
          <w:lang w:eastAsia="en-US"/>
        </w:rPr>
        <w:t xml:space="preserve"> společník)</w:t>
      </w:r>
    </w:p>
    <w:p w:rsidR="00534E2F" w:rsidRPr="00B53B76" w:rsidRDefault="00534E2F" w:rsidP="00534E2F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se sídlem</w:t>
      </w:r>
      <w:r>
        <w:rPr>
          <w:lang w:eastAsia="en-US"/>
        </w:rPr>
        <w:t xml:space="preserve">: </w:t>
      </w:r>
      <w:r w:rsidRPr="00534E2F">
        <w:t>Moravany, Hlavní 133/32, PSČ 66448</w:t>
      </w:r>
    </w:p>
    <w:p w:rsidR="00534E2F" w:rsidRPr="00B53B76" w:rsidRDefault="00534E2F" w:rsidP="00534E2F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IČ</w:t>
      </w:r>
      <w:r>
        <w:rPr>
          <w:lang w:eastAsia="en-US"/>
        </w:rPr>
        <w:t>O</w:t>
      </w:r>
      <w:r w:rsidRPr="00B53B76">
        <w:rPr>
          <w:lang w:eastAsia="en-US"/>
        </w:rPr>
        <w:t xml:space="preserve">: </w:t>
      </w:r>
      <w:r w:rsidRPr="00F53970">
        <w:rPr>
          <w:bCs/>
        </w:rPr>
        <w:t>29305381</w:t>
      </w:r>
      <w:r w:rsidRPr="00B53B76">
        <w:rPr>
          <w:lang w:eastAsia="en-US"/>
        </w:rPr>
        <w:t xml:space="preserve">, DIČ: </w:t>
      </w:r>
      <w:r>
        <w:rPr>
          <w:lang w:eastAsia="en-US"/>
        </w:rPr>
        <w:t>CZ</w:t>
      </w:r>
      <w:r w:rsidRPr="00F53970">
        <w:rPr>
          <w:bCs/>
        </w:rPr>
        <w:t>29305381</w:t>
      </w:r>
    </w:p>
    <w:p w:rsidR="00534E2F" w:rsidRPr="00B53B76" w:rsidRDefault="00534E2F" w:rsidP="00534E2F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 xml:space="preserve">společnost zapsaná v obchodním rejstříku vedeném </w:t>
      </w:r>
      <w:r>
        <w:rPr>
          <w:lang w:eastAsia="en-US"/>
        </w:rPr>
        <w:t>Krajským</w:t>
      </w:r>
      <w:r w:rsidRPr="00B53B76">
        <w:rPr>
          <w:lang w:eastAsia="en-US"/>
        </w:rPr>
        <w:t xml:space="preserve"> soudem v </w:t>
      </w:r>
      <w:r>
        <w:rPr>
          <w:lang w:eastAsia="en-US"/>
        </w:rPr>
        <w:t>Brně</w:t>
      </w:r>
      <w:r w:rsidRPr="00B53B76">
        <w:rPr>
          <w:lang w:eastAsia="en-US"/>
        </w:rPr>
        <w:t>,</w:t>
      </w:r>
    </w:p>
    <w:p w:rsidR="00534E2F" w:rsidRPr="00112612" w:rsidRDefault="00534E2F" w:rsidP="00534E2F">
      <w:pPr>
        <w:spacing w:line="276" w:lineRule="auto"/>
        <w:rPr>
          <w:bCs/>
          <w:snapToGrid w:val="0"/>
        </w:rPr>
      </w:pPr>
      <w:r w:rsidRPr="00B53B76">
        <w:rPr>
          <w:lang w:eastAsia="en-US"/>
        </w:rPr>
        <w:t xml:space="preserve">oddíl </w:t>
      </w:r>
      <w:r>
        <w:rPr>
          <w:lang w:eastAsia="en-US"/>
        </w:rPr>
        <w:t>C</w:t>
      </w:r>
      <w:r w:rsidRPr="00B53B76">
        <w:rPr>
          <w:lang w:eastAsia="en-US"/>
        </w:rPr>
        <w:t xml:space="preserve">, vložka </w:t>
      </w:r>
      <w:r>
        <w:t>72875</w:t>
      </w:r>
    </w:p>
    <w:p w:rsidR="00534E2F" w:rsidRPr="00B53B76" w:rsidRDefault="00534E2F" w:rsidP="00534E2F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 xml:space="preserve">jejímž jménem jedná: </w:t>
      </w:r>
      <w:r>
        <w:rPr>
          <w:lang w:val="en-US"/>
        </w:rPr>
        <w:t>Ing. Jiří Habrovec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(dále jen „</w:t>
      </w:r>
      <w:r w:rsidRPr="00C4183B">
        <w:rPr>
          <w:b/>
          <w:lang w:eastAsia="en-US"/>
        </w:rPr>
        <w:t>Poskytovatel</w:t>
      </w:r>
      <w:r w:rsidRPr="00B53B76">
        <w:rPr>
          <w:lang w:eastAsia="en-US"/>
        </w:rPr>
        <w:t>“)</w:t>
      </w:r>
    </w:p>
    <w:p w:rsidR="00930829" w:rsidRPr="00B53B76" w:rsidRDefault="00930829" w:rsidP="00930829">
      <w:pPr>
        <w:spacing w:after="120" w:line="280" w:lineRule="exact"/>
        <w:jc w:val="center"/>
        <w:rPr>
          <w:lang w:eastAsia="en-US"/>
        </w:rPr>
      </w:pPr>
    </w:p>
    <w:p w:rsidR="00930829" w:rsidRPr="00B53B76" w:rsidRDefault="00930829" w:rsidP="00930829">
      <w:pPr>
        <w:spacing w:after="120" w:line="280" w:lineRule="exact"/>
        <w:jc w:val="center"/>
        <w:rPr>
          <w:lang w:eastAsia="en-US"/>
        </w:rPr>
      </w:pPr>
      <w:r w:rsidRPr="00B53B76">
        <w:rPr>
          <w:lang w:eastAsia="en-US"/>
        </w:rPr>
        <w:lastRenderedPageBreak/>
        <w:t xml:space="preserve">dnešního dne uzavřely tuto smlouvu o poskytnutí služeb v souladu s ustanovením § 1746 odst. 2 a 2586 a násl. zákona č. 89/2012  Sb., občanský zákoník </w:t>
      </w:r>
    </w:p>
    <w:p w:rsidR="00930829" w:rsidRPr="00B53B76" w:rsidRDefault="00930829" w:rsidP="00930829">
      <w:pPr>
        <w:spacing w:after="120" w:line="280" w:lineRule="exact"/>
        <w:jc w:val="center"/>
        <w:rPr>
          <w:lang w:eastAsia="en-US"/>
        </w:rPr>
      </w:pPr>
      <w:r w:rsidRPr="00B53B76">
        <w:rPr>
          <w:lang w:eastAsia="en-US"/>
        </w:rPr>
        <w:t>(dále jen „</w:t>
      </w:r>
      <w:r w:rsidRPr="00B53B76">
        <w:rPr>
          <w:b/>
          <w:lang w:eastAsia="en-US"/>
        </w:rPr>
        <w:t>Prováděcí s</w:t>
      </w:r>
      <w:r w:rsidRPr="00C4183B">
        <w:rPr>
          <w:b/>
          <w:lang w:eastAsia="en-US"/>
        </w:rPr>
        <w:t>mlouva</w:t>
      </w:r>
      <w:r w:rsidRPr="00B53B76">
        <w:rPr>
          <w:lang w:eastAsia="en-US"/>
        </w:rPr>
        <w:t>“)</w:t>
      </w:r>
    </w:p>
    <w:p w:rsidR="00930829" w:rsidRPr="00B53B76" w:rsidRDefault="00930829" w:rsidP="00930829">
      <w:pPr>
        <w:spacing w:after="120" w:line="280" w:lineRule="exact"/>
        <w:jc w:val="center"/>
        <w:rPr>
          <w:b/>
        </w:rPr>
      </w:pPr>
    </w:p>
    <w:p w:rsidR="00930829" w:rsidRPr="00B53B76" w:rsidRDefault="00930829" w:rsidP="00930829">
      <w:pPr>
        <w:spacing w:after="120" w:line="280" w:lineRule="exact"/>
        <w:jc w:val="center"/>
        <w:rPr>
          <w:b/>
        </w:rPr>
      </w:pPr>
      <w:r w:rsidRPr="00B53B76">
        <w:rPr>
          <w:b/>
        </w:rPr>
        <w:t xml:space="preserve">Smluvní strany, vědomy si svých závazků v této Prováděcí smlouvě obsažených </w:t>
      </w:r>
      <w:r>
        <w:rPr>
          <w:b/>
        </w:rPr>
        <w:br/>
      </w:r>
      <w:r w:rsidRPr="00B53B76">
        <w:rPr>
          <w:b/>
        </w:rPr>
        <w:t>a s úmyslem být touto Prováděcí smlouvou vázány, dohodly se na následujícím znění Prováděcí smlouvy</w:t>
      </w:r>
    </w:p>
    <w:p w:rsidR="00930829" w:rsidRPr="00B53B76" w:rsidRDefault="00930829" w:rsidP="00930829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0" w:name="_Toc216850773"/>
      <w:bookmarkStart w:id="1" w:name="_Toc216851967"/>
      <w:bookmarkStart w:id="2" w:name="_Toc225513542"/>
      <w:bookmarkStart w:id="3" w:name="_Toc225521773"/>
      <w:bookmarkStart w:id="4" w:name="_Toc225565553"/>
      <w:bookmarkStart w:id="5" w:name="_Toc274145026"/>
      <w:r w:rsidRPr="00B53B76">
        <w:rPr>
          <w:b/>
          <w:lang w:eastAsia="en-US"/>
        </w:rPr>
        <w:t>ÚVODNÍ USTANOVENÍ</w:t>
      </w:r>
      <w:bookmarkEnd w:id="0"/>
      <w:bookmarkEnd w:id="1"/>
      <w:bookmarkEnd w:id="2"/>
      <w:bookmarkEnd w:id="3"/>
      <w:bookmarkEnd w:id="4"/>
      <w:bookmarkEnd w:id="5"/>
    </w:p>
    <w:p w:rsidR="00930829" w:rsidRPr="00B53B76" w:rsidRDefault="00930829" w:rsidP="00377694">
      <w:pPr>
        <w:numPr>
          <w:ilvl w:val="1"/>
          <w:numId w:val="0"/>
        </w:numPr>
        <w:spacing w:after="120" w:line="280" w:lineRule="exact"/>
        <w:jc w:val="both"/>
      </w:pPr>
      <w:r w:rsidRPr="00B53B76">
        <w:t xml:space="preserve">Objednatel, </w:t>
      </w:r>
      <w:r>
        <w:t>Poskytovatel</w:t>
      </w:r>
      <w:r w:rsidRPr="00B53B76">
        <w:t xml:space="preserve"> a další smluvní strany uzavřeli dne </w:t>
      </w:r>
      <w:r w:rsidR="0060458D">
        <w:t>25.08</w:t>
      </w:r>
      <w:r>
        <w:t>.2016</w:t>
      </w:r>
      <w:r w:rsidRPr="00B53B76">
        <w:t xml:space="preserve"> Rámcovou smlouvu, jejímž účelem je zajistit pro Objednatele poskytování plnění specifikovaného v</w:t>
      </w:r>
      <w:r>
        <w:t xml:space="preserve"> Čl. III </w:t>
      </w:r>
      <w:r w:rsidRPr="003E5F95">
        <w:t>bod 2.</w:t>
      </w:r>
      <w:r w:rsidRPr="00B53B76">
        <w:t xml:space="preserve"> Rámcové smlouvy.</w:t>
      </w:r>
    </w:p>
    <w:p w:rsidR="00511A02" w:rsidRPr="00B53B76" w:rsidRDefault="00930829" w:rsidP="00377694">
      <w:pPr>
        <w:numPr>
          <w:ilvl w:val="1"/>
          <w:numId w:val="0"/>
        </w:numPr>
        <w:tabs>
          <w:tab w:val="num" w:pos="0"/>
        </w:tabs>
        <w:spacing w:after="120" w:line="280" w:lineRule="exact"/>
        <w:jc w:val="both"/>
      </w:pPr>
      <w:r w:rsidRPr="00B53B76">
        <w:t xml:space="preserve">Objednatel postupem dle </w:t>
      </w:r>
      <w:r>
        <w:t>Č</w:t>
      </w:r>
      <w:r w:rsidRPr="00B53B76">
        <w:t>l.</w:t>
      </w:r>
      <w:r>
        <w:t xml:space="preserve"> IV bod 1.</w:t>
      </w:r>
      <w:r w:rsidRPr="00B53B76">
        <w:t xml:space="preserve"> Rámcové smlouvy </w:t>
      </w:r>
      <w:r>
        <w:t xml:space="preserve">a </w:t>
      </w:r>
      <w:r w:rsidRPr="00D15740">
        <w:t>§ 89 odst. 6 písm. a) ve spojení s § 92 odst. 2 písm. a) ZVZ</w:t>
      </w:r>
      <w:r w:rsidRPr="00B53B76">
        <w:t xml:space="preserve"> vybral </w:t>
      </w:r>
      <w:r>
        <w:t>Poskytovatele</w:t>
      </w:r>
      <w:r w:rsidRPr="00B53B76">
        <w:t xml:space="preserve">, aby poskytoval plnění specifikované níže v této Prováděcí smlouvě, a uzavřením této Prováděcí smlouvy mu na základě Rámcové smlouvy zadává příslušnou veřejnou zakázku. </w:t>
      </w:r>
    </w:p>
    <w:p w:rsidR="00930829" w:rsidRPr="00B53B76" w:rsidRDefault="00930829" w:rsidP="00930829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6" w:name="_Toc216850774"/>
      <w:bookmarkStart w:id="7" w:name="_Toc216851968"/>
      <w:bookmarkStart w:id="8" w:name="_Toc225513543"/>
      <w:bookmarkStart w:id="9" w:name="_Toc225521774"/>
      <w:bookmarkStart w:id="10" w:name="_Toc225565554"/>
      <w:bookmarkStart w:id="11" w:name="_Toc274145027"/>
      <w:r w:rsidRPr="00B53B76">
        <w:rPr>
          <w:b/>
          <w:lang w:eastAsia="en-US"/>
        </w:rPr>
        <w:t>PŘEDMĚT SMLOUVY</w:t>
      </w:r>
      <w:bookmarkEnd w:id="6"/>
      <w:bookmarkEnd w:id="7"/>
      <w:bookmarkEnd w:id="8"/>
      <w:bookmarkEnd w:id="9"/>
      <w:bookmarkEnd w:id="10"/>
      <w:bookmarkEnd w:id="11"/>
    </w:p>
    <w:p w:rsidR="00377694" w:rsidRDefault="00930829" w:rsidP="00377694">
      <w:pPr>
        <w:numPr>
          <w:ilvl w:val="1"/>
          <w:numId w:val="0"/>
        </w:numPr>
        <w:spacing w:after="120" w:line="280" w:lineRule="exact"/>
        <w:ind w:left="709" w:hanging="709"/>
        <w:jc w:val="both"/>
      </w:pPr>
      <w:r>
        <w:t>Poskytovatel</w:t>
      </w:r>
      <w:r w:rsidRPr="00B53B76">
        <w:t xml:space="preserve"> se touto Prováděcí smlouvou zavazuje k poskytování následujících Služeb:</w:t>
      </w:r>
      <w:r w:rsidR="00D3204E">
        <w:t xml:space="preserve"> </w:t>
      </w:r>
    </w:p>
    <w:p w:rsidR="00930829" w:rsidRPr="00B53B76" w:rsidRDefault="00D3204E" w:rsidP="00377694">
      <w:pPr>
        <w:numPr>
          <w:ilvl w:val="1"/>
          <w:numId w:val="0"/>
        </w:numPr>
        <w:spacing w:after="120" w:line="280" w:lineRule="exact"/>
        <w:ind w:left="709" w:hanging="709"/>
        <w:jc w:val="both"/>
      </w:pPr>
      <w:r w:rsidRPr="00377694">
        <w:rPr>
          <w:b/>
        </w:rPr>
        <w:t>Výzv</w:t>
      </w:r>
      <w:r w:rsidR="00F476F6" w:rsidRPr="00377694">
        <w:rPr>
          <w:b/>
        </w:rPr>
        <w:t>a</w:t>
      </w:r>
      <w:r w:rsidRPr="00377694">
        <w:rPr>
          <w:b/>
        </w:rPr>
        <w:t xml:space="preserve"> Objednatele č.</w:t>
      </w:r>
      <w:r w:rsidR="00B820A1" w:rsidRPr="00377694">
        <w:rPr>
          <w:b/>
        </w:rPr>
        <w:t xml:space="preserve"> </w:t>
      </w:r>
      <w:r w:rsidR="00584E8D">
        <w:rPr>
          <w:b/>
        </w:rPr>
        <w:t>1 - Přerov</w:t>
      </w:r>
    </w:p>
    <w:p w:rsidR="00930829" w:rsidRPr="00B53B76" w:rsidRDefault="00930829" w:rsidP="00377694">
      <w:pPr>
        <w:spacing w:after="120" w:line="280" w:lineRule="exact"/>
        <w:jc w:val="both"/>
      </w:pPr>
      <w:r w:rsidRPr="00B53B76">
        <w:t>(dále jen „</w:t>
      </w:r>
      <w:r w:rsidRPr="00B53B76">
        <w:rPr>
          <w:b/>
        </w:rPr>
        <w:t>Služby</w:t>
      </w:r>
      <w:r w:rsidRPr="00B53B76">
        <w:t>“).</w:t>
      </w:r>
    </w:p>
    <w:p w:rsidR="00511A02" w:rsidRPr="00B53B76" w:rsidRDefault="00930829" w:rsidP="00377694">
      <w:pPr>
        <w:numPr>
          <w:ilvl w:val="1"/>
          <w:numId w:val="0"/>
        </w:numPr>
        <w:spacing w:after="120" w:line="280" w:lineRule="exact"/>
        <w:jc w:val="both"/>
      </w:pPr>
      <w:r w:rsidRPr="00B53B76">
        <w:t xml:space="preserve">Objednatel se touto Prováděcí smlouvou zavazuje zaplatit </w:t>
      </w:r>
      <w:r>
        <w:t>Poskytovateli</w:t>
      </w:r>
      <w:r w:rsidRPr="00B53B76">
        <w:t xml:space="preserve"> za Služby cenu stanovenou na základě jednotkové ceny uvedené v odst. 3. této Prováděcí smlouvy určenou v souladu s</w:t>
      </w:r>
      <w:r w:rsidRPr="00C21255">
        <w:t> Čl.</w:t>
      </w:r>
      <w:r w:rsidR="00807C78">
        <w:t xml:space="preserve"> </w:t>
      </w:r>
      <w:r w:rsidRPr="00C21255">
        <w:t>VII</w:t>
      </w:r>
      <w:r w:rsidRPr="00B53B76">
        <w:t xml:space="preserve"> Rámcové Smlouvy.</w:t>
      </w:r>
    </w:p>
    <w:p w:rsidR="00930829" w:rsidRPr="00B53B76" w:rsidRDefault="00930829" w:rsidP="00930829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12" w:name="_Toc216850775"/>
      <w:bookmarkStart w:id="13" w:name="_Toc216851969"/>
      <w:bookmarkStart w:id="14" w:name="_Toc225513544"/>
      <w:bookmarkStart w:id="15" w:name="_Toc225521775"/>
      <w:bookmarkStart w:id="16" w:name="_Toc225565555"/>
      <w:bookmarkStart w:id="17" w:name="_Toc274145028"/>
      <w:r w:rsidRPr="00B53B76">
        <w:rPr>
          <w:b/>
          <w:lang w:eastAsia="en-US"/>
        </w:rPr>
        <w:t xml:space="preserve">CENA </w:t>
      </w:r>
      <w:bookmarkEnd w:id="12"/>
      <w:bookmarkEnd w:id="13"/>
      <w:bookmarkEnd w:id="14"/>
      <w:bookmarkEnd w:id="15"/>
      <w:bookmarkEnd w:id="16"/>
      <w:bookmarkEnd w:id="17"/>
      <w:r w:rsidRPr="00B53B76">
        <w:rPr>
          <w:b/>
          <w:lang w:eastAsia="en-US"/>
        </w:rPr>
        <w:t>SLUŽEB</w:t>
      </w:r>
    </w:p>
    <w:p w:rsidR="00930829" w:rsidRDefault="00930829" w:rsidP="00377694">
      <w:pPr>
        <w:numPr>
          <w:ilvl w:val="1"/>
          <w:numId w:val="0"/>
        </w:numPr>
        <w:tabs>
          <w:tab w:val="num" w:pos="1474"/>
        </w:tabs>
        <w:spacing w:after="120" w:line="280" w:lineRule="exact"/>
        <w:ind w:left="1474" w:hanging="1474"/>
        <w:jc w:val="both"/>
        <w:rPr>
          <w:lang w:eastAsia="en-US"/>
        </w:rPr>
      </w:pPr>
      <w:bookmarkStart w:id="18" w:name="_Ref214970043"/>
      <w:r w:rsidRPr="00B53B76">
        <w:rPr>
          <w:lang w:eastAsia="en-US"/>
        </w:rPr>
        <w:t xml:space="preserve">Cena je mezi smluvními </w:t>
      </w:r>
      <w:r w:rsidRPr="00B53B76">
        <w:t>stranami</w:t>
      </w:r>
      <w:r w:rsidRPr="00B53B76">
        <w:rPr>
          <w:lang w:eastAsia="en-US"/>
        </w:rPr>
        <w:t xml:space="preserve"> sjednána v následující výši:</w:t>
      </w:r>
    </w:p>
    <w:p w:rsidR="00430943" w:rsidRPr="00B53B76" w:rsidRDefault="00430943" w:rsidP="00430943">
      <w:pPr>
        <w:numPr>
          <w:ilvl w:val="1"/>
          <w:numId w:val="0"/>
        </w:numPr>
        <w:tabs>
          <w:tab w:val="num" w:pos="1474"/>
        </w:tabs>
        <w:spacing w:after="120" w:line="280" w:lineRule="exact"/>
        <w:ind w:left="1474" w:hanging="737"/>
        <w:jc w:val="both"/>
        <w:rPr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4"/>
        <w:gridCol w:w="1043"/>
        <w:gridCol w:w="936"/>
        <w:gridCol w:w="1034"/>
        <w:gridCol w:w="1119"/>
        <w:gridCol w:w="1229"/>
        <w:gridCol w:w="1117"/>
      </w:tblGrid>
      <w:tr w:rsidR="00683715" w:rsidRPr="00B53B76" w:rsidTr="00385926">
        <w:trPr>
          <w:jc w:val="center"/>
        </w:trPr>
        <w:tc>
          <w:tcPr>
            <w:tcW w:w="2584" w:type="dxa"/>
            <w:shd w:val="clear" w:color="auto" w:fill="A6A6A6" w:themeFill="background1" w:themeFillShade="A6"/>
          </w:tcPr>
          <w:p w:rsidR="00683715" w:rsidRPr="00B53B76" w:rsidRDefault="00683715" w:rsidP="004E5DF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Položka</w:t>
            </w:r>
          </w:p>
        </w:tc>
        <w:tc>
          <w:tcPr>
            <w:tcW w:w="1043" w:type="dxa"/>
            <w:shd w:val="clear" w:color="auto" w:fill="A6A6A6" w:themeFill="background1" w:themeFillShade="A6"/>
          </w:tcPr>
          <w:p w:rsidR="00683715" w:rsidRDefault="00683715" w:rsidP="004E5DF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Měrná jednotka</w:t>
            </w:r>
          </w:p>
        </w:tc>
        <w:tc>
          <w:tcPr>
            <w:tcW w:w="936" w:type="dxa"/>
            <w:shd w:val="clear" w:color="auto" w:fill="A6A6A6" w:themeFill="background1" w:themeFillShade="A6"/>
          </w:tcPr>
          <w:p w:rsidR="00683715" w:rsidRPr="00B53B76" w:rsidRDefault="00683715" w:rsidP="004E5DF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Počet MJ</w:t>
            </w:r>
          </w:p>
        </w:tc>
        <w:tc>
          <w:tcPr>
            <w:tcW w:w="1034" w:type="dxa"/>
            <w:shd w:val="clear" w:color="auto" w:fill="A6A6A6" w:themeFill="background1" w:themeFillShade="A6"/>
          </w:tcPr>
          <w:p w:rsidR="00683715" w:rsidRPr="00B53B76" w:rsidRDefault="00683715" w:rsidP="004E5DF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Cena za MJ</w:t>
            </w:r>
          </w:p>
        </w:tc>
        <w:tc>
          <w:tcPr>
            <w:tcW w:w="1119" w:type="dxa"/>
            <w:shd w:val="clear" w:color="auto" w:fill="A6A6A6" w:themeFill="background1" w:themeFillShade="A6"/>
          </w:tcPr>
          <w:p w:rsidR="00683715" w:rsidRPr="00B53B76" w:rsidRDefault="00683715" w:rsidP="004E5DF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Cena v Kč bez DPH</w:t>
            </w:r>
          </w:p>
        </w:tc>
        <w:tc>
          <w:tcPr>
            <w:tcW w:w="1229" w:type="dxa"/>
            <w:shd w:val="clear" w:color="auto" w:fill="A6A6A6" w:themeFill="background1" w:themeFillShade="A6"/>
          </w:tcPr>
          <w:p w:rsidR="00683715" w:rsidRPr="00B53B76" w:rsidRDefault="00683715" w:rsidP="004E5DF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Sazba DPH 21%</w:t>
            </w:r>
          </w:p>
        </w:tc>
        <w:tc>
          <w:tcPr>
            <w:tcW w:w="1117" w:type="dxa"/>
            <w:shd w:val="clear" w:color="auto" w:fill="A6A6A6" w:themeFill="background1" w:themeFillShade="A6"/>
          </w:tcPr>
          <w:p w:rsidR="00683715" w:rsidRPr="00B53B76" w:rsidRDefault="00683715" w:rsidP="004E5DF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Cena v Kč vč. DPH</w:t>
            </w:r>
          </w:p>
        </w:tc>
      </w:tr>
      <w:tr w:rsidR="00385926" w:rsidRPr="00B53B76" w:rsidTr="00385926">
        <w:trPr>
          <w:jc w:val="center"/>
        </w:trPr>
        <w:tc>
          <w:tcPr>
            <w:tcW w:w="2584" w:type="dxa"/>
            <w:vAlign w:val="center"/>
          </w:tcPr>
          <w:p w:rsidR="00385926" w:rsidRPr="002004CF" w:rsidRDefault="00385926" w:rsidP="00385926">
            <w:r w:rsidRPr="002004CF">
              <w:t>Vytyčení zemědělských a ostatních pozemků, včetně stabilizace – digitální katastrální mapa (DKM)</w:t>
            </w:r>
          </w:p>
        </w:tc>
        <w:tc>
          <w:tcPr>
            <w:tcW w:w="1043" w:type="dxa"/>
            <w:vAlign w:val="center"/>
          </w:tcPr>
          <w:p w:rsidR="00385926" w:rsidRPr="002004CF" w:rsidRDefault="00385926" w:rsidP="00385926">
            <w:pPr>
              <w:jc w:val="center"/>
            </w:pPr>
            <w:r w:rsidRPr="002004CF">
              <w:t>100 bm</w:t>
            </w:r>
          </w:p>
        </w:tc>
        <w:tc>
          <w:tcPr>
            <w:tcW w:w="936" w:type="dxa"/>
            <w:vAlign w:val="center"/>
          </w:tcPr>
          <w:p w:rsidR="00385926" w:rsidRPr="002004CF" w:rsidRDefault="002004CF" w:rsidP="00385926">
            <w:pPr>
              <w:spacing w:after="120" w:line="280" w:lineRule="exact"/>
              <w:jc w:val="center"/>
              <w:rPr>
                <w:lang w:eastAsia="en-US"/>
              </w:rPr>
            </w:pPr>
            <w:r w:rsidRPr="002004CF">
              <w:rPr>
                <w:lang w:eastAsia="en-US"/>
              </w:rPr>
              <w:t>87</w:t>
            </w:r>
          </w:p>
        </w:tc>
        <w:tc>
          <w:tcPr>
            <w:tcW w:w="1034" w:type="dxa"/>
            <w:vAlign w:val="center"/>
          </w:tcPr>
          <w:p w:rsidR="00385926" w:rsidRPr="002004CF" w:rsidRDefault="00385926" w:rsidP="00385926">
            <w:pPr>
              <w:jc w:val="center"/>
            </w:pPr>
            <w:r w:rsidRPr="002004CF">
              <w:t>870</w:t>
            </w:r>
          </w:p>
        </w:tc>
        <w:tc>
          <w:tcPr>
            <w:tcW w:w="1119" w:type="dxa"/>
            <w:vAlign w:val="center"/>
          </w:tcPr>
          <w:p w:rsidR="00385926" w:rsidRPr="002004CF" w:rsidRDefault="002004CF" w:rsidP="00385926">
            <w:pPr>
              <w:spacing w:after="120" w:line="280" w:lineRule="exact"/>
              <w:jc w:val="center"/>
              <w:rPr>
                <w:lang w:eastAsia="en-US"/>
              </w:rPr>
            </w:pPr>
            <w:r w:rsidRPr="002004CF">
              <w:rPr>
                <w:lang w:eastAsia="en-US"/>
              </w:rPr>
              <w:t>75 690</w:t>
            </w:r>
          </w:p>
        </w:tc>
        <w:tc>
          <w:tcPr>
            <w:tcW w:w="1229" w:type="dxa"/>
            <w:vAlign w:val="center"/>
          </w:tcPr>
          <w:p w:rsidR="00385926" w:rsidRPr="002004CF" w:rsidRDefault="002004CF" w:rsidP="00385926">
            <w:pPr>
              <w:spacing w:after="120" w:line="280" w:lineRule="exact"/>
              <w:jc w:val="center"/>
              <w:rPr>
                <w:lang w:eastAsia="en-US"/>
              </w:rPr>
            </w:pPr>
            <w:r w:rsidRPr="002004CF">
              <w:rPr>
                <w:lang w:eastAsia="en-US"/>
              </w:rPr>
              <w:t>15 895</w:t>
            </w:r>
          </w:p>
        </w:tc>
        <w:tc>
          <w:tcPr>
            <w:tcW w:w="1117" w:type="dxa"/>
            <w:vAlign w:val="center"/>
          </w:tcPr>
          <w:p w:rsidR="00385926" w:rsidRPr="002004CF" w:rsidRDefault="002004CF" w:rsidP="00385926">
            <w:pPr>
              <w:spacing w:after="120" w:line="280" w:lineRule="exact"/>
              <w:jc w:val="center"/>
              <w:rPr>
                <w:lang w:eastAsia="en-US"/>
              </w:rPr>
            </w:pPr>
            <w:r w:rsidRPr="002004CF">
              <w:rPr>
                <w:lang w:eastAsia="en-US"/>
              </w:rPr>
              <w:t>91 585</w:t>
            </w:r>
          </w:p>
        </w:tc>
      </w:tr>
      <w:tr w:rsidR="00385926" w:rsidRPr="00B53B76" w:rsidTr="00385926">
        <w:trPr>
          <w:jc w:val="center"/>
        </w:trPr>
        <w:tc>
          <w:tcPr>
            <w:tcW w:w="2584" w:type="dxa"/>
            <w:vAlign w:val="center"/>
          </w:tcPr>
          <w:p w:rsidR="00385926" w:rsidRPr="002004CF" w:rsidRDefault="00385926" w:rsidP="00385926">
            <w:r w:rsidRPr="002004CF">
              <w:t>Vytyčení lesních pozemků, včetně stabilizace – digitální katastrální mapa (DKM)</w:t>
            </w:r>
          </w:p>
        </w:tc>
        <w:tc>
          <w:tcPr>
            <w:tcW w:w="1043" w:type="dxa"/>
            <w:vAlign w:val="center"/>
          </w:tcPr>
          <w:p w:rsidR="00385926" w:rsidRPr="002004CF" w:rsidRDefault="00385926" w:rsidP="00385926">
            <w:pPr>
              <w:jc w:val="center"/>
            </w:pPr>
            <w:r w:rsidRPr="002004CF">
              <w:t>100 bm</w:t>
            </w:r>
          </w:p>
        </w:tc>
        <w:tc>
          <w:tcPr>
            <w:tcW w:w="936" w:type="dxa"/>
            <w:vAlign w:val="center"/>
          </w:tcPr>
          <w:p w:rsidR="00385926" w:rsidRPr="002004CF" w:rsidRDefault="002004CF" w:rsidP="00385926">
            <w:pPr>
              <w:spacing w:after="120" w:line="280" w:lineRule="exact"/>
              <w:jc w:val="center"/>
              <w:rPr>
                <w:lang w:eastAsia="en-US"/>
              </w:rPr>
            </w:pPr>
            <w:r w:rsidRPr="002004CF">
              <w:rPr>
                <w:lang w:eastAsia="en-US"/>
              </w:rPr>
              <w:t>21</w:t>
            </w:r>
          </w:p>
        </w:tc>
        <w:tc>
          <w:tcPr>
            <w:tcW w:w="1034" w:type="dxa"/>
            <w:vAlign w:val="center"/>
          </w:tcPr>
          <w:p w:rsidR="00385926" w:rsidRPr="002004CF" w:rsidRDefault="00385926" w:rsidP="00385926">
            <w:pPr>
              <w:jc w:val="center"/>
            </w:pPr>
            <w:r w:rsidRPr="002004CF">
              <w:t>2 300</w:t>
            </w:r>
          </w:p>
        </w:tc>
        <w:tc>
          <w:tcPr>
            <w:tcW w:w="1119" w:type="dxa"/>
            <w:vAlign w:val="center"/>
          </w:tcPr>
          <w:p w:rsidR="00385926" w:rsidRPr="002004CF" w:rsidRDefault="002004CF" w:rsidP="00385926">
            <w:pPr>
              <w:spacing w:after="120" w:line="280" w:lineRule="exact"/>
              <w:jc w:val="center"/>
              <w:rPr>
                <w:lang w:eastAsia="en-US"/>
              </w:rPr>
            </w:pPr>
            <w:r w:rsidRPr="002004CF">
              <w:rPr>
                <w:lang w:eastAsia="en-US"/>
              </w:rPr>
              <w:t>48 300</w:t>
            </w:r>
          </w:p>
        </w:tc>
        <w:tc>
          <w:tcPr>
            <w:tcW w:w="1229" w:type="dxa"/>
            <w:vAlign w:val="center"/>
          </w:tcPr>
          <w:p w:rsidR="00385926" w:rsidRPr="002004CF" w:rsidRDefault="002004CF" w:rsidP="00385926">
            <w:pPr>
              <w:spacing w:after="120" w:line="280" w:lineRule="exact"/>
              <w:jc w:val="center"/>
              <w:rPr>
                <w:lang w:eastAsia="en-US"/>
              </w:rPr>
            </w:pPr>
            <w:r w:rsidRPr="002004CF">
              <w:rPr>
                <w:lang w:eastAsia="en-US"/>
              </w:rPr>
              <w:t>10 143</w:t>
            </w:r>
          </w:p>
        </w:tc>
        <w:tc>
          <w:tcPr>
            <w:tcW w:w="1117" w:type="dxa"/>
            <w:vAlign w:val="center"/>
          </w:tcPr>
          <w:p w:rsidR="00385926" w:rsidRPr="002004CF" w:rsidRDefault="002004CF" w:rsidP="002004CF">
            <w:pPr>
              <w:spacing w:after="120" w:line="280" w:lineRule="exact"/>
              <w:jc w:val="center"/>
              <w:rPr>
                <w:lang w:eastAsia="en-US"/>
              </w:rPr>
            </w:pPr>
            <w:r w:rsidRPr="002004CF">
              <w:rPr>
                <w:lang w:eastAsia="en-US"/>
              </w:rPr>
              <w:t>58 443</w:t>
            </w:r>
          </w:p>
        </w:tc>
      </w:tr>
      <w:tr w:rsidR="00385926" w:rsidRPr="00B53B76" w:rsidTr="00385926">
        <w:trPr>
          <w:jc w:val="center"/>
        </w:trPr>
        <w:tc>
          <w:tcPr>
            <w:tcW w:w="2584" w:type="dxa"/>
            <w:shd w:val="clear" w:color="auto" w:fill="A6A6A6" w:themeFill="background1" w:themeFillShade="A6"/>
          </w:tcPr>
          <w:p w:rsidR="00385926" w:rsidRPr="002004CF" w:rsidRDefault="00385926" w:rsidP="00385926">
            <w:pPr>
              <w:spacing w:after="120" w:line="280" w:lineRule="exact"/>
              <w:jc w:val="center"/>
              <w:rPr>
                <w:highlight w:val="lightGray"/>
                <w:lang w:eastAsia="en-US"/>
              </w:rPr>
            </w:pPr>
            <w:r w:rsidRPr="002004CF">
              <w:rPr>
                <w:lang w:eastAsia="en-US"/>
              </w:rPr>
              <w:t>CELKEM:</w:t>
            </w:r>
          </w:p>
        </w:tc>
        <w:tc>
          <w:tcPr>
            <w:tcW w:w="1043" w:type="dxa"/>
          </w:tcPr>
          <w:p w:rsidR="00385926" w:rsidRPr="002004CF" w:rsidRDefault="00385926" w:rsidP="00385926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  <w:tc>
          <w:tcPr>
            <w:tcW w:w="936" w:type="dxa"/>
            <w:vAlign w:val="center"/>
          </w:tcPr>
          <w:p w:rsidR="00385926" w:rsidRPr="002004CF" w:rsidRDefault="00385926" w:rsidP="00385926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  <w:tc>
          <w:tcPr>
            <w:tcW w:w="1034" w:type="dxa"/>
            <w:vAlign w:val="center"/>
          </w:tcPr>
          <w:p w:rsidR="00385926" w:rsidRPr="002004CF" w:rsidRDefault="00385926" w:rsidP="00385926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  <w:tc>
          <w:tcPr>
            <w:tcW w:w="1119" w:type="dxa"/>
            <w:vAlign w:val="center"/>
          </w:tcPr>
          <w:p w:rsidR="00385926" w:rsidRPr="002004CF" w:rsidRDefault="002004CF" w:rsidP="00385926">
            <w:pPr>
              <w:spacing w:after="120" w:line="280" w:lineRule="exact"/>
              <w:jc w:val="center"/>
              <w:rPr>
                <w:lang w:eastAsia="en-US"/>
              </w:rPr>
            </w:pPr>
            <w:r w:rsidRPr="002004CF">
              <w:rPr>
                <w:lang w:eastAsia="en-US"/>
              </w:rPr>
              <w:t>123 990</w:t>
            </w:r>
          </w:p>
        </w:tc>
        <w:tc>
          <w:tcPr>
            <w:tcW w:w="1229" w:type="dxa"/>
            <w:vAlign w:val="center"/>
          </w:tcPr>
          <w:p w:rsidR="00385926" w:rsidRPr="002004CF" w:rsidRDefault="002004CF" w:rsidP="00385926">
            <w:pPr>
              <w:spacing w:after="120" w:line="280" w:lineRule="exact"/>
              <w:jc w:val="center"/>
              <w:rPr>
                <w:lang w:eastAsia="en-US"/>
              </w:rPr>
            </w:pPr>
            <w:r w:rsidRPr="002004CF">
              <w:rPr>
                <w:lang w:eastAsia="en-US"/>
              </w:rPr>
              <w:t>26 038</w:t>
            </w:r>
          </w:p>
        </w:tc>
        <w:tc>
          <w:tcPr>
            <w:tcW w:w="1117" w:type="dxa"/>
            <w:vAlign w:val="center"/>
          </w:tcPr>
          <w:p w:rsidR="00385926" w:rsidRPr="002004CF" w:rsidRDefault="002004CF" w:rsidP="00385926">
            <w:pPr>
              <w:spacing w:after="120" w:line="280" w:lineRule="exact"/>
              <w:jc w:val="center"/>
              <w:rPr>
                <w:lang w:eastAsia="en-US"/>
              </w:rPr>
            </w:pPr>
            <w:r w:rsidRPr="002004CF">
              <w:rPr>
                <w:lang w:eastAsia="en-US"/>
              </w:rPr>
              <w:t>150 028</w:t>
            </w:r>
          </w:p>
        </w:tc>
      </w:tr>
    </w:tbl>
    <w:p w:rsidR="00930829" w:rsidRPr="00B53B76" w:rsidRDefault="00930829" w:rsidP="00930829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19" w:name="_Toc216850776"/>
      <w:bookmarkStart w:id="20" w:name="_Toc216851970"/>
      <w:bookmarkStart w:id="21" w:name="_Toc225513545"/>
      <w:bookmarkStart w:id="22" w:name="_Toc225521776"/>
      <w:bookmarkStart w:id="23" w:name="_Toc225565556"/>
      <w:bookmarkStart w:id="24" w:name="_Toc274145029"/>
      <w:bookmarkEnd w:id="18"/>
      <w:r w:rsidRPr="00B53B76">
        <w:rPr>
          <w:b/>
          <w:lang w:eastAsia="en-US"/>
        </w:rPr>
        <w:lastRenderedPageBreak/>
        <w:t xml:space="preserve">TERMÍN PŘEDÁNÍ VÝSTUPU </w:t>
      </w:r>
      <w:bookmarkEnd w:id="19"/>
      <w:bookmarkEnd w:id="20"/>
      <w:bookmarkEnd w:id="21"/>
      <w:bookmarkEnd w:id="22"/>
      <w:bookmarkEnd w:id="23"/>
      <w:bookmarkEnd w:id="24"/>
      <w:r w:rsidRPr="00B53B76">
        <w:rPr>
          <w:b/>
          <w:lang w:eastAsia="en-US"/>
        </w:rPr>
        <w:t>SLUŽEB</w:t>
      </w:r>
    </w:p>
    <w:p w:rsidR="00930829" w:rsidRDefault="00930829" w:rsidP="00930829">
      <w:pPr>
        <w:spacing w:after="120" w:line="280" w:lineRule="exact"/>
        <w:ind w:left="737" w:hanging="737"/>
        <w:jc w:val="both"/>
      </w:pPr>
      <w:r>
        <w:rPr>
          <w:lang w:eastAsia="en-US"/>
        </w:rPr>
        <w:t>Poskytovatel</w:t>
      </w:r>
      <w:r w:rsidRPr="00B53B76">
        <w:rPr>
          <w:lang w:eastAsia="en-US"/>
        </w:rPr>
        <w:t xml:space="preserve"> se zavazuje, že výstupy Služeb Objednateli předá do: </w:t>
      </w:r>
      <w:r w:rsidR="00584E8D">
        <w:t>30</w:t>
      </w:r>
      <w:r w:rsidR="00E14E19">
        <w:t>.</w:t>
      </w:r>
      <w:r w:rsidR="00DC33A8">
        <w:t>11</w:t>
      </w:r>
      <w:r w:rsidR="00E14E19">
        <w:t>.201</w:t>
      </w:r>
      <w:r w:rsidR="00144FA4">
        <w:t>6</w:t>
      </w:r>
    </w:p>
    <w:p w:rsidR="00534E2F" w:rsidRDefault="00534E2F" w:rsidP="00930829">
      <w:pPr>
        <w:spacing w:after="120" w:line="280" w:lineRule="exact"/>
        <w:ind w:left="737" w:hanging="737"/>
        <w:jc w:val="both"/>
      </w:pPr>
    </w:p>
    <w:p w:rsidR="00930829" w:rsidRPr="00B53B76" w:rsidRDefault="00930829" w:rsidP="00930829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25" w:name="_Toc216850777"/>
      <w:bookmarkStart w:id="26" w:name="_Toc216851971"/>
      <w:bookmarkStart w:id="27" w:name="_Toc225513546"/>
      <w:bookmarkStart w:id="28" w:name="_Toc225521777"/>
      <w:bookmarkStart w:id="29" w:name="_Toc225565557"/>
      <w:bookmarkStart w:id="30" w:name="_Toc274145030"/>
      <w:r w:rsidRPr="00B53B76">
        <w:rPr>
          <w:b/>
          <w:lang w:eastAsia="en-US"/>
        </w:rPr>
        <w:t>OSTATNÍ U</w:t>
      </w:r>
      <w:r>
        <w:rPr>
          <w:b/>
          <w:lang w:eastAsia="en-US"/>
        </w:rPr>
        <w:t>JEDNÁNÍ</w:t>
      </w:r>
      <w:bookmarkEnd w:id="25"/>
      <w:bookmarkEnd w:id="26"/>
      <w:bookmarkEnd w:id="27"/>
      <w:bookmarkEnd w:id="28"/>
      <w:bookmarkEnd w:id="29"/>
      <w:bookmarkEnd w:id="30"/>
    </w:p>
    <w:p w:rsidR="00930829" w:rsidRDefault="00930829" w:rsidP="00377694">
      <w:pPr>
        <w:numPr>
          <w:ilvl w:val="1"/>
          <w:numId w:val="0"/>
        </w:numPr>
        <w:tabs>
          <w:tab w:val="num" w:pos="0"/>
        </w:tabs>
        <w:spacing w:after="120" w:line="280" w:lineRule="exact"/>
        <w:jc w:val="both"/>
        <w:rPr>
          <w:lang w:eastAsia="en-US"/>
        </w:rPr>
      </w:pPr>
      <w:r>
        <w:rPr>
          <w:lang w:eastAsia="en-US"/>
        </w:rPr>
        <w:t xml:space="preserve">Specifikace služeb zadaná v zaslané výzvě je stanovená odborným odhadem </w:t>
      </w:r>
      <w:r>
        <w:rPr>
          <w:lang w:eastAsia="en-US"/>
        </w:rPr>
        <w:br/>
        <w:t>z podkladů předaných v žádostech o vytyčení/vyhotovení GP. V průběhu realizace mohou vyplynout okolnosti, které mohou mít dopad na specifikaci služeb uvedených v bodu 2 této smlouvy, případně termínu dle bodu 4 a bez kterých by nebylo možné řádně naplnit záměr vyplývající z požadovaných služeb. Tyto okolnosti budou řádně</w:t>
      </w:r>
      <w:r w:rsidR="00377694">
        <w:rPr>
          <w:lang w:eastAsia="en-US"/>
        </w:rPr>
        <w:t xml:space="preserve"> zdokumentovány a odsouhlaseny </w:t>
      </w:r>
      <w:r>
        <w:rPr>
          <w:lang w:eastAsia="en-US"/>
        </w:rPr>
        <w:t>v předávacím protokolu této zakázky spolu s upravenou specifikací služeb, měrných jednotek a termínu. Fakturace pak bude provedena podle reálně vykázaného a odsouhlaseného objemu provedených prací.</w:t>
      </w:r>
    </w:p>
    <w:p w:rsidR="00534E2F" w:rsidRDefault="00534E2F" w:rsidP="00377694">
      <w:pPr>
        <w:numPr>
          <w:ilvl w:val="1"/>
          <w:numId w:val="0"/>
        </w:numPr>
        <w:tabs>
          <w:tab w:val="num" w:pos="0"/>
        </w:tabs>
        <w:spacing w:after="120" w:line="280" w:lineRule="exact"/>
        <w:jc w:val="both"/>
        <w:rPr>
          <w:lang w:eastAsia="en-US"/>
        </w:rPr>
      </w:pPr>
    </w:p>
    <w:p w:rsidR="00930829" w:rsidRPr="00B53B76" w:rsidRDefault="00930829" w:rsidP="00930829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31" w:name="_Toc216850778"/>
      <w:bookmarkStart w:id="32" w:name="_Toc216851972"/>
      <w:bookmarkStart w:id="33" w:name="_Toc225513547"/>
      <w:bookmarkStart w:id="34" w:name="_Toc225521778"/>
      <w:bookmarkStart w:id="35" w:name="_Toc225565558"/>
      <w:bookmarkStart w:id="36" w:name="_Toc274145031"/>
      <w:r w:rsidRPr="00B53B76">
        <w:rPr>
          <w:b/>
          <w:lang w:eastAsia="en-US"/>
        </w:rPr>
        <w:t>ZÁVĚREČNÁ USTANOVENÍ</w:t>
      </w:r>
      <w:bookmarkEnd w:id="31"/>
      <w:bookmarkEnd w:id="32"/>
      <w:bookmarkEnd w:id="33"/>
      <w:bookmarkEnd w:id="34"/>
      <w:bookmarkEnd w:id="35"/>
      <w:bookmarkEnd w:id="36"/>
    </w:p>
    <w:p w:rsidR="00930829" w:rsidRPr="00B53B76" w:rsidRDefault="00930829" w:rsidP="00377694">
      <w:pPr>
        <w:widowControl w:val="0"/>
        <w:numPr>
          <w:ilvl w:val="1"/>
          <w:numId w:val="0"/>
        </w:numPr>
        <w:tabs>
          <w:tab w:val="num" w:pos="0"/>
        </w:tabs>
        <w:adjustRightInd w:val="0"/>
        <w:spacing w:after="120" w:line="280" w:lineRule="exact"/>
        <w:ind w:left="1" w:hanging="1"/>
        <w:jc w:val="both"/>
        <w:textAlignment w:val="baseline"/>
        <w:rPr>
          <w:lang w:eastAsia="en-US"/>
        </w:rPr>
      </w:pPr>
      <w:r w:rsidRPr="00B53B76">
        <w:rPr>
          <w:lang w:eastAsia="en-US"/>
        </w:rPr>
        <w:t>Práva a povinnosti smluvních stran, které nejsou upraveny v této Prováděcí smlouvě, se řídí Rámcovou smlouvou. V případě rozporu mezi touto Prováděcí smlouvou a Rámcovou smlouvou se použijí ustanovení této Prováděcí smlouvy, ledaže by z Rámcové smlouvy či z příslušných právních předpisů vyplývalo jinak.</w:t>
      </w:r>
    </w:p>
    <w:p w:rsidR="00930829" w:rsidRPr="00B53B76" w:rsidRDefault="00930829" w:rsidP="00377694">
      <w:pPr>
        <w:widowControl w:val="0"/>
        <w:numPr>
          <w:ilvl w:val="1"/>
          <w:numId w:val="0"/>
        </w:numPr>
        <w:tabs>
          <w:tab w:val="num" w:pos="0"/>
        </w:tabs>
        <w:adjustRightInd w:val="0"/>
        <w:spacing w:after="120" w:line="280" w:lineRule="exact"/>
        <w:ind w:left="1" w:hanging="1"/>
        <w:jc w:val="both"/>
        <w:textAlignment w:val="baseline"/>
        <w:rPr>
          <w:lang w:eastAsia="en-US"/>
        </w:rPr>
      </w:pPr>
      <w:r w:rsidRPr="00B53B76">
        <w:rPr>
          <w:lang w:eastAsia="en-US"/>
        </w:rPr>
        <w:t>Není-li v této Prováděcí smlouvě stanoveno jinak nebo neplyne-li z povahy věci jinak, mají veškeré pojmy definované v Rámcové smlouvě a použité v této Prováděcí smlouvě stejný význam jako v Rámcové smlouvě.</w:t>
      </w:r>
    </w:p>
    <w:p w:rsidR="00930829" w:rsidRPr="00B53B76" w:rsidRDefault="00930829" w:rsidP="00377694">
      <w:pPr>
        <w:widowControl w:val="0"/>
        <w:numPr>
          <w:ilvl w:val="1"/>
          <w:numId w:val="0"/>
        </w:numPr>
        <w:tabs>
          <w:tab w:val="num" w:pos="0"/>
        </w:tabs>
        <w:adjustRightInd w:val="0"/>
        <w:spacing w:after="120" w:line="280" w:lineRule="exact"/>
        <w:ind w:left="1" w:hanging="1"/>
        <w:jc w:val="both"/>
        <w:textAlignment w:val="baseline"/>
        <w:rPr>
          <w:lang w:eastAsia="en-US"/>
        </w:rPr>
      </w:pPr>
      <w:r w:rsidRPr="00B53B76">
        <w:rPr>
          <w:lang w:eastAsia="en-US"/>
        </w:rPr>
        <w:t>Tato Prováděcí smlouva spolu s příslušnými ustanoveními Rámcové smlouvy představuje úplnou dohodu smluvních stran o předmětu této Prováděcí smlouvy. Lze ji měnit či doplňovat pouze na základě písemných očíslovaných dodatků, které jsou nedílnou součástí této smlouvy.</w:t>
      </w:r>
    </w:p>
    <w:p w:rsidR="00930829" w:rsidRPr="00B53B76" w:rsidRDefault="00930829" w:rsidP="00377694">
      <w:pPr>
        <w:widowControl w:val="0"/>
        <w:numPr>
          <w:ilvl w:val="1"/>
          <w:numId w:val="0"/>
        </w:numPr>
        <w:tabs>
          <w:tab w:val="num" w:pos="0"/>
        </w:tabs>
        <w:adjustRightInd w:val="0"/>
        <w:spacing w:after="120" w:line="280" w:lineRule="exact"/>
        <w:ind w:left="1" w:hanging="1"/>
        <w:jc w:val="both"/>
        <w:textAlignment w:val="baseline"/>
        <w:rPr>
          <w:lang w:eastAsia="en-US"/>
        </w:rPr>
      </w:pPr>
      <w:r w:rsidRPr="00B53B76">
        <w:rPr>
          <w:lang w:eastAsia="en-US"/>
        </w:rPr>
        <w:t xml:space="preserve">Tato smlouva se uzavírá na dobu určitou do </w:t>
      </w:r>
      <w:r w:rsidR="00584E8D">
        <w:rPr>
          <w:lang w:eastAsia="en-US"/>
        </w:rPr>
        <w:t>30</w:t>
      </w:r>
      <w:r w:rsidR="00E14E19">
        <w:rPr>
          <w:lang w:eastAsia="en-US"/>
        </w:rPr>
        <w:t>.</w:t>
      </w:r>
      <w:r w:rsidR="00DC33A8">
        <w:rPr>
          <w:lang w:eastAsia="en-US"/>
        </w:rPr>
        <w:t>11</w:t>
      </w:r>
      <w:r w:rsidR="00E14E19">
        <w:rPr>
          <w:lang w:eastAsia="en-US"/>
        </w:rPr>
        <w:t>.2016</w:t>
      </w:r>
      <w:r w:rsidRPr="00B53B76">
        <w:rPr>
          <w:lang w:eastAsia="en-US"/>
        </w:rPr>
        <w:t>, lze ji zrušit písemnou dohodou smluvních stran nebo písemnou výpovědí s </w:t>
      </w:r>
      <w:r w:rsidR="00B820A1">
        <w:rPr>
          <w:lang w:eastAsia="en-US"/>
        </w:rPr>
        <w:t>3</w:t>
      </w:r>
      <w:r w:rsidRPr="00B53B76">
        <w:rPr>
          <w:lang w:eastAsia="en-US"/>
        </w:rPr>
        <w:t xml:space="preserve"> měsíční výpovědní lhůtou.</w:t>
      </w:r>
    </w:p>
    <w:p w:rsidR="00377694" w:rsidRDefault="00377694" w:rsidP="00377694">
      <w:pPr>
        <w:widowControl w:val="0"/>
        <w:numPr>
          <w:ilvl w:val="1"/>
          <w:numId w:val="0"/>
        </w:numPr>
        <w:tabs>
          <w:tab w:val="num" w:pos="1418"/>
          <w:tab w:val="num" w:pos="1474"/>
        </w:tabs>
        <w:adjustRightInd w:val="0"/>
        <w:spacing w:after="120" w:line="280" w:lineRule="exact"/>
        <w:jc w:val="both"/>
        <w:textAlignment w:val="baseline"/>
        <w:rPr>
          <w:lang w:eastAsia="en-US"/>
        </w:rPr>
      </w:pPr>
    </w:p>
    <w:p w:rsidR="00930829" w:rsidRPr="00B53B76" w:rsidRDefault="00930829" w:rsidP="00377694">
      <w:pPr>
        <w:widowControl w:val="0"/>
        <w:numPr>
          <w:ilvl w:val="1"/>
          <w:numId w:val="0"/>
        </w:numPr>
        <w:tabs>
          <w:tab w:val="num" w:pos="1418"/>
          <w:tab w:val="num" w:pos="1474"/>
        </w:tabs>
        <w:adjustRightInd w:val="0"/>
        <w:spacing w:after="120" w:line="280" w:lineRule="exact"/>
        <w:jc w:val="both"/>
        <w:textAlignment w:val="baseline"/>
        <w:rPr>
          <w:lang w:eastAsia="en-US"/>
        </w:rPr>
      </w:pPr>
      <w:r w:rsidRPr="00B53B76">
        <w:rPr>
          <w:lang w:eastAsia="en-US"/>
        </w:rPr>
        <w:t xml:space="preserve">Nedílnou součástí této Prováděcí smlouvy </w:t>
      </w:r>
      <w:r>
        <w:rPr>
          <w:lang w:eastAsia="en-US"/>
        </w:rPr>
        <w:t>jsou</w:t>
      </w:r>
      <w:r w:rsidRPr="00B53B76">
        <w:rPr>
          <w:lang w:eastAsia="en-US"/>
        </w:rPr>
        <w:t xml:space="preserve"> tyto přílohy:</w:t>
      </w:r>
    </w:p>
    <w:p w:rsidR="00930829" w:rsidRPr="00B53B76" w:rsidRDefault="00377694" w:rsidP="00377694">
      <w:pPr>
        <w:spacing w:after="120" w:line="280" w:lineRule="exact"/>
        <w:ind w:left="3572" w:hanging="3572"/>
        <w:jc w:val="both"/>
        <w:rPr>
          <w:lang w:eastAsia="en-US"/>
        </w:rPr>
      </w:pPr>
      <w:r>
        <w:rPr>
          <w:lang w:eastAsia="en-US"/>
        </w:rPr>
        <w:t xml:space="preserve">Příloha č. 1: </w:t>
      </w:r>
      <w:r w:rsidR="00930829" w:rsidRPr="00B53B76">
        <w:rPr>
          <w:lang w:eastAsia="en-US"/>
        </w:rPr>
        <w:t>Specifikace Služeb</w:t>
      </w:r>
    </w:p>
    <w:p w:rsidR="00534E2F" w:rsidRDefault="00534E2F" w:rsidP="00377694">
      <w:pPr>
        <w:spacing w:after="120" w:line="280" w:lineRule="exact"/>
        <w:jc w:val="both"/>
        <w:rPr>
          <w:lang w:eastAsia="en-US"/>
        </w:rPr>
      </w:pPr>
    </w:p>
    <w:p w:rsidR="00534E2F" w:rsidRDefault="00534E2F" w:rsidP="00377694">
      <w:pPr>
        <w:spacing w:after="120" w:line="280" w:lineRule="exact"/>
        <w:jc w:val="both"/>
        <w:rPr>
          <w:lang w:eastAsia="en-US"/>
        </w:rPr>
      </w:pPr>
    </w:p>
    <w:p w:rsidR="00534E2F" w:rsidRDefault="00534E2F" w:rsidP="00377694">
      <w:pPr>
        <w:spacing w:after="120" w:line="280" w:lineRule="exact"/>
        <w:jc w:val="both"/>
        <w:rPr>
          <w:lang w:eastAsia="en-US"/>
        </w:rPr>
      </w:pPr>
    </w:p>
    <w:p w:rsidR="00534E2F" w:rsidRDefault="00534E2F" w:rsidP="00377694">
      <w:pPr>
        <w:spacing w:after="120" w:line="280" w:lineRule="exact"/>
        <w:jc w:val="both"/>
        <w:rPr>
          <w:lang w:eastAsia="en-US"/>
        </w:rPr>
      </w:pPr>
    </w:p>
    <w:p w:rsidR="00534E2F" w:rsidRDefault="00534E2F" w:rsidP="00377694">
      <w:pPr>
        <w:spacing w:after="120" w:line="280" w:lineRule="exact"/>
        <w:jc w:val="both"/>
        <w:rPr>
          <w:lang w:eastAsia="en-US"/>
        </w:rPr>
      </w:pPr>
    </w:p>
    <w:p w:rsidR="00534E2F" w:rsidRDefault="00534E2F" w:rsidP="00377694">
      <w:pPr>
        <w:spacing w:after="120" w:line="280" w:lineRule="exact"/>
        <w:jc w:val="both"/>
        <w:rPr>
          <w:lang w:eastAsia="en-US"/>
        </w:rPr>
      </w:pPr>
    </w:p>
    <w:p w:rsidR="00534E2F" w:rsidRDefault="00534E2F" w:rsidP="00377694">
      <w:pPr>
        <w:spacing w:after="120" w:line="280" w:lineRule="exact"/>
        <w:jc w:val="both"/>
        <w:rPr>
          <w:lang w:eastAsia="en-US"/>
        </w:rPr>
      </w:pPr>
    </w:p>
    <w:p w:rsidR="00534E2F" w:rsidRDefault="00534E2F" w:rsidP="00377694">
      <w:pPr>
        <w:spacing w:after="120" w:line="280" w:lineRule="exact"/>
        <w:jc w:val="both"/>
        <w:rPr>
          <w:lang w:eastAsia="en-US"/>
        </w:rPr>
      </w:pPr>
    </w:p>
    <w:p w:rsidR="00930829" w:rsidRPr="00B53B76" w:rsidRDefault="00930829" w:rsidP="00377694">
      <w:pPr>
        <w:spacing w:after="120" w:line="280" w:lineRule="exact"/>
        <w:jc w:val="both"/>
        <w:rPr>
          <w:lang w:eastAsia="en-US"/>
        </w:rPr>
      </w:pPr>
      <w:r w:rsidRPr="00B53B76">
        <w:rPr>
          <w:lang w:eastAsia="en-US"/>
        </w:rPr>
        <w:lastRenderedPageBreak/>
        <w:t xml:space="preserve">Tato Prováděcí smlouva je uzavřena ve </w:t>
      </w:r>
      <w:r>
        <w:rPr>
          <w:lang w:eastAsia="en-US"/>
        </w:rPr>
        <w:t>dvou</w:t>
      </w:r>
      <w:r w:rsidRPr="00B53B76">
        <w:rPr>
          <w:lang w:eastAsia="en-US"/>
        </w:rPr>
        <w:t xml:space="preserve"> (</w:t>
      </w:r>
      <w:r>
        <w:rPr>
          <w:lang w:eastAsia="en-US"/>
        </w:rPr>
        <w:t>2</w:t>
      </w:r>
      <w:r w:rsidRPr="00B53B76">
        <w:rPr>
          <w:lang w:eastAsia="en-US"/>
        </w:rPr>
        <w:t xml:space="preserve"> vyhotoveních, z nichž každá smluvní strana obdrží </w:t>
      </w:r>
      <w:r>
        <w:rPr>
          <w:lang w:eastAsia="en-US"/>
        </w:rPr>
        <w:t>jedno</w:t>
      </w:r>
      <w:r w:rsidRPr="00B53B76">
        <w:rPr>
          <w:lang w:eastAsia="en-US"/>
        </w:rPr>
        <w:t xml:space="preserve"> (</w:t>
      </w:r>
      <w:r>
        <w:rPr>
          <w:lang w:eastAsia="en-US"/>
        </w:rPr>
        <w:t>1</w:t>
      </w:r>
      <w:r w:rsidRPr="00B53B76">
        <w:rPr>
          <w:lang w:eastAsia="en-US"/>
        </w:rPr>
        <w:t>) vyhotovení. Nabývá účinnosti dnem jejího podpisu oprávněnými zástupci smluvních stran.</w:t>
      </w:r>
    </w:p>
    <w:p w:rsidR="00930829" w:rsidRPr="00377694" w:rsidRDefault="00930829" w:rsidP="00377694">
      <w:pPr>
        <w:spacing w:after="120" w:line="280" w:lineRule="exact"/>
        <w:jc w:val="both"/>
        <w:rPr>
          <w:lang w:eastAsia="en-US"/>
        </w:rPr>
      </w:pPr>
      <w:r w:rsidRPr="00377694">
        <w:rPr>
          <w:lang w:eastAsia="en-US"/>
        </w:rPr>
        <w:t>Smluvní strany prohlašují, že si tuto Prováděcí smlouvu přečetly, že s jejím obsahem souhlasí a na důkaz toho k ní připojují svoje podpisy.</w:t>
      </w:r>
    </w:p>
    <w:p w:rsidR="00930829" w:rsidRPr="00B53B76" w:rsidRDefault="00930829" w:rsidP="00930829">
      <w:pPr>
        <w:spacing w:after="120" w:line="280" w:lineRule="exact"/>
        <w:jc w:val="center"/>
        <w:rPr>
          <w:b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883"/>
        <w:gridCol w:w="4031"/>
      </w:tblGrid>
      <w:tr w:rsidR="00930829" w:rsidRPr="00B53B76" w:rsidTr="0000324C">
        <w:trPr>
          <w:jc w:val="center"/>
        </w:trPr>
        <w:tc>
          <w:tcPr>
            <w:tcW w:w="4883" w:type="dxa"/>
          </w:tcPr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Objednatel</w:t>
            </w:r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V</w:t>
            </w:r>
            <w:r w:rsidR="00B820A1">
              <w:rPr>
                <w:lang w:eastAsia="en-US"/>
              </w:rPr>
              <w:t xml:space="preserve"> Olomouci </w:t>
            </w:r>
            <w:r w:rsidRPr="00B53B76">
              <w:rPr>
                <w:lang w:eastAsia="en-US"/>
              </w:rPr>
              <w:t xml:space="preserve"> dne</w:t>
            </w:r>
            <w:r w:rsidR="00405839">
              <w:rPr>
                <w:lang w:eastAsia="en-US"/>
              </w:rPr>
              <w:t xml:space="preserve"> 14.09.2016</w:t>
            </w:r>
            <w:bookmarkStart w:id="37" w:name="_GoBack"/>
            <w:bookmarkEnd w:id="37"/>
          </w:p>
          <w:p w:rsidR="00930829" w:rsidRDefault="00930829" w:rsidP="004922E6">
            <w:pPr>
              <w:spacing w:after="120" w:line="280" w:lineRule="exact"/>
            </w:pPr>
          </w:p>
          <w:p w:rsidR="00534E2F" w:rsidRDefault="00534E2F" w:rsidP="004922E6">
            <w:pPr>
              <w:spacing w:after="120" w:line="280" w:lineRule="exact"/>
            </w:pPr>
          </w:p>
          <w:p w:rsidR="00534E2F" w:rsidRDefault="00534E2F" w:rsidP="004922E6">
            <w:pPr>
              <w:spacing w:after="120" w:line="280" w:lineRule="exact"/>
            </w:pPr>
          </w:p>
          <w:p w:rsidR="00534E2F" w:rsidRDefault="00534E2F" w:rsidP="004922E6">
            <w:pPr>
              <w:spacing w:after="120" w:line="280" w:lineRule="exact"/>
            </w:pPr>
          </w:p>
          <w:p w:rsidR="00534E2F" w:rsidRDefault="00534E2F" w:rsidP="004922E6">
            <w:pPr>
              <w:spacing w:after="120" w:line="280" w:lineRule="exact"/>
            </w:pPr>
          </w:p>
          <w:p w:rsidR="00377694" w:rsidRDefault="00377694" w:rsidP="004922E6">
            <w:pPr>
              <w:spacing w:after="120" w:line="280" w:lineRule="exact"/>
            </w:pPr>
          </w:p>
          <w:p w:rsidR="00377694" w:rsidRPr="00B53B76" w:rsidRDefault="00377694" w:rsidP="004922E6">
            <w:pPr>
              <w:spacing w:after="120" w:line="280" w:lineRule="exact"/>
            </w:pPr>
          </w:p>
        </w:tc>
        <w:tc>
          <w:tcPr>
            <w:tcW w:w="4031" w:type="dxa"/>
          </w:tcPr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 w:rsidRPr="00C4183B">
              <w:rPr>
                <w:lang w:eastAsia="en-US"/>
              </w:rPr>
              <w:t>Poskytovatel</w:t>
            </w:r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 xml:space="preserve">V </w:t>
            </w:r>
            <w:r w:rsidR="00DC33A8">
              <w:rPr>
                <w:lang w:eastAsia="en-US"/>
              </w:rPr>
              <w:t>Prostějově</w:t>
            </w:r>
            <w:r w:rsidRPr="00B53B76">
              <w:rPr>
                <w:lang w:eastAsia="en-US"/>
              </w:rPr>
              <w:t xml:space="preserve"> dne </w:t>
            </w:r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</w:p>
          <w:p w:rsidR="00930829" w:rsidRPr="00B53B76" w:rsidRDefault="00930829" w:rsidP="004922E6">
            <w:pPr>
              <w:spacing w:after="120" w:line="280" w:lineRule="exact"/>
            </w:pPr>
          </w:p>
        </w:tc>
      </w:tr>
      <w:tr w:rsidR="00930829" w:rsidRPr="00B53B76" w:rsidTr="0000324C">
        <w:trPr>
          <w:jc w:val="center"/>
        </w:trPr>
        <w:tc>
          <w:tcPr>
            <w:tcW w:w="4883" w:type="dxa"/>
          </w:tcPr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.........................................................................</w:t>
            </w:r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b/>
                <w:bCs/>
                <w:color w:val="000000"/>
              </w:rPr>
            </w:pPr>
            <w:r w:rsidRPr="00B53B76">
              <w:rPr>
                <w:b/>
              </w:rPr>
              <w:t>Česká republika – Státní pozemkový úřad</w:t>
            </w:r>
          </w:p>
          <w:p w:rsidR="00930829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Krajský pozemkový úřad pro Olomoucký kraj</w:t>
            </w:r>
          </w:p>
          <w:p w:rsidR="00930829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JUDr. Roman Brnčal, LL.M.</w:t>
            </w:r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ředitel Krajského pozemkového úřadu pro Olomoucký kraj</w:t>
            </w:r>
          </w:p>
        </w:tc>
        <w:tc>
          <w:tcPr>
            <w:tcW w:w="4031" w:type="dxa"/>
          </w:tcPr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...................................</w:t>
            </w:r>
            <w:r w:rsidR="0000324C">
              <w:rPr>
                <w:lang w:eastAsia="en-US"/>
              </w:rPr>
              <w:t>...........................</w:t>
            </w:r>
          </w:p>
          <w:p w:rsidR="00930829" w:rsidRPr="00B87B1A" w:rsidRDefault="00DC33A8" w:rsidP="004922E6">
            <w:pPr>
              <w:spacing w:after="120" w:line="280" w:lineRule="exact"/>
              <w:jc w:val="center"/>
              <w:rPr>
                <w:b/>
                <w:lang w:eastAsia="en-US"/>
              </w:rPr>
            </w:pPr>
            <w:r w:rsidRPr="00DC33A8">
              <w:rPr>
                <w:b/>
                <w:lang w:eastAsia="en-US"/>
              </w:rPr>
              <w:t>1. Geo, spol. s r.o.</w:t>
            </w:r>
          </w:p>
          <w:p w:rsidR="00930829" w:rsidRDefault="00DC33A8" w:rsidP="004922E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Ing. Martin Holinka</w:t>
            </w:r>
          </w:p>
          <w:p w:rsidR="00B87B1A" w:rsidRDefault="00DC33A8" w:rsidP="004922E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</w:t>
            </w:r>
            <w:r w:rsidR="00B87B1A">
              <w:rPr>
                <w:lang w:eastAsia="en-US"/>
              </w:rPr>
              <w:t>ednatel</w:t>
            </w:r>
          </w:p>
          <w:p w:rsidR="00DC33A8" w:rsidRPr="00B53B76" w:rsidRDefault="00DC33A8" w:rsidP="004922E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vedoucího společníka</w:t>
            </w:r>
          </w:p>
        </w:tc>
      </w:tr>
    </w:tbl>
    <w:p w:rsidR="00B820A1" w:rsidRDefault="00B820A1" w:rsidP="00930829">
      <w:pPr>
        <w:spacing w:after="120" w:line="280" w:lineRule="exact"/>
      </w:pPr>
    </w:p>
    <w:sectPr w:rsidR="00B820A1" w:rsidSect="00A02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C6FCD"/>
    <w:multiLevelType w:val="multilevel"/>
    <w:tmpl w:val="446C6A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0829"/>
    <w:rsid w:val="0000324C"/>
    <w:rsid w:val="0002074C"/>
    <w:rsid w:val="00084A08"/>
    <w:rsid w:val="000F4D69"/>
    <w:rsid w:val="00144FA4"/>
    <w:rsid w:val="00166ABF"/>
    <w:rsid w:val="002004CF"/>
    <w:rsid w:val="002501B9"/>
    <w:rsid w:val="002810F8"/>
    <w:rsid w:val="002D3CB8"/>
    <w:rsid w:val="00353F39"/>
    <w:rsid w:val="00377694"/>
    <w:rsid w:val="00385926"/>
    <w:rsid w:val="00405839"/>
    <w:rsid w:val="00430943"/>
    <w:rsid w:val="004D0442"/>
    <w:rsid w:val="00511A02"/>
    <w:rsid w:val="00534E2F"/>
    <w:rsid w:val="00540521"/>
    <w:rsid w:val="00584E8D"/>
    <w:rsid w:val="005F0802"/>
    <w:rsid w:val="0060458D"/>
    <w:rsid w:val="00615B99"/>
    <w:rsid w:val="00642CDC"/>
    <w:rsid w:val="00650D30"/>
    <w:rsid w:val="00683715"/>
    <w:rsid w:val="00724C37"/>
    <w:rsid w:val="007D546E"/>
    <w:rsid w:val="00807C78"/>
    <w:rsid w:val="008E3C81"/>
    <w:rsid w:val="00914EAA"/>
    <w:rsid w:val="00930829"/>
    <w:rsid w:val="009518D5"/>
    <w:rsid w:val="009704B0"/>
    <w:rsid w:val="009865AB"/>
    <w:rsid w:val="009F6128"/>
    <w:rsid w:val="00A02CCE"/>
    <w:rsid w:val="00AE4E4C"/>
    <w:rsid w:val="00B3522B"/>
    <w:rsid w:val="00B363DA"/>
    <w:rsid w:val="00B820A1"/>
    <w:rsid w:val="00B862F1"/>
    <w:rsid w:val="00B87B1A"/>
    <w:rsid w:val="00C41026"/>
    <w:rsid w:val="00C42CEF"/>
    <w:rsid w:val="00C9494B"/>
    <w:rsid w:val="00CE6586"/>
    <w:rsid w:val="00D3204E"/>
    <w:rsid w:val="00DC33A8"/>
    <w:rsid w:val="00E14E19"/>
    <w:rsid w:val="00E733E3"/>
    <w:rsid w:val="00ED5301"/>
    <w:rsid w:val="00F47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2EF35"/>
  <w15:docId w15:val="{982A2489-1D20-49AE-B15B-D5876CDC5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0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qFormat/>
    <w:rsid w:val="00930829"/>
    <w:pPr>
      <w:numPr>
        <w:ilvl w:val="1"/>
        <w:numId w:val="1"/>
      </w:numPr>
      <w:spacing w:after="120" w:line="280" w:lineRule="exact"/>
      <w:jc w:val="both"/>
    </w:pPr>
    <w:rPr>
      <w:rFonts w:ascii="Calibri" w:hAnsi="Calibri"/>
      <w:sz w:val="22"/>
    </w:rPr>
  </w:style>
  <w:style w:type="paragraph" w:customStyle="1" w:styleId="RLlneksmlouvy">
    <w:name w:val="RL Článek smlouvy"/>
    <w:basedOn w:val="Normln"/>
    <w:next w:val="RLTextlnkuslovan"/>
    <w:qFormat/>
    <w:rsid w:val="00930829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hAnsi="Calibri"/>
      <w:b/>
      <w:sz w:val="22"/>
      <w:lang w:eastAsia="en-US"/>
    </w:rPr>
  </w:style>
  <w:style w:type="table" w:styleId="Mkatabulky">
    <w:name w:val="Table Grid"/>
    <w:basedOn w:val="Normlntabulka"/>
    <w:uiPriority w:val="59"/>
    <w:rsid w:val="00D32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54052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40521"/>
    <w:rPr>
      <w:color w:val="800080"/>
      <w:u w:val="single"/>
    </w:rPr>
  </w:style>
  <w:style w:type="paragraph" w:customStyle="1" w:styleId="xl65">
    <w:name w:val="xl65"/>
    <w:basedOn w:val="Normln"/>
    <w:rsid w:val="00540521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540521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68">
    <w:name w:val="xl68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1">
    <w:name w:val="xl71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Normln"/>
    <w:rsid w:val="005405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Normln"/>
    <w:rsid w:val="005405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76">
    <w:name w:val="xl76"/>
    <w:basedOn w:val="Normln"/>
    <w:rsid w:val="00540521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63">
    <w:name w:val="xl63"/>
    <w:basedOn w:val="Normln"/>
    <w:rsid w:val="005F0802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4">
    <w:name w:val="xl64"/>
    <w:basedOn w:val="Normln"/>
    <w:rsid w:val="005F0802"/>
    <w:pPr>
      <w:shd w:val="clear" w:color="000000" w:fill="FFFFFF"/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003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794</Words>
  <Characters>4691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Zeměměřictví Jeseník</Company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Roháč Marek</dc:creator>
  <cp:lastModifiedBy>Bořil Zdeněk Bc.</cp:lastModifiedBy>
  <cp:revision>11</cp:revision>
  <dcterms:created xsi:type="dcterms:W3CDTF">2016-09-07T07:57:00Z</dcterms:created>
  <dcterms:modified xsi:type="dcterms:W3CDTF">2016-09-15T07:56:00Z</dcterms:modified>
</cp:coreProperties>
</file>