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1EB2" w14:textId="43F51985" w:rsidR="001B6CB9" w:rsidRDefault="001B6CB9" w:rsidP="00E21F0F">
      <w:pPr>
        <w:spacing w:after="0" w:line="360" w:lineRule="auto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Dodatek č. 1 ke</w:t>
      </w:r>
    </w:p>
    <w:p w14:paraId="2CBC8C54" w14:textId="4C349AD0" w:rsidR="008A1CA3" w:rsidRPr="00E21F0F" w:rsidRDefault="00A47430" w:rsidP="00E21F0F">
      <w:pPr>
        <w:spacing w:after="0" w:line="360" w:lineRule="auto"/>
        <w:jc w:val="center"/>
        <w:rPr>
          <w:rFonts w:cs="Times New Roman"/>
          <w:sz w:val="32"/>
        </w:rPr>
      </w:pPr>
      <w:r w:rsidRPr="00E21F0F">
        <w:rPr>
          <w:rFonts w:cs="Times New Roman"/>
          <w:sz w:val="32"/>
        </w:rPr>
        <w:t>Smlouv</w:t>
      </w:r>
      <w:r w:rsidR="001B6CB9">
        <w:rPr>
          <w:rFonts w:cs="Times New Roman"/>
          <w:sz w:val="32"/>
        </w:rPr>
        <w:t>ě</w:t>
      </w:r>
      <w:r w:rsidRPr="00E21F0F">
        <w:rPr>
          <w:rFonts w:cs="Times New Roman"/>
          <w:sz w:val="32"/>
        </w:rPr>
        <w:t xml:space="preserve"> o poskytování úklidových služeb</w:t>
      </w:r>
    </w:p>
    <w:p w14:paraId="00FC5522" w14:textId="77777777" w:rsidR="00A47430" w:rsidRPr="00E21F0F" w:rsidRDefault="00A47430" w:rsidP="00E21F0F">
      <w:pPr>
        <w:spacing w:after="0" w:line="360" w:lineRule="auto"/>
        <w:jc w:val="both"/>
        <w:rPr>
          <w:rFonts w:cs="Times New Roman"/>
          <w:sz w:val="18"/>
        </w:rPr>
      </w:pPr>
    </w:p>
    <w:p w14:paraId="6B5A9F0A" w14:textId="77777777" w:rsidR="00C7222E" w:rsidRPr="00F862FD" w:rsidRDefault="00A47430" w:rsidP="00E21F0F">
      <w:pPr>
        <w:spacing w:after="0" w:line="360" w:lineRule="auto"/>
        <w:jc w:val="both"/>
        <w:rPr>
          <w:rFonts w:cs="Times New Roman"/>
          <w:b/>
          <w:u w:val="single"/>
        </w:rPr>
      </w:pPr>
      <w:r w:rsidRPr="00E21F0F">
        <w:rPr>
          <w:rFonts w:cs="Times New Roman"/>
          <w:b/>
          <w:u w:val="single"/>
        </w:rPr>
        <w:t>Smluvní strany</w:t>
      </w:r>
    </w:p>
    <w:p w14:paraId="0E942A7D" w14:textId="77777777" w:rsidR="00C7222E" w:rsidRPr="00E21F0F" w:rsidRDefault="00C7222E" w:rsidP="00E21F0F">
      <w:pPr>
        <w:spacing w:after="0" w:line="360" w:lineRule="auto"/>
        <w:jc w:val="both"/>
        <w:rPr>
          <w:bCs/>
          <w:szCs w:val="24"/>
        </w:rPr>
      </w:pPr>
      <w:r w:rsidRPr="00E21F0F">
        <w:rPr>
          <w:b/>
          <w:bCs/>
          <w:szCs w:val="24"/>
        </w:rPr>
        <w:t>Objednatel:</w:t>
      </w:r>
      <w:r w:rsidRPr="00E21F0F">
        <w:rPr>
          <w:bCs/>
          <w:szCs w:val="24"/>
        </w:rPr>
        <w:tab/>
      </w:r>
      <w:r w:rsidRPr="00E21F0F">
        <w:rPr>
          <w:bCs/>
          <w:szCs w:val="24"/>
        </w:rPr>
        <w:tab/>
      </w:r>
      <w:r w:rsidRPr="00E21F0F">
        <w:rPr>
          <w:bCs/>
          <w:szCs w:val="24"/>
        </w:rPr>
        <w:tab/>
      </w:r>
      <w:r w:rsidRPr="00055EE4">
        <w:rPr>
          <w:b/>
          <w:bCs/>
          <w:szCs w:val="24"/>
        </w:rPr>
        <w:t>Česk</w:t>
      </w:r>
      <w:r w:rsidRPr="00055EE4">
        <w:rPr>
          <w:rFonts w:cs="Baskerville Old Face"/>
          <w:b/>
          <w:bCs/>
          <w:szCs w:val="24"/>
        </w:rPr>
        <w:t>á</w:t>
      </w:r>
      <w:r w:rsidRPr="00055EE4">
        <w:rPr>
          <w:b/>
          <w:bCs/>
          <w:szCs w:val="24"/>
        </w:rPr>
        <w:t xml:space="preserve"> republika - </w:t>
      </w:r>
      <w:r w:rsidRPr="00055EE4">
        <w:rPr>
          <w:rFonts w:cs="Baskerville Old Face"/>
          <w:b/>
          <w:bCs/>
          <w:szCs w:val="24"/>
        </w:rPr>
        <w:t>Ú</w:t>
      </w:r>
      <w:r w:rsidRPr="00055EE4">
        <w:rPr>
          <w:b/>
          <w:bCs/>
          <w:szCs w:val="24"/>
        </w:rPr>
        <w:t>řad pr</w:t>
      </w:r>
      <w:r w:rsidRPr="00055EE4">
        <w:rPr>
          <w:rFonts w:cs="Baskerville Old Face"/>
          <w:b/>
          <w:bCs/>
          <w:szCs w:val="24"/>
        </w:rPr>
        <w:t>á</w:t>
      </w:r>
      <w:r w:rsidRPr="00055EE4">
        <w:rPr>
          <w:b/>
          <w:bCs/>
          <w:szCs w:val="24"/>
        </w:rPr>
        <w:t>ce Česk</w:t>
      </w:r>
      <w:r w:rsidRPr="00055EE4">
        <w:rPr>
          <w:rFonts w:cs="Baskerville Old Face"/>
          <w:b/>
          <w:bCs/>
          <w:szCs w:val="24"/>
        </w:rPr>
        <w:t>é</w:t>
      </w:r>
      <w:r w:rsidRPr="00055EE4">
        <w:rPr>
          <w:b/>
          <w:bCs/>
          <w:szCs w:val="24"/>
        </w:rPr>
        <w:t xml:space="preserve"> republiky</w:t>
      </w:r>
    </w:p>
    <w:p w14:paraId="652EB2FB" w14:textId="77777777" w:rsidR="00C7222E" w:rsidRPr="00E21F0F" w:rsidRDefault="00C7222E" w:rsidP="00E21F0F">
      <w:pPr>
        <w:spacing w:after="0" w:line="360" w:lineRule="auto"/>
        <w:jc w:val="both"/>
        <w:rPr>
          <w:bCs/>
          <w:szCs w:val="24"/>
        </w:rPr>
      </w:pPr>
      <w:r w:rsidRPr="00E21F0F">
        <w:rPr>
          <w:b/>
          <w:bCs/>
          <w:szCs w:val="24"/>
        </w:rPr>
        <w:t>sídlo:</w:t>
      </w:r>
      <w:r w:rsidRPr="00E21F0F">
        <w:rPr>
          <w:bCs/>
          <w:szCs w:val="24"/>
        </w:rPr>
        <w:tab/>
      </w:r>
      <w:r w:rsidRPr="00E21F0F">
        <w:rPr>
          <w:bCs/>
          <w:szCs w:val="24"/>
        </w:rPr>
        <w:tab/>
      </w:r>
      <w:r w:rsidRPr="00E21F0F">
        <w:rPr>
          <w:bCs/>
          <w:szCs w:val="24"/>
        </w:rPr>
        <w:tab/>
      </w:r>
      <w:r w:rsidRPr="00E21F0F">
        <w:rPr>
          <w:bCs/>
          <w:szCs w:val="24"/>
        </w:rPr>
        <w:tab/>
        <w:t>Dobrovského 1278/25, Praha 7</w:t>
      </w:r>
    </w:p>
    <w:p w14:paraId="4B954284" w14:textId="77777777" w:rsidR="00C7222E" w:rsidRPr="00E21F0F" w:rsidRDefault="00C7222E" w:rsidP="00E21F0F">
      <w:pPr>
        <w:spacing w:after="0" w:line="360" w:lineRule="auto"/>
        <w:jc w:val="both"/>
        <w:rPr>
          <w:bCs/>
          <w:iCs/>
        </w:rPr>
      </w:pPr>
      <w:r w:rsidRPr="00E21F0F">
        <w:rPr>
          <w:b/>
          <w:bCs/>
          <w:szCs w:val="24"/>
        </w:rPr>
        <w:t>zastoupena:</w:t>
      </w:r>
      <w:r w:rsidRPr="00E21F0F">
        <w:rPr>
          <w:bCs/>
          <w:szCs w:val="24"/>
        </w:rPr>
        <w:tab/>
      </w:r>
      <w:r w:rsidRPr="00E21F0F">
        <w:rPr>
          <w:bCs/>
          <w:szCs w:val="24"/>
        </w:rPr>
        <w:tab/>
      </w:r>
      <w:r w:rsidRPr="00E21F0F">
        <w:rPr>
          <w:bCs/>
          <w:szCs w:val="24"/>
        </w:rPr>
        <w:tab/>
      </w:r>
      <w:r w:rsidRPr="00E21F0F">
        <w:rPr>
          <w:bCs/>
          <w:iCs/>
          <w:szCs w:val="24"/>
        </w:rPr>
        <w:t xml:space="preserve">Ing. </w:t>
      </w:r>
      <w:r w:rsidRPr="00E21F0F">
        <w:rPr>
          <w:bCs/>
          <w:iCs/>
        </w:rPr>
        <w:t>Zdeněk Novotný, ředitel Krajské pobočky</w:t>
      </w:r>
      <w:r w:rsidR="00CB06AD" w:rsidRPr="00E21F0F">
        <w:rPr>
          <w:bCs/>
          <w:iCs/>
        </w:rPr>
        <w:t xml:space="preserve"> ÚP ČR</w:t>
      </w:r>
      <w:r w:rsidRPr="00E21F0F">
        <w:rPr>
          <w:bCs/>
          <w:iCs/>
        </w:rPr>
        <w:t xml:space="preserve"> v Plzni</w:t>
      </w:r>
    </w:p>
    <w:p w14:paraId="38259B0B" w14:textId="77777777" w:rsidR="00C7222E" w:rsidRPr="00E21F0F" w:rsidRDefault="00C7222E" w:rsidP="00E21F0F">
      <w:pPr>
        <w:spacing w:after="0" w:line="360" w:lineRule="auto"/>
        <w:jc w:val="both"/>
        <w:rPr>
          <w:rStyle w:val="okbold1"/>
        </w:rPr>
      </w:pPr>
      <w:r w:rsidRPr="00E21F0F">
        <w:rPr>
          <w:b/>
          <w:bCs/>
        </w:rPr>
        <w:t>IČ</w:t>
      </w:r>
      <w:r w:rsidR="00450703">
        <w:rPr>
          <w:b/>
          <w:bCs/>
        </w:rPr>
        <w:t>O</w:t>
      </w:r>
      <w:r w:rsidRPr="00E21F0F">
        <w:rPr>
          <w:b/>
          <w:bCs/>
        </w:rPr>
        <w:t>:</w:t>
      </w:r>
      <w:r w:rsidRPr="00E21F0F">
        <w:rPr>
          <w:b/>
          <w:bCs/>
        </w:rPr>
        <w:tab/>
      </w:r>
      <w:r w:rsidRPr="00E21F0F">
        <w:rPr>
          <w:bCs/>
        </w:rPr>
        <w:tab/>
      </w:r>
      <w:r w:rsidRPr="00E21F0F">
        <w:rPr>
          <w:bCs/>
        </w:rPr>
        <w:tab/>
      </w:r>
      <w:r w:rsidRPr="00E21F0F">
        <w:rPr>
          <w:bCs/>
        </w:rPr>
        <w:tab/>
      </w:r>
      <w:r w:rsidRPr="00E21F0F">
        <w:rPr>
          <w:rStyle w:val="okbold1"/>
          <w:b w:val="0"/>
        </w:rPr>
        <w:t>72496991</w:t>
      </w:r>
    </w:p>
    <w:p w14:paraId="15B9CDB7" w14:textId="79C29517" w:rsidR="00C7222E" w:rsidRDefault="006C7477" w:rsidP="00E21F0F">
      <w:pPr>
        <w:spacing w:after="0" w:line="360" w:lineRule="auto"/>
        <w:jc w:val="both"/>
        <w:rPr>
          <w:rStyle w:val="okbold1"/>
          <w:b w:val="0"/>
        </w:rPr>
      </w:pPr>
      <w:r>
        <w:rPr>
          <w:rStyle w:val="okbold1"/>
        </w:rPr>
        <w:t>k</w:t>
      </w:r>
      <w:r w:rsidR="00C7222E" w:rsidRPr="00E21F0F">
        <w:rPr>
          <w:rStyle w:val="okbold1"/>
        </w:rPr>
        <w:t>ontaktní</w:t>
      </w:r>
      <w:r>
        <w:rPr>
          <w:rStyle w:val="okbold1"/>
        </w:rPr>
        <w:t xml:space="preserve"> adresa</w:t>
      </w:r>
      <w:r w:rsidR="00C7222E" w:rsidRPr="00E21F0F">
        <w:rPr>
          <w:rStyle w:val="okbold1"/>
        </w:rPr>
        <w:t>:</w:t>
      </w:r>
      <w:r w:rsidR="00C7222E" w:rsidRPr="00E21F0F">
        <w:rPr>
          <w:rStyle w:val="okbold1"/>
        </w:rPr>
        <w:tab/>
      </w:r>
      <w:r>
        <w:rPr>
          <w:rStyle w:val="okbold1"/>
        </w:rPr>
        <w:t xml:space="preserve">              </w:t>
      </w:r>
      <w:r w:rsidR="00C7222E" w:rsidRPr="00E21F0F">
        <w:rPr>
          <w:rStyle w:val="okbold1"/>
          <w:b w:val="0"/>
        </w:rPr>
        <w:t xml:space="preserve">ÚP ČR – Krajská pobočka v Plzni, Kaplířova 2731/7, </w:t>
      </w:r>
      <w:r w:rsidR="00D5692C">
        <w:rPr>
          <w:rStyle w:val="okbold1"/>
          <w:b w:val="0"/>
        </w:rPr>
        <w:t xml:space="preserve"> 305 88</w:t>
      </w:r>
      <w:r w:rsidR="00C7222E" w:rsidRPr="00E21F0F">
        <w:rPr>
          <w:rStyle w:val="okbold1"/>
          <w:b w:val="0"/>
        </w:rPr>
        <w:t xml:space="preserve"> Plzeň</w:t>
      </w:r>
    </w:p>
    <w:p w14:paraId="1A8E5C43" w14:textId="04B0A919" w:rsidR="006C7477" w:rsidRPr="0083746C" w:rsidRDefault="006C7477" w:rsidP="00E21F0F">
      <w:pPr>
        <w:spacing w:after="0" w:line="360" w:lineRule="auto"/>
        <w:jc w:val="both"/>
        <w:rPr>
          <w:rStyle w:val="okbold1"/>
          <w:b w:val="0"/>
        </w:rPr>
      </w:pPr>
      <w:r w:rsidRPr="0083746C">
        <w:rPr>
          <w:rStyle w:val="okbold1"/>
          <w:b w:val="0"/>
        </w:rPr>
        <w:t>fakturační adresa:</w:t>
      </w:r>
      <w:r w:rsidRPr="0083746C">
        <w:rPr>
          <w:rStyle w:val="okbold1"/>
          <w:b w:val="0"/>
        </w:rPr>
        <w:tab/>
      </w:r>
      <w:r w:rsidRPr="0083746C">
        <w:rPr>
          <w:rStyle w:val="okbold1"/>
          <w:b w:val="0"/>
        </w:rPr>
        <w:tab/>
        <w:t>ÚP ČR – Kontaktní pracoviště Klatovy, Voříškova 25, 339 01, Klatovy</w:t>
      </w:r>
    </w:p>
    <w:p w14:paraId="0853CD5F" w14:textId="7D188E7E" w:rsidR="006C7477" w:rsidRPr="0083746C" w:rsidRDefault="006C7477" w:rsidP="00E21F0F">
      <w:pPr>
        <w:spacing w:after="0" w:line="360" w:lineRule="auto"/>
        <w:jc w:val="both"/>
        <w:rPr>
          <w:rStyle w:val="okbold1"/>
          <w:b w:val="0"/>
        </w:rPr>
      </w:pPr>
      <w:r w:rsidRPr="0083746C">
        <w:rPr>
          <w:rStyle w:val="okbold1"/>
          <w:b w:val="0"/>
        </w:rPr>
        <w:tab/>
      </w:r>
      <w:r w:rsidRPr="0083746C">
        <w:rPr>
          <w:rStyle w:val="okbold1"/>
          <w:b w:val="0"/>
        </w:rPr>
        <w:tab/>
      </w:r>
      <w:r w:rsidRPr="0083746C">
        <w:rPr>
          <w:rStyle w:val="okbold1"/>
          <w:b w:val="0"/>
        </w:rPr>
        <w:tab/>
      </w:r>
      <w:r w:rsidRPr="0083746C">
        <w:rPr>
          <w:rStyle w:val="okbold1"/>
          <w:b w:val="0"/>
        </w:rPr>
        <w:tab/>
        <w:t>elektronicky na adresu: prijem.faktur.pm@uradprace.cz</w:t>
      </w:r>
    </w:p>
    <w:p w14:paraId="14159B5B" w14:textId="77777777" w:rsidR="00C7222E" w:rsidRPr="0083746C" w:rsidRDefault="00C7222E" w:rsidP="00E21F0F">
      <w:pPr>
        <w:spacing w:after="0" w:line="360" w:lineRule="auto"/>
        <w:jc w:val="both"/>
        <w:rPr>
          <w:rFonts w:eastAsia="Times New Roman"/>
          <w:bCs/>
          <w:lang w:eastAsia="cs-CZ"/>
        </w:rPr>
      </w:pPr>
      <w:r w:rsidRPr="0083746C">
        <w:rPr>
          <w:rStyle w:val="okbold1"/>
        </w:rPr>
        <w:t xml:space="preserve">bankovní spojení: </w:t>
      </w:r>
      <w:r w:rsidRPr="0083746C">
        <w:rPr>
          <w:rStyle w:val="okbold1"/>
        </w:rPr>
        <w:tab/>
      </w:r>
      <w:r w:rsidRPr="0083746C">
        <w:rPr>
          <w:rStyle w:val="okbold1"/>
        </w:rPr>
        <w:tab/>
      </w:r>
      <w:r w:rsidRPr="0083746C">
        <w:rPr>
          <w:rFonts w:eastAsia="Times New Roman"/>
          <w:bCs/>
          <w:lang w:eastAsia="cs-CZ"/>
        </w:rPr>
        <w:t>Česká národní banka</w:t>
      </w:r>
    </w:p>
    <w:p w14:paraId="1BF5BC8A" w14:textId="77777777" w:rsidR="00C7222E" w:rsidRPr="00E21F0F" w:rsidRDefault="00C7222E" w:rsidP="00E21F0F">
      <w:pPr>
        <w:spacing w:after="0" w:line="360" w:lineRule="auto"/>
        <w:jc w:val="both"/>
        <w:rPr>
          <w:rFonts w:eastAsia="Times New Roman"/>
          <w:lang w:eastAsia="cs-CZ"/>
        </w:rPr>
      </w:pPr>
      <w:r w:rsidRPr="00E21F0F">
        <w:rPr>
          <w:rStyle w:val="okbold1"/>
        </w:rPr>
        <w:t>č</w:t>
      </w:r>
      <w:r w:rsidRPr="00E21F0F">
        <w:rPr>
          <w:rStyle w:val="okbold1"/>
          <w:rFonts w:cs="Baskerville Old Face"/>
        </w:rPr>
        <w:t>í</w:t>
      </w:r>
      <w:r w:rsidRPr="00E21F0F">
        <w:rPr>
          <w:rStyle w:val="okbold1"/>
        </w:rPr>
        <w:t xml:space="preserve">slo </w:t>
      </w:r>
      <w:r w:rsidRPr="00E21F0F">
        <w:rPr>
          <w:rStyle w:val="okbold1"/>
          <w:rFonts w:cs="Baskerville Old Face"/>
        </w:rPr>
        <w:t>ú</w:t>
      </w:r>
      <w:r w:rsidRPr="00E21F0F">
        <w:rPr>
          <w:rStyle w:val="okbold1"/>
        </w:rPr>
        <w:t xml:space="preserve">čtu: </w:t>
      </w:r>
      <w:r w:rsidRPr="00E21F0F">
        <w:rPr>
          <w:rStyle w:val="okbold1"/>
        </w:rPr>
        <w:tab/>
      </w:r>
      <w:r w:rsidRPr="00E21F0F">
        <w:rPr>
          <w:rStyle w:val="okbold1"/>
        </w:rPr>
        <w:tab/>
      </w:r>
      <w:r w:rsidRPr="00E21F0F">
        <w:rPr>
          <w:rStyle w:val="okbold1"/>
        </w:rPr>
        <w:tab/>
      </w:r>
      <w:r w:rsidRPr="00E21F0F">
        <w:rPr>
          <w:rFonts w:eastAsia="Times New Roman"/>
          <w:lang w:eastAsia="cs-CZ"/>
        </w:rPr>
        <w:t>37828311/0710</w:t>
      </w:r>
    </w:p>
    <w:p w14:paraId="3D4EC2BD" w14:textId="77777777" w:rsidR="00C7222E" w:rsidRPr="00E21F0F" w:rsidRDefault="00C7222E" w:rsidP="00E21F0F">
      <w:pPr>
        <w:spacing w:after="0" w:line="360" w:lineRule="auto"/>
        <w:jc w:val="both"/>
        <w:rPr>
          <w:rFonts w:cs="Times New Roman"/>
          <w:b/>
          <w:u w:val="single"/>
        </w:rPr>
      </w:pPr>
      <w:r w:rsidRPr="00E21F0F">
        <w:rPr>
          <w:rStyle w:val="okbold1"/>
        </w:rPr>
        <w:t>ID datové schránky:</w:t>
      </w:r>
      <w:r w:rsidRPr="00E21F0F">
        <w:rPr>
          <w:rStyle w:val="Hypertextovodkaz"/>
          <w:rFonts w:asciiTheme="minorHAnsi" w:hAnsiTheme="minorHAnsi"/>
          <w:sz w:val="20"/>
          <w:u w:val="none"/>
        </w:rPr>
        <w:tab/>
      </w:r>
      <w:r w:rsidRPr="00E21F0F">
        <w:rPr>
          <w:rStyle w:val="Hypertextovodkaz"/>
          <w:rFonts w:asciiTheme="minorHAnsi" w:hAnsiTheme="minorHAnsi"/>
          <w:sz w:val="20"/>
          <w:u w:val="none"/>
        </w:rPr>
        <w:tab/>
      </w:r>
      <w:r w:rsidRPr="00E21F0F">
        <w:rPr>
          <w:rStyle w:val="okbasic21"/>
          <w:rFonts w:asciiTheme="minorHAnsi" w:hAnsiTheme="minorHAnsi"/>
          <w:sz w:val="22"/>
        </w:rPr>
        <w:t>6gyzph2</w:t>
      </w:r>
    </w:p>
    <w:p w14:paraId="1191A6E1" w14:textId="77777777" w:rsidR="00C7222E" w:rsidRPr="00E21F0F" w:rsidRDefault="00C7222E" w:rsidP="00E21F0F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21F0F">
        <w:rPr>
          <w:rFonts w:asciiTheme="minorHAnsi" w:hAnsiTheme="minorHAnsi"/>
          <w:color w:val="auto"/>
          <w:sz w:val="22"/>
          <w:szCs w:val="22"/>
        </w:rPr>
        <w:t>(dále jen „</w:t>
      </w:r>
      <w:r w:rsidRPr="00E21F0F">
        <w:rPr>
          <w:rFonts w:asciiTheme="minorHAnsi" w:hAnsiTheme="minorHAnsi"/>
          <w:b/>
          <w:bCs/>
          <w:color w:val="auto"/>
          <w:sz w:val="22"/>
          <w:szCs w:val="22"/>
        </w:rPr>
        <w:t>objednatel</w:t>
      </w:r>
      <w:r w:rsidRPr="00E21F0F">
        <w:rPr>
          <w:rFonts w:asciiTheme="minorHAnsi" w:hAnsiTheme="minorHAnsi"/>
          <w:color w:val="auto"/>
          <w:sz w:val="22"/>
          <w:szCs w:val="22"/>
        </w:rPr>
        <w:t xml:space="preserve">“) </w:t>
      </w:r>
    </w:p>
    <w:p w14:paraId="1BBBAD87" w14:textId="77777777" w:rsidR="001552C7" w:rsidRPr="00E21F0F" w:rsidRDefault="001552C7" w:rsidP="00E21F0F">
      <w:pPr>
        <w:spacing w:after="0" w:line="360" w:lineRule="auto"/>
        <w:jc w:val="both"/>
        <w:rPr>
          <w:rFonts w:cs="Times New Roman"/>
          <w:sz w:val="18"/>
        </w:rPr>
      </w:pPr>
    </w:p>
    <w:p w14:paraId="09FCD8D5" w14:textId="77777777" w:rsidR="00DC001A" w:rsidRPr="00E21F0F" w:rsidRDefault="00C7222E" w:rsidP="00E21F0F">
      <w:pPr>
        <w:spacing w:after="0" w:line="360" w:lineRule="auto"/>
        <w:jc w:val="both"/>
        <w:rPr>
          <w:rFonts w:cs="Times New Roman"/>
        </w:rPr>
      </w:pPr>
      <w:r w:rsidRPr="00E21F0F">
        <w:rPr>
          <w:rFonts w:cs="Times New Roman"/>
        </w:rPr>
        <w:t>a</w:t>
      </w:r>
    </w:p>
    <w:p w14:paraId="44170D1D" w14:textId="77777777" w:rsidR="00C7222E" w:rsidRPr="00E21F0F" w:rsidRDefault="00C7222E" w:rsidP="00E21F0F">
      <w:pPr>
        <w:spacing w:after="0" w:line="360" w:lineRule="auto"/>
        <w:jc w:val="both"/>
        <w:rPr>
          <w:rFonts w:cs="Times New Roman"/>
          <w:sz w:val="18"/>
        </w:rPr>
      </w:pPr>
    </w:p>
    <w:p w14:paraId="435EF20B" w14:textId="77777777" w:rsidR="00C7222E" w:rsidRPr="00E21F0F" w:rsidRDefault="00C7222E" w:rsidP="00055EE4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21F0F">
        <w:rPr>
          <w:rFonts w:asciiTheme="minorHAnsi" w:hAnsiTheme="minorHAnsi"/>
          <w:b/>
          <w:bCs/>
          <w:color w:val="auto"/>
          <w:sz w:val="22"/>
          <w:szCs w:val="22"/>
        </w:rPr>
        <w:t>Poskytovatel:</w:t>
      </w:r>
      <w:r w:rsidR="0057117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57117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571178">
        <w:rPr>
          <w:rFonts w:asciiTheme="minorHAnsi" w:hAnsiTheme="minorHAnsi"/>
          <w:b/>
          <w:bCs/>
          <w:color w:val="auto"/>
          <w:sz w:val="22"/>
          <w:szCs w:val="22"/>
        </w:rPr>
        <w:tab/>
        <w:t>FORCORP GROUP spol. s r.o.</w:t>
      </w:r>
    </w:p>
    <w:p w14:paraId="2C78680A" w14:textId="632FE207" w:rsidR="00C7222E" w:rsidRDefault="00C7222E" w:rsidP="00055EE4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21F0F">
        <w:rPr>
          <w:rFonts w:asciiTheme="minorHAnsi" w:hAnsiTheme="minorHAnsi"/>
          <w:b/>
          <w:bCs/>
          <w:color w:val="auto"/>
          <w:sz w:val="22"/>
          <w:szCs w:val="22"/>
        </w:rPr>
        <w:t>sídlo:</w:t>
      </w:r>
      <w:r w:rsidRPr="00E21F0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71178">
        <w:rPr>
          <w:rFonts w:asciiTheme="minorHAnsi" w:hAnsiTheme="minorHAnsi"/>
          <w:color w:val="auto"/>
          <w:sz w:val="22"/>
          <w:szCs w:val="22"/>
        </w:rPr>
        <w:tab/>
      </w:r>
      <w:r w:rsidR="00571178">
        <w:rPr>
          <w:rFonts w:asciiTheme="minorHAnsi" w:hAnsiTheme="minorHAnsi"/>
          <w:color w:val="auto"/>
          <w:sz w:val="22"/>
          <w:szCs w:val="22"/>
        </w:rPr>
        <w:tab/>
      </w:r>
      <w:r w:rsidR="00571178">
        <w:rPr>
          <w:rFonts w:asciiTheme="minorHAnsi" w:hAnsiTheme="minorHAnsi"/>
          <w:color w:val="auto"/>
          <w:sz w:val="22"/>
          <w:szCs w:val="22"/>
        </w:rPr>
        <w:tab/>
      </w:r>
      <w:r w:rsidR="00571178">
        <w:rPr>
          <w:rFonts w:asciiTheme="minorHAnsi" w:hAnsiTheme="minorHAnsi"/>
          <w:color w:val="auto"/>
          <w:sz w:val="22"/>
          <w:szCs w:val="22"/>
        </w:rPr>
        <w:tab/>
      </w:r>
      <w:r w:rsidR="00F37B9A">
        <w:rPr>
          <w:rFonts w:asciiTheme="minorHAnsi" w:hAnsiTheme="minorHAnsi"/>
          <w:color w:val="auto"/>
          <w:sz w:val="22"/>
          <w:szCs w:val="22"/>
        </w:rPr>
        <w:t>Hodolanská 413/32, Hodolany, 779 00 Olomouc</w:t>
      </w:r>
    </w:p>
    <w:p w14:paraId="223C0B85" w14:textId="77777777" w:rsidR="00450703" w:rsidRPr="00450703" w:rsidRDefault="00450703" w:rsidP="00055EE4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450703">
        <w:rPr>
          <w:rFonts w:asciiTheme="minorHAnsi" w:hAnsiTheme="minorHAnsi"/>
          <w:b/>
          <w:color w:val="auto"/>
          <w:sz w:val="22"/>
          <w:szCs w:val="22"/>
        </w:rPr>
        <w:t>zastoupena:</w:t>
      </w:r>
      <w:r w:rsidR="00571178">
        <w:rPr>
          <w:rFonts w:asciiTheme="minorHAnsi" w:hAnsiTheme="minorHAnsi"/>
          <w:b/>
          <w:color w:val="auto"/>
          <w:sz w:val="22"/>
          <w:szCs w:val="22"/>
        </w:rPr>
        <w:tab/>
      </w:r>
      <w:r w:rsidR="00571178">
        <w:rPr>
          <w:rFonts w:asciiTheme="minorHAnsi" w:hAnsiTheme="minorHAnsi"/>
          <w:b/>
          <w:color w:val="auto"/>
          <w:sz w:val="22"/>
          <w:szCs w:val="22"/>
        </w:rPr>
        <w:tab/>
      </w:r>
      <w:r w:rsidR="00571178">
        <w:rPr>
          <w:rFonts w:asciiTheme="minorHAnsi" w:hAnsiTheme="minorHAnsi"/>
          <w:b/>
          <w:color w:val="auto"/>
          <w:sz w:val="22"/>
          <w:szCs w:val="22"/>
        </w:rPr>
        <w:tab/>
      </w:r>
      <w:r w:rsidR="00571178" w:rsidRPr="006A322C">
        <w:rPr>
          <w:rFonts w:asciiTheme="minorHAnsi" w:hAnsiTheme="minorHAnsi"/>
          <w:color w:val="auto"/>
          <w:sz w:val="22"/>
          <w:szCs w:val="22"/>
        </w:rPr>
        <w:t>Mgr. Irena Jelínková, jednatelka</w:t>
      </w:r>
    </w:p>
    <w:p w14:paraId="7492B685" w14:textId="77777777" w:rsidR="00C7222E" w:rsidRDefault="00C7222E" w:rsidP="00055EE4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21F0F">
        <w:rPr>
          <w:rFonts w:asciiTheme="minorHAnsi" w:hAnsiTheme="minorHAnsi"/>
          <w:b/>
          <w:bCs/>
          <w:color w:val="auto"/>
          <w:sz w:val="22"/>
          <w:szCs w:val="22"/>
        </w:rPr>
        <w:t>IČ</w:t>
      </w:r>
      <w:r w:rsidR="00450703">
        <w:rPr>
          <w:rFonts w:asciiTheme="minorHAnsi" w:hAnsiTheme="minorHAnsi"/>
          <w:b/>
          <w:bCs/>
          <w:color w:val="auto"/>
          <w:sz w:val="22"/>
          <w:szCs w:val="22"/>
        </w:rPr>
        <w:t>O</w:t>
      </w:r>
      <w:r w:rsidRPr="00E21F0F">
        <w:rPr>
          <w:rFonts w:asciiTheme="minorHAnsi" w:hAnsiTheme="minorHAnsi"/>
          <w:b/>
          <w:bCs/>
          <w:color w:val="auto"/>
          <w:sz w:val="22"/>
          <w:szCs w:val="22"/>
        </w:rPr>
        <w:t>:</w:t>
      </w:r>
      <w:r w:rsidRPr="00E21F0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71178">
        <w:rPr>
          <w:rFonts w:asciiTheme="minorHAnsi" w:hAnsiTheme="minorHAnsi"/>
          <w:color w:val="auto"/>
          <w:sz w:val="22"/>
          <w:szCs w:val="22"/>
        </w:rPr>
        <w:tab/>
      </w:r>
      <w:r w:rsidR="00571178">
        <w:rPr>
          <w:rFonts w:asciiTheme="minorHAnsi" w:hAnsiTheme="minorHAnsi"/>
          <w:color w:val="auto"/>
          <w:sz w:val="22"/>
          <w:szCs w:val="22"/>
        </w:rPr>
        <w:tab/>
      </w:r>
      <w:r w:rsidR="00571178">
        <w:rPr>
          <w:rFonts w:asciiTheme="minorHAnsi" w:hAnsiTheme="minorHAnsi"/>
          <w:color w:val="auto"/>
          <w:sz w:val="22"/>
          <w:szCs w:val="22"/>
        </w:rPr>
        <w:tab/>
      </w:r>
      <w:r w:rsidR="00571178">
        <w:rPr>
          <w:rFonts w:asciiTheme="minorHAnsi" w:hAnsiTheme="minorHAnsi"/>
          <w:color w:val="auto"/>
          <w:sz w:val="22"/>
          <w:szCs w:val="22"/>
        </w:rPr>
        <w:tab/>
        <w:t>27841031</w:t>
      </w:r>
    </w:p>
    <w:p w14:paraId="3B70F7EA" w14:textId="0E81E429" w:rsidR="00450703" w:rsidRPr="00450703" w:rsidRDefault="00450703" w:rsidP="00055EE4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k</w:t>
      </w:r>
      <w:r w:rsidRPr="00450703">
        <w:rPr>
          <w:rFonts w:asciiTheme="minorHAnsi" w:hAnsiTheme="minorHAnsi"/>
          <w:b/>
          <w:color w:val="auto"/>
          <w:sz w:val="22"/>
          <w:szCs w:val="22"/>
        </w:rPr>
        <w:t>ontaktní a fakturační adresa:</w:t>
      </w:r>
      <w:r w:rsidR="00571178">
        <w:rPr>
          <w:rFonts w:asciiTheme="minorHAnsi" w:hAnsiTheme="minorHAnsi"/>
          <w:b/>
          <w:color w:val="auto"/>
          <w:sz w:val="22"/>
          <w:szCs w:val="22"/>
        </w:rPr>
        <w:tab/>
      </w:r>
      <w:r w:rsidR="00571178">
        <w:rPr>
          <w:rFonts w:asciiTheme="minorHAnsi" w:hAnsiTheme="minorHAnsi"/>
          <w:color w:val="auto"/>
          <w:sz w:val="22"/>
          <w:szCs w:val="22"/>
        </w:rPr>
        <w:t>H</w:t>
      </w:r>
      <w:r w:rsidR="00F37B9A">
        <w:rPr>
          <w:rFonts w:asciiTheme="minorHAnsi" w:hAnsiTheme="minorHAnsi"/>
          <w:color w:val="auto"/>
          <w:sz w:val="22"/>
          <w:szCs w:val="22"/>
        </w:rPr>
        <w:t>odolanská 413/32, Hodolany, 779 00 Olomouc</w:t>
      </w:r>
    </w:p>
    <w:p w14:paraId="77E39F8D" w14:textId="77777777" w:rsidR="00C7222E" w:rsidRDefault="00C7222E" w:rsidP="00055EE4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50703">
        <w:rPr>
          <w:rFonts w:asciiTheme="minorHAnsi" w:hAnsiTheme="minorHAnsi"/>
          <w:b/>
          <w:bCs/>
          <w:color w:val="auto"/>
          <w:sz w:val="22"/>
          <w:szCs w:val="22"/>
        </w:rPr>
        <w:t xml:space="preserve">bankovní spojení: </w:t>
      </w:r>
      <w:r w:rsidR="00055EE4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055EE4" w:rsidRPr="00055EE4">
        <w:rPr>
          <w:rFonts w:asciiTheme="minorHAnsi" w:hAnsiTheme="minorHAnsi"/>
          <w:bCs/>
          <w:color w:val="auto"/>
          <w:sz w:val="22"/>
          <w:szCs w:val="22"/>
        </w:rPr>
        <w:tab/>
        <w:t>Komerční banka, a.s.</w:t>
      </w:r>
    </w:p>
    <w:p w14:paraId="726CD25D" w14:textId="77777777" w:rsidR="00450703" w:rsidRPr="00CE45D3" w:rsidRDefault="00450703" w:rsidP="00055EE4">
      <w:pPr>
        <w:spacing w:after="0" w:line="360" w:lineRule="auto"/>
      </w:pPr>
      <w:r>
        <w:rPr>
          <w:b/>
          <w:bCs/>
        </w:rPr>
        <w:t>číslo účtu:</w:t>
      </w:r>
      <w:r w:rsidR="00CE45D3">
        <w:tab/>
      </w:r>
      <w:r w:rsidR="00CE45D3">
        <w:tab/>
      </w:r>
      <w:r w:rsidR="00CE45D3">
        <w:tab/>
        <w:t>43-1947270227/100</w:t>
      </w:r>
    </w:p>
    <w:p w14:paraId="53CF3A96" w14:textId="77777777" w:rsidR="00450703" w:rsidRPr="006A322C" w:rsidRDefault="00450703" w:rsidP="00055EE4">
      <w:pPr>
        <w:pStyle w:val="Default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Theme="minorHAnsi" w:hAnsiTheme="minorHAnsi"/>
          <w:b/>
          <w:color w:val="auto"/>
          <w:sz w:val="22"/>
          <w:szCs w:val="22"/>
        </w:rPr>
        <w:t>ID datové schránky:</w:t>
      </w:r>
      <w:r w:rsidR="006A322C">
        <w:rPr>
          <w:rFonts w:asciiTheme="minorHAnsi" w:hAnsiTheme="minorHAnsi"/>
          <w:b/>
          <w:color w:val="auto"/>
          <w:sz w:val="22"/>
          <w:szCs w:val="22"/>
        </w:rPr>
        <w:tab/>
      </w:r>
      <w:r w:rsidR="006A322C">
        <w:rPr>
          <w:rFonts w:asciiTheme="minorHAnsi" w:hAnsiTheme="minorHAnsi"/>
          <w:b/>
          <w:color w:val="auto"/>
          <w:sz w:val="22"/>
          <w:szCs w:val="22"/>
        </w:rPr>
        <w:tab/>
      </w:r>
      <w:r w:rsidR="006A322C" w:rsidRPr="006A322C">
        <w:rPr>
          <w:rFonts w:ascii="Calibri" w:eastAsiaTheme="minorHAnsi" w:hAnsi="Calibri" w:cs="Calibri"/>
          <w:sz w:val="22"/>
          <w:szCs w:val="22"/>
          <w:lang w:eastAsia="en-US"/>
        </w:rPr>
        <w:t xml:space="preserve">gdx6vdp </w:t>
      </w:r>
    </w:p>
    <w:p w14:paraId="50076F9F" w14:textId="4B89A811" w:rsidR="00C7222E" w:rsidRDefault="00C7222E" w:rsidP="00055EE4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21F0F">
        <w:rPr>
          <w:rFonts w:asciiTheme="minorHAnsi" w:hAnsiTheme="minorHAnsi"/>
          <w:color w:val="auto"/>
          <w:sz w:val="22"/>
          <w:szCs w:val="22"/>
        </w:rPr>
        <w:t>(dále jen „</w:t>
      </w:r>
      <w:r w:rsidRPr="00E21F0F">
        <w:rPr>
          <w:rFonts w:asciiTheme="minorHAnsi" w:hAnsiTheme="minorHAnsi"/>
          <w:b/>
          <w:color w:val="auto"/>
          <w:sz w:val="22"/>
          <w:szCs w:val="22"/>
        </w:rPr>
        <w:t>poskytovatel</w:t>
      </w:r>
      <w:r w:rsidRPr="00E21F0F">
        <w:rPr>
          <w:rFonts w:asciiTheme="minorHAnsi" w:hAnsiTheme="minorHAnsi"/>
          <w:color w:val="auto"/>
          <w:sz w:val="22"/>
          <w:szCs w:val="22"/>
        </w:rPr>
        <w:t xml:space="preserve">“) </w:t>
      </w:r>
    </w:p>
    <w:p w14:paraId="7B017E0C" w14:textId="034D8574" w:rsidR="001B6CB9" w:rsidRDefault="001B6CB9" w:rsidP="00055EE4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005669E" w14:textId="7A3E8D12" w:rsidR="001B6CB9" w:rsidRDefault="001B6CB9" w:rsidP="00055EE4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5BC0060" w14:textId="554CA929" w:rsidR="001B6CB9" w:rsidRDefault="00923DC2" w:rsidP="00923DC2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="001B6CB9" w:rsidRPr="00E21F0F">
        <w:rPr>
          <w:rFonts w:cs="Times New Roman"/>
        </w:rPr>
        <w:t>zavře</w:t>
      </w:r>
      <w:r w:rsidR="001B6CB9">
        <w:rPr>
          <w:rFonts w:cs="Times New Roman"/>
        </w:rPr>
        <w:t>l</w:t>
      </w:r>
      <w:r w:rsidR="00BD371F">
        <w:rPr>
          <w:rFonts w:cs="Times New Roman"/>
        </w:rPr>
        <w:t>y</w:t>
      </w:r>
      <w:r>
        <w:rPr>
          <w:rFonts w:cs="Times New Roman"/>
        </w:rPr>
        <w:t xml:space="preserve"> dne 17. 12. 2018</w:t>
      </w:r>
      <w:r w:rsidR="001B6CB9" w:rsidRPr="00E21F0F">
        <w:rPr>
          <w:rFonts w:cs="Times New Roman"/>
        </w:rPr>
        <w:t xml:space="preserve"> dle § 1746 odst. 2 zákona č. 89/2012 Sb., občanský zákoník, ve znění pozdějších předpisů</w:t>
      </w:r>
      <w:r>
        <w:rPr>
          <w:rFonts w:cs="Times New Roman"/>
        </w:rPr>
        <w:t>,</w:t>
      </w:r>
      <w:r w:rsidR="001B6CB9">
        <w:rPr>
          <w:rFonts w:cs="Times New Roman"/>
        </w:rPr>
        <w:t xml:space="preserve"> smlouvu o poskytování úklidových služeb</w:t>
      </w:r>
      <w:r>
        <w:rPr>
          <w:rFonts w:cs="Times New Roman"/>
        </w:rPr>
        <w:t>.</w:t>
      </w:r>
    </w:p>
    <w:p w14:paraId="3B04034B" w14:textId="77777777" w:rsidR="00D5692C" w:rsidRDefault="00D5692C" w:rsidP="00923DC2">
      <w:pPr>
        <w:spacing w:after="0" w:line="360" w:lineRule="auto"/>
        <w:jc w:val="both"/>
        <w:rPr>
          <w:rFonts w:cs="Times New Roman"/>
        </w:rPr>
      </w:pPr>
    </w:p>
    <w:p w14:paraId="5237A41F" w14:textId="15130214" w:rsidR="001B6CB9" w:rsidRPr="00166B8D" w:rsidRDefault="00923DC2" w:rsidP="00166B8D">
      <w:pPr>
        <w:spacing w:after="0" w:line="360" w:lineRule="auto"/>
        <w:jc w:val="both"/>
        <w:rPr>
          <w:rFonts w:cs="Times New Roman"/>
        </w:rPr>
      </w:pPr>
      <w:r w:rsidRPr="00166B8D">
        <w:rPr>
          <w:rFonts w:cs="Times New Roman"/>
        </w:rPr>
        <w:t>Smluvní strany se</w:t>
      </w:r>
      <w:r w:rsidR="00085D05" w:rsidRPr="00166B8D">
        <w:rPr>
          <w:rFonts w:cs="Times New Roman"/>
        </w:rPr>
        <w:t xml:space="preserve"> v důsledku stěhování do nové budovy na pracovišti Horažďovice na straně objednatele</w:t>
      </w:r>
      <w:r w:rsidR="00BA51F3" w:rsidRPr="00166B8D">
        <w:rPr>
          <w:rFonts w:cs="Times New Roman"/>
        </w:rPr>
        <w:t xml:space="preserve"> </w:t>
      </w:r>
      <w:r w:rsidR="000B6A2E" w:rsidRPr="00166B8D">
        <w:rPr>
          <w:rFonts w:cs="Times New Roman"/>
        </w:rPr>
        <w:t>a dále v důsledku žádosti poskytovatele o navýšení ceny z důvodu inflace a navyšování minimální mzdy  v přípisu ze dne 18. 10. 2023</w:t>
      </w:r>
      <w:r w:rsidRPr="00166B8D">
        <w:rPr>
          <w:rFonts w:cs="Times New Roman"/>
        </w:rPr>
        <w:t xml:space="preserve"> dohodly na následujících úpravách smlouvy a uzavírají</w:t>
      </w:r>
      <w:r w:rsidR="00166B8D" w:rsidRPr="00166B8D">
        <w:rPr>
          <w:rFonts w:cs="Times New Roman"/>
        </w:rPr>
        <w:t xml:space="preserve"> </w:t>
      </w:r>
      <w:r w:rsidR="00166B8D" w:rsidRPr="00166B8D">
        <w:rPr>
          <w:rFonts w:cs="Times New Roman"/>
        </w:rPr>
        <w:lastRenderedPageBreak/>
        <w:t>s odkazem na § 222  zákona č. 134/2016 Sb., o zadávání veřejných zakázek, ve znění pozdějších předpisů,</w:t>
      </w:r>
      <w:r w:rsidR="006B2C98" w:rsidRPr="00166B8D">
        <w:rPr>
          <w:rFonts w:cs="Times New Roman"/>
        </w:rPr>
        <w:t xml:space="preserve"> s účinky od 1. 12. 2023</w:t>
      </w:r>
      <w:r w:rsidRPr="00166B8D">
        <w:rPr>
          <w:rFonts w:cs="Times New Roman"/>
        </w:rPr>
        <w:t xml:space="preserve"> následující dodatek č. 1 ke smlouvě o provádění úklidových služeb</w:t>
      </w:r>
      <w:r>
        <w:rPr>
          <w:rFonts w:cs="Times New Roman"/>
        </w:rPr>
        <w:t>.</w:t>
      </w:r>
    </w:p>
    <w:p w14:paraId="08AA6F07" w14:textId="6E67206E" w:rsidR="00C44824" w:rsidRDefault="00C44824" w:rsidP="00C44824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I.</w:t>
      </w:r>
    </w:p>
    <w:p w14:paraId="3BD6698D" w14:textId="523CFC5D" w:rsidR="00017082" w:rsidRPr="00DB63D4" w:rsidRDefault="00017082" w:rsidP="00055EE4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DB63D4">
        <w:rPr>
          <w:rFonts w:asciiTheme="minorHAnsi" w:hAnsiTheme="minorHAnsi"/>
          <w:b/>
          <w:bCs/>
          <w:color w:val="auto"/>
          <w:sz w:val="22"/>
          <w:szCs w:val="22"/>
        </w:rPr>
        <w:t>Původní text článku 2.1 se ruší a nahrazuje se novým textem, který zní:</w:t>
      </w:r>
    </w:p>
    <w:p w14:paraId="20500E6F" w14:textId="77777777" w:rsidR="00017082" w:rsidRDefault="00017082" w:rsidP="00055EE4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B47AF46" w14:textId="77777777" w:rsidR="00017082" w:rsidRDefault="00017082" w:rsidP="00017082">
      <w:pPr>
        <w:pStyle w:val="Odstavecseseznamem"/>
        <w:numPr>
          <w:ilvl w:val="1"/>
          <w:numId w:val="17"/>
        </w:numPr>
        <w:spacing w:after="0" w:line="360" w:lineRule="auto"/>
        <w:ind w:left="567" w:hanging="567"/>
        <w:jc w:val="both"/>
        <w:rPr>
          <w:rFonts w:cs="Times New Roman"/>
          <w:b/>
        </w:rPr>
      </w:pPr>
      <w:r>
        <w:t xml:space="preserve"> </w:t>
      </w:r>
      <w:r w:rsidRPr="00E21F0F">
        <w:rPr>
          <w:rFonts w:cs="Times New Roman"/>
        </w:rPr>
        <w:t>Místem plnění jsou administrativní budovy Úřadu práce České republiky - Krajské pobočky v Plzni na níže uvedených adresách:</w:t>
      </w:r>
      <w:r>
        <w:rPr>
          <w:rFonts w:cs="Times New Roman"/>
        </w:rPr>
        <w:t xml:space="preserve"> </w:t>
      </w:r>
    </w:p>
    <w:p w14:paraId="581BB49E" w14:textId="77777777" w:rsidR="00017082" w:rsidRPr="00571178" w:rsidRDefault="00017082" w:rsidP="00017082">
      <w:pPr>
        <w:pStyle w:val="Odstavecseseznamem"/>
        <w:numPr>
          <w:ilvl w:val="0"/>
          <w:numId w:val="40"/>
        </w:numPr>
        <w:spacing w:after="0" w:line="360" w:lineRule="auto"/>
        <w:jc w:val="both"/>
        <w:rPr>
          <w:rFonts w:cs="Times New Roman"/>
          <w:b/>
          <w:sz w:val="18"/>
        </w:rPr>
      </w:pPr>
      <w:r>
        <w:rPr>
          <w:rFonts w:cs="Times New Roman"/>
        </w:rPr>
        <w:t>Voříškova 825, Klatovy</w:t>
      </w:r>
    </w:p>
    <w:p w14:paraId="39ED0756" w14:textId="3B52F4D1" w:rsidR="00017082" w:rsidRPr="00493AF0" w:rsidRDefault="00017082" w:rsidP="00017082">
      <w:pPr>
        <w:pStyle w:val="Odstavecseseznamem"/>
        <w:numPr>
          <w:ilvl w:val="0"/>
          <w:numId w:val="40"/>
        </w:numPr>
        <w:spacing w:after="0" w:line="360" w:lineRule="auto"/>
        <w:jc w:val="both"/>
        <w:rPr>
          <w:rFonts w:cs="Times New Roman"/>
          <w:b/>
          <w:sz w:val="18"/>
        </w:rPr>
      </w:pPr>
      <w:r>
        <w:rPr>
          <w:rFonts w:cs="Times New Roman"/>
        </w:rPr>
        <w:t>Ševčíkova 496, Horažďovice</w:t>
      </w:r>
    </w:p>
    <w:p w14:paraId="7886D48F" w14:textId="77777777" w:rsidR="00493AF0" w:rsidRPr="00396DA5" w:rsidRDefault="00493AF0" w:rsidP="00DA7E71">
      <w:pPr>
        <w:pStyle w:val="Odstavecseseznamem"/>
        <w:spacing w:after="0" w:line="360" w:lineRule="auto"/>
        <w:ind w:left="927"/>
        <w:jc w:val="both"/>
        <w:rPr>
          <w:rFonts w:cs="Times New Roman"/>
          <w:b/>
          <w:sz w:val="18"/>
        </w:rPr>
      </w:pPr>
    </w:p>
    <w:p w14:paraId="0AB2B3F6" w14:textId="553F4455" w:rsidR="001B6CB9" w:rsidRDefault="001B6CB9" w:rsidP="00055EE4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8D60D36" w14:textId="2C1C3349" w:rsidR="001B6CB9" w:rsidRPr="00BD371F" w:rsidRDefault="00C44824" w:rsidP="00C44824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II.</w:t>
      </w:r>
    </w:p>
    <w:p w14:paraId="6679EF93" w14:textId="6F31921B" w:rsidR="001B6CB9" w:rsidRPr="00BD371F" w:rsidRDefault="00BD371F" w:rsidP="00055EE4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BD371F">
        <w:rPr>
          <w:rFonts w:asciiTheme="minorHAnsi" w:hAnsiTheme="minorHAnsi"/>
          <w:b/>
          <w:bCs/>
          <w:color w:val="auto"/>
          <w:sz w:val="22"/>
          <w:szCs w:val="22"/>
        </w:rPr>
        <w:t>Původní text článku 4.1 se ruší a nahrazuje se novým textem, který zní:</w:t>
      </w:r>
    </w:p>
    <w:p w14:paraId="5BBF0F44" w14:textId="4BB98E7A" w:rsidR="00BD371F" w:rsidRDefault="00BD371F" w:rsidP="00055EE4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806394C" w14:textId="77777777" w:rsidR="00BD371F" w:rsidRPr="00E21F0F" w:rsidRDefault="00BD371F" w:rsidP="00BD371F">
      <w:pPr>
        <w:pStyle w:val="Odstavecseseznamem"/>
        <w:numPr>
          <w:ilvl w:val="1"/>
          <w:numId w:val="19"/>
        </w:numPr>
        <w:spacing w:after="0" w:line="360" w:lineRule="auto"/>
        <w:ind w:left="567" w:hanging="567"/>
        <w:jc w:val="both"/>
        <w:rPr>
          <w:rFonts w:cs="Times New Roman"/>
        </w:rPr>
      </w:pPr>
      <w:r w:rsidRPr="00E21F0F">
        <w:rPr>
          <w:rFonts w:cs="Times New Roman"/>
        </w:rPr>
        <w:t>Objednatel se touto Smlouvou zavazuje poskytovateli zaplatit za úklidové práce smluvní cenu ve výši:</w:t>
      </w:r>
    </w:p>
    <w:tbl>
      <w:tblPr>
        <w:tblStyle w:val="Mkatabulky"/>
        <w:tblW w:w="9214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BD371F" w:rsidRPr="00E21F0F" w14:paraId="4906B1A8" w14:textId="77777777" w:rsidTr="00F54737"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21D11524" w14:textId="77777777" w:rsidR="00BD371F" w:rsidRDefault="00BD371F" w:rsidP="00F54737">
            <w:pPr>
              <w:ind w:left="34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Voříškova 825, Klatovy</w:t>
            </w:r>
          </w:p>
          <w:p w14:paraId="6D24DBB8" w14:textId="77777777" w:rsidR="00BD371F" w:rsidRPr="00A05BD2" w:rsidRDefault="00BD371F" w:rsidP="00F54737">
            <w:pPr>
              <w:ind w:left="34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A05BD2">
              <w:rPr>
                <w:rFonts w:asciiTheme="minorHAnsi" w:hAnsiTheme="minorHAnsi"/>
                <w:sz w:val="22"/>
              </w:rPr>
              <w:t>cena za 1 měsíc v Kč bez DPH</w:t>
            </w:r>
          </w:p>
        </w:tc>
        <w:tc>
          <w:tcPr>
            <w:tcW w:w="4678" w:type="dxa"/>
            <w:vAlign w:val="center"/>
          </w:tcPr>
          <w:p w14:paraId="3A0E1349" w14:textId="77777777" w:rsidR="00BD371F" w:rsidRPr="00E21F0F" w:rsidRDefault="00BD371F" w:rsidP="00F547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32 294,50</w:t>
            </w:r>
          </w:p>
        </w:tc>
      </w:tr>
      <w:tr w:rsidR="00BD371F" w:rsidRPr="00E21F0F" w14:paraId="042A7C4A" w14:textId="77777777" w:rsidTr="00F54737"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20DA6794" w14:textId="65966E5D" w:rsidR="00BD371F" w:rsidRDefault="00BD371F" w:rsidP="00F54737">
            <w:pPr>
              <w:ind w:left="34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Ševčíkova 496, Horažďovice</w:t>
            </w:r>
          </w:p>
          <w:p w14:paraId="75C461AB" w14:textId="77777777" w:rsidR="00BD371F" w:rsidRPr="00A05BD2" w:rsidRDefault="00BD371F" w:rsidP="00F54737">
            <w:pPr>
              <w:ind w:left="34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A05BD2">
              <w:rPr>
                <w:rFonts w:asciiTheme="minorHAnsi" w:hAnsiTheme="minorHAnsi"/>
                <w:sz w:val="22"/>
              </w:rPr>
              <w:t>cena za 1 měsíc v Kč bez DPH</w:t>
            </w:r>
          </w:p>
        </w:tc>
        <w:tc>
          <w:tcPr>
            <w:tcW w:w="4678" w:type="dxa"/>
            <w:vAlign w:val="center"/>
          </w:tcPr>
          <w:p w14:paraId="09E3D336" w14:textId="43D8D70F" w:rsidR="00BD371F" w:rsidRPr="006F0378" w:rsidRDefault="00A57A46" w:rsidP="00A57A46">
            <w:pPr>
              <w:jc w:val="center"/>
              <w:rPr>
                <w:rFonts w:asciiTheme="minorHAnsi" w:hAnsiTheme="minorHAnsi"/>
                <w:color w:val="FF0000"/>
              </w:rPr>
            </w:pPr>
            <w:r w:rsidRPr="0083746C">
              <w:rPr>
                <w:rFonts w:asciiTheme="minorHAnsi" w:hAnsiTheme="minorHAnsi"/>
              </w:rPr>
              <w:t>8841.69</w:t>
            </w:r>
          </w:p>
        </w:tc>
      </w:tr>
    </w:tbl>
    <w:p w14:paraId="289BB1F1" w14:textId="77777777" w:rsidR="00BD371F" w:rsidRDefault="00BD371F" w:rsidP="00055EE4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2850A56" w14:textId="64EA53D7" w:rsidR="00BD371F" w:rsidRDefault="00BD371F" w:rsidP="00055EE4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C9F4DB4" w14:textId="67955B99" w:rsidR="00BD371F" w:rsidRDefault="00BD371F" w:rsidP="00055EE4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7E7DAEA" w14:textId="56772BF2" w:rsidR="00493AF0" w:rsidRPr="00C44824" w:rsidRDefault="00C44824" w:rsidP="00C44824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C44824">
        <w:rPr>
          <w:rFonts w:asciiTheme="minorHAnsi" w:hAnsiTheme="minorHAnsi"/>
          <w:b/>
          <w:bCs/>
          <w:color w:val="auto"/>
          <w:sz w:val="22"/>
          <w:szCs w:val="22"/>
        </w:rPr>
        <w:t>III.</w:t>
      </w:r>
    </w:p>
    <w:p w14:paraId="70ECF978" w14:textId="514B818A" w:rsidR="001B6CB9" w:rsidRPr="0032634B" w:rsidRDefault="0032634B" w:rsidP="00055EE4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2634B">
        <w:rPr>
          <w:rFonts w:asciiTheme="minorHAnsi" w:hAnsiTheme="minorHAnsi"/>
          <w:b/>
          <w:bCs/>
          <w:color w:val="auto"/>
          <w:sz w:val="22"/>
          <w:szCs w:val="22"/>
        </w:rPr>
        <w:t>Původní text přílohy Specifikace úklidových služeb budova Mírové náměstí 19, Horažďovice se ruší a nahrazuje se novým textem, který zní:</w:t>
      </w:r>
    </w:p>
    <w:p w14:paraId="70293B2B" w14:textId="58B57D19" w:rsidR="001B6CB9" w:rsidRDefault="001B6CB9" w:rsidP="00055EE4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53BE307" w14:textId="77777777" w:rsidR="0032634B" w:rsidRPr="003323F9" w:rsidRDefault="0032634B" w:rsidP="0032634B">
      <w:pPr>
        <w:spacing w:after="0" w:line="360" w:lineRule="auto"/>
        <w:jc w:val="center"/>
        <w:rPr>
          <w:b/>
          <w:sz w:val="32"/>
          <w:szCs w:val="28"/>
        </w:rPr>
      </w:pPr>
      <w:r w:rsidRPr="003323F9">
        <w:rPr>
          <w:b/>
          <w:sz w:val="32"/>
          <w:szCs w:val="28"/>
        </w:rPr>
        <w:t>SPECIFIKACE ÚKLIDOVÝCH SLUŽEB</w:t>
      </w:r>
    </w:p>
    <w:p w14:paraId="4ECB8B91" w14:textId="77777777" w:rsidR="0032634B" w:rsidRPr="003323F9" w:rsidRDefault="0032634B" w:rsidP="0032634B">
      <w:pPr>
        <w:spacing w:after="0" w:line="360" w:lineRule="auto"/>
        <w:jc w:val="center"/>
        <w:rPr>
          <w:i/>
          <w:szCs w:val="28"/>
        </w:rPr>
      </w:pPr>
      <w:r w:rsidRPr="003323F9">
        <w:rPr>
          <w:i/>
          <w:szCs w:val="28"/>
        </w:rPr>
        <w:t>budova Ševčíkova 496, Horažďovice</w:t>
      </w:r>
    </w:p>
    <w:p w14:paraId="71B615E9" w14:textId="77777777" w:rsidR="0032634B" w:rsidRPr="003323F9" w:rsidRDefault="0032634B" w:rsidP="0032634B">
      <w:pPr>
        <w:spacing w:after="0" w:line="360" w:lineRule="auto"/>
      </w:pPr>
    </w:p>
    <w:p w14:paraId="767B902A" w14:textId="10CD0AB1" w:rsidR="0032634B" w:rsidRPr="003323F9" w:rsidRDefault="0032634B" w:rsidP="0032634B">
      <w:pPr>
        <w:spacing w:after="0" w:line="360" w:lineRule="auto"/>
        <w:rPr>
          <w:vertAlign w:val="superscript"/>
        </w:rPr>
      </w:pPr>
      <w:r w:rsidRPr="003323F9">
        <w:t>Podlahová plocha: cca 273,6 m</w:t>
      </w:r>
      <w:r w:rsidRPr="003323F9">
        <w:rPr>
          <w:vertAlign w:val="superscript"/>
        </w:rPr>
        <w:t>2</w:t>
      </w:r>
    </w:p>
    <w:p w14:paraId="7D56837B" w14:textId="77777777" w:rsidR="0032634B" w:rsidRPr="003323F9" w:rsidRDefault="0032634B" w:rsidP="0032634B">
      <w:pPr>
        <w:spacing w:after="0" w:line="360" w:lineRule="auto"/>
      </w:pPr>
    </w:p>
    <w:p w14:paraId="23C519E7" w14:textId="77777777" w:rsidR="0032634B" w:rsidRPr="003323F9" w:rsidRDefault="0032634B" w:rsidP="0032634B">
      <w:pPr>
        <w:rPr>
          <w:sz w:val="20"/>
        </w:rPr>
      </w:pPr>
    </w:p>
    <w:tbl>
      <w:tblPr>
        <w:tblW w:w="425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7"/>
        <w:gridCol w:w="1566"/>
      </w:tblGrid>
      <w:tr w:rsidR="003323F9" w:rsidRPr="003323F9" w14:paraId="4300916C" w14:textId="77777777" w:rsidTr="00F54737">
        <w:trPr>
          <w:trHeight w:val="290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bottom"/>
            <w:hideMark/>
          </w:tcPr>
          <w:p w14:paraId="5B7F7035" w14:textId="032BB26A" w:rsidR="0032634B" w:rsidRPr="003323F9" w:rsidRDefault="0032634B" w:rsidP="00F5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3323F9">
              <w:rPr>
                <w:rFonts w:cs="Times New Roman"/>
                <w:b/>
                <w:bCs/>
              </w:rPr>
              <w:t>Podlahová plocha v</w:t>
            </w:r>
            <w:r w:rsidR="00653D1B">
              <w:rPr>
                <w:rFonts w:cs="Times New Roman"/>
                <w:b/>
                <w:bCs/>
              </w:rPr>
              <w:t xml:space="preserve"> cca</w:t>
            </w:r>
            <w:r w:rsidRPr="003323F9">
              <w:rPr>
                <w:rFonts w:cs="Times New Roman"/>
                <w:b/>
                <w:bCs/>
              </w:rPr>
              <w:t>  m</w:t>
            </w:r>
            <w:r w:rsidRPr="003323F9">
              <w:rPr>
                <w:rFonts w:cs="Times New Roman"/>
                <w:b/>
                <w:bCs/>
                <w:vertAlign w:val="superscript"/>
              </w:rPr>
              <w:t>2</w:t>
            </w:r>
          </w:p>
        </w:tc>
      </w:tr>
      <w:tr w:rsidR="003323F9" w:rsidRPr="003323F9" w14:paraId="70F7BF7E" w14:textId="77777777" w:rsidTr="00F54737">
        <w:trPr>
          <w:trHeight w:val="290"/>
        </w:trPr>
        <w:tc>
          <w:tcPr>
            <w:tcW w:w="2687" w:type="dxa"/>
            <w:vAlign w:val="bottom"/>
            <w:hideMark/>
          </w:tcPr>
          <w:p w14:paraId="07D7B2DB" w14:textId="77777777" w:rsidR="0032634B" w:rsidRPr="003323F9" w:rsidRDefault="0032634B" w:rsidP="00F5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323F9">
              <w:rPr>
                <w:rFonts w:cs="Times New Roman"/>
              </w:rPr>
              <w:t>kanceláře - lino</w:t>
            </w:r>
          </w:p>
        </w:tc>
        <w:tc>
          <w:tcPr>
            <w:tcW w:w="1566" w:type="dxa"/>
            <w:vAlign w:val="bottom"/>
          </w:tcPr>
          <w:p w14:paraId="78F52E22" w14:textId="77777777" w:rsidR="0032634B" w:rsidRPr="003323F9" w:rsidRDefault="0032634B" w:rsidP="00F5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323F9">
              <w:rPr>
                <w:rFonts w:cs="Times New Roman"/>
              </w:rPr>
              <w:t>103,8</w:t>
            </w:r>
          </w:p>
        </w:tc>
      </w:tr>
      <w:tr w:rsidR="003323F9" w:rsidRPr="003323F9" w14:paraId="5111EF58" w14:textId="77777777" w:rsidTr="00F54737">
        <w:trPr>
          <w:trHeight w:val="290"/>
        </w:trPr>
        <w:tc>
          <w:tcPr>
            <w:tcW w:w="2687" w:type="dxa"/>
            <w:vAlign w:val="bottom"/>
            <w:hideMark/>
          </w:tcPr>
          <w:p w14:paraId="6B7A2966" w14:textId="77777777" w:rsidR="0032634B" w:rsidRPr="003323F9" w:rsidRDefault="0032634B" w:rsidP="00F5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323F9">
              <w:rPr>
                <w:rFonts w:cs="Times New Roman"/>
              </w:rPr>
              <w:t xml:space="preserve">Soc.zař.,chodby,schody, </w:t>
            </w:r>
            <w:r w:rsidRPr="003323F9">
              <w:rPr>
                <w:rFonts w:cs="Times New Roman"/>
              </w:rPr>
              <w:lastRenderedPageBreak/>
              <w:t>čekárny</w:t>
            </w:r>
          </w:p>
        </w:tc>
        <w:tc>
          <w:tcPr>
            <w:tcW w:w="1566" w:type="dxa"/>
            <w:vAlign w:val="bottom"/>
          </w:tcPr>
          <w:p w14:paraId="48932C29" w14:textId="77777777" w:rsidR="0032634B" w:rsidRPr="003323F9" w:rsidRDefault="0032634B" w:rsidP="00F5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323F9">
              <w:rPr>
                <w:rFonts w:cs="Times New Roman"/>
              </w:rPr>
              <w:lastRenderedPageBreak/>
              <w:t>100,1</w:t>
            </w:r>
          </w:p>
        </w:tc>
      </w:tr>
      <w:tr w:rsidR="003323F9" w:rsidRPr="003323F9" w14:paraId="7B0E6273" w14:textId="77777777" w:rsidTr="00F54737">
        <w:trPr>
          <w:trHeight w:val="290"/>
        </w:trPr>
        <w:tc>
          <w:tcPr>
            <w:tcW w:w="2687" w:type="dxa"/>
            <w:vAlign w:val="bottom"/>
          </w:tcPr>
          <w:p w14:paraId="3817E3A1" w14:textId="77777777" w:rsidR="0032634B" w:rsidRPr="003323F9" w:rsidRDefault="0032634B" w:rsidP="00F5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323F9">
              <w:rPr>
                <w:rFonts w:cs="Times New Roman"/>
              </w:rPr>
              <w:t>Lino server a ost.</w:t>
            </w:r>
          </w:p>
        </w:tc>
        <w:tc>
          <w:tcPr>
            <w:tcW w:w="1566" w:type="dxa"/>
            <w:vAlign w:val="bottom"/>
          </w:tcPr>
          <w:p w14:paraId="0784571B" w14:textId="77777777" w:rsidR="0032634B" w:rsidRPr="003323F9" w:rsidRDefault="0032634B" w:rsidP="00F5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323F9">
              <w:rPr>
                <w:rFonts w:cs="Times New Roman"/>
              </w:rPr>
              <w:t>69,7</w:t>
            </w:r>
          </w:p>
        </w:tc>
      </w:tr>
      <w:tr w:rsidR="003323F9" w:rsidRPr="003323F9" w14:paraId="31AA0D13" w14:textId="77777777" w:rsidTr="00F54737">
        <w:trPr>
          <w:trHeight w:val="302"/>
        </w:trPr>
        <w:tc>
          <w:tcPr>
            <w:tcW w:w="2687" w:type="dxa"/>
            <w:shd w:val="clear" w:color="auto" w:fill="D9D9D9" w:themeFill="background1" w:themeFillShade="D9"/>
            <w:vAlign w:val="bottom"/>
            <w:hideMark/>
          </w:tcPr>
          <w:p w14:paraId="71E3C618" w14:textId="77777777" w:rsidR="0032634B" w:rsidRPr="003323F9" w:rsidRDefault="0032634B" w:rsidP="00F5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323F9">
              <w:rPr>
                <w:rFonts w:cs="Times New Roman"/>
              </w:rPr>
              <w:t>celkem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bottom"/>
          </w:tcPr>
          <w:p w14:paraId="4A336B59" w14:textId="77777777" w:rsidR="0032634B" w:rsidRPr="003323F9" w:rsidRDefault="0032634B" w:rsidP="00F5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323F9">
              <w:rPr>
                <w:rFonts w:cs="Times New Roman"/>
              </w:rPr>
              <w:t>273,6</w:t>
            </w:r>
          </w:p>
        </w:tc>
      </w:tr>
    </w:tbl>
    <w:p w14:paraId="63C46047" w14:textId="77777777" w:rsidR="0032634B" w:rsidRPr="003323F9" w:rsidRDefault="0032634B" w:rsidP="0032634B">
      <w:pPr>
        <w:rPr>
          <w:sz w:val="20"/>
        </w:rPr>
      </w:pPr>
    </w:p>
    <w:p w14:paraId="7FAE5D7B" w14:textId="77777777" w:rsidR="0032634B" w:rsidRPr="003323F9" w:rsidRDefault="0032634B" w:rsidP="0032634B">
      <w:pPr>
        <w:spacing w:after="0" w:line="360" w:lineRule="auto"/>
        <w:contextualSpacing/>
        <w:jc w:val="both"/>
        <w:rPr>
          <w:rFonts w:eastAsia="Times New Roman" w:cs="Times New Roman"/>
          <w:lang w:eastAsia="cs-CZ"/>
        </w:rPr>
      </w:pPr>
      <w:r w:rsidRPr="003323F9">
        <w:rPr>
          <w:rFonts w:eastAsia="Times New Roman" w:cs="Times New Roman"/>
          <w:lang w:eastAsia="cs-CZ"/>
        </w:rPr>
        <w:t>Poskytovatel musí vykonávat veškeré úklidové práce vlastními zaměstnanci, vlastními úklidovými prostředky včetně potřebné mechanizace. Objednatel zajistí možnost uložení potřebných úklidových prostředků a mechanizace v úklidové místnosti.</w:t>
      </w:r>
    </w:p>
    <w:p w14:paraId="5F4521C8" w14:textId="77777777" w:rsidR="0032634B" w:rsidRPr="003323F9" w:rsidRDefault="0032634B" w:rsidP="0032634B">
      <w:pPr>
        <w:spacing w:after="0" w:line="360" w:lineRule="auto"/>
        <w:contextualSpacing/>
        <w:jc w:val="both"/>
        <w:rPr>
          <w:rFonts w:eastAsia="Times New Roman" w:cs="Times New Roman"/>
          <w:lang w:eastAsia="cs-CZ"/>
        </w:rPr>
      </w:pPr>
      <w:r w:rsidRPr="003323F9">
        <w:t>Poskytovatel je povinen jednou týdně připravit popelnici k odvozu a poté navrátit popelnici na její místo.</w:t>
      </w:r>
    </w:p>
    <w:p w14:paraId="7A2DD749" w14:textId="77777777" w:rsidR="0032634B" w:rsidRPr="003323F9" w:rsidRDefault="0032634B" w:rsidP="0032634B">
      <w:pPr>
        <w:spacing w:after="0" w:line="360" w:lineRule="auto"/>
        <w:contextualSpacing/>
        <w:jc w:val="both"/>
        <w:rPr>
          <w:rFonts w:eastAsia="Times New Roman" w:cs="Times New Roman"/>
          <w:lang w:eastAsia="cs-CZ"/>
        </w:rPr>
      </w:pPr>
      <w:r w:rsidRPr="003323F9">
        <w:rPr>
          <w:rFonts w:eastAsia="Times New Roman" w:cs="Times New Roman"/>
          <w:lang w:eastAsia="cs-CZ"/>
        </w:rPr>
        <w:t>Poskytovatel zajišťuje výměnu hygienických sáčků do odpadkových košů. Hygienické sáčky a pytle dodává poskytovatel.</w:t>
      </w:r>
    </w:p>
    <w:p w14:paraId="4BA8FF5C" w14:textId="77777777" w:rsidR="0032634B" w:rsidRPr="003323F9" w:rsidRDefault="0032634B" w:rsidP="0032634B">
      <w:pPr>
        <w:spacing w:after="0" w:line="360" w:lineRule="auto"/>
        <w:contextualSpacing/>
        <w:jc w:val="both"/>
        <w:rPr>
          <w:rFonts w:eastAsia="Times New Roman" w:cs="Times New Roman"/>
          <w:lang w:eastAsia="cs-CZ"/>
        </w:rPr>
      </w:pPr>
    </w:p>
    <w:p w14:paraId="2D593F5E" w14:textId="09C82E8A" w:rsidR="0032634B" w:rsidRPr="003323F9" w:rsidRDefault="0032634B" w:rsidP="0032634B">
      <w:pPr>
        <w:spacing w:after="0" w:line="360" w:lineRule="auto"/>
        <w:contextualSpacing/>
        <w:jc w:val="both"/>
        <w:rPr>
          <w:rFonts w:eastAsia="Times New Roman" w:cs="Times New Roman"/>
          <w:lang w:eastAsia="cs-CZ"/>
        </w:rPr>
      </w:pPr>
      <w:r w:rsidRPr="003323F9">
        <w:rPr>
          <w:rFonts w:eastAsia="Times New Roman" w:cs="Times New Roman"/>
          <w:lang w:eastAsia="cs-CZ"/>
        </w:rPr>
        <w:t>Četnost úklidu:</w:t>
      </w:r>
    </w:p>
    <w:p w14:paraId="4407E26A" w14:textId="36CBD359" w:rsidR="004B3C30" w:rsidRPr="004B3C30" w:rsidRDefault="0032634B" w:rsidP="004B3C30">
      <w:pPr>
        <w:numPr>
          <w:ilvl w:val="0"/>
          <w:numId w:val="41"/>
        </w:numPr>
        <w:spacing w:after="0" w:line="360" w:lineRule="auto"/>
        <w:ind w:left="284" w:hanging="284"/>
        <w:jc w:val="both"/>
        <w:rPr>
          <w:rFonts w:eastAsia="Times New Roman" w:cs="Times New Roman"/>
          <w:i/>
          <w:lang w:eastAsia="cs-CZ"/>
        </w:rPr>
      </w:pPr>
      <w:r w:rsidRPr="003323F9">
        <w:rPr>
          <w:rFonts w:eastAsia="Times New Roman" w:cs="Times New Roman"/>
          <w:i/>
          <w:lang w:eastAsia="cs-CZ"/>
        </w:rPr>
        <w:t>vytírání podlah v rozsahu celé podlahové plochy 1</w:t>
      </w:r>
      <w:r w:rsidR="007A75A1">
        <w:rPr>
          <w:rFonts w:eastAsia="Times New Roman" w:cs="Times New Roman"/>
          <w:i/>
          <w:lang w:eastAsia="cs-CZ"/>
        </w:rPr>
        <w:t>.</w:t>
      </w:r>
      <w:r w:rsidRPr="003323F9">
        <w:rPr>
          <w:rFonts w:eastAsia="Times New Roman" w:cs="Times New Roman"/>
          <w:i/>
          <w:lang w:eastAsia="cs-CZ"/>
        </w:rPr>
        <w:t xml:space="preserve"> a 2</w:t>
      </w:r>
      <w:r w:rsidR="007A75A1">
        <w:rPr>
          <w:rFonts w:eastAsia="Times New Roman" w:cs="Times New Roman"/>
          <w:i/>
          <w:lang w:eastAsia="cs-CZ"/>
        </w:rPr>
        <w:t>.</w:t>
      </w:r>
      <w:r w:rsidRPr="003323F9">
        <w:rPr>
          <w:rFonts w:eastAsia="Times New Roman" w:cs="Times New Roman"/>
          <w:i/>
          <w:lang w:eastAsia="cs-CZ"/>
        </w:rPr>
        <w:t xml:space="preserve"> NP - </w:t>
      </w:r>
      <w:r w:rsidRPr="003323F9">
        <w:rPr>
          <w:rFonts w:eastAsia="Times New Roman" w:cs="Times New Roman"/>
          <w:lang w:eastAsia="cs-CZ"/>
        </w:rPr>
        <w:t>denně</w:t>
      </w:r>
    </w:p>
    <w:p w14:paraId="559C2041" w14:textId="4477D8BF" w:rsidR="0032634B" w:rsidRPr="003323F9" w:rsidRDefault="0032634B" w:rsidP="0032634B">
      <w:pPr>
        <w:numPr>
          <w:ilvl w:val="0"/>
          <w:numId w:val="41"/>
        </w:numPr>
        <w:tabs>
          <w:tab w:val="left" w:pos="851"/>
          <w:tab w:val="left" w:pos="1276"/>
        </w:tabs>
        <w:spacing w:after="0" w:line="360" w:lineRule="auto"/>
        <w:ind w:left="284" w:hanging="284"/>
        <w:contextualSpacing/>
        <w:jc w:val="both"/>
        <w:rPr>
          <w:rFonts w:eastAsia="Times New Roman" w:cs="Times New Roman"/>
          <w:i/>
          <w:lang w:eastAsia="cs-CZ"/>
        </w:rPr>
      </w:pPr>
      <w:r w:rsidRPr="003323F9">
        <w:rPr>
          <w:rFonts w:eastAsia="Times New Roman" w:cs="Times New Roman"/>
          <w:i/>
          <w:iCs/>
          <w:lang w:eastAsia="cs-CZ"/>
        </w:rPr>
        <w:t>vytírání podlah 3</w:t>
      </w:r>
      <w:r w:rsidR="007A75A1">
        <w:rPr>
          <w:rFonts w:eastAsia="Times New Roman" w:cs="Times New Roman"/>
          <w:i/>
          <w:iCs/>
          <w:lang w:eastAsia="cs-CZ"/>
        </w:rPr>
        <w:t>.</w:t>
      </w:r>
      <w:r w:rsidRPr="003323F9">
        <w:rPr>
          <w:rFonts w:eastAsia="Times New Roman" w:cs="Times New Roman"/>
          <w:i/>
          <w:iCs/>
          <w:lang w:eastAsia="cs-CZ"/>
        </w:rPr>
        <w:t xml:space="preserve"> NP – 1 x týdně</w:t>
      </w:r>
    </w:p>
    <w:p w14:paraId="618E3A73" w14:textId="77777777" w:rsidR="0032634B" w:rsidRPr="003323F9" w:rsidRDefault="0032634B" w:rsidP="0032634B">
      <w:pPr>
        <w:numPr>
          <w:ilvl w:val="0"/>
          <w:numId w:val="41"/>
        </w:numPr>
        <w:tabs>
          <w:tab w:val="left" w:pos="284"/>
          <w:tab w:val="left" w:pos="851"/>
        </w:tabs>
        <w:spacing w:after="0" w:line="360" w:lineRule="auto"/>
        <w:ind w:left="284" w:hanging="284"/>
        <w:contextualSpacing/>
        <w:jc w:val="both"/>
        <w:rPr>
          <w:rFonts w:eastAsia="Times New Roman" w:cs="Times New Roman"/>
          <w:i/>
          <w:lang w:eastAsia="cs-CZ"/>
        </w:rPr>
      </w:pPr>
      <w:r w:rsidRPr="003323F9">
        <w:rPr>
          <w:rFonts w:eastAsia="Times New Roman" w:cs="Times New Roman"/>
          <w:i/>
          <w:lang w:eastAsia="cs-CZ"/>
        </w:rPr>
        <w:t xml:space="preserve">vyprazdňování odpadkových košů - </w:t>
      </w:r>
      <w:r w:rsidRPr="003323F9">
        <w:rPr>
          <w:rFonts w:eastAsia="Times New Roman" w:cs="Times New Roman"/>
          <w:lang w:eastAsia="cs-CZ"/>
        </w:rPr>
        <w:t>denně</w:t>
      </w:r>
    </w:p>
    <w:p w14:paraId="286529A4" w14:textId="77777777" w:rsidR="0032634B" w:rsidRPr="003323F9" w:rsidRDefault="0032634B" w:rsidP="0032634B">
      <w:pPr>
        <w:numPr>
          <w:ilvl w:val="0"/>
          <w:numId w:val="41"/>
        </w:numPr>
        <w:spacing w:after="0" w:line="360" w:lineRule="auto"/>
        <w:ind w:left="284" w:hanging="284"/>
        <w:contextualSpacing/>
        <w:jc w:val="both"/>
        <w:rPr>
          <w:rFonts w:eastAsia="Times New Roman" w:cs="Times New Roman"/>
          <w:i/>
          <w:lang w:eastAsia="cs-CZ"/>
        </w:rPr>
      </w:pPr>
      <w:r w:rsidRPr="003323F9">
        <w:rPr>
          <w:rFonts w:eastAsia="Times New Roman" w:cs="Times New Roman"/>
          <w:i/>
          <w:lang w:eastAsia="cs-CZ"/>
        </w:rPr>
        <w:t xml:space="preserve">vytírání, mytí a desinfekce sociálních zařízení, kuchyněk - </w:t>
      </w:r>
      <w:r w:rsidRPr="003323F9">
        <w:rPr>
          <w:rFonts w:eastAsia="Times New Roman" w:cs="Times New Roman"/>
          <w:lang w:eastAsia="cs-CZ"/>
        </w:rPr>
        <w:t>denně</w:t>
      </w:r>
    </w:p>
    <w:p w14:paraId="4BFB4694" w14:textId="77777777" w:rsidR="0032634B" w:rsidRPr="003323F9" w:rsidRDefault="0032634B" w:rsidP="0032634B">
      <w:pPr>
        <w:numPr>
          <w:ilvl w:val="0"/>
          <w:numId w:val="41"/>
        </w:numPr>
        <w:spacing w:after="0" w:line="360" w:lineRule="auto"/>
        <w:ind w:left="284" w:hanging="284"/>
        <w:contextualSpacing/>
        <w:jc w:val="both"/>
        <w:rPr>
          <w:rFonts w:eastAsia="Times New Roman" w:cs="Times New Roman"/>
          <w:i/>
          <w:lang w:eastAsia="cs-CZ"/>
        </w:rPr>
      </w:pPr>
      <w:r w:rsidRPr="003323F9">
        <w:rPr>
          <w:rFonts w:eastAsia="Times New Roman" w:cs="Times New Roman"/>
          <w:i/>
          <w:lang w:eastAsia="cs-CZ"/>
        </w:rPr>
        <w:t xml:space="preserve">mytí a vyleštění zrcadel na sociálních zařízeních - </w:t>
      </w:r>
      <w:r w:rsidRPr="003323F9">
        <w:rPr>
          <w:rFonts w:eastAsia="Times New Roman" w:cs="Times New Roman"/>
          <w:lang w:eastAsia="cs-CZ"/>
        </w:rPr>
        <w:t>denně</w:t>
      </w:r>
    </w:p>
    <w:p w14:paraId="0F60E72A" w14:textId="1B656DBA" w:rsidR="0032634B" w:rsidRPr="003323F9" w:rsidRDefault="0032634B" w:rsidP="0032634B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284" w:hanging="284"/>
        <w:contextualSpacing/>
        <w:jc w:val="both"/>
        <w:rPr>
          <w:rFonts w:eastAsia="Times New Roman" w:cs="Times New Roman"/>
          <w:lang w:eastAsia="cs-CZ"/>
        </w:rPr>
      </w:pPr>
      <w:r w:rsidRPr="003323F9">
        <w:rPr>
          <w:rFonts w:eastAsia="Times New Roman" w:cs="Times New Roman"/>
          <w:i/>
          <w:lang w:eastAsia="cs-CZ"/>
        </w:rPr>
        <w:t>mytí všech dveří včetně skleněných výplní</w:t>
      </w:r>
      <w:r w:rsidRPr="003323F9">
        <w:rPr>
          <w:rFonts w:eastAsia="Times New Roman" w:cs="Times New Roman"/>
          <w:lang w:eastAsia="cs-CZ"/>
        </w:rPr>
        <w:t xml:space="preserve"> - 1x za 3 měsíce </w:t>
      </w:r>
    </w:p>
    <w:p w14:paraId="1390EFA9" w14:textId="47196EC6" w:rsidR="0032634B" w:rsidRPr="003323F9" w:rsidRDefault="0032634B" w:rsidP="0032634B">
      <w:pPr>
        <w:numPr>
          <w:ilvl w:val="0"/>
          <w:numId w:val="41"/>
        </w:numPr>
        <w:spacing w:after="0" w:line="360" w:lineRule="auto"/>
        <w:ind w:left="284" w:hanging="284"/>
        <w:contextualSpacing/>
        <w:jc w:val="both"/>
        <w:rPr>
          <w:rFonts w:eastAsia="Times New Roman" w:cs="Times New Roman"/>
          <w:lang w:eastAsia="cs-CZ"/>
        </w:rPr>
      </w:pPr>
      <w:r w:rsidRPr="003323F9">
        <w:rPr>
          <w:rFonts w:eastAsia="Times New Roman" w:cs="Times New Roman"/>
          <w:i/>
          <w:lang w:eastAsia="cs-CZ"/>
        </w:rPr>
        <w:t>mytí a desinfekce obkladů na WC a v umývárně</w:t>
      </w:r>
      <w:r w:rsidRPr="003323F9">
        <w:rPr>
          <w:rFonts w:eastAsia="Times New Roman" w:cs="Times New Roman"/>
          <w:lang w:eastAsia="cs-CZ"/>
        </w:rPr>
        <w:t xml:space="preserve"> - 1x měsíčně </w:t>
      </w:r>
    </w:p>
    <w:p w14:paraId="3A46CFC1" w14:textId="77777777" w:rsidR="0032634B" w:rsidRPr="003323F9" w:rsidRDefault="0032634B" w:rsidP="0032634B">
      <w:pPr>
        <w:numPr>
          <w:ilvl w:val="0"/>
          <w:numId w:val="4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eastAsia="Times New Roman" w:cs="Times New Roman"/>
          <w:i/>
          <w:lang w:eastAsia="cs-CZ"/>
        </w:rPr>
      </w:pPr>
      <w:r w:rsidRPr="003323F9">
        <w:rPr>
          <w:rFonts w:eastAsia="Times New Roman" w:cs="Times New Roman"/>
          <w:i/>
          <w:lang w:eastAsia="cs-CZ"/>
        </w:rPr>
        <w:t xml:space="preserve">čištění stěn (smýčení) - </w:t>
      </w:r>
      <w:r w:rsidRPr="003323F9">
        <w:rPr>
          <w:rFonts w:eastAsia="Times New Roman" w:cs="Times New Roman"/>
          <w:lang w:eastAsia="cs-CZ"/>
        </w:rPr>
        <w:t xml:space="preserve">1x za 3 měsíce </w:t>
      </w:r>
    </w:p>
    <w:p w14:paraId="499D0324" w14:textId="624AB140" w:rsidR="0032634B" w:rsidRPr="003323F9" w:rsidRDefault="0032634B" w:rsidP="0032634B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284" w:hanging="284"/>
        <w:contextualSpacing/>
        <w:jc w:val="both"/>
        <w:rPr>
          <w:rFonts w:eastAsia="Times New Roman" w:cs="Times New Roman"/>
          <w:i/>
          <w:lang w:eastAsia="cs-CZ"/>
        </w:rPr>
      </w:pPr>
      <w:r w:rsidRPr="003323F9">
        <w:rPr>
          <w:rFonts w:eastAsia="Times New Roman" w:cs="Times New Roman"/>
          <w:i/>
          <w:lang w:eastAsia="cs-CZ"/>
        </w:rPr>
        <w:t xml:space="preserve"> stírání prachu z kancelářského nábytku obtížněji přístupného, otírání vnitřních parapetů, otírání radiátorů</w:t>
      </w:r>
      <w:r w:rsidR="00166B8D">
        <w:rPr>
          <w:rFonts w:eastAsia="Times New Roman" w:cs="Times New Roman"/>
          <w:i/>
          <w:lang w:eastAsia="cs-CZ"/>
        </w:rPr>
        <w:t xml:space="preserve"> – 1x za 3 měsíce</w:t>
      </w:r>
    </w:p>
    <w:p w14:paraId="278E68BA" w14:textId="641CCA16" w:rsidR="0032634B" w:rsidRPr="003323F9" w:rsidRDefault="0032634B" w:rsidP="0032634B">
      <w:pPr>
        <w:numPr>
          <w:ilvl w:val="0"/>
          <w:numId w:val="41"/>
        </w:numPr>
        <w:spacing w:after="0" w:line="360" w:lineRule="auto"/>
        <w:ind w:left="284" w:hanging="284"/>
        <w:contextualSpacing/>
        <w:jc w:val="both"/>
        <w:rPr>
          <w:rFonts w:eastAsia="Times New Roman" w:cs="Times New Roman"/>
          <w:i/>
          <w:lang w:eastAsia="cs-CZ"/>
        </w:rPr>
      </w:pPr>
      <w:r w:rsidRPr="003323F9">
        <w:rPr>
          <w:rFonts w:eastAsia="Times New Roman" w:cs="Times New Roman"/>
          <w:i/>
          <w:lang w:eastAsia="cs-CZ"/>
        </w:rPr>
        <w:t xml:space="preserve">vytření  skladu, serverovny - </w:t>
      </w:r>
      <w:r w:rsidRPr="003323F9">
        <w:rPr>
          <w:rFonts w:eastAsia="Times New Roman" w:cs="Times New Roman"/>
          <w:lang w:eastAsia="cs-CZ"/>
        </w:rPr>
        <w:t>1x měsíčně dle dohody s objednatelem</w:t>
      </w:r>
    </w:p>
    <w:p w14:paraId="1D546996" w14:textId="550BF741" w:rsidR="0032634B" w:rsidRPr="003323F9" w:rsidRDefault="00EB3361" w:rsidP="0032634B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284" w:hanging="284"/>
        <w:contextualSpacing/>
        <w:jc w:val="both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  </w:t>
      </w:r>
      <w:r w:rsidR="0032634B" w:rsidRPr="003323F9">
        <w:rPr>
          <w:rFonts w:eastAsia="Times New Roman" w:cs="Times New Roman"/>
          <w:i/>
          <w:lang w:eastAsia="cs-CZ"/>
        </w:rPr>
        <w:t xml:space="preserve">umytí všech oken (skleněných výplní, rámů, parapetů, říms)  - </w:t>
      </w:r>
      <w:r w:rsidR="0032634B" w:rsidRPr="003323F9">
        <w:rPr>
          <w:rFonts w:eastAsia="Times New Roman" w:cs="Times New Roman"/>
          <w:lang w:eastAsia="cs-CZ"/>
        </w:rPr>
        <w:t>1x za 6 měsíců dle dohody s objednatelem</w:t>
      </w:r>
    </w:p>
    <w:p w14:paraId="4A6353F1" w14:textId="77777777" w:rsidR="0032634B" w:rsidRPr="003323F9" w:rsidRDefault="0032634B" w:rsidP="0032634B">
      <w:pPr>
        <w:numPr>
          <w:ilvl w:val="0"/>
          <w:numId w:val="41"/>
        </w:numPr>
        <w:spacing w:after="0" w:line="360" w:lineRule="auto"/>
        <w:ind w:left="284" w:hanging="284"/>
        <w:contextualSpacing/>
        <w:jc w:val="both"/>
        <w:rPr>
          <w:rFonts w:eastAsia="Times New Roman" w:cs="Times New Roman"/>
          <w:lang w:eastAsia="cs-CZ"/>
        </w:rPr>
      </w:pPr>
      <w:r w:rsidRPr="003323F9">
        <w:rPr>
          <w:rFonts w:eastAsia="Times New Roman" w:cs="Times New Roman"/>
          <w:i/>
          <w:lang w:eastAsia="cs-CZ"/>
        </w:rPr>
        <w:t>otírání vodorovných ploch nábytku (skříně, police, židle apod.)</w:t>
      </w:r>
      <w:r w:rsidRPr="003323F9">
        <w:rPr>
          <w:rFonts w:eastAsia="Times New Roman" w:cs="Times New Roman"/>
          <w:lang w:eastAsia="cs-CZ"/>
        </w:rPr>
        <w:t xml:space="preserve"> - 1 x týdně </w:t>
      </w:r>
    </w:p>
    <w:p w14:paraId="5F982415" w14:textId="77777777" w:rsidR="0032634B" w:rsidRPr="003323F9" w:rsidRDefault="0032634B" w:rsidP="0032634B">
      <w:pPr>
        <w:spacing w:after="0" w:line="360" w:lineRule="auto"/>
        <w:ind w:left="1647"/>
        <w:contextualSpacing/>
        <w:jc w:val="both"/>
        <w:rPr>
          <w:rFonts w:eastAsia="Times New Roman" w:cs="Times New Roman"/>
          <w:lang w:eastAsia="cs-CZ"/>
        </w:rPr>
      </w:pPr>
    </w:p>
    <w:p w14:paraId="6AAD2A2B" w14:textId="77777777" w:rsidR="0032634B" w:rsidRPr="003323F9" w:rsidRDefault="0032634B" w:rsidP="0032634B">
      <w:pPr>
        <w:spacing w:after="0" w:line="360" w:lineRule="auto"/>
        <w:contextualSpacing/>
        <w:jc w:val="both"/>
        <w:rPr>
          <w:rFonts w:eastAsia="Times New Roman" w:cs="Times New Roman"/>
          <w:lang w:eastAsia="cs-CZ"/>
        </w:rPr>
      </w:pPr>
      <w:r w:rsidRPr="003323F9">
        <w:rPr>
          <w:rFonts w:eastAsia="Times New Roman" w:cs="Times New Roman"/>
          <w:lang w:eastAsia="cs-CZ"/>
        </w:rPr>
        <w:t>Poskytovatel provádí úklid prostor v budově v mimoúřední hodiny.</w:t>
      </w:r>
    </w:p>
    <w:p w14:paraId="1037AD15" w14:textId="77777777" w:rsidR="0032634B" w:rsidRPr="003323F9" w:rsidRDefault="0032634B" w:rsidP="0032634B">
      <w:pPr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3323F9">
        <w:rPr>
          <w:rFonts w:eastAsia="Times New Roman" w:cs="Times New Roman"/>
          <w:lang w:eastAsia="cs-CZ"/>
        </w:rPr>
        <w:t>V případě, že jsou v kanceláři ještě přítomni zaměstnanci objednatele, provádí se úklid v kanceláři po dohodě s těmito zaměstnanci.</w:t>
      </w:r>
    </w:p>
    <w:p w14:paraId="42F7C2F7" w14:textId="77777777" w:rsidR="0032634B" w:rsidRPr="003323F9" w:rsidRDefault="0032634B" w:rsidP="0032634B">
      <w:pPr>
        <w:spacing w:after="0" w:line="360" w:lineRule="auto"/>
        <w:contextualSpacing/>
        <w:jc w:val="both"/>
        <w:rPr>
          <w:rFonts w:eastAsia="Times New Roman" w:cs="Times New Roman"/>
          <w:lang w:eastAsia="cs-CZ"/>
        </w:rPr>
      </w:pPr>
      <w:r w:rsidRPr="003323F9">
        <w:rPr>
          <w:rFonts w:eastAsia="Times New Roman" w:cs="Times New Roman"/>
          <w:lang w:eastAsia="cs-CZ"/>
        </w:rPr>
        <w:t xml:space="preserve">Minimální počet zaměstnanců poskytovatele poskytujících úklidové služby je pro tuto budovu 1. </w:t>
      </w:r>
    </w:p>
    <w:p w14:paraId="458D0C7C" w14:textId="4F24DA2C" w:rsidR="0032634B" w:rsidRDefault="0032634B" w:rsidP="00055EE4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3D29DC1" w14:textId="51FAD1CC" w:rsidR="0032634B" w:rsidRDefault="0032634B" w:rsidP="00055EE4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B463070" w14:textId="69EDB6A4" w:rsidR="00D8599F" w:rsidRDefault="00D8599F" w:rsidP="00055EE4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F84AA36" w14:textId="7F82C463" w:rsidR="004F34E9" w:rsidRDefault="004F34E9" w:rsidP="00055EE4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6B503F2" w14:textId="77777777" w:rsidR="004F34E9" w:rsidRDefault="004F34E9" w:rsidP="00055EE4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29CE354" w14:textId="77777777" w:rsidR="00D8599F" w:rsidRDefault="00D8599F" w:rsidP="00055EE4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231CE12" w14:textId="7DC3AC6C" w:rsidR="0032634B" w:rsidRDefault="00C44824" w:rsidP="00C44824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C44824">
        <w:rPr>
          <w:rFonts w:asciiTheme="minorHAnsi" w:hAnsiTheme="minorHAnsi"/>
          <w:b/>
          <w:bCs/>
          <w:color w:val="auto"/>
          <w:sz w:val="22"/>
          <w:szCs w:val="22"/>
        </w:rPr>
        <w:t>IV.</w:t>
      </w:r>
    </w:p>
    <w:p w14:paraId="56BA9B67" w14:textId="32C5379E" w:rsidR="00C44824" w:rsidRDefault="00C44824" w:rsidP="00C44824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Ostatní ujednání</w:t>
      </w:r>
    </w:p>
    <w:p w14:paraId="52F374AD" w14:textId="77777777" w:rsidR="00932408" w:rsidRDefault="00932408" w:rsidP="00C44824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69CBD9D" w14:textId="248CDFBA" w:rsidR="006B2C98" w:rsidRPr="006B2C98" w:rsidRDefault="006B2C98" w:rsidP="006B2C98">
      <w:pPr>
        <w:spacing w:after="0" w:line="360" w:lineRule="auto"/>
        <w:jc w:val="both"/>
        <w:rPr>
          <w:rFonts w:cs="Times New Roman"/>
          <w:b/>
        </w:rPr>
      </w:pPr>
      <w:r>
        <w:t xml:space="preserve">Tento dodatek </w:t>
      </w:r>
      <w:r w:rsidRPr="006B2C98">
        <w:rPr>
          <w:rFonts w:eastAsia="Times New Roman" w:cs="Calibri"/>
        </w:rPr>
        <w:t>nabývá platnosti dnem připojení podpisu druhé smluvní strany a účinnosti dne</w:t>
      </w:r>
      <w:r w:rsidR="000E5A64">
        <w:rPr>
          <w:rFonts w:eastAsia="Times New Roman" w:cs="Calibri"/>
        </w:rPr>
        <w:br/>
      </w:r>
      <w:r w:rsidR="000E5A64" w:rsidRPr="0083746C">
        <w:rPr>
          <w:rFonts w:eastAsia="Times New Roman" w:cs="Calibri"/>
        </w:rPr>
        <w:t xml:space="preserve">1. 12. 2023, nejdříve </w:t>
      </w:r>
      <w:r w:rsidR="000E5A64">
        <w:rPr>
          <w:rFonts w:eastAsia="Times New Roman" w:cs="Calibri"/>
        </w:rPr>
        <w:t xml:space="preserve">však </w:t>
      </w:r>
      <w:r w:rsidRPr="006B2C98">
        <w:rPr>
          <w:rFonts w:eastAsia="Times New Roman" w:cs="Calibri"/>
        </w:rPr>
        <w:t>uveřejnění</w:t>
      </w:r>
      <w:r w:rsidR="000E5A64">
        <w:rPr>
          <w:rFonts w:eastAsia="Times New Roman" w:cs="Calibri"/>
        </w:rPr>
        <w:t>m</w:t>
      </w:r>
      <w:r w:rsidRPr="006B2C98">
        <w:rPr>
          <w:rFonts w:eastAsia="Times New Roman" w:cs="Calibri"/>
        </w:rPr>
        <w:t xml:space="preserve"> prostřednictvím registru smluv podle zákona č. 340/2015 Sb. o zvláštních podmínkách účinnosti některých smluv, uveřejňování těchto smluv a o registru smluv, </w:t>
      </w:r>
      <w:r w:rsidRPr="006B2C98">
        <w:rPr>
          <w:rFonts w:eastAsia="Times New Roman" w:cs="Calibri"/>
          <w:bCs/>
        </w:rPr>
        <w:t>ve znění pozdějších předpisů.</w:t>
      </w:r>
    </w:p>
    <w:p w14:paraId="2C5FA4ED" w14:textId="7A61A99F" w:rsidR="00C44824" w:rsidRDefault="00C44824" w:rsidP="00C44824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3B0CC00" w14:textId="75B1CE4A" w:rsidR="006B2C98" w:rsidRDefault="006B2C98" w:rsidP="006B2C98">
      <w:pPr>
        <w:spacing w:after="0" w:line="360" w:lineRule="auto"/>
        <w:jc w:val="both"/>
        <w:rPr>
          <w:rFonts w:cs="Times New Roman"/>
        </w:rPr>
      </w:pPr>
      <w:r w:rsidRPr="006B2C98">
        <w:rPr>
          <w:rFonts w:cs="Times New Roman"/>
        </w:rPr>
        <w:t>Smluvní strany prohlašují, že si t</w:t>
      </w:r>
      <w:r w:rsidR="00637853">
        <w:rPr>
          <w:rFonts w:cs="Times New Roman"/>
        </w:rPr>
        <w:t>ento dodatek</w:t>
      </w:r>
      <w:r w:rsidRPr="006B2C98">
        <w:rPr>
          <w:rFonts w:cs="Times New Roman"/>
        </w:rPr>
        <w:t xml:space="preserve"> před je</w:t>
      </w:r>
      <w:r w:rsidR="00637853">
        <w:rPr>
          <w:rFonts w:cs="Times New Roman"/>
        </w:rPr>
        <w:t>ho</w:t>
      </w:r>
      <w:r w:rsidRPr="006B2C98">
        <w:rPr>
          <w:rFonts w:cs="Times New Roman"/>
        </w:rPr>
        <w:t xml:space="preserve"> podpisem přečetly a že byl sepsán dle jejich skutečné, vážné a svobodné vůle, nikoliv v tísni za nápadně nevýhodných podmínek. </w:t>
      </w:r>
    </w:p>
    <w:p w14:paraId="0210FD53" w14:textId="77777777" w:rsidR="006B2C98" w:rsidRPr="006B2C98" w:rsidRDefault="006B2C98" w:rsidP="006B2C98">
      <w:pPr>
        <w:spacing w:after="0" w:line="360" w:lineRule="auto"/>
        <w:jc w:val="both"/>
        <w:rPr>
          <w:rFonts w:cs="Times New Roman"/>
          <w:b/>
        </w:rPr>
      </w:pPr>
    </w:p>
    <w:p w14:paraId="208EE37C" w14:textId="103AAFCC" w:rsidR="006B2C98" w:rsidRDefault="006B2C98" w:rsidP="006B2C98">
      <w:pPr>
        <w:spacing w:after="0" w:line="360" w:lineRule="auto"/>
        <w:jc w:val="both"/>
        <w:rPr>
          <w:rFonts w:cs="Times New Roman"/>
        </w:rPr>
      </w:pPr>
      <w:r w:rsidRPr="006B2C98">
        <w:rPr>
          <w:rFonts w:cs="Times New Roman"/>
        </w:rPr>
        <w:t>T</w:t>
      </w:r>
      <w:r w:rsidR="00637853">
        <w:rPr>
          <w:rFonts w:cs="Times New Roman"/>
        </w:rPr>
        <w:t>ento dodatek</w:t>
      </w:r>
      <w:r w:rsidRPr="006B2C98">
        <w:rPr>
          <w:rFonts w:cs="Times New Roman"/>
        </w:rPr>
        <w:t xml:space="preserve"> je sepsán ve třech vyhotoveních s platností originálu, z nichž po podpisu obdrží poskytovatel jedno a objednatel dvě vyhotovení.</w:t>
      </w:r>
    </w:p>
    <w:p w14:paraId="3676E09A" w14:textId="09935654" w:rsidR="00D8599F" w:rsidRDefault="00D8599F" w:rsidP="006B2C98">
      <w:pPr>
        <w:spacing w:after="0" w:line="360" w:lineRule="auto"/>
        <w:jc w:val="both"/>
        <w:rPr>
          <w:rFonts w:cs="Times New Roman"/>
        </w:rPr>
      </w:pPr>
    </w:p>
    <w:p w14:paraId="74639AF2" w14:textId="1BAF4DBB" w:rsidR="00D8599F" w:rsidRPr="006B2C98" w:rsidRDefault="00D8599F" w:rsidP="006B2C98">
      <w:pPr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</w:rPr>
        <w:t>Ustanovení smlouvy tímto dodatkem č. 1 nedotčená zůstávají v platnosti.</w:t>
      </w:r>
    </w:p>
    <w:p w14:paraId="24B9CA77" w14:textId="77777777" w:rsidR="006B2C98" w:rsidRPr="00396DA5" w:rsidRDefault="006B2C98" w:rsidP="006B2C98">
      <w:pPr>
        <w:pStyle w:val="Odstavecseseznamem"/>
        <w:spacing w:after="0" w:line="360" w:lineRule="auto"/>
        <w:ind w:left="360"/>
        <w:jc w:val="both"/>
        <w:rPr>
          <w:rFonts w:cs="Times New Roman"/>
          <w:b/>
          <w:sz w:val="18"/>
        </w:rPr>
      </w:pPr>
    </w:p>
    <w:p w14:paraId="0FB52749" w14:textId="77777777" w:rsidR="006B2C98" w:rsidRDefault="006B2C98" w:rsidP="00C44824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6808FC6" w14:textId="77777777" w:rsidR="006B2C98" w:rsidRPr="006B2C98" w:rsidRDefault="006B2C98" w:rsidP="00C44824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654C89E" w14:textId="1DA1134B" w:rsidR="001B6CB9" w:rsidRDefault="001B6CB9" w:rsidP="00055EE4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3AD50DD" w14:textId="77777777" w:rsidR="00055EE4" w:rsidRPr="00055EE4" w:rsidRDefault="00055EE4" w:rsidP="00055EE4">
      <w:pPr>
        <w:pStyle w:val="Odstavecseseznamem"/>
        <w:spacing w:after="0" w:line="360" w:lineRule="auto"/>
        <w:ind w:left="0"/>
        <w:jc w:val="both"/>
        <w:rPr>
          <w:rFonts w:cs="Times New Roman"/>
          <w:sz w:val="18"/>
        </w:rPr>
      </w:pPr>
    </w:p>
    <w:p w14:paraId="1B03FD7D" w14:textId="77777777" w:rsidR="00055EE4" w:rsidRPr="00055EE4" w:rsidRDefault="00055EE4" w:rsidP="00055EE4">
      <w:pPr>
        <w:pStyle w:val="Odstavecseseznamem"/>
        <w:spacing w:after="0" w:line="360" w:lineRule="auto"/>
        <w:ind w:left="0"/>
        <w:jc w:val="both"/>
        <w:rPr>
          <w:rFonts w:cs="Times New Roman"/>
          <w:sz w:val="18"/>
        </w:rPr>
      </w:pPr>
    </w:p>
    <w:p w14:paraId="032057AA" w14:textId="4E8534F1" w:rsidR="00055EE4" w:rsidRDefault="008A16B9" w:rsidP="00055EE4">
      <w:pPr>
        <w:pStyle w:val="Odstavecseseznamem"/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>p</w:t>
      </w:r>
      <w:r w:rsidR="00055EE4">
        <w:rPr>
          <w:rFonts w:cs="Times New Roman"/>
        </w:rPr>
        <w:t>oskytovatel</w:t>
      </w:r>
      <w:r>
        <w:rPr>
          <w:rFonts w:cs="Times New Roman"/>
        </w:rPr>
        <w:t>:</w:t>
      </w:r>
      <w:r w:rsidR="00055EE4">
        <w:rPr>
          <w:rFonts w:cs="Times New Roman"/>
        </w:rPr>
        <w:tab/>
      </w:r>
      <w:r w:rsidR="00055EE4">
        <w:rPr>
          <w:rFonts w:cs="Times New Roman"/>
        </w:rPr>
        <w:tab/>
      </w:r>
      <w:r w:rsidR="00055EE4">
        <w:rPr>
          <w:rFonts w:cs="Times New Roman"/>
        </w:rPr>
        <w:tab/>
      </w:r>
      <w:r w:rsidR="00055EE4">
        <w:rPr>
          <w:rFonts w:cs="Times New Roman"/>
        </w:rPr>
        <w:tab/>
      </w:r>
      <w:r w:rsidR="00055EE4">
        <w:rPr>
          <w:rFonts w:cs="Times New Roman"/>
        </w:rPr>
        <w:tab/>
      </w:r>
      <w:r w:rsidR="00055EE4">
        <w:rPr>
          <w:rFonts w:cs="Times New Roman"/>
        </w:rPr>
        <w:tab/>
        <w:t>objednatel</w:t>
      </w:r>
      <w:r>
        <w:rPr>
          <w:rFonts w:cs="Times New Roman"/>
        </w:rPr>
        <w:t>:</w:t>
      </w:r>
    </w:p>
    <w:p w14:paraId="32D971C0" w14:textId="77777777" w:rsidR="008A16B9" w:rsidRDefault="008A16B9" w:rsidP="00055EE4">
      <w:pPr>
        <w:pStyle w:val="Odstavecseseznamem"/>
        <w:spacing w:after="0" w:line="360" w:lineRule="auto"/>
        <w:ind w:left="0"/>
        <w:jc w:val="both"/>
        <w:rPr>
          <w:rFonts w:cs="Times New Roman"/>
        </w:rPr>
      </w:pPr>
    </w:p>
    <w:p w14:paraId="693CC2F5" w14:textId="77777777" w:rsidR="008A16B9" w:rsidRDefault="008A16B9" w:rsidP="00055EE4">
      <w:pPr>
        <w:pStyle w:val="Odstavecseseznamem"/>
        <w:spacing w:after="0" w:line="360" w:lineRule="auto"/>
        <w:ind w:left="0"/>
        <w:jc w:val="both"/>
        <w:rPr>
          <w:rFonts w:cs="Times New Roman"/>
        </w:rPr>
      </w:pPr>
    </w:p>
    <w:p w14:paraId="0ACFD187" w14:textId="5AEDA0C0" w:rsidR="00055EE4" w:rsidRDefault="005D2C44" w:rsidP="00055EE4">
      <w:pPr>
        <w:pStyle w:val="Odstavecseseznamem"/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>Mgr. Irena Jelínková</w:t>
      </w:r>
      <w:r w:rsidR="00055EE4">
        <w:rPr>
          <w:rFonts w:cs="Times New Roman"/>
        </w:rPr>
        <w:tab/>
      </w:r>
      <w:r w:rsidR="00055EE4">
        <w:rPr>
          <w:rFonts w:cs="Times New Roman"/>
        </w:rPr>
        <w:tab/>
      </w:r>
      <w:r w:rsidR="00055EE4">
        <w:rPr>
          <w:rFonts w:cs="Times New Roman"/>
        </w:rPr>
        <w:tab/>
      </w:r>
      <w:r w:rsidR="00055EE4">
        <w:rPr>
          <w:rFonts w:cs="Times New Roman"/>
        </w:rPr>
        <w:tab/>
      </w:r>
      <w:r w:rsidR="00055EE4">
        <w:rPr>
          <w:rFonts w:cs="Times New Roman"/>
        </w:rPr>
        <w:tab/>
        <w:t>Ing. Zdeněk Novotný</w:t>
      </w:r>
    </w:p>
    <w:p w14:paraId="61A5E76F" w14:textId="77777777" w:rsidR="00055EE4" w:rsidRDefault="00055EE4" w:rsidP="00055EE4">
      <w:pPr>
        <w:pStyle w:val="Odstavecseseznamem"/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>jednatel</w:t>
      </w:r>
      <w:r w:rsidR="005D2C44">
        <w:rPr>
          <w:rFonts w:cs="Times New Roman"/>
        </w:rPr>
        <w:t>ka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ředitel Krajské pobočky ÚP ČR v Plzni</w:t>
      </w:r>
    </w:p>
    <w:p w14:paraId="34AC716C" w14:textId="77777777" w:rsidR="005D2C44" w:rsidRDefault="00CF1088" w:rsidP="00E21F0F">
      <w:pPr>
        <w:pStyle w:val="Odstavecseseznamem"/>
        <w:spacing w:after="0" w:line="360" w:lineRule="auto"/>
        <w:ind w:left="0"/>
        <w:jc w:val="both"/>
        <w:rPr>
          <w:rFonts w:cs="Times New Roman"/>
        </w:rPr>
      </w:pPr>
      <w:r w:rsidRPr="00E21F0F">
        <w:rPr>
          <w:rFonts w:cs="Times New Roman"/>
        </w:rPr>
        <w:tab/>
      </w:r>
      <w:r w:rsidRPr="00E21F0F">
        <w:rPr>
          <w:rFonts w:cs="Times New Roman"/>
        </w:rPr>
        <w:tab/>
      </w:r>
    </w:p>
    <w:p w14:paraId="5687FA33" w14:textId="77777777" w:rsidR="005D2C44" w:rsidRDefault="005D2C44" w:rsidP="00E21F0F">
      <w:pPr>
        <w:pStyle w:val="Odstavecseseznamem"/>
        <w:spacing w:after="0" w:line="360" w:lineRule="auto"/>
        <w:ind w:left="0"/>
        <w:jc w:val="both"/>
        <w:rPr>
          <w:rFonts w:cs="Times New Roman"/>
        </w:rPr>
      </w:pPr>
    </w:p>
    <w:p w14:paraId="399658AF" w14:textId="77777777" w:rsidR="005D2C44" w:rsidRDefault="005D2C44" w:rsidP="00E21F0F">
      <w:pPr>
        <w:pStyle w:val="Odstavecseseznamem"/>
        <w:spacing w:after="0" w:line="360" w:lineRule="auto"/>
        <w:ind w:left="0"/>
        <w:jc w:val="both"/>
        <w:rPr>
          <w:rFonts w:cs="Times New Roman"/>
        </w:rPr>
      </w:pPr>
    </w:p>
    <w:sectPr w:rsidR="005D2C44" w:rsidSect="00FE695A">
      <w:footerReference w:type="default" r:id="rId8"/>
      <w:pgSz w:w="11906" w:h="16838"/>
      <w:pgMar w:top="1417" w:right="1417" w:bottom="1276" w:left="1417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AE68" w14:textId="77777777" w:rsidR="00C054E1" w:rsidRDefault="00C054E1" w:rsidP="002318B8">
      <w:pPr>
        <w:spacing w:after="0" w:line="240" w:lineRule="auto"/>
      </w:pPr>
      <w:r>
        <w:separator/>
      </w:r>
    </w:p>
  </w:endnote>
  <w:endnote w:type="continuationSeparator" w:id="0">
    <w:p w14:paraId="6C83C0F7" w14:textId="77777777" w:rsidR="00C054E1" w:rsidRDefault="00C054E1" w:rsidP="0023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0069434"/>
      <w:docPartObj>
        <w:docPartGallery w:val="Page Numbers (Bottom of Page)"/>
        <w:docPartUnique/>
      </w:docPartObj>
    </w:sdtPr>
    <w:sdtEndPr/>
    <w:sdtContent>
      <w:p w14:paraId="1C25B171" w14:textId="77777777" w:rsidR="002318B8" w:rsidRDefault="002318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C6F">
          <w:rPr>
            <w:noProof/>
          </w:rPr>
          <w:t>1</w:t>
        </w:r>
        <w:r>
          <w:fldChar w:fldCharType="end"/>
        </w:r>
      </w:p>
    </w:sdtContent>
  </w:sdt>
  <w:p w14:paraId="6D1505A1" w14:textId="77777777" w:rsidR="002318B8" w:rsidRDefault="002318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5CCF" w14:textId="77777777" w:rsidR="00C054E1" w:rsidRDefault="00C054E1" w:rsidP="002318B8">
      <w:pPr>
        <w:spacing w:after="0" w:line="240" w:lineRule="auto"/>
      </w:pPr>
      <w:r>
        <w:separator/>
      </w:r>
    </w:p>
  </w:footnote>
  <w:footnote w:type="continuationSeparator" w:id="0">
    <w:p w14:paraId="040E9A8B" w14:textId="77777777" w:rsidR="00C054E1" w:rsidRDefault="00C054E1" w:rsidP="0023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FD3"/>
    <w:multiLevelType w:val="multilevel"/>
    <w:tmpl w:val="6BCAA4F2"/>
    <w:lvl w:ilvl="0">
      <w:start w:val="7"/>
      <w:numFmt w:val="decimal"/>
      <w:lvlText w:val="%1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8" w:hanging="1440"/>
      </w:pPr>
      <w:rPr>
        <w:rFonts w:hint="default"/>
      </w:rPr>
    </w:lvl>
  </w:abstractNum>
  <w:abstractNum w:abstractNumId="1" w15:restartNumberingAfterBreak="0">
    <w:nsid w:val="07AD1B13"/>
    <w:multiLevelType w:val="multilevel"/>
    <w:tmpl w:val="1090DA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C52FF4"/>
    <w:multiLevelType w:val="multilevel"/>
    <w:tmpl w:val="09CC1E0C"/>
    <w:lvl w:ilvl="0">
      <w:start w:val="1"/>
      <w:numFmt w:val="decimal"/>
      <w:pStyle w:val="Nadpis1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EXT2"/>
      <w:lvlText w:val="%1.%7."/>
      <w:lvlJc w:val="left"/>
      <w:pPr>
        <w:ind w:left="641" w:hanging="357"/>
      </w:pPr>
      <w:rPr>
        <w:rFonts w:hint="default"/>
      </w:rPr>
    </w:lvl>
    <w:lvl w:ilvl="7">
      <w:start w:val="1"/>
      <w:numFmt w:val="decimal"/>
      <w:pStyle w:val="TEXT3"/>
      <w:lvlText w:val="%1.%7.%8."/>
      <w:lvlJc w:val="left"/>
      <w:pPr>
        <w:ind w:left="357" w:hanging="357"/>
      </w:pPr>
      <w:rPr>
        <w:rFonts w:hint="default"/>
        <w:b w:val="0"/>
      </w:rPr>
    </w:lvl>
    <w:lvl w:ilvl="8">
      <w:start w:val="1"/>
      <w:numFmt w:val="decimal"/>
      <w:pStyle w:val="TEXT4"/>
      <w:lvlText w:val="%1.%7.%8.%9."/>
      <w:lvlJc w:val="left"/>
      <w:pPr>
        <w:ind w:left="357" w:hanging="357"/>
      </w:pPr>
      <w:rPr>
        <w:rFonts w:hint="default"/>
      </w:rPr>
    </w:lvl>
  </w:abstractNum>
  <w:abstractNum w:abstractNumId="3" w15:restartNumberingAfterBreak="0">
    <w:nsid w:val="0D470F5C"/>
    <w:multiLevelType w:val="multilevel"/>
    <w:tmpl w:val="66CC25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0607DA"/>
    <w:multiLevelType w:val="multilevel"/>
    <w:tmpl w:val="A8928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E17117"/>
    <w:multiLevelType w:val="multilevel"/>
    <w:tmpl w:val="DC986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2430C97"/>
    <w:multiLevelType w:val="multilevel"/>
    <w:tmpl w:val="9634F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2F271E48"/>
    <w:multiLevelType w:val="hybridMultilevel"/>
    <w:tmpl w:val="C8F04950"/>
    <w:lvl w:ilvl="0" w:tplc="DB8C0AE8"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F3713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22420A"/>
    <w:multiLevelType w:val="hybridMultilevel"/>
    <w:tmpl w:val="8AF08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0544F"/>
    <w:multiLevelType w:val="multilevel"/>
    <w:tmpl w:val="2A0C6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F04F9E"/>
    <w:multiLevelType w:val="multilevel"/>
    <w:tmpl w:val="31749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3D937BE"/>
    <w:multiLevelType w:val="multilevel"/>
    <w:tmpl w:val="D6A643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F55956"/>
    <w:multiLevelType w:val="multilevel"/>
    <w:tmpl w:val="31749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93846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731F78"/>
    <w:multiLevelType w:val="multilevel"/>
    <w:tmpl w:val="528A0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3EDC3D08"/>
    <w:multiLevelType w:val="multilevel"/>
    <w:tmpl w:val="8620EB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44024714"/>
    <w:multiLevelType w:val="multilevel"/>
    <w:tmpl w:val="10AE5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41F1565"/>
    <w:multiLevelType w:val="multilevel"/>
    <w:tmpl w:val="31749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47216E8F"/>
    <w:multiLevelType w:val="multilevel"/>
    <w:tmpl w:val="040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0" w15:restartNumberingAfterBreak="0">
    <w:nsid w:val="47E01A01"/>
    <w:multiLevelType w:val="multilevel"/>
    <w:tmpl w:val="8AF08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D1CF6"/>
    <w:multiLevelType w:val="hybridMultilevel"/>
    <w:tmpl w:val="3710D02C"/>
    <w:lvl w:ilvl="0" w:tplc="C88AE454">
      <w:start w:val="1"/>
      <w:numFmt w:val="lowerLetter"/>
      <w:lvlText w:val="%1)"/>
      <w:lvlJc w:val="left"/>
      <w:pPr>
        <w:ind w:left="1494" w:hanging="360"/>
      </w:pPr>
      <w:rPr>
        <w:rFonts w:asciiTheme="minorHAnsi" w:hAnsiTheme="minorHAns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C9829A2"/>
    <w:multiLevelType w:val="multilevel"/>
    <w:tmpl w:val="D6A643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0662B12"/>
    <w:multiLevelType w:val="hybridMultilevel"/>
    <w:tmpl w:val="34260306"/>
    <w:lvl w:ilvl="0" w:tplc="B5169A12"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09B20E3"/>
    <w:multiLevelType w:val="hybridMultilevel"/>
    <w:tmpl w:val="2E92FD94"/>
    <w:lvl w:ilvl="0" w:tplc="4DBEF692">
      <w:start w:val="1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5258407F"/>
    <w:multiLevelType w:val="multilevel"/>
    <w:tmpl w:val="31749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558802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7" w15:restartNumberingAfterBreak="0">
    <w:nsid w:val="561D6E00"/>
    <w:multiLevelType w:val="hybridMultilevel"/>
    <w:tmpl w:val="EC5C4732"/>
    <w:lvl w:ilvl="0" w:tplc="534872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C46A9"/>
    <w:multiLevelType w:val="multilevel"/>
    <w:tmpl w:val="91A01AA0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9" w15:restartNumberingAfterBreak="0">
    <w:nsid w:val="59B076E9"/>
    <w:multiLevelType w:val="multilevel"/>
    <w:tmpl w:val="1DE43D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5D611B73"/>
    <w:multiLevelType w:val="multilevel"/>
    <w:tmpl w:val="60B09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DB36247"/>
    <w:multiLevelType w:val="hybridMultilevel"/>
    <w:tmpl w:val="A3C6735E"/>
    <w:lvl w:ilvl="0" w:tplc="BA9696F4"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14F6C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390122"/>
    <w:multiLevelType w:val="hybridMultilevel"/>
    <w:tmpl w:val="4AEA5FE4"/>
    <w:lvl w:ilvl="0" w:tplc="C1649A2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5485677"/>
    <w:multiLevelType w:val="multilevel"/>
    <w:tmpl w:val="BC7EA2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8833F49"/>
    <w:multiLevelType w:val="multilevel"/>
    <w:tmpl w:val="31749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8DB5D0A"/>
    <w:multiLevelType w:val="multilevel"/>
    <w:tmpl w:val="57A4AB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F8D5686"/>
    <w:multiLevelType w:val="hybridMultilevel"/>
    <w:tmpl w:val="ADECDB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D17E40"/>
    <w:multiLevelType w:val="multilevel"/>
    <w:tmpl w:val="02C0CD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E613146"/>
    <w:multiLevelType w:val="hybridMultilevel"/>
    <w:tmpl w:val="323A2EB0"/>
    <w:lvl w:ilvl="0" w:tplc="4D5E8634">
      <w:start w:val="2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ED510D6"/>
    <w:multiLevelType w:val="multilevel"/>
    <w:tmpl w:val="7D3A9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417211570">
    <w:abstractNumId w:val="17"/>
  </w:num>
  <w:num w:numId="2" w16cid:durableId="1729036862">
    <w:abstractNumId w:val="27"/>
  </w:num>
  <w:num w:numId="3" w16cid:durableId="595476680">
    <w:abstractNumId w:val="4"/>
  </w:num>
  <w:num w:numId="4" w16cid:durableId="1762066436">
    <w:abstractNumId w:val="10"/>
  </w:num>
  <w:num w:numId="5" w16cid:durableId="2076732826">
    <w:abstractNumId w:val="36"/>
  </w:num>
  <w:num w:numId="6" w16cid:durableId="668362254">
    <w:abstractNumId w:val="35"/>
  </w:num>
  <w:num w:numId="7" w16cid:durableId="599142330">
    <w:abstractNumId w:val="13"/>
  </w:num>
  <w:num w:numId="8" w16cid:durableId="617295314">
    <w:abstractNumId w:val="11"/>
  </w:num>
  <w:num w:numId="9" w16cid:durableId="1038243573">
    <w:abstractNumId w:val="18"/>
  </w:num>
  <w:num w:numId="10" w16cid:durableId="1569879645">
    <w:abstractNumId w:val="25"/>
  </w:num>
  <w:num w:numId="11" w16cid:durableId="79496621">
    <w:abstractNumId w:val="2"/>
  </w:num>
  <w:num w:numId="12" w16cid:durableId="126316683">
    <w:abstractNumId w:val="9"/>
  </w:num>
  <w:num w:numId="13" w16cid:durableId="2135100721">
    <w:abstractNumId w:val="20"/>
  </w:num>
  <w:num w:numId="14" w16cid:durableId="1022590316">
    <w:abstractNumId w:val="32"/>
  </w:num>
  <w:num w:numId="15" w16cid:durableId="1778982056">
    <w:abstractNumId w:val="6"/>
  </w:num>
  <w:num w:numId="16" w16cid:durableId="789905758">
    <w:abstractNumId w:val="26"/>
  </w:num>
  <w:num w:numId="17" w16cid:durableId="1827820965">
    <w:abstractNumId w:val="15"/>
  </w:num>
  <w:num w:numId="18" w16cid:durableId="204409008">
    <w:abstractNumId w:val="30"/>
  </w:num>
  <w:num w:numId="19" w16cid:durableId="1784348841">
    <w:abstractNumId w:val="5"/>
  </w:num>
  <w:num w:numId="20" w16cid:durableId="1118839067">
    <w:abstractNumId w:val="16"/>
  </w:num>
  <w:num w:numId="21" w16cid:durableId="1001541397">
    <w:abstractNumId w:val="19"/>
  </w:num>
  <w:num w:numId="22" w16cid:durableId="1910923248">
    <w:abstractNumId w:val="14"/>
  </w:num>
  <w:num w:numId="23" w16cid:durableId="304508796">
    <w:abstractNumId w:val="8"/>
  </w:num>
  <w:num w:numId="24" w16cid:durableId="685251457">
    <w:abstractNumId w:val="1"/>
  </w:num>
  <w:num w:numId="25" w16cid:durableId="1328947647">
    <w:abstractNumId w:val="22"/>
  </w:num>
  <w:num w:numId="26" w16cid:durableId="1464424248">
    <w:abstractNumId w:val="38"/>
  </w:num>
  <w:num w:numId="27" w16cid:durableId="716660728">
    <w:abstractNumId w:val="12"/>
  </w:num>
  <w:num w:numId="28" w16cid:durableId="40861248">
    <w:abstractNumId w:val="0"/>
  </w:num>
  <w:num w:numId="29" w16cid:durableId="280262748">
    <w:abstractNumId w:val="34"/>
  </w:num>
  <w:num w:numId="30" w16cid:durableId="891035654">
    <w:abstractNumId w:val="3"/>
  </w:num>
  <w:num w:numId="31" w16cid:durableId="1494492682">
    <w:abstractNumId w:val="40"/>
  </w:num>
  <w:num w:numId="32" w16cid:durableId="11206835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1947741">
    <w:abstractNumId w:val="29"/>
  </w:num>
  <w:num w:numId="34" w16cid:durableId="857473983">
    <w:abstractNumId w:val="21"/>
  </w:num>
  <w:num w:numId="35" w16cid:durableId="1367876701">
    <w:abstractNumId w:val="33"/>
  </w:num>
  <w:num w:numId="36" w16cid:durableId="1106464941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10664869">
    <w:abstractNumId w:val="28"/>
  </w:num>
  <w:num w:numId="38" w16cid:durableId="1094283532">
    <w:abstractNumId w:val="23"/>
  </w:num>
  <w:num w:numId="39" w16cid:durableId="334840292">
    <w:abstractNumId w:val="31"/>
  </w:num>
  <w:num w:numId="40" w16cid:durableId="703136237">
    <w:abstractNumId w:val="7"/>
  </w:num>
  <w:num w:numId="41" w16cid:durableId="1329989424">
    <w:abstractNumId w:val="39"/>
  </w:num>
  <w:num w:numId="42" w16cid:durableId="949895939">
    <w:abstractNumId w:val="24"/>
  </w:num>
  <w:num w:numId="43" w16cid:durableId="186123407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430"/>
    <w:rsid w:val="000061DC"/>
    <w:rsid w:val="00017082"/>
    <w:rsid w:val="000177AA"/>
    <w:rsid w:val="00055EE4"/>
    <w:rsid w:val="0006333C"/>
    <w:rsid w:val="00073526"/>
    <w:rsid w:val="00085D05"/>
    <w:rsid w:val="00091F4F"/>
    <w:rsid w:val="000A1DEC"/>
    <w:rsid w:val="000A629F"/>
    <w:rsid w:val="000B6A2E"/>
    <w:rsid w:val="000E0449"/>
    <w:rsid w:val="000E07BB"/>
    <w:rsid w:val="000E1754"/>
    <w:rsid w:val="000E5A64"/>
    <w:rsid w:val="000E6EBF"/>
    <w:rsid w:val="001046E9"/>
    <w:rsid w:val="001202E7"/>
    <w:rsid w:val="0015356B"/>
    <w:rsid w:val="001552C7"/>
    <w:rsid w:val="00166B8D"/>
    <w:rsid w:val="001865EB"/>
    <w:rsid w:val="001943AA"/>
    <w:rsid w:val="001946F7"/>
    <w:rsid w:val="001B512F"/>
    <w:rsid w:val="001B6CB9"/>
    <w:rsid w:val="001D2868"/>
    <w:rsid w:val="001D3229"/>
    <w:rsid w:val="001D7914"/>
    <w:rsid w:val="001E64A5"/>
    <w:rsid w:val="001F3C6F"/>
    <w:rsid w:val="001F3E8B"/>
    <w:rsid w:val="002318B8"/>
    <w:rsid w:val="00262461"/>
    <w:rsid w:val="002D7FF1"/>
    <w:rsid w:val="002F3A6F"/>
    <w:rsid w:val="003059ED"/>
    <w:rsid w:val="003073DB"/>
    <w:rsid w:val="0032634B"/>
    <w:rsid w:val="003323F9"/>
    <w:rsid w:val="0033644E"/>
    <w:rsid w:val="00346030"/>
    <w:rsid w:val="00390E88"/>
    <w:rsid w:val="00396DA5"/>
    <w:rsid w:val="003A212F"/>
    <w:rsid w:val="003B0452"/>
    <w:rsid w:val="003B139D"/>
    <w:rsid w:val="003B4244"/>
    <w:rsid w:val="003B5C34"/>
    <w:rsid w:val="003C3C75"/>
    <w:rsid w:val="003C666A"/>
    <w:rsid w:val="003D4A8F"/>
    <w:rsid w:val="003F28F8"/>
    <w:rsid w:val="003F66A4"/>
    <w:rsid w:val="004066E6"/>
    <w:rsid w:val="00425AF0"/>
    <w:rsid w:val="00437298"/>
    <w:rsid w:val="004435E3"/>
    <w:rsid w:val="00450703"/>
    <w:rsid w:val="0045717D"/>
    <w:rsid w:val="00465F7F"/>
    <w:rsid w:val="00470684"/>
    <w:rsid w:val="0048705D"/>
    <w:rsid w:val="004926ED"/>
    <w:rsid w:val="00493AF0"/>
    <w:rsid w:val="004A429E"/>
    <w:rsid w:val="004B1D71"/>
    <w:rsid w:val="004B3C30"/>
    <w:rsid w:val="004C7285"/>
    <w:rsid w:val="004D7527"/>
    <w:rsid w:val="004E46F2"/>
    <w:rsid w:val="004F34E9"/>
    <w:rsid w:val="00500863"/>
    <w:rsid w:val="00503DCC"/>
    <w:rsid w:val="0050679D"/>
    <w:rsid w:val="00517273"/>
    <w:rsid w:val="00535BC8"/>
    <w:rsid w:val="00571178"/>
    <w:rsid w:val="0057611F"/>
    <w:rsid w:val="00593FA1"/>
    <w:rsid w:val="005A280A"/>
    <w:rsid w:val="005B2EFE"/>
    <w:rsid w:val="005D2C44"/>
    <w:rsid w:val="005D703A"/>
    <w:rsid w:val="005E2F16"/>
    <w:rsid w:val="005F2390"/>
    <w:rsid w:val="00610430"/>
    <w:rsid w:val="0061636B"/>
    <w:rsid w:val="00625A38"/>
    <w:rsid w:val="00637853"/>
    <w:rsid w:val="00652450"/>
    <w:rsid w:val="00653D1B"/>
    <w:rsid w:val="006578CC"/>
    <w:rsid w:val="00677AD4"/>
    <w:rsid w:val="006A322C"/>
    <w:rsid w:val="006A6072"/>
    <w:rsid w:val="006B2C98"/>
    <w:rsid w:val="006C7477"/>
    <w:rsid w:val="006E3E77"/>
    <w:rsid w:val="006E7B90"/>
    <w:rsid w:val="006F0378"/>
    <w:rsid w:val="0070092E"/>
    <w:rsid w:val="0072104B"/>
    <w:rsid w:val="00723D30"/>
    <w:rsid w:val="007808D2"/>
    <w:rsid w:val="007A2E9A"/>
    <w:rsid w:val="007A3946"/>
    <w:rsid w:val="007A75A1"/>
    <w:rsid w:val="007B1E9D"/>
    <w:rsid w:val="00831865"/>
    <w:rsid w:val="00832BA4"/>
    <w:rsid w:val="00836BDC"/>
    <w:rsid w:val="0083746C"/>
    <w:rsid w:val="00837B67"/>
    <w:rsid w:val="00837EB0"/>
    <w:rsid w:val="008679AD"/>
    <w:rsid w:val="008A16B9"/>
    <w:rsid w:val="008A1CA3"/>
    <w:rsid w:val="008A64FA"/>
    <w:rsid w:val="008B350C"/>
    <w:rsid w:val="00913C23"/>
    <w:rsid w:val="00921B5E"/>
    <w:rsid w:val="00923DC2"/>
    <w:rsid w:val="009249D3"/>
    <w:rsid w:val="00932408"/>
    <w:rsid w:val="00961037"/>
    <w:rsid w:val="009B0FA1"/>
    <w:rsid w:val="009B5F9F"/>
    <w:rsid w:val="009D5A13"/>
    <w:rsid w:val="009D5D1F"/>
    <w:rsid w:val="009F19DC"/>
    <w:rsid w:val="009F4DC9"/>
    <w:rsid w:val="00A04572"/>
    <w:rsid w:val="00A05BD2"/>
    <w:rsid w:val="00A104C9"/>
    <w:rsid w:val="00A126C1"/>
    <w:rsid w:val="00A14B6A"/>
    <w:rsid w:val="00A30B50"/>
    <w:rsid w:val="00A37461"/>
    <w:rsid w:val="00A43B02"/>
    <w:rsid w:val="00A444EE"/>
    <w:rsid w:val="00A47430"/>
    <w:rsid w:val="00A56986"/>
    <w:rsid w:val="00A57A46"/>
    <w:rsid w:val="00A87F9A"/>
    <w:rsid w:val="00AC76F2"/>
    <w:rsid w:val="00AD2558"/>
    <w:rsid w:val="00AE6331"/>
    <w:rsid w:val="00B16D8E"/>
    <w:rsid w:val="00B2467C"/>
    <w:rsid w:val="00B7708C"/>
    <w:rsid w:val="00B92A07"/>
    <w:rsid w:val="00BA51F3"/>
    <w:rsid w:val="00BB6CD0"/>
    <w:rsid w:val="00BC14C1"/>
    <w:rsid w:val="00BD371F"/>
    <w:rsid w:val="00C054E1"/>
    <w:rsid w:val="00C109E6"/>
    <w:rsid w:val="00C44824"/>
    <w:rsid w:val="00C5151A"/>
    <w:rsid w:val="00C541CE"/>
    <w:rsid w:val="00C57941"/>
    <w:rsid w:val="00C6518C"/>
    <w:rsid w:val="00C66F86"/>
    <w:rsid w:val="00C67CF5"/>
    <w:rsid w:val="00C7222E"/>
    <w:rsid w:val="00C967F8"/>
    <w:rsid w:val="00CB04E6"/>
    <w:rsid w:val="00CB06AD"/>
    <w:rsid w:val="00CB3F67"/>
    <w:rsid w:val="00CC1F0E"/>
    <w:rsid w:val="00CD2374"/>
    <w:rsid w:val="00CD2CE4"/>
    <w:rsid w:val="00CD43FB"/>
    <w:rsid w:val="00CE3713"/>
    <w:rsid w:val="00CE45D3"/>
    <w:rsid w:val="00CF04AB"/>
    <w:rsid w:val="00CF1088"/>
    <w:rsid w:val="00CF4F6F"/>
    <w:rsid w:val="00D16327"/>
    <w:rsid w:val="00D5692C"/>
    <w:rsid w:val="00D63395"/>
    <w:rsid w:val="00D723B9"/>
    <w:rsid w:val="00D8599F"/>
    <w:rsid w:val="00DA7E71"/>
    <w:rsid w:val="00DB63D4"/>
    <w:rsid w:val="00DB67F2"/>
    <w:rsid w:val="00DC001A"/>
    <w:rsid w:val="00DC134A"/>
    <w:rsid w:val="00DC5FA5"/>
    <w:rsid w:val="00DD314B"/>
    <w:rsid w:val="00DD7EA1"/>
    <w:rsid w:val="00E071C5"/>
    <w:rsid w:val="00E21F0F"/>
    <w:rsid w:val="00E240A8"/>
    <w:rsid w:val="00E32287"/>
    <w:rsid w:val="00E44816"/>
    <w:rsid w:val="00E4557E"/>
    <w:rsid w:val="00E76C8A"/>
    <w:rsid w:val="00EB1FF8"/>
    <w:rsid w:val="00EB3361"/>
    <w:rsid w:val="00EC2022"/>
    <w:rsid w:val="00EC644C"/>
    <w:rsid w:val="00EC6821"/>
    <w:rsid w:val="00ED27D9"/>
    <w:rsid w:val="00EE1D03"/>
    <w:rsid w:val="00EF579C"/>
    <w:rsid w:val="00F115E6"/>
    <w:rsid w:val="00F167C6"/>
    <w:rsid w:val="00F37B9A"/>
    <w:rsid w:val="00F479B1"/>
    <w:rsid w:val="00F51DDE"/>
    <w:rsid w:val="00F6368D"/>
    <w:rsid w:val="00F67913"/>
    <w:rsid w:val="00F70A81"/>
    <w:rsid w:val="00F862FD"/>
    <w:rsid w:val="00F970D4"/>
    <w:rsid w:val="00FA4DA9"/>
    <w:rsid w:val="00FA4EA6"/>
    <w:rsid w:val="00FC14CD"/>
    <w:rsid w:val="00FD18FF"/>
    <w:rsid w:val="00FE4C9E"/>
    <w:rsid w:val="00FE695A"/>
    <w:rsid w:val="00FF346A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C4A9"/>
  <w15:docId w15:val="{B182CE2B-4712-479E-8E9E-841F8EAA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2"/>
    <w:qFormat/>
    <w:rsid w:val="003F66A4"/>
    <w:pPr>
      <w:keepNext/>
      <w:keepLines/>
      <w:numPr>
        <w:numId w:val="11"/>
      </w:numPr>
      <w:spacing w:before="480" w:after="240"/>
      <w:jc w:val="center"/>
      <w:outlineLvl w:val="0"/>
    </w:pPr>
    <w:rPr>
      <w:rFonts w:ascii="Arial" w:eastAsia="Times New Roman" w:hAnsi="Arial" w:cs="Times New Roman"/>
      <w:b/>
      <w:bCs/>
      <w:sz w:val="32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2"/>
    <w:qFormat/>
    <w:rsid w:val="003F66A4"/>
    <w:pPr>
      <w:keepNext/>
      <w:keepLines/>
      <w:numPr>
        <w:ilvl w:val="1"/>
        <w:numId w:val="11"/>
      </w:numPr>
      <w:spacing w:before="360" w:after="240"/>
      <w:jc w:val="both"/>
      <w:outlineLvl w:val="1"/>
    </w:pPr>
    <w:rPr>
      <w:rFonts w:ascii="Arial" w:eastAsia="Times New Roman" w:hAnsi="Arial" w:cs="Times New Roman"/>
      <w:b/>
      <w:bCs/>
      <w:sz w:val="24"/>
      <w:szCs w:val="26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2"/>
    <w:qFormat/>
    <w:rsid w:val="003F66A4"/>
    <w:pPr>
      <w:keepNext/>
      <w:keepLines/>
      <w:numPr>
        <w:ilvl w:val="2"/>
        <w:numId w:val="11"/>
      </w:numPr>
      <w:spacing w:before="360" w:after="120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43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2"/>
    <w:rsid w:val="003F66A4"/>
    <w:rPr>
      <w:rFonts w:ascii="Arial" w:eastAsia="Times New Roman" w:hAnsi="Arial" w:cs="Times New Roman"/>
      <w:b/>
      <w:bCs/>
      <w:sz w:val="32"/>
      <w:szCs w:val="28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2"/>
    <w:rsid w:val="003F66A4"/>
    <w:rPr>
      <w:rFonts w:ascii="Arial" w:eastAsia="Times New Roman" w:hAnsi="Arial" w:cs="Times New Roman"/>
      <w:b/>
      <w:bCs/>
      <w:sz w:val="24"/>
      <w:szCs w:val="26"/>
      <w:u w:val="single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2"/>
    <w:rsid w:val="003F66A4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TEXT2">
    <w:name w:val="TEXT 2"/>
    <w:basedOn w:val="Normln"/>
    <w:autoRedefine/>
    <w:uiPriority w:val="4"/>
    <w:qFormat/>
    <w:rsid w:val="003F66A4"/>
    <w:pPr>
      <w:numPr>
        <w:ilvl w:val="6"/>
        <w:numId w:val="11"/>
      </w:numPr>
      <w:spacing w:before="240"/>
      <w:jc w:val="both"/>
    </w:pPr>
    <w:rPr>
      <w:rFonts w:ascii="Arial" w:eastAsia="Calibri" w:hAnsi="Arial" w:cs="Times New Roman"/>
      <w:sz w:val="20"/>
    </w:rPr>
  </w:style>
  <w:style w:type="paragraph" w:customStyle="1" w:styleId="TEXT3">
    <w:name w:val="TEXT 3"/>
    <w:basedOn w:val="TEXT2"/>
    <w:uiPriority w:val="4"/>
    <w:qFormat/>
    <w:rsid w:val="003F66A4"/>
    <w:pPr>
      <w:numPr>
        <w:ilvl w:val="7"/>
      </w:numPr>
    </w:pPr>
    <w:rPr>
      <w:b/>
    </w:rPr>
  </w:style>
  <w:style w:type="paragraph" w:customStyle="1" w:styleId="TEXT4">
    <w:name w:val="TEXT 4"/>
    <w:basedOn w:val="TEXT3"/>
    <w:uiPriority w:val="4"/>
    <w:qFormat/>
    <w:rsid w:val="003F66A4"/>
    <w:pPr>
      <w:numPr>
        <w:ilvl w:val="8"/>
      </w:numPr>
      <w:ind w:left="1474" w:hanging="794"/>
    </w:pPr>
  </w:style>
  <w:style w:type="character" w:styleId="Hypertextovodkaz">
    <w:name w:val="Hyperlink"/>
    <w:uiPriority w:val="99"/>
    <w:unhideWhenUsed/>
    <w:rsid w:val="00C7222E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C72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okbold1">
    <w:name w:val="okbold1"/>
    <w:basedOn w:val="Standardnpsmoodstavce"/>
    <w:rsid w:val="00C7222E"/>
    <w:rPr>
      <w:b/>
      <w:bCs/>
    </w:rPr>
  </w:style>
  <w:style w:type="character" w:customStyle="1" w:styleId="okbasic21">
    <w:name w:val="okbasic21"/>
    <w:basedOn w:val="Standardnpsmoodstavce"/>
    <w:rsid w:val="00C7222E"/>
    <w:rPr>
      <w:rFonts w:ascii="Arial CE" w:hAnsi="Arial CE" w:cs="Arial CE" w:hint="default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3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8B8"/>
  </w:style>
  <w:style w:type="paragraph" w:styleId="Zpat">
    <w:name w:val="footer"/>
    <w:basedOn w:val="Normln"/>
    <w:link w:val="ZpatChar"/>
    <w:uiPriority w:val="99"/>
    <w:unhideWhenUsed/>
    <w:rsid w:val="0023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8B8"/>
  </w:style>
  <w:style w:type="table" w:styleId="Mkatabulky">
    <w:name w:val="Table Grid"/>
    <w:basedOn w:val="Normlntabulka"/>
    <w:rsid w:val="00503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6C4C-B15C-495B-88E5-31045822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730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Lucie Mgr. (UPP-PMA)</dc:creator>
  <cp:lastModifiedBy>Mayer Radek Mgr. (UPP-KTA)</cp:lastModifiedBy>
  <cp:revision>36</cp:revision>
  <cp:lastPrinted>2023-09-26T07:31:00Z</cp:lastPrinted>
  <dcterms:created xsi:type="dcterms:W3CDTF">2023-09-26T09:01:00Z</dcterms:created>
  <dcterms:modified xsi:type="dcterms:W3CDTF">2023-11-15T10:20:00Z</dcterms:modified>
</cp:coreProperties>
</file>