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24" w:rsidRDefault="009362F5">
      <w:pPr>
        <w:pStyle w:val="Nzev"/>
        <w:rPr>
          <w:rFonts w:ascii="Tahoma" w:hAnsi="Tahoma" w:cs="Tahoma"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sz w:val="40"/>
          <w:szCs w:val="40"/>
        </w:rPr>
        <w:t>DODATEK Č. 1</w:t>
      </w:r>
    </w:p>
    <w:p w:rsidR="004C0424" w:rsidRDefault="009362F5">
      <w:pPr>
        <w:pStyle w:val="Nzev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SMLOUVY O DÍLO</w:t>
      </w:r>
    </w:p>
    <w:p w:rsidR="004C0424" w:rsidRDefault="009362F5">
      <w:pPr>
        <w:spacing w:after="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smlouvy objednatele: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xxx</w:t>
      </w:r>
    </w:p>
    <w:p w:rsidR="004C0424" w:rsidRDefault="009362F5">
      <w:p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smlouvy zhotovitele: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6422/2023</w:t>
      </w:r>
    </w:p>
    <w:p w:rsidR="004C0424" w:rsidRDefault="004C0424">
      <w:pPr>
        <w:pStyle w:val="Zkladntext22"/>
        <w:spacing w:after="60" w:line="240" w:lineRule="auto"/>
        <w:jc w:val="center"/>
        <w:rPr>
          <w:rFonts w:ascii="Tahoma" w:hAnsi="Tahoma" w:cs="Tahoma"/>
          <w:sz w:val="20"/>
          <w:szCs w:val="20"/>
        </w:rPr>
      </w:pPr>
    </w:p>
    <w:p w:rsidR="004C0424" w:rsidRDefault="009362F5">
      <w:pPr>
        <w:pStyle w:val="Zkladntext22"/>
        <w:spacing w:after="6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</w:t>
      </w:r>
      <w:r>
        <w:rPr>
          <w:rFonts w:ascii="Tahoma" w:hAnsi="Tahoma" w:cs="Tahoma"/>
          <w:b/>
          <w:sz w:val="20"/>
          <w:szCs w:val="20"/>
        </w:rPr>
        <w:t>dodatek</w:t>
      </w:r>
      <w:r>
        <w:rPr>
          <w:rFonts w:ascii="Tahoma" w:hAnsi="Tahoma" w:cs="Tahoma"/>
          <w:sz w:val="20"/>
          <w:szCs w:val="20"/>
        </w:rPr>
        <w:t>“)</w:t>
      </w:r>
    </w:p>
    <w:p w:rsidR="004C0424" w:rsidRDefault="004C0424">
      <w:pPr>
        <w:pStyle w:val="Zkladntext22"/>
        <w:spacing w:after="60" w:line="240" w:lineRule="auto"/>
        <w:jc w:val="center"/>
        <w:rPr>
          <w:rFonts w:ascii="Tahoma" w:hAnsi="Tahoma" w:cs="Tahoma"/>
          <w:sz w:val="20"/>
          <w:szCs w:val="20"/>
        </w:rPr>
      </w:pPr>
    </w:p>
    <w:p w:rsidR="004C0424" w:rsidRDefault="009362F5">
      <w:pPr>
        <w:spacing w:after="6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uzavřené dle ustanovení § 2586 a násl. zákona č. 89/2012 Sb., občanský zákoník, ve znění pozdějších právních předpisů (dále jen „občanský zákoník), a zákona č. 134/2016 Sb., o zadávání veřejných zakázek, ve znění pozdějších právních předpisů (dále jen „</w:t>
      </w:r>
      <w:r>
        <w:rPr>
          <w:rFonts w:ascii="Tahoma" w:hAnsi="Tahoma" w:cs="Tahoma"/>
          <w:b/>
          <w:bCs/>
          <w:i/>
          <w:sz w:val="20"/>
          <w:szCs w:val="20"/>
        </w:rPr>
        <w:t>ZZVZ</w:t>
      </w:r>
      <w:r>
        <w:rPr>
          <w:rFonts w:ascii="Tahoma" w:hAnsi="Tahoma" w:cs="Tahoma"/>
          <w:i/>
          <w:sz w:val="20"/>
          <w:szCs w:val="20"/>
        </w:rPr>
        <w:t>“), mezi následujícími smluvními stranami:</w:t>
      </w:r>
    </w:p>
    <w:p w:rsidR="004C0424" w:rsidRDefault="004C0424">
      <w:pPr>
        <w:spacing w:after="60"/>
        <w:jc w:val="center"/>
        <w:rPr>
          <w:rFonts w:ascii="Tahoma" w:hAnsi="Tahoma" w:cs="Tahoma"/>
          <w:sz w:val="20"/>
          <w:szCs w:val="20"/>
        </w:rPr>
      </w:pPr>
    </w:p>
    <w:p w:rsidR="004C0424" w:rsidRDefault="009362F5">
      <w:pPr>
        <w:spacing w:after="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>Článek I</w:t>
      </w:r>
    </w:p>
    <w:p w:rsidR="004C0424" w:rsidRDefault="009362F5">
      <w:pPr>
        <w:spacing w:after="60"/>
        <w:jc w:val="center"/>
        <w:rPr>
          <w:color w:val="000000"/>
        </w:rPr>
      </w:pPr>
      <w:r>
        <w:rPr>
          <w:rFonts w:ascii="Tahoma" w:hAnsi="Tahoma" w:cs="Tahoma"/>
          <w:b/>
          <w:color w:val="000000"/>
        </w:rPr>
        <w:t>Smluvní strany</w:t>
      </w:r>
    </w:p>
    <w:p w:rsidR="004C0424" w:rsidRDefault="004C0424">
      <w:pPr>
        <w:spacing w:after="60"/>
        <w:rPr>
          <w:rFonts w:ascii="Tahoma" w:hAnsi="Tahoma" w:cs="Tahoma"/>
          <w:b/>
          <w:color w:val="000000"/>
          <w:sz w:val="20"/>
          <w:szCs w:val="20"/>
        </w:rPr>
      </w:pPr>
    </w:p>
    <w:p w:rsidR="004C0424" w:rsidRDefault="009362F5">
      <w:pPr>
        <w:spacing w:after="60"/>
        <w:rPr>
          <w:color w:val="000000"/>
        </w:rPr>
      </w:pPr>
      <w:r>
        <w:rPr>
          <w:rFonts w:ascii="Tahoma" w:hAnsi="Tahoma" w:cs="Tahoma"/>
          <w:b/>
          <w:color w:val="000000"/>
          <w:sz w:val="20"/>
          <w:szCs w:val="20"/>
        </w:rPr>
        <w:t>O b j e d n a t e l :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  <w:t>Regionální knihovna Teplice, příspěvková organizace</w:t>
      </w:r>
    </w:p>
    <w:p w:rsidR="004C0424" w:rsidRDefault="004C0424">
      <w:pPr>
        <w:spacing w:after="60"/>
        <w:rPr>
          <w:rFonts w:ascii="Tahoma" w:hAnsi="Tahoma" w:cs="Tahoma"/>
          <w:b/>
          <w:color w:val="000000"/>
          <w:sz w:val="20"/>
          <w:szCs w:val="20"/>
        </w:rPr>
      </w:pPr>
    </w:p>
    <w:p w:rsidR="004C0424" w:rsidRDefault="009362F5">
      <w:pPr>
        <w:spacing w:after="60"/>
        <w:ind w:firstLine="70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 sídlem: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Lípová 796/13, 415 01 Teplice</w:t>
      </w:r>
    </w:p>
    <w:p w:rsidR="004C0424" w:rsidRDefault="009362F5">
      <w:pPr>
        <w:shd w:val="clear" w:color="auto" w:fill="FFFFFF"/>
        <w:spacing w:after="0" w:line="240" w:lineRule="auto"/>
        <w:ind w:left="3540" w:hanging="28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zapsaný:</w:t>
      </w:r>
      <w:r>
        <w:rPr>
          <w:rFonts w:ascii="Tahoma" w:hAnsi="Tahoma" w:cs="Tahoma"/>
          <w:color w:val="000000"/>
          <w:sz w:val="20"/>
          <w:szCs w:val="20"/>
        </w:rPr>
        <w:tab/>
        <w:t>v Obchodním rejstříku, vedeném Krajským soudem</w:t>
      </w:r>
      <w:r>
        <w:rPr>
          <w:rFonts w:ascii="Tahoma" w:hAnsi="Tahoma" w:cs="Tahoma"/>
          <w:color w:val="000000"/>
          <w:sz w:val="20"/>
          <w:szCs w:val="20"/>
        </w:rPr>
        <w:br/>
        <w:t>v Ústí nad Labem, oddíl PR, vložka 392</w:t>
      </w:r>
    </w:p>
    <w:p w:rsidR="004C0424" w:rsidRDefault="009362F5">
      <w:pPr>
        <w:spacing w:before="120" w:after="60"/>
        <w:ind w:firstLine="709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IČO: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00361216</w:t>
      </w:r>
    </w:p>
    <w:p w:rsidR="004C0424" w:rsidRDefault="009362F5">
      <w:pPr>
        <w:spacing w:after="60"/>
        <w:ind w:firstLine="708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telefon: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+420 417 532 510, +420 606 476 726</w:t>
      </w:r>
    </w:p>
    <w:p w:rsidR="004C0424" w:rsidRDefault="009362F5">
      <w:pPr>
        <w:spacing w:after="60"/>
        <w:ind w:firstLine="708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bankovní spojení: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Raiffeisenbank a.s.</w:t>
      </w:r>
    </w:p>
    <w:p w:rsidR="004C0424" w:rsidRDefault="009362F5">
      <w:pPr>
        <w:spacing w:after="60"/>
        <w:ind w:firstLine="708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číslo účtu: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102 32 999 86 / 5500</w:t>
      </w:r>
    </w:p>
    <w:p w:rsidR="004C0424" w:rsidRDefault="009362F5">
      <w:pPr>
        <w:spacing w:after="60"/>
        <w:ind w:left="3540" w:hanging="2832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zastoupený:</w:t>
      </w:r>
      <w:r>
        <w:rPr>
          <w:rFonts w:ascii="Tahoma" w:hAnsi="Tahoma" w:cs="Tahoma"/>
          <w:color w:val="000000"/>
          <w:sz w:val="20"/>
          <w:szCs w:val="20"/>
        </w:rPr>
        <w:tab/>
        <w:t>na základě vnitřních předpisů: PhDr. Ivana Slunéčková, ředitelka</w:t>
      </w:r>
    </w:p>
    <w:p w:rsidR="004C0424" w:rsidRDefault="009362F5">
      <w:pPr>
        <w:spacing w:after="60"/>
        <w:ind w:firstLine="708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oprávnění k jednání:</w:t>
      </w:r>
    </w:p>
    <w:p w:rsidR="004C0424" w:rsidRDefault="009362F5">
      <w:pPr>
        <w:spacing w:after="60"/>
        <w:ind w:left="708" w:firstLine="708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ve věcech smluvních:</w:t>
      </w:r>
      <w:r>
        <w:rPr>
          <w:rFonts w:ascii="Tahoma" w:hAnsi="Tahoma" w:cs="Tahoma"/>
          <w:color w:val="000000"/>
          <w:sz w:val="20"/>
          <w:szCs w:val="20"/>
        </w:rPr>
        <w:tab/>
        <w:t>PhDr. Ivana Slunéčková</w:t>
      </w:r>
    </w:p>
    <w:p w:rsidR="004C0424" w:rsidRDefault="009362F5">
      <w:pPr>
        <w:spacing w:after="60"/>
        <w:ind w:left="708" w:firstLine="708"/>
        <w:rPr>
          <w:color w:val="000000" w:themeColor="text1"/>
        </w:rPr>
      </w:pPr>
      <w:r>
        <w:rPr>
          <w:rFonts w:ascii="Tahoma" w:hAnsi="Tahoma" w:cs="Tahoma"/>
          <w:color w:val="000000"/>
          <w:sz w:val="20"/>
          <w:szCs w:val="20"/>
        </w:rPr>
        <w:t>ve věcech technických: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>PhDr. Ivana Slunéčková</w:t>
      </w:r>
    </w:p>
    <w:p w:rsidR="004C0424" w:rsidRDefault="009362F5">
      <w:pPr>
        <w:spacing w:after="60"/>
        <w:ind w:left="708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techn. dozor staveb.:</w:t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Ing. Luděk Rudl</w:t>
      </w:r>
    </w:p>
    <w:p w:rsidR="004C0424" w:rsidRDefault="004C0424">
      <w:pPr>
        <w:spacing w:after="60" w:line="240" w:lineRule="auto"/>
        <w:rPr>
          <w:rFonts w:ascii="Tahoma" w:hAnsi="Tahoma" w:cs="Tahoma"/>
          <w:b/>
          <w:color w:val="000000"/>
          <w:sz w:val="20"/>
          <w:szCs w:val="20"/>
          <w:shd w:val="clear" w:color="auto" w:fill="C0C0C0"/>
        </w:rPr>
      </w:pPr>
    </w:p>
    <w:p w:rsidR="004C0424" w:rsidRDefault="004C0424">
      <w:pPr>
        <w:spacing w:after="60" w:line="240" w:lineRule="auto"/>
        <w:rPr>
          <w:rFonts w:ascii="Tahoma" w:hAnsi="Tahoma" w:cs="Tahoma"/>
          <w:b/>
          <w:color w:val="000000"/>
          <w:sz w:val="20"/>
          <w:szCs w:val="20"/>
          <w:shd w:val="clear" w:color="auto" w:fill="C0C0C0"/>
        </w:rPr>
      </w:pPr>
    </w:p>
    <w:p w:rsidR="004C0424" w:rsidRDefault="009362F5">
      <w:pPr>
        <w:spacing w:after="60"/>
        <w:rPr>
          <w:color w:val="000000"/>
        </w:rPr>
      </w:pPr>
      <w:r>
        <w:rPr>
          <w:rFonts w:ascii="Tahoma" w:hAnsi="Tahoma" w:cs="Tahoma"/>
          <w:b/>
          <w:color w:val="000000"/>
          <w:sz w:val="20"/>
          <w:szCs w:val="20"/>
        </w:rPr>
        <w:t>Z h o t o v i t e l :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  <w:t>MATURE TEPLICE s.r.o.</w:t>
      </w:r>
    </w:p>
    <w:p w:rsidR="004C0424" w:rsidRDefault="004C0424">
      <w:pPr>
        <w:spacing w:after="6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C0424" w:rsidRDefault="009362F5">
      <w:pPr>
        <w:spacing w:after="60"/>
        <w:ind w:left="3540"/>
        <w:jc w:val="both"/>
        <w:rPr>
          <w:color w:val="00000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subjekt zapsaný v Obchodním 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rejstříku u Krajského soudu v Ústí nad Labem oddíl C, vložka 24223 (je-li zapsán)</w:t>
      </w:r>
    </w:p>
    <w:p w:rsidR="004C0424" w:rsidRDefault="004C0424">
      <w:pPr>
        <w:spacing w:after="60"/>
        <w:rPr>
          <w:rFonts w:ascii="Tahoma" w:hAnsi="Tahoma" w:cs="Tahoma"/>
          <w:i/>
          <w:color w:val="000000"/>
          <w:sz w:val="20"/>
          <w:szCs w:val="20"/>
          <w:shd w:val="clear" w:color="auto" w:fill="C0C0C0"/>
        </w:rPr>
      </w:pPr>
    </w:p>
    <w:p w:rsidR="004C0424" w:rsidRDefault="009362F5">
      <w:pPr>
        <w:spacing w:after="60"/>
        <w:ind w:firstLine="708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ab/>
        <w:t>se sídlem: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Tyršova 1007/16, 415 01 Teplice </w:t>
      </w:r>
    </w:p>
    <w:p w:rsidR="004C0424" w:rsidRDefault="009362F5">
      <w:pPr>
        <w:spacing w:after="60"/>
        <w:ind w:left="708" w:firstLine="708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kontaktní adresa: 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Tyršova 1007/16, 415 01 Teplice </w:t>
      </w:r>
    </w:p>
    <w:p w:rsidR="004C0424" w:rsidRDefault="009362F5">
      <w:pPr>
        <w:spacing w:after="60"/>
        <w:ind w:firstLine="708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ab/>
        <w:t>IČO: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60490420</w:t>
      </w:r>
    </w:p>
    <w:p w:rsidR="004C0424" w:rsidRDefault="009362F5">
      <w:pPr>
        <w:spacing w:after="60"/>
        <w:ind w:firstLine="708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ab/>
        <w:t>DIČ: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CZ60490420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(je-li plátce)</w:t>
      </w:r>
    </w:p>
    <w:p w:rsidR="004C0424" w:rsidRDefault="009362F5">
      <w:pPr>
        <w:spacing w:after="60"/>
        <w:ind w:firstLine="708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ab/>
        <w:t>telefon: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+420 417 531 704</w:t>
      </w:r>
    </w:p>
    <w:p w:rsidR="004C0424" w:rsidRDefault="009362F5">
      <w:pPr>
        <w:spacing w:after="60"/>
        <w:ind w:firstLine="708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ab/>
        <w:t xml:space="preserve">bankovní spojení: 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Komerční banka, a.s. </w:t>
      </w:r>
    </w:p>
    <w:p w:rsidR="004C0424" w:rsidRDefault="009362F5">
      <w:pPr>
        <w:spacing w:after="60"/>
        <w:ind w:firstLine="708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ab/>
        <w:t xml:space="preserve">číslo účtu:             </w:t>
      </w:r>
      <w:r>
        <w:rPr>
          <w:rFonts w:ascii="Tahoma" w:hAnsi="Tahoma" w:cs="Tahoma"/>
          <w:color w:val="000000"/>
          <w:sz w:val="20"/>
          <w:szCs w:val="20"/>
        </w:rPr>
        <w:tab/>
        <w:t>35-8913940247/0100</w:t>
      </w:r>
    </w:p>
    <w:p w:rsidR="004C0424" w:rsidRDefault="009362F5">
      <w:pPr>
        <w:spacing w:after="60"/>
        <w:ind w:firstLine="708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ab/>
        <w:t>zastoupený: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Ing. Petr Jonáš, prokurista / ředitel společnosti </w:t>
      </w:r>
    </w:p>
    <w:p w:rsidR="004C0424" w:rsidRDefault="009362F5">
      <w:pPr>
        <w:spacing w:after="60"/>
        <w:ind w:firstLine="708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oprávnění k jednání:</w:t>
      </w:r>
    </w:p>
    <w:p w:rsidR="004C0424" w:rsidRDefault="009362F5">
      <w:pPr>
        <w:spacing w:after="60"/>
        <w:ind w:left="708" w:firstLine="708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ve věcech smluvních:</w:t>
      </w:r>
      <w:r>
        <w:rPr>
          <w:rFonts w:ascii="Tahoma" w:hAnsi="Tahoma" w:cs="Tahoma"/>
          <w:color w:val="000000"/>
          <w:sz w:val="20"/>
          <w:szCs w:val="20"/>
        </w:rPr>
        <w:tab/>
        <w:t>Ing. Petr Jonáš</w:t>
      </w:r>
    </w:p>
    <w:p w:rsidR="004C0424" w:rsidRDefault="009362F5">
      <w:pPr>
        <w:spacing w:after="60"/>
        <w:ind w:left="708" w:firstLine="708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ve věcech technických:</w:t>
      </w:r>
      <w:r>
        <w:rPr>
          <w:rFonts w:ascii="Tahoma" w:hAnsi="Tahoma" w:cs="Tahoma"/>
          <w:color w:val="000000"/>
          <w:sz w:val="20"/>
          <w:szCs w:val="20"/>
        </w:rPr>
        <w:tab/>
        <w:t>Ing. Petr Jonáš</w:t>
      </w:r>
    </w:p>
    <w:p w:rsidR="004C0424" w:rsidRDefault="009362F5">
      <w:pPr>
        <w:spacing w:after="60"/>
        <w:ind w:left="708" w:firstLine="708"/>
        <w:rPr>
          <w:rFonts w:ascii="Tahoma" w:hAnsi="Tahoma" w:cs="Tahoma"/>
          <w:sz w:val="20"/>
          <w:szCs w:val="20"/>
          <w:shd w:val="clear" w:color="auto" w:fill="C0C0C0"/>
        </w:rPr>
      </w:pPr>
      <w:r>
        <w:rPr>
          <w:rFonts w:ascii="Tahoma" w:hAnsi="Tahoma" w:cs="Tahoma"/>
          <w:color w:val="000000"/>
          <w:sz w:val="20"/>
          <w:szCs w:val="20"/>
        </w:rPr>
        <w:t>stavební dozor: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Ing. Michal Šupita</w:t>
      </w:r>
    </w:p>
    <w:p w:rsidR="004C0424" w:rsidRDefault="009362F5">
      <w:pPr>
        <w:spacing w:after="60" w:line="240" w:lineRule="auto"/>
        <w:ind w:left="708" w:firstLine="708"/>
        <w:rPr>
          <w:rFonts w:ascii="Tahoma" w:hAnsi="Tahoma" w:cs="Tahoma"/>
          <w:sz w:val="20"/>
          <w:szCs w:val="20"/>
          <w:shd w:val="clear" w:color="auto" w:fill="C0C0C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4C0424" w:rsidRDefault="004C0424">
      <w:pPr>
        <w:spacing w:after="60" w:line="240" w:lineRule="auto"/>
        <w:ind w:left="708" w:firstLine="708"/>
        <w:rPr>
          <w:rFonts w:ascii="Tahoma" w:hAnsi="Tahoma" w:cs="Tahoma"/>
          <w:sz w:val="20"/>
          <w:szCs w:val="20"/>
          <w:shd w:val="clear" w:color="auto" w:fill="C0C0C0"/>
        </w:rPr>
      </w:pPr>
    </w:p>
    <w:p w:rsidR="004C0424" w:rsidRDefault="009362F5">
      <w:pPr>
        <w:spacing w:after="60" w:line="240" w:lineRule="auto"/>
        <w:jc w:val="center"/>
        <w:rPr>
          <w:rFonts w:ascii="Tahoma" w:hAnsi="Tahoma" w:cs="Tahoma"/>
          <w:sz w:val="20"/>
          <w:szCs w:val="20"/>
          <w:shd w:val="clear" w:color="auto" w:fill="C0C0C0"/>
        </w:rPr>
      </w:pPr>
      <w:r>
        <w:rPr>
          <w:rFonts w:ascii="Tahoma" w:hAnsi="Tahoma" w:cs="Tahoma"/>
        </w:rPr>
        <w:t>Článek II</w:t>
      </w:r>
    </w:p>
    <w:p w:rsidR="004C0424" w:rsidRDefault="009362F5">
      <w:pPr>
        <w:spacing w:after="6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Preambule</w:t>
      </w:r>
    </w:p>
    <w:p w:rsidR="004C0424" w:rsidRDefault="009362F5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Mezi smluvními stranami došlo dne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1. 6. 2023 </w:t>
      </w:r>
      <w:r>
        <w:rPr>
          <w:rFonts w:ascii="Tahoma" w:hAnsi="Tahoma" w:cs="Tahoma"/>
          <w:sz w:val="20"/>
          <w:szCs w:val="20"/>
        </w:rPr>
        <w:t xml:space="preserve">k uzavření smlouvy o dílo pro veřejnou zakázku s názvem </w:t>
      </w:r>
      <w:r>
        <w:rPr>
          <w:rFonts w:ascii="Tahoma" w:hAnsi="Tahoma" w:cs="Tahoma"/>
          <w:b/>
          <w:color w:val="000000"/>
          <w:sz w:val="20"/>
          <w:szCs w:val="20"/>
        </w:rPr>
        <w:t>„Revitalizace Regionální knihovny Teplice (přestavba podkroví pro nové aktivity)“, část A</w:t>
      </w:r>
      <w:r>
        <w:rPr>
          <w:rFonts w:ascii="Tahoma" w:hAnsi="Tahoma" w:cs="Tahoma"/>
          <w:sz w:val="20"/>
          <w:szCs w:val="20"/>
        </w:rPr>
        <w:t>. Podmínkou realizace smlouvy bylo schválení žádosti o dotaci z programu „Integrovaný regionální operační program 2021 – 2027“. Rozhodnutí o poskytnutí dotace bylo s číslem jednacím MMR-68591/2023-55/1 dne 10. 10. 2023</w:t>
      </w:r>
      <w:r>
        <w:t xml:space="preserve"> </w:t>
      </w:r>
      <w:r>
        <w:rPr>
          <w:rFonts w:ascii="Tahoma" w:hAnsi="Tahoma" w:cs="Tahoma"/>
          <w:sz w:val="20"/>
          <w:szCs w:val="20"/>
        </w:rPr>
        <w:t>doručeno</w:t>
      </w:r>
      <w:r>
        <w:t xml:space="preserve"> </w:t>
      </w:r>
      <w:r>
        <w:rPr>
          <w:rFonts w:ascii="Tahoma" w:hAnsi="Tahoma" w:cs="Tahoma"/>
          <w:sz w:val="20"/>
          <w:szCs w:val="20"/>
        </w:rPr>
        <w:t xml:space="preserve">pod registračním číslem projektu CZ.06.04.04/00/22_016/0002937. </w:t>
      </w:r>
    </w:p>
    <w:p w:rsidR="004C0424" w:rsidRDefault="009362F5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tak v souladu s ustanovením § 222 odst. 2 resp. 6. zákona č. 134/2016 Sb., o zadávání veřejných zakázek přistoupily k uzavření tohoto dodatku.</w:t>
      </w:r>
    </w:p>
    <w:p w:rsidR="004C0424" w:rsidRDefault="004C0424">
      <w:pPr>
        <w:jc w:val="both"/>
        <w:rPr>
          <w:rFonts w:ascii="Garamond" w:hAnsi="Garamond"/>
        </w:rPr>
      </w:pPr>
    </w:p>
    <w:p w:rsidR="004C0424" w:rsidRDefault="009362F5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Článek III</w:t>
      </w:r>
    </w:p>
    <w:p w:rsidR="004C0424" w:rsidRDefault="009362F5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Změna termínu zahájení a dokončení prací</w:t>
      </w:r>
    </w:p>
    <w:p w:rsidR="004C0424" w:rsidRDefault="004C0424">
      <w:pPr>
        <w:spacing w:after="0" w:line="240" w:lineRule="auto"/>
        <w:jc w:val="center"/>
        <w:rPr>
          <w:rFonts w:ascii="Tahoma" w:hAnsi="Tahoma" w:cs="Tahoma"/>
        </w:rPr>
      </w:pPr>
    </w:p>
    <w:p w:rsidR="004C0424" w:rsidRDefault="009362F5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 Smlouvě o dílo ze dne 1. 6. 2023 byly sjednány termíny realizace tak, že realizace bude zahájena 3. 7. 2023 a dílo bude dokončeno do 31. 7. 2024. Vzhledem k pozdějšímu schválení podané žádosti o dotaci se mění termíny realizace následovně: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Termín zahájení prací: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13. 11. 2023</w:t>
      </w:r>
    </w:p>
    <w:p w:rsidR="004C0424" w:rsidRDefault="009362F5">
      <w:pPr>
        <w:spacing w:after="120" w:line="240" w:lineRule="auto"/>
        <w:ind w:left="2552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Termín dokončení prací: </w:t>
      </w:r>
      <w:r>
        <w:rPr>
          <w:rFonts w:ascii="Tahoma" w:hAnsi="Tahoma" w:cs="Tahoma"/>
          <w:sz w:val="20"/>
          <w:szCs w:val="20"/>
        </w:rPr>
        <w:tab/>
        <w:t xml:space="preserve">  8. 12. 2024.</w:t>
      </w:r>
    </w:p>
    <w:p w:rsidR="004C0424" w:rsidRDefault="009362F5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základě těchto skutečností mění podpisem tohoto dodatku smluvní strany obsah čl. VI odst. 6.1 a 6.2 této smlouvy o dílo tak, že nové znění je: </w:t>
      </w:r>
    </w:p>
    <w:p w:rsidR="004C0424" w:rsidRDefault="009362F5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6.1 Termín zahájení prací:</w:t>
      </w:r>
      <w:r>
        <w:rPr>
          <w:rFonts w:ascii="Tahoma" w:hAnsi="Tahoma" w:cs="Tahoma"/>
          <w:sz w:val="20"/>
          <w:szCs w:val="20"/>
        </w:rPr>
        <w:tab/>
        <w:t>13. 11. 2023</w:t>
      </w:r>
    </w:p>
    <w:p w:rsidR="004C0424" w:rsidRDefault="009362F5">
      <w:pPr>
        <w:spacing w:after="120" w:line="240" w:lineRule="auto"/>
        <w:ind w:left="2552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6.2 Termín dokončení prací:</w:t>
      </w:r>
      <w:r>
        <w:rPr>
          <w:rFonts w:ascii="Tahoma" w:hAnsi="Tahoma" w:cs="Tahoma"/>
          <w:sz w:val="20"/>
          <w:szCs w:val="20"/>
        </w:rPr>
        <w:tab/>
        <w:t xml:space="preserve">  8. 12. 2024.</w:t>
      </w:r>
    </w:p>
    <w:p w:rsidR="004C0424" w:rsidRDefault="009362F5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Přílohou smlouvy je nový časový harmonogram plnění předmětu zakázky, který byl k 24. 10. 2023 přizpůsoben zahajování stavby v jiném období roku s odlišnými klimatickými podmínkami.</w:t>
      </w:r>
      <w:r>
        <w:rPr>
          <w:rFonts w:ascii="Tahoma" w:hAnsi="Tahoma" w:cs="Tahoma"/>
          <w:sz w:val="20"/>
          <w:szCs w:val="20"/>
        </w:rPr>
        <w:tab/>
      </w:r>
    </w:p>
    <w:p w:rsidR="004C0424" w:rsidRDefault="004C0424">
      <w:pPr>
        <w:spacing w:after="0" w:line="240" w:lineRule="auto"/>
        <w:jc w:val="both"/>
        <w:rPr>
          <w:rFonts w:ascii="Tahoma" w:hAnsi="Tahoma" w:cs="Tahoma"/>
        </w:rPr>
      </w:pPr>
    </w:p>
    <w:p w:rsidR="004C0424" w:rsidRDefault="004C0424">
      <w:pPr>
        <w:spacing w:after="0" w:line="240" w:lineRule="auto"/>
        <w:jc w:val="center"/>
        <w:rPr>
          <w:rFonts w:ascii="Tahoma" w:hAnsi="Tahoma" w:cs="Tahoma"/>
        </w:rPr>
      </w:pPr>
    </w:p>
    <w:p w:rsidR="004C0424" w:rsidRDefault="009362F5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Článek IV</w:t>
      </w:r>
    </w:p>
    <w:p w:rsidR="004C0424" w:rsidRDefault="009362F5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Závěrečná ustanovení</w:t>
      </w:r>
    </w:p>
    <w:p w:rsidR="004C0424" w:rsidRDefault="004C0424">
      <w:pPr>
        <w:spacing w:after="0" w:line="240" w:lineRule="auto"/>
        <w:jc w:val="center"/>
        <w:rPr>
          <w:rFonts w:ascii="Tahoma" w:hAnsi="Tahoma" w:cs="Tahoma"/>
          <w:b/>
        </w:rPr>
      </w:pPr>
    </w:p>
    <w:p w:rsidR="004C0424" w:rsidRDefault="009362F5">
      <w:pPr>
        <w:pStyle w:val="Odstavecseseznamem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Tento dodatek smlouvy o dílo je vyhotoven v originále v elektronické podobě.</w:t>
      </w:r>
    </w:p>
    <w:p w:rsidR="004C0424" w:rsidRDefault="009362F5">
      <w:pPr>
        <w:pStyle w:val="Odstavecseseznamem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Tento dodatek smlouvy o dílo nabývá účinnosti dnem zveřejnění v registru smluv. </w:t>
      </w:r>
    </w:p>
    <w:p w:rsidR="004C0424" w:rsidRDefault="009362F5">
      <w:pPr>
        <w:pStyle w:val="Odstavecseseznamem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Ostatní ustanovení Smlouvy o dílo nedotčená tímto Dodatkem č. 1 zůstávají v platnosti beze změny</w:t>
      </w:r>
    </w:p>
    <w:p w:rsidR="004C0424" w:rsidRDefault="009362F5">
      <w:pPr>
        <w:pStyle w:val="Odstavecseseznamem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 dohodly, že tento dodatek je veřejně přístupnou listinou ve smyslu zákona č. 106/1999 Sb., o svobodném přístupu k informacím, ve znění pozdějších předpisů.</w:t>
      </w:r>
    </w:p>
    <w:p w:rsidR="004C0424" w:rsidRDefault="009362F5">
      <w:pPr>
        <w:pStyle w:val="Odstavecseseznamem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výslovně souhlasí s tím, že tento dodatek bude zveřejněn v Registru smluv vedeném dle zákona č. 340/2015 Sb.</w:t>
      </w:r>
    </w:p>
    <w:p w:rsidR="004C0424" w:rsidRDefault="009362F5">
      <w:pPr>
        <w:pStyle w:val="Odstavecseseznamem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Tento dodatek je uzavřen na základě usnesení Rady města Teplice č. ………./23 ze dne …………….</w:t>
      </w:r>
    </w:p>
    <w:p w:rsidR="004C0424" w:rsidRDefault="004C0424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C0424" w:rsidRDefault="004C0424">
      <w:pPr>
        <w:spacing w:after="60"/>
        <w:rPr>
          <w:rFonts w:ascii="Tahoma" w:hAnsi="Tahoma" w:cs="Tahoma"/>
          <w:color w:val="FF0000"/>
          <w:sz w:val="20"/>
          <w:szCs w:val="20"/>
        </w:rPr>
      </w:pPr>
    </w:p>
    <w:p w:rsidR="004C0424" w:rsidRDefault="004C0424">
      <w:pPr>
        <w:spacing w:after="60"/>
        <w:rPr>
          <w:rFonts w:ascii="Tahoma" w:hAnsi="Tahoma" w:cs="Tahoma"/>
          <w:color w:val="FF0000"/>
          <w:sz w:val="20"/>
          <w:szCs w:val="20"/>
        </w:rPr>
      </w:pPr>
    </w:p>
    <w:p w:rsidR="004C0424" w:rsidRDefault="009362F5">
      <w:pPr>
        <w:spacing w:after="60"/>
        <w:jc w:val="both"/>
        <w:rPr>
          <w:color w:val="00000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Přílohy: </w:t>
      </w:r>
    </w:p>
    <w:p w:rsidR="004C0424" w:rsidRDefault="009362F5">
      <w:pPr>
        <w:numPr>
          <w:ilvl w:val="0"/>
          <w:numId w:val="3"/>
        </w:numPr>
        <w:spacing w:after="60" w:line="240" w:lineRule="auto"/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Harmonogram</w:t>
      </w:r>
    </w:p>
    <w:p w:rsidR="004C0424" w:rsidRDefault="004C0424">
      <w:pPr>
        <w:spacing w:after="60"/>
        <w:rPr>
          <w:rFonts w:ascii="Tahoma" w:hAnsi="Tahoma" w:cs="Tahoma"/>
          <w:color w:val="000000"/>
          <w:sz w:val="20"/>
          <w:szCs w:val="20"/>
        </w:rPr>
      </w:pPr>
    </w:p>
    <w:p w:rsidR="004C0424" w:rsidRDefault="004C0424">
      <w:pPr>
        <w:spacing w:after="60"/>
        <w:rPr>
          <w:rFonts w:ascii="Tahoma" w:hAnsi="Tahoma" w:cs="Tahoma"/>
          <w:color w:val="000000"/>
          <w:sz w:val="20"/>
          <w:szCs w:val="20"/>
        </w:rPr>
      </w:pPr>
    </w:p>
    <w:p w:rsidR="004C0424" w:rsidRDefault="009362F5">
      <w:pPr>
        <w:spacing w:after="60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 Teplicích, dne </w:t>
      </w:r>
      <w:r>
        <w:rPr>
          <w:rFonts w:ascii="Tahoma" w:hAnsi="Tahoma" w:cs="Tahoma"/>
          <w:color w:val="000000"/>
          <w:sz w:val="20"/>
          <w:szCs w:val="20"/>
          <w:shd w:val="clear" w:color="auto" w:fill="C0C0C0"/>
        </w:rPr>
        <w:t>……………..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 Teplicích</w:t>
      </w:r>
      <w:r>
        <w:rPr>
          <w:rFonts w:ascii="Tahoma" w:hAnsi="Tahoma" w:cs="Tahoma"/>
          <w:color w:val="000000"/>
          <w:sz w:val="20"/>
          <w:szCs w:val="20"/>
        </w:rPr>
        <w:t xml:space="preserve"> dne </w:t>
      </w:r>
    </w:p>
    <w:p w:rsidR="004C0424" w:rsidRDefault="004C0424">
      <w:pPr>
        <w:spacing w:after="60"/>
        <w:rPr>
          <w:rFonts w:ascii="Tahoma" w:hAnsi="Tahoma" w:cs="Tahoma"/>
          <w:b/>
          <w:i/>
          <w:color w:val="000000"/>
          <w:sz w:val="20"/>
          <w:szCs w:val="20"/>
          <w:shd w:val="clear" w:color="auto" w:fill="C0C0C0"/>
        </w:rPr>
      </w:pPr>
    </w:p>
    <w:p w:rsidR="004C0424" w:rsidRDefault="009362F5">
      <w:pPr>
        <w:spacing w:after="60"/>
        <w:rPr>
          <w:color w:val="00000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>Za objednatele:</w:t>
      </w:r>
      <w:r>
        <w:rPr>
          <w:rFonts w:ascii="Tahoma" w:hAnsi="Tahoma" w:cs="Tahoma"/>
          <w:b/>
          <w:i/>
          <w:color w:val="000000"/>
          <w:sz w:val="20"/>
          <w:szCs w:val="20"/>
        </w:rPr>
        <w:tab/>
      </w:r>
      <w:r>
        <w:rPr>
          <w:rFonts w:ascii="Tahoma" w:hAnsi="Tahoma" w:cs="Tahoma"/>
          <w:b/>
          <w:i/>
          <w:color w:val="000000"/>
          <w:sz w:val="20"/>
          <w:szCs w:val="20"/>
        </w:rPr>
        <w:tab/>
        <w:t xml:space="preserve">                                    Za zhotovitele:</w:t>
      </w:r>
      <w:r>
        <w:rPr>
          <w:rFonts w:ascii="Tahoma" w:hAnsi="Tahoma" w:cs="Tahoma"/>
          <w:b/>
          <w:i/>
          <w:color w:val="000000"/>
          <w:sz w:val="20"/>
          <w:szCs w:val="20"/>
        </w:rPr>
        <w:tab/>
      </w:r>
    </w:p>
    <w:p w:rsidR="004C0424" w:rsidRDefault="004C042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4C0424" w:rsidRDefault="004C042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4C0424" w:rsidRDefault="004C042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4C0424" w:rsidRDefault="004C042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4C0424" w:rsidRDefault="009362F5">
      <w:pPr>
        <w:spacing w:after="0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..................................................</w:t>
      </w:r>
    </w:p>
    <w:p w:rsidR="004C0424" w:rsidRDefault="009362F5">
      <w:pPr>
        <w:spacing w:after="60"/>
        <w:rPr>
          <w:color w:val="000000"/>
        </w:rPr>
      </w:pPr>
      <w:r>
        <w:rPr>
          <w:rFonts w:ascii="Tahoma" w:hAnsi="Tahoma" w:cs="Tahoma"/>
          <w:b/>
          <w:color w:val="000000"/>
          <w:sz w:val="20"/>
          <w:szCs w:val="20"/>
        </w:rPr>
        <w:t>PhDr. Ivana Slunéčková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  <w:t>Ing. Petr Jonáš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C0424" w:rsidRDefault="009362F5">
      <w:pPr>
        <w:spacing w:after="60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Ředitelka Regionální knihovna Teplice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Ředitel společnosti MATURE TEPLICE s.r.o. </w:t>
      </w:r>
      <w:bookmarkStart w:id="1" w:name="_PictureBullets"/>
      <w:bookmarkEnd w:id="1"/>
    </w:p>
    <w:p w:rsidR="004C0424" w:rsidRDefault="009362F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C0424" w:rsidRDefault="009362F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sectPr w:rsidR="004C0424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F" w:rsidRDefault="00C4046F">
      <w:pPr>
        <w:spacing w:after="0" w:line="240" w:lineRule="auto"/>
      </w:pPr>
      <w:r>
        <w:separator/>
      </w:r>
    </w:p>
  </w:endnote>
  <w:endnote w:type="continuationSeparator" w:id="0">
    <w:p w:rsidR="00C4046F" w:rsidRDefault="00C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83399"/>
      <w:docPartObj>
        <w:docPartGallery w:val="Page Numbers (Top of Page)"/>
        <w:docPartUnique/>
      </w:docPartObj>
    </w:sdtPr>
    <w:sdtEndPr/>
    <w:sdtContent>
      <w:p w:rsidR="004C0424" w:rsidRDefault="009362F5">
        <w:pPr>
          <w:pStyle w:val="Zpat"/>
          <w:jc w:val="right"/>
        </w:pPr>
        <w:r>
          <w:t xml:space="preserve">Stránka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44452"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44452">
          <w:rPr>
            <w:b/>
            <w:noProof/>
            <w:sz w:val="24"/>
            <w:szCs w:val="24"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4C0424" w:rsidRDefault="004C04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F" w:rsidRDefault="00C4046F">
      <w:pPr>
        <w:spacing w:after="0" w:line="240" w:lineRule="auto"/>
      </w:pPr>
      <w:r>
        <w:separator/>
      </w:r>
    </w:p>
  </w:footnote>
  <w:footnote w:type="continuationSeparator" w:id="0">
    <w:p w:rsidR="00C4046F" w:rsidRDefault="00C4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24" w:rsidRDefault="009362F5">
    <w:pPr>
      <w:pStyle w:val="Zhlav"/>
    </w:pPr>
    <w:r>
      <w:rPr>
        <w:noProof/>
        <w:lang w:eastAsia="cs-CZ"/>
      </w:rPr>
      <w:drawing>
        <wp:inline distT="0" distB="0" distL="0" distR="0">
          <wp:extent cx="5760720" cy="638175"/>
          <wp:effectExtent l="0" t="0" r="0" b="0"/>
          <wp:docPr id="1" name="Obrázek 1" descr="Integrovaný regionální operační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Integrovaný regionální operační progra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0424" w:rsidRDefault="004C04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5DC1"/>
    <w:multiLevelType w:val="multilevel"/>
    <w:tmpl w:val="FD5C42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9C6C81"/>
    <w:multiLevelType w:val="multilevel"/>
    <w:tmpl w:val="B5E6EBAA"/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4883453"/>
    <w:multiLevelType w:val="multilevel"/>
    <w:tmpl w:val="0CC2D8B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D2E5969"/>
    <w:multiLevelType w:val="multilevel"/>
    <w:tmpl w:val="C48831BE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sz w:val="22"/>
      </w:rPr>
    </w:lvl>
  </w:abstractNum>
  <w:abstractNum w:abstractNumId="4">
    <w:nsid w:val="7534100A"/>
    <w:multiLevelType w:val="multilevel"/>
    <w:tmpl w:val="0E702892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24"/>
    <w:rsid w:val="00256EF1"/>
    <w:rsid w:val="004C0424"/>
    <w:rsid w:val="005773C6"/>
    <w:rsid w:val="00652894"/>
    <w:rsid w:val="009362F5"/>
    <w:rsid w:val="00B44452"/>
    <w:rsid w:val="00C4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50F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9715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OdstavecseseznamemChar">
    <w:name w:val="Odstavec se seznamem Char"/>
    <w:link w:val="Odstavecseseznamem"/>
    <w:uiPriority w:val="99"/>
    <w:qFormat/>
    <w:locked/>
    <w:rsid w:val="009715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D535B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8453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84534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845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93E45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93E45"/>
    <w:rPr>
      <w:rFonts w:ascii="Calibri" w:eastAsia="Calibri" w:hAnsi="Calibri" w:cs="Times New Roman"/>
    </w:rPr>
  </w:style>
  <w:style w:type="character" w:customStyle="1" w:styleId="WW8Num2z3">
    <w:name w:val="WW8Num2z3"/>
    <w:qFormat/>
    <w:rsid w:val="004A02C2"/>
    <w:rPr>
      <w:color w:val="000000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qFormat/>
    <w:rsid w:val="009715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kladntext22">
    <w:name w:val="Základní text 22"/>
    <w:basedOn w:val="Normln"/>
    <w:qFormat/>
    <w:rsid w:val="0097150F"/>
    <w:pPr>
      <w:spacing w:after="120" w:line="480" w:lineRule="auto"/>
    </w:pPr>
    <w:rPr>
      <w:rFonts w:cs="Calibri"/>
      <w:lang w:eastAsia="ar-SA"/>
    </w:rPr>
  </w:style>
  <w:style w:type="paragraph" w:customStyle="1" w:styleId="Default">
    <w:name w:val="Default"/>
    <w:qFormat/>
    <w:rsid w:val="0097150F"/>
    <w:rPr>
      <w:rFonts w:ascii="Tahoma" w:eastAsia="Calibri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9715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D53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8453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84534"/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93E4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93E45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50F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9715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OdstavecseseznamemChar">
    <w:name w:val="Odstavec se seznamem Char"/>
    <w:link w:val="Odstavecseseznamem"/>
    <w:uiPriority w:val="99"/>
    <w:qFormat/>
    <w:locked/>
    <w:rsid w:val="009715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D535B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8453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84534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845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93E45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93E45"/>
    <w:rPr>
      <w:rFonts w:ascii="Calibri" w:eastAsia="Calibri" w:hAnsi="Calibri" w:cs="Times New Roman"/>
    </w:rPr>
  </w:style>
  <w:style w:type="character" w:customStyle="1" w:styleId="WW8Num2z3">
    <w:name w:val="WW8Num2z3"/>
    <w:qFormat/>
    <w:rsid w:val="004A02C2"/>
    <w:rPr>
      <w:color w:val="000000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qFormat/>
    <w:rsid w:val="009715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kladntext22">
    <w:name w:val="Základní text 22"/>
    <w:basedOn w:val="Normln"/>
    <w:qFormat/>
    <w:rsid w:val="0097150F"/>
    <w:pPr>
      <w:spacing w:after="120" w:line="480" w:lineRule="auto"/>
    </w:pPr>
    <w:rPr>
      <w:rFonts w:cs="Calibri"/>
      <w:lang w:eastAsia="ar-SA"/>
    </w:rPr>
  </w:style>
  <w:style w:type="paragraph" w:customStyle="1" w:styleId="Default">
    <w:name w:val="Default"/>
    <w:qFormat/>
    <w:rsid w:val="0097150F"/>
    <w:rPr>
      <w:rFonts w:ascii="Tahoma" w:eastAsia="Calibri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9715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D53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8453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84534"/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93E4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93E4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Kozova</dc:creator>
  <cp:lastModifiedBy>Hewlett-Packard Company</cp:lastModifiedBy>
  <cp:revision>2</cp:revision>
  <cp:lastPrinted>2022-08-12T07:57:00Z</cp:lastPrinted>
  <dcterms:created xsi:type="dcterms:W3CDTF">2023-11-15T11:17:00Z</dcterms:created>
  <dcterms:modified xsi:type="dcterms:W3CDTF">2023-11-15T11:17:00Z</dcterms:modified>
  <dc:language>cs-CZ</dc:language>
</cp:coreProperties>
</file>