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C4AF" w14:textId="77777777" w:rsidR="00793B4E" w:rsidRPr="00836192" w:rsidRDefault="00793B4E" w:rsidP="00793B4E">
      <w:pPr>
        <w:jc w:val="center"/>
        <w:rPr>
          <w:rFonts w:asciiTheme="minorHAnsi" w:hAnsiTheme="minorHAnsi" w:cstheme="minorHAnsi"/>
          <w:b/>
          <w:i/>
          <w:iCs/>
          <w:szCs w:val="20"/>
          <w:lang w:val="x-none" w:eastAsia="x-none"/>
        </w:rPr>
      </w:pPr>
      <w:r w:rsidRPr="00836192">
        <w:rPr>
          <w:rFonts w:asciiTheme="minorHAnsi" w:hAnsiTheme="minorHAnsi" w:cstheme="minorHAnsi"/>
          <w:b/>
          <w:i/>
          <w:iCs/>
          <w:szCs w:val="20"/>
          <w:lang w:val="x-none" w:eastAsia="x-none"/>
        </w:rPr>
        <w:t>SMLOUV</w:t>
      </w:r>
      <w:bookmarkStart w:id="0" w:name="_GoBack"/>
      <w:bookmarkEnd w:id="0"/>
      <w:r w:rsidRPr="00836192">
        <w:rPr>
          <w:rFonts w:asciiTheme="minorHAnsi" w:hAnsiTheme="minorHAnsi" w:cstheme="minorHAnsi"/>
          <w:b/>
          <w:i/>
          <w:iCs/>
          <w:szCs w:val="20"/>
          <w:lang w:val="x-none" w:eastAsia="x-none"/>
        </w:rPr>
        <w:t>A O DÍLO</w:t>
      </w:r>
    </w:p>
    <w:p w14:paraId="175E2F68" w14:textId="1DE32618" w:rsidR="00793B4E" w:rsidRPr="00836192" w:rsidRDefault="00793B4E" w:rsidP="00793B4E">
      <w:pPr>
        <w:jc w:val="center"/>
        <w:rPr>
          <w:rFonts w:asciiTheme="minorHAnsi" w:hAnsiTheme="minorHAnsi" w:cstheme="minorHAnsi"/>
          <w:i/>
          <w:iCs/>
          <w:szCs w:val="20"/>
          <w:lang w:val="x-none" w:eastAsia="x-none"/>
        </w:rPr>
      </w:pPr>
      <w:r w:rsidRPr="00836192">
        <w:rPr>
          <w:rFonts w:asciiTheme="minorHAnsi" w:hAnsiTheme="minorHAnsi" w:cstheme="minorHAnsi"/>
          <w:b/>
          <w:i/>
          <w:iCs/>
          <w:szCs w:val="20"/>
          <w:lang w:val="x-none" w:eastAsia="x-none"/>
        </w:rPr>
        <w:t xml:space="preserve">(dle § 2586 a násl. zákona č. 89/2012 Sb., občanský zákoník, </w:t>
      </w:r>
      <w:r w:rsidRPr="00836192">
        <w:rPr>
          <w:rFonts w:asciiTheme="minorHAnsi" w:hAnsiTheme="minorHAnsi" w:cstheme="minorHAnsi"/>
          <w:b/>
          <w:i/>
          <w:iCs/>
          <w:szCs w:val="20"/>
          <w:lang w:eastAsia="x-none"/>
        </w:rPr>
        <w:t>v platném znění</w:t>
      </w:r>
      <w:r w:rsidRPr="00836192">
        <w:rPr>
          <w:rFonts w:asciiTheme="minorHAnsi" w:hAnsiTheme="minorHAnsi" w:cstheme="minorHAnsi"/>
          <w:b/>
          <w:i/>
          <w:iCs/>
          <w:szCs w:val="20"/>
          <w:lang w:val="x-none" w:eastAsia="x-none"/>
        </w:rPr>
        <w:t>)</w:t>
      </w:r>
    </w:p>
    <w:p w14:paraId="192CA969" w14:textId="17F5E4B3" w:rsidR="00793B4E" w:rsidRPr="00836192" w:rsidRDefault="00793B4E" w:rsidP="00793B4E">
      <w:pPr>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Smluvní strany:</w:t>
      </w:r>
    </w:p>
    <w:p w14:paraId="616BE541" w14:textId="77777777" w:rsidR="00793B4E" w:rsidRPr="00836192" w:rsidRDefault="00793B4E" w:rsidP="00836192">
      <w:pPr>
        <w:numPr>
          <w:ilvl w:val="0"/>
          <w:numId w:val="14"/>
        </w:numPr>
        <w:autoSpaceDE w:val="0"/>
        <w:autoSpaceDN w:val="0"/>
        <w:spacing w:after="0" w:line="240" w:lineRule="auto"/>
        <w:jc w:val="both"/>
        <w:rPr>
          <w:rFonts w:asciiTheme="minorHAnsi" w:hAnsiTheme="minorHAnsi" w:cstheme="minorHAnsi"/>
          <w:b/>
          <w:bCs/>
          <w:i/>
          <w:iCs/>
          <w:szCs w:val="20"/>
          <w:lang w:val="x-none" w:eastAsia="x-none"/>
        </w:rPr>
      </w:pPr>
      <w:r w:rsidRPr="00836192">
        <w:rPr>
          <w:rFonts w:asciiTheme="minorHAnsi" w:hAnsiTheme="minorHAnsi" w:cstheme="minorHAnsi"/>
          <w:b/>
          <w:bCs/>
          <w:i/>
          <w:iCs/>
          <w:szCs w:val="20"/>
          <w:lang w:val="x-none" w:eastAsia="x-none"/>
        </w:rPr>
        <w:t>Technická univerzita v Liberci</w:t>
      </w:r>
    </w:p>
    <w:p w14:paraId="0346CCBA" w14:textId="77777777" w:rsidR="00793B4E" w:rsidRPr="00836192" w:rsidRDefault="00793B4E" w:rsidP="00836192">
      <w:pPr>
        <w:autoSpaceDE w:val="0"/>
        <w:autoSpaceDN w:val="0"/>
        <w:spacing w:after="0" w:line="240" w:lineRule="auto"/>
        <w:ind w:left="720"/>
        <w:jc w:val="both"/>
        <w:rPr>
          <w:rFonts w:asciiTheme="minorHAnsi" w:hAnsiTheme="minorHAnsi" w:cstheme="minorHAnsi"/>
          <w:b/>
          <w:bCs/>
          <w:i/>
          <w:iCs/>
          <w:szCs w:val="20"/>
          <w:lang w:val="x-none" w:eastAsia="x-none"/>
        </w:rPr>
      </w:pPr>
      <w:r w:rsidRPr="00836192">
        <w:rPr>
          <w:rFonts w:asciiTheme="minorHAnsi" w:hAnsiTheme="minorHAnsi" w:cstheme="minorHAnsi"/>
          <w:b/>
          <w:i/>
          <w:iCs/>
          <w:szCs w:val="20"/>
          <w:lang w:val="x-none" w:eastAsia="cs-CZ"/>
        </w:rPr>
        <w:t xml:space="preserve">Ústav pro </w:t>
      </w:r>
      <w:proofErr w:type="spellStart"/>
      <w:r w:rsidRPr="00836192">
        <w:rPr>
          <w:rFonts w:asciiTheme="minorHAnsi" w:hAnsiTheme="minorHAnsi" w:cstheme="minorHAnsi"/>
          <w:b/>
          <w:i/>
          <w:iCs/>
          <w:szCs w:val="20"/>
          <w:lang w:val="x-none" w:eastAsia="cs-CZ"/>
        </w:rPr>
        <w:t>nanomateriály</w:t>
      </w:r>
      <w:proofErr w:type="spellEnd"/>
      <w:r w:rsidRPr="00836192">
        <w:rPr>
          <w:rFonts w:asciiTheme="minorHAnsi" w:hAnsiTheme="minorHAnsi" w:cstheme="minorHAnsi"/>
          <w:b/>
          <w:i/>
          <w:iCs/>
          <w:szCs w:val="20"/>
          <w:lang w:val="x-none" w:eastAsia="cs-CZ"/>
        </w:rPr>
        <w:t>, pokročilé technologie a inovace</w:t>
      </w:r>
    </w:p>
    <w:p w14:paraId="4E28B471" w14:textId="77777777" w:rsidR="00793B4E" w:rsidRPr="00836192" w:rsidRDefault="00793B4E" w:rsidP="00836192">
      <w:pPr>
        <w:spacing w:after="0" w:line="240" w:lineRule="auto"/>
        <w:ind w:left="720"/>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 xml:space="preserve">Se sídlem v: </w:t>
      </w:r>
      <w:r w:rsidRPr="00836192">
        <w:rPr>
          <w:rFonts w:asciiTheme="minorHAnsi" w:hAnsiTheme="minorHAnsi" w:cstheme="minorHAnsi"/>
          <w:i/>
          <w:iCs/>
          <w:szCs w:val="20"/>
          <w:lang w:val="x-none" w:eastAsia="x-none"/>
        </w:rPr>
        <w:tab/>
      </w:r>
      <w:r w:rsidRPr="00836192">
        <w:rPr>
          <w:rFonts w:asciiTheme="minorHAnsi" w:hAnsiTheme="minorHAnsi" w:cstheme="minorHAnsi"/>
          <w:i/>
          <w:iCs/>
          <w:szCs w:val="20"/>
          <w:lang w:val="x-none" w:eastAsia="x-none"/>
        </w:rPr>
        <w:tab/>
        <w:t xml:space="preserve">Studentská </w:t>
      </w:r>
      <w:r w:rsidRPr="00836192">
        <w:rPr>
          <w:rFonts w:asciiTheme="minorHAnsi" w:hAnsiTheme="minorHAnsi" w:cstheme="minorHAnsi"/>
          <w:i/>
          <w:iCs/>
          <w:szCs w:val="20"/>
          <w:lang w:eastAsia="x-none"/>
        </w:rPr>
        <w:t>1402/</w:t>
      </w:r>
      <w:r w:rsidRPr="00836192">
        <w:rPr>
          <w:rFonts w:asciiTheme="minorHAnsi" w:hAnsiTheme="minorHAnsi" w:cstheme="minorHAnsi"/>
          <w:i/>
          <w:iCs/>
          <w:szCs w:val="20"/>
          <w:lang w:val="x-none" w:eastAsia="x-none"/>
        </w:rPr>
        <w:t xml:space="preserve">2, </w:t>
      </w:r>
      <w:r w:rsidRPr="00836192">
        <w:rPr>
          <w:rFonts w:asciiTheme="minorHAnsi" w:hAnsiTheme="minorHAnsi" w:cstheme="minorHAnsi"/>
          <w:i/>
          <w:iCs/>
          <w:szCs w:val="20"/>
          <w:lang w:eastAsia="x-none"/>
        </w:rPr>
        <w:t xml:space="preserve">461 17 </w:t>
      </w:r>
      <w:r w:rsidRPr="00836192">
        <w:rPr>
          <w:rFonts w:asciiTheme="minorHAnsi" w:hAnsiTheme="minorHAnsi" w:cstheme="minorHAnsi"/>
          <w:i/>
          <w:iCs/>
          <w:szCs w:val="20"/>
          <w:lang w:val="x-none" w:eastAsia="x-none"/>
        </w:rPr>
        <w:t>Liberec 1</w:t>
      </w:r>
    </w:p>
    <w:p w14:paraId="0A9F27BA" w14:textId="77777777" w:rsidR="00793B4E" w:rsidRPr="00836192" w:rsidRDefault="00793B4E" w:rsidP="00836192">
      <w:pPr>
        <w:spacing w:after="0" w:line="240" w:lineRule="auto"/>
        <w:ind w:left="720"/>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 xml:space="preserve">IČ: </w:t>
      </w:r>
      <w:r w:rsidRPr="00836192">
        <w:rPr>
          <w:rFonts w:asciiTheme="minorHAnsi" w:hAnsiTheme="minorHAnsi" w:cstheme="minorHAnsi"/>
          <w:i/>
          <w:iCs/>
          <w:szCs w:val="20"/>
          <w:lang w:val="x-none" w:eastAsia="x-none"/>
        </w:rPr>
        <w:tab/>
      </w:r>
      <w:r w:rsidRPr="00836192">
        <w:rPr>
          <w:rFonts w:asciiTheme="minorHAnsi" w:hAnsiTheme="minorHAnsi" w:cstheme="minorHAnsi"/>
          <w:i/>
          <w:iCs/>
          <w:szCs w:val="20"/>
          <w:lang w:val="x-none" w:eastAsia="x-none"/>
        </w:rPr>
        <w:tab/>
      </w:r>
      <w:r w:rsidRPr="00836192">
        <w:rPr>
          <w:rFonts w:asciiTheme="minorHAnsi" w:hAnsiTheme="minorHAnsi" w:cstheme="minorHAnsi"/>
          <w:i/>
          <w:iCs/>
          <w:szCs w:val="20"/>
          <w:lang w:val="x-none" w:eastAsia="x-none"/>
        </w:rPr>
        <w:tab/>
        <w:t>46747885</w:t>
      </w:r>
    </w:p>
    <w:p w14:paraId="16C3B86E" w14:textId="77777777" w:rsidR="00793B4E" w:rsidRPr="00836192" w:rsidRDefault="00793B4E" w:rsidP="00836192">
      <w:pPr>
        <w:spacing w:after="0" w:line="240" w:lineRule="auto"/>
        <w:ind w:left="720"/>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 xml:space="preserve">DIČ: </w:t>
      </w:r>
      <w:r w:rsidRPr="00836192">
        <w:rPr>
          <w:rFonts w:asciiTheme="minorHAnsi" w:hAnsiTheme="minorHAnsi" w:cstheme="minorHAnsi"/>
          <w:i/>
          <w:iCs/>
          <w:szCs w:val="20"/>
          <w:lang w:val="x-none" w:eastAsia="x-none"/>
        </w:rPr>
        <w:tab/>
      </w:r>
      <w:r w:rsidRPr="00836192">
        <w:rPr>
          <w:rFonts w:asciiTheme="minorHAnsi" w:hAnsiTheme="minorHAnsi" w:cstheme="minorHAnsi"/>
          <w:i/>
          <w:iCs/>
          <w:szCs w:val="20"/>
          <w:lang w:val="x-none" w:eastAsia="x-none"/>
        </w:rPr>
        <w:tab/>
      </w:r>
      <w:r w:rsidRPr="00836192">
        <w:rPr>
          <w:rFonts w:asciiTheme="minorHAnsi" w:hAnsiTheme="minorHAnsi" w:cstheme="minorHAnsi"/>
          <w:i/>
          <w:iCs/>
          <w:szCs w:val="20"/>
          <w:lang w:val="x-none" w:eastAsia="x-none"/>
        </w:rPr>
        <w:tab/>
        <w:t>CZ46747885</w:t>
      </w:r>
    </w:p>
    <w:p w14:paraId="6D870DBA" w14:textId="052ABCDB" w:rsidR="00793B4E" w:rsidRPr="00000C90" w:rsidRDefault="00793B4E" w:rsidP="00836192">
      <w:pPr>
        <w:spacing w:after="0" w:line="240" w:lineRule="auto"/>
        <w:ind w:left="720"/>
        <w:jc w:val="both"/>
        <w:rPr>
          <w:rFonts w:asciiTheme="minorHAnsi" w:hAnsiTheme="minorHAnsi" w:cstheme="minorHAnsi"/>
          <w:i/>
          <w:iCs/>
          <w:szCs w:val="20"/>
          <w:lang w:eastAsia="x-none"/>
        </w:rPr>
      </w:pPr>
      <w:r w:rsidRPr="00836192">
        <w:rPr>
          <w:rFonts w:asciiTheme="minorHAnsi" w:hAnsiTheme="minorHAnsi" w:cstheme="minorHAnsi"/>
          <w:i/>
          <w:iCs/>
          <w:szCs w:val="20"/>
          <w:lang w:val="x-none" w:eastAsia="x-none"/>
        </w:rPr>
        <w:t xml:space="preserve">Bankovní spojení: </w:t>
      </w:r>
      <w:r w:rsidRPr="00836192">
        <w:rPr>
          <w:rFonts w:asciiTheme="minorHAnsi" w:hAnsiTheme="minorHAnsi" w:cstheme="minorHAnsi"/>
          <w:i/>
          <w:iCs/>
          <w:szCs w:val="20"/>
          <w:lang w:val="x-none" w:eastAsia="x-none"/>
        </w:rPr>
        <w:tab/>
      </w:r>
      <w:proofErr w:type="spellStart"/>
      <w:r w:rsidR="00000C90">
        <w:rPr>
          <w:rFonts w:asciiTheme="minorHAnsi" w:hAnsiTheme="minorHAnsi" w:cstheme="minorHAnsi"/>
          <w:i/>
          <w:iCs/>
          <w:szCs w:val="20"/>
          <w:lang w:eastAsia="x-none"/>
        </w:rPr>
        <w:t>xxx</w:t>
      </w:r>
      <w:proofErr w:type="spellEnd"/>
    </w:p>
    <w:p w14:paraId="71269A7E" w14:textId="1893BADD" w:rsidR="00793B4E" w:rsidRPr="00836192" w:rsidRDefault="00793B4E" w:rsidP="00836192">
      <w:pPr>
        <w:spacing w:after="0" w:line="240" w:lineRule="auto"/>
        <w:ind w:left="720"/>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 xml:space="preserve">Účet číslo: </w:t>
      </w:r>
      <w:r w:rsidRPr="00836192">
        <w:rPr>
          <w:rFonts w:asciiTheme="minorHAnsi" w:hAnsiTheme="minorHAnsi" w:cstheme="minorHAnsi"/>
          <w:i/>
          <w:iCs/>
          <w:szCs w:val="20"/>
          <w:lang w:val="x-none" w:eastAsia="x-none"/>
        </w:rPr>
        <w:tab/>
      </w:r>
      <w:r w:rsidRPr="00836192">
        <w:rPr>
          <w:rFonts w:asciiTheme="minorHAnsi" w:hAnsiTheme="minorHAnsi" w:cstheme="minorHAnsi"/>
          <w:i/>
          <w:iCs/>
          <w:szCs w:val="20"/>
          <w:lang w:val="x-none" w:eastAsia="x-none"/>
        </w:rPr>
        <w:tab/>
      </w:r>
      <w:proofErr w:type="spellStart"/>
      <w:r w:rsidR="00000C90">
        <w:rPr>
          <w:rFonts w:asciiTheme="minorHAnsi" w:hAnsiTheme="minorHAnsi" w:cstheme="minorHAnsi"/>
          <w:i/>
          <w:szCs w:val="20"/>
        </w:rPr>
        <w:t>xxx</w:t>
      </w:r>
      <w:proofErr w:type="spellEnd"/>
      <w:r w:rsidRPr="00836192">
        <w:rPr>
          <w:rFonts w:asciiTheme="minorHAnsi" w:hAnsiTheme="minorHAnsi" w:cstheme="minorHAnsi"/>
          <w:i/>
          <w:iCs/>
          <w:szCs w:val="20"/>
          <w:lang w:val="x-none" w:eastAsia="x-none"/>
        </w:rPr>
        <w:t xml:space="preserve">  </w:t>
      </w:r>
    </w:p>
    <w:p w14:paraId="7101D2C6" w14:textId="77777777" w:rsidR="00793B4E" w:rsidRPr="00836192" w:rsidRDefault="00793B4E" w:rsidP="00836192">
      <w:pPr>
        <w:pStyle w:val="Zkladntext"/>
        <w:spacing w:before="0" w:beforeAutospacing="0" w:after="0" w:afterAutospacing="0"/>
        <w:ind w:left="2835" w:hanging="2115"/>
        <w:rPr>
          <w:rFonts w:asciiTheme="minorHAnsi" w:hAnsiTheme="minorHAnsi" w:cstheme="minorHAnsi"/>
          <w:sz w:val="20"/>
          <w:szCs w:val="20"/>
        </w:rPr>
      </w:pPr>
      <w:r w:rsidRPr="00836192">
        <w:rPr>
          <w:rFonts w:asciiTheme="minorHAnsi" w:hAnsiTheme="minorHAnsi" w:cstheme="minorHAnsi"/>
          <w:sz w:val="20"/>
          <w:szCs w:val="20"/>
        </w:rPr>
        <w:t xml:space="preserve">Zastoupená: </w:t>
      </w:r>
      <w:r w:rsidRPr="00836192">
        <w:rPr>
          <w:rFonts w:asciiTheme="minorHAnsi" w:hAnsiTheme="minorHAnsi" w:cstheme="minorHAnsi"/>
          <w:sz w:val="20"/>
          <w:szCs w:val="20"/>
        </w:rPr>
        <w:tab/>
      </w:r>
      <w:r w:rsidRPr="00836192">
        <w:rPr>
          <w:rFonts w:asciiTheme="minorHAnsi" w:hAnsiTheme="minorHAnsi" w:cstheme="minorHAnsi"/>
          <w:sz w:val="20"/>
          <w:szCs w:val="20"/>
        </w:rPr>
        <w:tab/>
        <w:t xml:space="preserve">prof. Dr. Ing. Miroslavem Černíkem, CSc., ředitelem Ústavu pro </w:t>
      </w:r>
      <w:proofErr w:type="spellStart"/>
      <w:r w:rsidRPr="00836192">
        <w:rPr>
          <w:rFonts w:asciiTheme="minorHAnsi" w:hAnsiTheme="minorHAnsi" w:cstheme="minorHAnsi"/>
          <w:sz w:val="20"/>
          <w:szCs w:val="20"/>
        </w:rPr>
        <w:t>nanomateriály</w:t>
      </w:r>
      <w:proofErr w:type="spellEnd"/>
      <w:r w:rsidRPr="00836192">
        <w:rPr>
          <w:rFonts w:asciiTheme="minorHAnsi" w:hAnsiTheme="minorHAnsi" w:cstheme="minorHAnsi"/>
          <w:sz w:val="20"/>
          <w:szCs w:val="20"/>
        </w:rPr>
        <w:t>, pokročilé technologie a inovace</w:t>
      </w:r>
    </w:p>
    <w:p w14:paraId="6DFFF1A2" w14:textId="2CDCD206" w:rsidR="00793B4E" w:rsidRPr="00836192" w:rsidRDefault="00793B4E" w:rsidP="00836192">
      <w:pPr>
        <w:pStyle w:val="Zkladntext"/>
        <w:spacing w:before="0" w:beforeAutospacing="0" w:after="0" w:afterAutospacing="0"/>
        <w:ind w:left="720"/>
        <w:rPr>
          <w:rFonts w:asciiTheme="minorHAnsi" w:hAnsiTheme="minorHAnsi" w:cstheme="minorHAnsi"/>
          <w:sz w:val="20"/>
          <w:szCs w:val="20"/>
        </w:rPr>
      </w:pPr>
      <w:r w:rsidRPr="00836192">
        <w:rPr>
          <w:rFonts w:asciiTheme="minorHAnsi" w:hAnsiTheme="minorHAnsi" w:cstheme="minorHAnsi"/>
          <w:sz w:val="20"/>
          <w:szCs w:val="20"/>
        </w:rPr>
        <w:t xml:space="preserve">Osoba zodpovědná za smluvní vztah: </w:t>
      </w:r>
      <w:proofErr w:type="spellStart"/>
      <w:r w:rsidR="00000C90">
        <w:rPr>
          <w:rFonts w:asciiTheme="minorHAnsi" w:hAnsiTheme="minorHAnsi" w:cstheme="minorHAnsi"/>
          <w:sz w:val="20"/>
          <w:szCs w:val="20"/>
        </w:rPr>
        <w:t>xxx</w:t>
      </w:r>
      <w:proofErr w:type="spellEnd"/>
    </w:p>
    <w:p w14:paraId="0EE5CFDC" w14:textId="04C4382E" w:rsidR="00793B4E" w:rsidRPr="00836192" w:rsidRDefault="00793B4E" w:rsidP="00836192">
      <w:pPr>
        <w:pStyle w:val="Zkladntext"/>
        <w:spacing w:before="0" w:beforeAutospacing="0" w:after="0" w:afterAutospacing="0"/>
        <w:ind w:left="720"/>
        <w:rPr>
          <w:rFonts w:asciiTheme="minorHAnsi" w:hAnsiTheme="minorHAnsi" w:cstheme="minorHAnsi"/>
          <w:sz w:val="20"/>
          <w:szCs w:val="20"/>
        </w:rPr>
      </w:pPr>
      <w:r w:rsidRPr="00836192">
        <w:rPr>
          <w:rFonts w:asciiTheme="minorHAnsi" w:hAnsiTheme="minorHAnsi" w:cstheme="minorHAnsi"/>
          <w:sz w:val="20"/>
          <w:szCs w:val="20"/>
        </w:rPr>
        <w:t xml:space="preserve">Interní číslo smlouvy: </w:t>
      </w:r>
      <w:r w:rsidR="00853411" w:rsidRPr="00853411">
        <w:rPr>
          <w:rFonts w:asciiTheme="minorHAnsi" w:hAnsiTheme="minorHAnsi" w:cstheme="minorHAnsi"/>
          <w:sz w:val="20"/>
          <w:szCs w:val="20"/>
        </w:rPr>
        <w:t>S/CXI/8450/2023/140</w:t>
      </w:r>
    </w:p>
    <w:p w14:paraId="2163F614" w14:textId="77777777" w:rsidR="00793B4E" w:rsidRPr="00836192" w:rsidRDefault="00793B4E" w:rsidP="00836192">
      <w:pPr>
        <w:spacing w:after="0" w:line="240" w:lineRule="auto"/>
        <w:ind w:left="720"/>
        <w:jc w:val="both"/>
        <w:rPr>
          <w:rFonts w:asciiTheme="minorHAnsi" w:hAnsiTheme="minorHAnsi" w:cstheme="minorHAnsi"/>
          <w:b/>
          <w:bCs/>
          <w:i/>
          <w:iCs/>
          <w:szCs w:val="20"/>
          <w:lang w:val="x-none" w:eastAsia="x-none"/>
        </w:rPr>
      </w:pPr>
      <w:r w:rsidRPr="00836192">
        <w:rPr>
          <w:rFonts w:asciiTheme="minorHAnsi" w:hAnsiTheme="minorHAnsi" w:cstheme="minorHAnsi"/>
          <w:i/>
          <w:iCs/>
          <w:szCs w:val="20"/>
          <w:lang w:val="x-none" w:eastAsia="x-none"/>
        </w:rPr>
        <w:t xml:space="preserve"> (dále jen jako „</w:t>
      </w:r>
      <w:r w:rsidRPr="00836192">
        <w:rPr>
          <w:rFonts w:asciiTheme="minorHAnsi" w:hAnsiTheme="minorHAnsi" w:cstheme="minorHAnsi"/>
          <w:b/>
          <w:bCs/>
          <w:i/>
          <w:iCs/>
          <w:szCs w:val="20"/>
          <w:lang w:val="x-none" w:eastAsia="x-none"/>
        </w:rPr>
        <w:t>zhotovitel</w:t>
      </w:r>
      <w:r w:rsidRPr="00836192">
        <w:rPr>
          <w:rFonts w:asciiTheme="minorHAnsi" w:hAnsiTheme="minorHAnsi" w:cstheme="minorHAnsi"/>
          <w:bCs/>
          <w:i/>
          <w:iCs/>
          <w:szCs w:val="20"/>
          <w:lang w:val="x-none" w:eastAsia="x-none"/>
        </w:rPr>
        <w:t>“)</w:t>
      </w:r>
    </w:p>
    <w:p w14:paraId="12E417DD" w14:textId="77777777" w:rsidR="00793B4E" w:rsidRPr="00836192" w:rsidRDefault="00793B4E" w:rsidP="00836192">
      <w:pPr>
        <w:spacing w:after="0" w:line="240" w:lineRule="auto"/>
        <w:ind w:left="708"/>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a</w:t>
      </w:r>
    </w:p>
    <w:p w14:paraId="53742E69" w14:textId="77777777" w:rsidR="00793B4E" w:rsidRPr="00836192" w:rsidRDefault="00793B4E" w:rsidP="00836192">
      <w:pPr>
        <w:spacing w:after="0" w:line="240" w:lineRule="auto"/>
        <w:jc w:val="both"/>
        <w:rPr>
          <w:rFonts w:asciiTheme="minorHAnsi" w:hAnsiTheme="minorHAnsi" w:cstheme="minorHAnsi"/>
          <w:i/>
          <w:iCs/>
          <w:szCs w:val="20"/>
          <w:lang w:val="x-none" w:eastAsia="x-none"/>
        </w:rPr>
      </w:pPr>
    </w:p>
    <w:p w14:paraId="2B2543AB" w14:textId="77777777" w:rsidR="00793B4E" w:rsidRPr="00836192" w:rsidRDefault="00793B4E" w:rsidP="00836192">
      <w:pPr>
        <w:pStyle w:val="Zkladntext"/>
        <w:spacing w:before="0" w:beforeAutospacing="0" w:after="0" w:afterAutospacing="0"/>
        <w:ind w:firstLine="720"/>
        <w:rPr>
          <w:rFonts w:asciiTheme="minorHAnsi" w:hAnsiTheme="minorHAnsi" w:cstheme="minorHAnsi"/>
          <w:b/>
          <w:sz w:val="20"/>
          <w:szCs w:val="20"/>
        </w:rPr>
      </w:pPr>
      <w:r w:rsidRPr="00836192">
        <w:rPr>
          <w:rFonts w:asciiTheme="minorHAnsi" w:hAnsiTheme="minorHAnsi" w:cstheme="minorHAnsi"/>
          <w:b/>
          <w:bCs/>
          <w:sz w:val="20"/>
          <w:szCs w:val="20"/>
        </w:rPr>
        <w:t>Rudolf Maštálko</w:t>
      </w:r>
    </w:p>
    <w:p w14:paraId="4FA1C293" w14:textId="77777777" w:rsidR="00793B4E" w:rsidRPr="00836192" w:rsidRDefault="00793B4E" w:rsidP="00836192">
      <w:pPr>
        <w:pStyle w:val="Zkladntext"/>
        <w:spacing w:before="0" w:beforeAutospacing="0" w:after="0" w:afterAutospacing="0"/>
        <w:ind w:firstLine="720"/>
        <w:rPr>
          <w:rFonts w:asciiTheme="minorHAnsi" w:hAnsiTheme="minorHAnsi" w:cstheme="minorHAnsi"/>
          <w:b/>
          <w:sz w:val="20"/>
          <w:szCs w:val="20"/>
        </w:rPr>
      </w:pPr>
      <w:r w:rsidRPr="00836192">
        <w:rPr>
          <w:rFonts w:asciiTheme="minorHAnsi" w:hAnsiTheme="minorHAnsi" w:cstheme="minorHAnsi"/>
          <w:sz w:val="20"/>
          <w:szCs w:val="20"/>
        </w:rPr>
        <w:t xml:space="preserve">Se sídlem </w:t>
      </w:r>
      <w:proofErr w:type="gramStart"/>
      <w:r w:rsidRPr="00836192">
        <w:rPr>
          <w:rFonts w:asciiTheme="minorHAnsi" w:hAnsiTheme="minorHAnsi" w:cstheme="minorHAnsi"/>
          <w:sz w:val="20"/>
          <w:szCs w:val="20"/>
        </w:rPr>
        <w:t xml:space="preserve">v:   </w:t>
      </w:r>
      <w:proofErr w:type="gramEnd"/>
      <w:r w:rsidRPr="00836192">
        <w:rPr>
          <w:rFonts w:asciiTheme="minorHAnsi" w:hAnsiTheme="minorHAnsi" w:cstheme="minorHAnsi"/>
          <w:sz w:val="20"/>
          <w:szCs w:val="20"/>
        </w:rPr>
        <w:t xml:space="preserve">         </w:t>
      </w:r>
      <w:r w:rsidRPr="00836192">
        <w:rPr>
          <w:rFonts w:asciiTheme="minorHAnsi" w:hAnsiTheme="minorHAnsi" w:cstheme="minorHAnsi"/>
          <w:sz w:val="20"/>
          <w:szCs w:val="20"/>
        </w:rPr>
        <w:tab/>
        <w:t>Lipová 625, 468 02 Rychnov u Jablonce nad Nisou</w:t>
      </w:r>
    </w:p>
    <w:p w14:paraId="0BB257E0" w14:textId="77777777" w:rsidR="00793B4E" w:rsidRPr="00836192" w:rsidRDefault="00793B4E" w:rsidP="00836192">
      <w:pPr>
        <w:pStyle w:val="Zkladntext"/>
        <w:spacing w:before="0" w:beforeAutospacing="0" w:after="0" w:afterAutospacing="0"/>
        <w:ind w:firstLine="720"/>
        <w:rPr>
          <w:rFonts w:asciiTheme="minorHAnsi" w:hAnsiTheme="minorHAnsi" w:cstheme="minorHAnsi"/>
          <w:b/>
          <w:sz w:val="20"/>
          <w:szCs w:val="20"/>
        </w:rPr>
      </w:pPr>
      <w:proofErr w:type="gramStart"/>
      <w:r w:rsidRPr="00836192">
        <w:rPr>
          <w:rFonts w:asciiTheme="minorHAnsi" w:hAnsiTheme="minorHAnsi" w:cstheme="minorHAnsi"/>
          <w:i/>
          <w:sz w:val="20"/>
          <w:szCs w:val="20"/>
        </w:rPr>
        <w:t xml:space="preserve">Zapsaná:   </w:t>
      </w:r>
      <w:proofErr w:type="gramEnd"/>
      <w:r w:rsidRPr="00836192">
        <w:rPr>
          <w:rFonts w:asciiTheme="minorHAnsi" w:hAnsiTheme="minorHAnsi" w:cstheme="minorHAnsi"/>
          <w:i/>
          <w:sz w:val="20"/>
          <w:szCs w:val="20"/>
        </w:rPr>
        <w:t xml:space="preserve">              </w:t>
      </w:r>
      <w:r w:rsidRPr="00836192">
        <w:rPr>
          <w:rFonts w:asciiTheme="minorHAnsi" w:hAnsiTheme="minorHAnsi" w:cstheme="minorHAnsi"/>
          <w:i/>
          <w:sz w:val="20"/>
          <w:szCs w:val="20"/>
        </w:rPr>
        <w:tab/>
      </w:r>
      <w:r w:rsidRPr="00836192">
        <w:rPr>
          <w:rFonts w:asciiTheme="minorHAnsi" w:hAnsiTheme="minorHAnsi" w:cstheme="minorHAnsi"/>
          <w:color w:val="333333"/>
          <w:sz w:val="20"/>
          <w:szCs w:val="20"/>
          <w:shd w:val="clear" w:color="auto" w:fill="FFFFFF"/>
        </w:rPr>
        <w:t>A 2859 vedená u Krajského soudu v Ústí nad Labem</w:t>
      </w:r>
      <w:r w:rsidRPr="00836192">
        <w:rPr>
          <w:rFonts w:asciiTheme="minorHAnsi" w:hAnsiTheme="minorHAnsi" w:cstheme="minorHAnsi"/>
          <w:i/>
          <w:sz w:val="20"/>
          <w:szCs w:val="20"/>
        </w:rPr>
        <w:tab/>
      </w:r>
    </w:p>
    <w:p w14:paraId="53E1D104" w14:textId="77777777" w:rsidR="00793B4E" w:rsidRPr="00836192" w:rsidRDefault="00793B4E" w:rsidP="00836192">
      <w:pPr>
        <w:pStyle w:val="Zkladntext"/>
        <w:spacing w:before="0" w:beforeAutospacing="0" w:after="0" w:afterAutospacing="0"/>
        <w:ind w:firstLine="720"/>
        <w:rPr>
          <w:rFonts w:asciiTheme="minorHAnsi" w:hAnsiTheme="minorHAnsi" w:cstheme="minorHAnsi"/>
          <w:sz w:val="20"/>
          <w:szCs w:val="20"/>
        </w:rPr>
      </w:pPr>
      <w:r w:rsidRPr="00836192">
        <w:rPr>
          <w:rFonts w:asciiTheme="minorHAnsi" w:hAnsiTheme="minorHAnsi" w:cstheme="minorHAnsi"/>
          <w:i/>
          <w:sz w:val="20"/>
          <w:szCs w:val="20"/>
        </w:rPr>
        <w:t xml:space="preserve">IČ: </w:t>
      </w:r>
      <w:r w:rsidRPr="00836192">
        <w:rPr>
          <w:rFonts w:asciiTheme="minorHAnsi" w:hAnsiTheme="minorHAnsi" w:cstheme="minorHAnsi"/>
          <w:i/>
          <w:sz w:val="20"/>
          <w:szCs w:val="20"/>
        </w:rPr>
        <w:tab/>
      </w:r>
      <w:r w:rsidRPr="00836192">
        <w:rPr>
          <w:rFonts w:asciiTheme="minorHAnsi" w:hAnsiTheme="minorHAnsi" w:cstheme="minorHAnsi"/>
          <w:i/>
          <w:sz w:val="20"/>
          <w:szCs w:val="20"/>
        </w:rPr>
        <w:tab/>
        <w:t xml:space="preserve">        </w:t>
      </w:r>
      <w:r w:rsidRPr="00836192">
        <w:rPr>
          <w:rFonts w:asciiTheme="minorHAnsi" w:hAnsiTheme="minorHAnsi" w:cstheme="minorHAnsi"/>
          <w:i/>
          <w:sz w:val="20"/>
          <w:szCs w:val="20"/>
        </w:rPr>
        <w:tab/>
      </w:r>
      <w:r w:rsidRPr="00836192">
        <w:rPr>
          <w:rFonts w:asciiTheme="minorHAnsi" w:hAnsiTheme="minorHAnsi" w:cstheme="minorHAnsi"/>
          <w:color w:val="333333"/>
          <w:sz w:val="20"/>
          <w:szCs w:val="20"/>
          <w:shd w:val="clear" w:color="auto" w:fill="FFFFFF"/>
        </w:rPr>
        <w:t>10422005</w:t>
      </w:r>
    </w:p>
    <w:p w14:paraId="191C597A" w14:textId="77777777" w:rsidR="00793B4E" w:rsidRPr="00836192" w:rsidRDefault="00793B4E" w:rsidP="00836192">
      <w:pPr>
        <w:pStyle w:val="Zkladntext"/>
        <w:spacing w:before="0" w:beforeAutospacing="0" w:after="0" w:afterAutospacing="0"/>
        <w:ind w:firstLine="720"/>
        <w:rPr>
          <w:rFonts w:asciiTheme="minorHAnsi" w:hAnsiTheme="minorHAnsi" w:cstheme="minorHAnsi"/>
          <w:sz w:val="20"/>
          <w:szCs w:val="20"/>
        </w:rPr>
      </w:pPr>
      <w:r w:rsidRPr="00836192">
        <w:rPr>
          <w:rFonts w:asciiTheme="minorHAnsi" w:hAnsiTheme="minorHAnsi" w:cstheme="minorHAnsi"/>
          <w:i/>
          <w:sz w:val="20"/>
          <w:szCs w:val="20"/>
        </w:rPr>
        <w:t xml:space="preserve">DIČ: </w:t>
      </w:r>
      <w:r w:rsidRPr="00836192">
        <w:rPr>
          <w:rFonts w:asciiTheme="minorHAnsi" w:hAnsiTheme="minorHAnsi" w:cstheme="minorHAnsi"/>
          <w:i/>
          <w:sz w:val="20"/>
          <w:szCs w:val="20"/>
        </w:rPr>
        <w:tab/>
      </w:r>
      <w:r w:rsidRPr="00836192">
        <w:rPr>
          <w:rFonts w:asciiTheme="minorHAnsi" w:hAnsiTheme="minorHAnsi" w:cstheme="minorHAnsi"/>
          <w:i/>
          <w:sz w:val="20"/>
          <w:szCs w:val="20"/>
        </w:rPr>
        <w:tab/>
        <w:t xml:space="preserve">         </w:t>
      </w:r>
      <w:r w:rsidRPr="00836192">
        <w:rPr>
          <w:rFonts w:asciiTheme="minorHAnsi" w:hAnsiTheme="minorHAnsi" w:cstheme="minorHAnsi"/>
          <w:i/>
          <w:sz w:val="20"/>
          <w:szCs w:val="20"/>
        </w:rPr>
        <w:tab/>
      </w:r>
      <w:r w:rsidRPr="00836192">
        <w:rPr>
          <w:rFonts w:asciiTheme="minorHAnsi" w:hAnsiTheme="minorHAnsi" w:cstheme="minorHAnsi"/>
          <w:sz w:val="20"/>
          <w:szCs w:val="20"/>
        </w:rPr>
        <w:t>CZ440421042</w:t>
      </w:r>
    </w:p>
    <w:p w14:paraId="6FA15AAF" w14:textId="38E29CED" w:rsidR="00793B4E" w:rsidRPr="00836192" w:rsidRDefault="00793B4E" w:rsidP="00836192">
      <w:pPr>
        <w:pStyle w:val="Zkladntext"/>
        <w:spacing w:before="0" w:beforeAutospacing="0" w:after="0" w:afterAutospacing="0"/>
        <w:ind w:firstLine="720"/>
        <w:rPr>
          <w:rFonts w:asciiTheme="minorHAnsi" w:hAnsiTheme="minorHAnsi" w:cstheme="minorHAnsi"/>
          <w:sz w:val="20"/>
          <w:szCs w:val="20"/>
        </w:rPr>
      </w:pPr>
      <w:r w:rsidRPr="00836192">
        <w:rPr>
          <w:rFonts w:asciiTheme="minorHAnsi" w:hAnsiTheme="minorHAnsi" w:cstheme="minorHAnsi"/>
          <w:i/>
          <w:sz w:val="20"/>
          <w:szCs w:val="20"/>
        </w:rPr>
        <w:t xml:space="preserve">Bankovní </w:t>
      </w:r>
      <w:proofErr w:type="gramStart"/>
      <w:r w:rsidRPr="00836192">
        <w:rPr>
          <w:rFonts w:asciiTheme="minorHAnsi" w:hAnsiTheme="minorHAnsi" w:cstheme="minorHAnsi"/>
          <w:i/>
          <w:sz w:val="20"/>
          <w:szCs w:val="20"/>
        </w:rPr>
        <w:t xml:space="preserve">spojení:   </w:t>
      </w:r>
      <w:proofErr w:type="gramEnd"/>
      <w:r w:rsidRPr="00836192">
        <w:rPr>
          <w:rFonts w:asciiTheme="minorHAnsi" w:hAnsiTheme="minorHAnsi" w:cstheme="minorHAnsi"/>
          <w:i/>
          <w:sz w:val="20"/>
          <w:szCs w:val="20"/>
        </w:rPr>
        <w:tab/>
      </w:r>
      <w:proofErr w:type="spellStart"/>
      <w:r w:rsidR="00000C90">
        <w:rPr>
          <w:rFonts w:asciiTheme="minorHAnsi" w:hAnsiTheme="minorHAnsi" w:cstheme="minorHAnsi"/>
          <w:sz w:val="20"/>
          <w:szCs w:val="20"/>
        </w:rPr>
        <w:t>xxx</w:t>
      </w:r>
      <w:proofErr w:type="spellEnd"/>
    </w:p>
    <w:p w14:paraId="1C20E2B6" w14:textId="10BD685A" w:rsidR="00793B4E" w:rsidRPr="00836192" w:rsidRDefault="00793B4E" w:rsidP="00836192">
      <w:pPr>
        <w:pStyle w:val="Zkladntext"/>
        <w:spacing w:before="0" w:beforeAutospacing="0" w:after="0" w:afterAutospacing="0"/>
        <w:ind w:firstLine="720"/>
        <w:rPr>
          <w:rFonts w:asciiTheme="minorHAnsi" w:hAnsiTheme="minorHAnsi" w:cstheme="minorHAnsi"/>
          <w:sz w:val="20"/>
          <w:szCs w:val="20"/>
        </w:rPr>
      </w:pPr>
      <w:r w:rsidRPr="00836192">
        <w:rPr>
          <w:rFonts w:asciiTheme="minorHAnsi" w:hAnsiTheme="minorHAnsi" w:cstheme="minorHAnsi"/>
          <w:sz w:val="20"/>
          <w:szCs w:val="20"/>
        </w:rPr>
        <w:t xml:space="preserve">Účet číslo: </w:t>
      </w:r>
      <w:r w:rsidRPr="00836192">
        <w:rPr>
          <w:rFonts w:asciiTheme="minorHAnsi" w:hAnsiTheme="minorHAnsi" w:cstheme="minorHAnsi"/>
          <w:sz w:val="20"/>
          <w:szCs w:val="20"/>
        </w:rPr>
        <w:tab/>
        <w:t xml:space="preserve">        </w:t>
      </w:r>
      <w:r w:rsidRPr="00836192">
        <w:rPr>
          <w:rFonts w:asciiTheme="minorHAnsi" w:hAnsiTheme="minorHAnsi" w:cstheme="minorHAnsi"/>
          <w:sz w:val="20"/>
          <w:szCs w:val="20"/>
        </w:rPr>
        <w:tab/>
      </w:r>
      <w:proofErr w:type="spellStart"/>
      <w:r w:rsidR="00000C90">
        <w:rPr>
          <w:rFonts w:asciiTheme="minorHAnsi" w:hAnsiTheme="minorHAnsi" w:cstheme="minorHAnsi"/>
          <w:sz w:val="20"/>
          <w:szCs w:val="20"/>
        </w:rPr>
        <w:t>xxx</w:t>
      </w:r>
      <w:proofErr w:type="spellEnd"/>
    </w:p>
    <w:p w14:paraId="34A632C4" w14:textId="77777777" w:rsidR="00793B4E" w:rsidRPr="00836192" w:rsidRDefault="00793B4E" w:rsidP="00836192">
      <w:pPr>
        <w:pStyle w:val="Zkladntext"/>
        <w:spacing w:before="0" w:beforeAutospacing="0" w:after="0" w:afterAutospacing="0"/>
        <w:ind w:firstLine="720"/>
        <w:rPr>
          <w:rFonts w:asciiTheme="minorHAnsi" w:hAnsiTheme="minorHAnsi" w:cstheme="minorHAnsi"/>
          <w:sz w:val="20"/>
          <w:szCs w:val="20"/>
        </w:rPr>
      </w:pPr>
      <w:r w:rsidRPr="00836192">
        <w:rPr>
          <w:rFonts w:asciiTheme="minorHAnsi" w:hAnsiTheme="minorHAnsi" w:cstheme="minorHAnsi"/>
          <w:sz w:val="20"/>
          <w:szCs w:val="20"/>
        </w:rPr>
        <w:t xml:space="preserve">Zastoupená: </w:t>
      </w:r>
      <w:r w:rsidRPr="00836192">
        <w:rPr>
          <w:rFonts w:asciiTheme="minorHAnsi" w:hAnsiTheme="minorHAnsi" w:cstheme="minorHAnsi"/>
          <w:sz w:val="20"/>
          <w:szCs w:val="20"/>
        </w:rPr>
        <w:tab/>
        <w:t xml:space="preserve">         </w:t>
      </w:r>
      <w:r w:rsidRPr="00836192">
        <w:rPr>
          <w:rFonts w:asciiTheme="minorHAnsi" w:hAnsiTheme="minorHAnsi" w:cstheme="minorHAnsi"/>
          <w:sz w:val="20"/>
          <w:szCs w:val="20"/>
        </w:rPr>
        <w:tab/>
        <w:t>Rudolfem Maštálkem</w:t>
      </w:r>
    </w:p>
    <w:p w14:paraId="66F64A17" w14:textId="77777777" w:rsidR="00793B4E" w:rsidRPr="00836192" w:rsidRDefault="00793B4E" w:rsidP="00836192">
      <w:pPr>
        <w:pStyle w:val="Zkladntext"/>
        <w:spacing w:before="0" w:beforeAutospacing="0" w:after="0" w:afterAutospacing="0"/>
        <w:ind w:firstLine="720"/>
        <w:rPr>
          <w:rFonts w:asciiTheme="minorHAnsi" w:hAnsiTheme="minorHAnsi" w:cstheme="minorHAnsi"/>
          <w:sz w:val="20"/>
          <w:szCs w:val="20"/>
        </w:rPr>
      </w:pPr>
    </w:p>
    <w:p w14:paraId="118539BD" w14:textId="77777777" w:rsidR="00793B4E" w:rsidRPr="00836192" w:rsidRDefault="00793B4E" w:rsidP="00836192">
      <w:pPr>
        <w:pStyle w:val="Zkladntext"/>
        <w:spacing w:before="0" w:beforeAutospacing="0" w:after="0" w:afterAutospacing="0"/>
        <w:ind w:firstLine="720"/>
        <w:rPr>
          <w:rFonts w:asciiTheme="minorHAnsi" w:hAnsiTheme="minorHAnsi" w:cstheme="minorHAnsi"/>
          <w:sz w:val="20"/>
          <w:szCs w:val="20"/>
        </w:rPr>
      </w:pPr>
    </w:p>
    <w:p w14:paraId="3F04B1EC" w14:textId="77777777" w:rsidR="00793B4E" w:rsidRPr="00836192" w:rsidRDefault="00793B4E" w:rsidP="00836192">
      <w:pPr>
        <w:pStyle w:val="Zkladntext"/>
        <w:spacing w:before="0" w:beforeAutospacing="0" w:after="0" w:afterAutospacing="0"/>
        <w:ind w:firstLine="720"/>
        <w:rPr>
          <w:rFonts w:asciiTheme="minorHAnsi" w:hAnsiTheme="minorHAnsi" w:cstheme="minorHAnsi"/>
          <w:sz w:val="20"/>
          <w:szCs w:val="20"/>
        </w:rPr>
      </w:pPr>
      <w:r w:rsidRPr="00836192">
        <w:rPr>
          <w:rFonts w:asciiTheme="minorHAnsi" w:hAnsiTheme="minorHAnsi" w:cstheme="minorHAnsi"/>
          <w:sz w:val="20"/>
          <w:szCs w:val="20"/>
        </w:rPr>
        <w:t>(dále jen jako „</w:t>
      </w:r>
      <w:r w:rsidRPr="00836192">
        <w:rPr>
          <w:rFonts w:asciiTheme="minorHAnsi" w:hAnsiTheme="minorHAnsi" w:cstheme="minorHAnsi"/>
          <w:b/>
          <w:bCs/>
          <w:sz w:val="20"/>
          <w:szCs w:val="20"/>
        </w:rPr>
        <w:t>budoucí objednatel</w:t>
      </w:r>
      <w:r w:rsidRPr="00836192">
        <w:rPr>
          <w:rFonts w:asciiTheme="minorHAnsi" w:hAnsiTheme="minorHAnsi" w:cstheme="minorHAnsi"/>
          <w:bCs/>
          <w:sz w:val="20"/>
          <w:szCs w:val="20"/>
        </w:rPr>
        <w:t>“)</w:t>
      </w:r>
    </w:p>
    <w:p w14:paraId="322A6F4C" w14:textId="77777777" w:rsidR="00793B4E" w:rsidRPr="00836192" w:rsidRDefault="00793B4E" w:rsidP="00836192">
      <w:pPr>
        <w:spacing w:after="0" w:line="240" w:lineRule="auto"/>
        <w:jc w:val="both"/>
        <w:rPr>
          <w:rFonts w:asciiTheme="minorHAnsi" w:hAnsiTheme="minorHAnsi" w:cstheme="minorHAnsi"/>
          <w:i/>
          <w:iCs/>
          <w:szCs w:val="20"/>
          <w:lang w:val="x-none" w:eastAsia="x-none"/>
        </w:rPr>
      </w:pPr>
    </w:p>
    <w:p w14:paraId="20FC71CE" w14:textId="77777777" w:rsidR="00793B4E" w:rsidRPr="00836192" w:rsidRDefault="00793B4E" w:rsidP="00836192">
      <w:pPr>
        <w:spacing w:after="0" w:line="240" w:lineRule="auto"/>
        <w:ind w:firstLine="720"/>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mezi sebou uzavírají následující smlouvu o dílo (dále jen „</w:t>
      </w:r>
      <w:r w:rsidRPr="00836192">
        <w:rPr>
          <w:rFonts w:asciiTheme="minorHAnsi" w:hAnsiTheme="minorHAnsi" w:cstheme="minorHAnsi"/>
          <w:b/>
          <w:i/>
          <w:iCs/>
          <w:szCs w:val="20"/>
          <w:lang w:val="x-none" w:eastAsia="x-none"/>
        </w:rPr>
        <w:t>smlouva</w:t>
      </w:r>
      <w:r w:rsidRPr="00836192">
        <w:rPr>
          <w:rFonts w:asciiTheme="minorHAnsi" w:hAnsiTheme="minorHAnsi" w:cstheme="minorHAnsi"/>
          <w:i/>
          <w:iCs/>
          <w:szCs w:val="20"/>
          <w:lang w:val="x-none" w:eastAsia="x-none"/>
        </w:rPr>
        <w:t>“):</w:t>
      </w:r>
    </w:p>
    <w:p w14:paraId="0FA6B259" w14:textId="77777777" w:rsidR="00793B4E" w:rsidRPr="00836192" w:rsidRDefault="00793B4E" w:rsidP="00793B4E">
      <w:pPr>
        <w:rPr>
          <w:rFonts w:asciiTheme="minorHAnsi" w:hAnsiTheme="minorHAnsi" w:cstheme="minorHAnsi"/>
          <w:i/>
          <w:iCs/>
          <w:szCs w:val="20"/>
          <w:lang w:eastAsia="cs-CZ"/>
        </w:rPr>
      </w:pPr>
    </w:p>
    <w:p w14:paraId="0914B0E4" w14:textId="77777777" w:rsidR="00793B4E" w:rsidRPr="00836192" w:rsidRDefault="00793B4E" w:rsidP="00793B4E">
      <w:pPr>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I.</w:t>
      </w:r>
    </w:p>
    <w:p w14:paraId="258C6BAB" w14:textId="2B4A5AE6" w:rsidR="00793B4E" w:rsidRPr="00836192" w:rsidRDefault="00793B4E" w:rsidP="00836192">
      <w:pPr>
        <w:jc w:val="center"/>
        <w:rPr>
          <w:rFonts w:asciiTheme="minorHAnsi" w:hAnsiTheme="minorHAnsi" w:cstheme="minorHAnsi"/>
          <w:b/>
          <w:i/>
          <w:iCs/>
          <w:szCs w:val="20"/>
          <w:lang w:eastAsia="cs-CZ"/>
        </w:rPr>
      </w:pPr>
      <w:r w:rsidRPr="00836192">
        <w:rPr>
          <w:rFonts w:asciiTheme="minorHAnsi" w:hAnsiTheme="minorHAnsi" w:cstheme="minorHAnsi"/>
          <w:b/>
          <w:i/>
          <w:iCs/>
          <w:szCs w:val="20"/>
          <w:lang w:eastAsia="cs-CZ"/>
        </w:rPr>
        <w:t>Předmět a účel smlouvy</w:t>
      </w:r>
    </w:p>
    <w:p w14:paraId="170B3EE3" w14:textId="77777777" w:rsidR="00793B4E" w:rsidRPr="00836192" w:rsidRDefault="00793B4E" w:rsidP="00793B4E">
      <w:pPr>
        <w:numPr>
          <w:ilvl w:val="0"/>
          <w:numId w:val="15"/>
        </w:numPr>
        <w:spacing w:after="0" w:line="240" w:lineRule="atLeast"/>
        <w:jc w:val="both"/>
        <w:rPr>
          <w:rFonts w:asciiTheme="minorHAnsi" w:hAnsiTheme="minorHAnsi" w:cstheme="minorHAnsi"/>
          <w:i/>
          <w:iCs/>
          <w:szCs w:val="20"/>
          <w:lang w:val="x-none" w:eastAsia="x-none"/>
        </w:rPr>
      </w:pPr>
      <w:r w:rsidRPr="00836192">
        <w:rPr>
          <w:rFonts w:asciiTheme="minorHAnsi" w:hAnsiTheme="minorHAnsi" w:cstheme="minorHAnsi"/>
          <w:i/>
          <w:iCs/>
          <w:szCs w:val="20"/>
          <w:lang w:eastAsia="x-none"/>
        </w:rPr>
        <w:t xml:space="preserve">Objednatel je žadatelem o dotaci z Programu Libereckého kraje č. 2.2 – Regionální inovační program, dotační titul 1 – Inovační vouchery na projekt </w:t>
      </w:r>
      <w:r w:rsidRPr="00836192">
        <w:rPr>
          <w:rFonts w:asciiTheme="minorHAnsi" w:hAnsiTheme="minorHAnsi" w:cstheme="minorHAnsi"/>
          <w:b/>
          <w:szCs w:val="20"/>
        </w:rPr>
        <w:t>„</w:t>
      </w:r>
      <w:r w:rsidRPr="00836192">
        <w:rPr>
          <w:rFonts w:asciiTheme="minorHAnsi" w:hAnsiTheme="minorHAnsi" w:cstheme="minorHAnsi"/>
          <w:i/>
          <w:iCs/>
          <w:szCs w:val="20"/>
        </w:rPr>
        <w:t xml:space="preserve">Elektrolýza s vodivými </w:t>
      </w:r>
      <w:proofErr w:type="spellStart"/>
      <w:r w:rsidRPr="00836192">
        <w:rPr>
          <w:rFonts w:asciiTheme="minorHAnsi" w:hAnsiTheme="minorHAnsi" w:cstheme="minorHAnsi"/>
          <w:i/>
          <w:iCs/>
          <w:szCs w:val="20"/>
        </w:rPr>
        <w:t>nanovlákny</w:t>
      </w:r>
      <w:proofErr w:type="spellEnd"/>
      <w:r w:rsidRPr="00836192">
        <w:rPr>
          <w:rFonts w:asciiTheme="minorHAnsi" w:hAnsiTheme="minorHAnsi" w:cstheme="minorHAnsi"/>
          <w:i/>
          <w:iCs/>
          <w:szCs w:val="20"/>
        </w:rPr>
        <w:t xml:space="preserve"> metodou MARY.</w:t>
      </w:r>
      <w:r w:rsidRPr="00836192">
        <w:rPr>
          <w:rFonts w:asciiTheme="minorHAnsi" w:hAnsiTheme="minorHAnsi" w:cstheme="minorHAnsi"/>
          <w:b/>
          <w:szCs w:val="20"/>
        </w:rPr>
        <w:t>“</w:t>
      </w:r>
      <w:r w:rsidRPr="00836192">
        <w:rPr>
          <w:rFonts w:asciiTheme="minorHAnsi" w:hAnsiTheme="minorHAnsi" w:cstheme="minorHAnsi"/>
          <w:i/>
          <w:iCs/>
          <w:szCs w:val="20"/>
          <w:lang w:eastAsia="x-none"/>
        </w:rPr>
        <w:t xml:space="preserve"> (dále jen „</w:t>
      </w:r>
      <w:r w:rsidRPr="00836192">
        <w:rPr>
          <w:rFonts w:asciiTheme="minorHAnsi" w:hAnsiTheme="minorHAnsi" w:cstheme="minorHAnsi"/>
          <w:b/>
          <w:bCs/>
          <w:i/>
          <w:iCs/>
          <w:szCs w:val="20"/>
          <w:lang w:eastAsia="x-none"/>
        </w:rPr>
        <w:t>projekt</w:t>
      </w:r>
      <w:r w:rsidRPr="00836192">
        <w:rPr>
          <w:rFonts w:asciiTheme="minorHAnsi" w:hAnsiTheme="minorHAnsi" w:cstheme="minorHAnsi"/>
          <w:i/>
          <w:iCs/>
          <w:szCs w:val="20"/>
          <w:lang w:eastAsia="x-none"/>
        </w:rPr>
        <w:t>“). Zhotovitel je vysokou školou dle zákona č. 111/1998 Sb., o vysokých školách, ve znění pozdějších předpisů, která se bude podílet na realizaci projektu, a to prostřednictvím provedení smluvního výzkumu a vývoje dle této smlouvy.</w:t>
      </w:r>
    </w:p>
    <w:p w14:paraId="2578540C" w14:textId="77777777" w:rsidR="00793B4E" w:rsidRPr="00836192" w:rsidRDefault="00793B4E" w:rsidP="00793B4E">
      <w:pPr>
        <w:numPr>
          <w:ilvl w:val="0"/>
          <w:numId w:val="15"/>
        </w:numPr>
        <w:spacing w:after="0" w:line="240" w:lineRule="atLeast"/>
        <w:jc w:val="both"/>
        <w:rPr>
          <w:rFonts w:asciiTheme="minorHAnsi" w:hAnsiTheme="minorHAnsi" w:cstheme="minorHAnsi"/>
          <w:i/>
          <w:iCs/>
          <w:szCs w:val="20"/>
          <w:lang w:eastAsia="x-none"/>
        </w:rPr>
      </w:pPr>
      <w:r w:rsidRPr="00836192">
        <w:rPr>
          <w:rFonts w:asciiTheme="minorHAnsi" w:hAnsiTheme="minorHAnsi" w:cstheme="minorHAnsi"/>
          <w:i/>
          <w:iCs/>
          <w:szCs w:val="20"/>
          <w:lang w:eastAsia="x-none"/>
        </w:rPr>
        <w:lastRenderedPageBreak/>
        <w:t xml:space="preserve">Zhotovitel se touto smlouvou zavazuje provést pro objednatele na svůj náklad a na své nebezpečí a ve sjednané době </w:t>
      </w:r>
      <w:bookmarkStart w:id="1" w:name="Text11"/>
      <w:r w:rsidRPr="00836192">
        <w:rPr>
          <w:rFonts w:asciiTheme="minorHAnsi" w:hAnsiTheme="minorHAnsi" w:cstheme="minorHAnsi"/>
          <w:i/>
          <w:iCs/>
          <w:szCs w:val="20"/>
        </w:rPr>
        <w:t>vývojové práce</w:t>
      </w:r>
      <w:r w:rsidRPr="00836192">
        <w:rPr>
          <w:rFonts w:asciiTheme="minorHAnsi" w:hAnsiTheme="minorHAnsi" w:cstheme="minorHAnsi"/>
          <w:b/>
          <w:bCs/>
          <w:i/>
          <w:iCs/>
          <w:szCs w:val="20"/>
          <w:lang w:eastAsia="x-none"/>
        </w:rPr>
        <w:t xml:space="preserve"> </w:t>
      </w:r>
      <w:r w:rsidRPr="00836192">
        <w:rPr>
          <w:rFonts w:asciiTheme="minorHAnsi" w:hAnsiTheme="minorHAnsi" w:cstheme="minorHAnsi"/>
          <w:i/>
          <w:iCs/>
          <w:szCs w:val="20"/>
          <w:lang w:eastAsia="x-none"/>
        </w:rPr>
        <w:t>zahrnující následující:</w:t>
      </w:r>
    </w:p>
    <w:bookmarkEnd w:id="1"/>
    <w:p w14:paraId="16035259" w14:textId="77777777" w:rsidR="00793B4E" w:rsidRPr="00836192" w:rsidRDefault="00793B4E" w:rsidP="00836192">
      <w:pPr>
        <w:autoSpaceDE w:val="0"/>
        <w:autoSpaceDN w:val="0"/>
        <w:rPr>
          <w:rFonts w:asciiTheme="minorHAnsi" w:hAnsiTheme="minorHAnsi" w:cstheme="minorHAnsi"/>
          <w:szCs w:val="20"/>
          <w:lang w:eastAsia="cs-CZ"/>
        </w:rPr>
      </w:pPr>
    </w:p>
    <w:p w14:paraId="3DC2DF5A" w14:textId="6175875F" w:rsidR="00793B4E" w:rsidRPr="00836192" w:rsidRDefault="00793B4E" w:rsidP="00836192">
      <w:pPr>
        <w:autoSpaceDE w:val="0"/>
        <w:autoSpaceDN w:val="0"/>
        <w:spacing w:after="0"/>
        <w:ind w:firstLine="357"/>
        <w:rPr>
          <w:rFonts w:asciiTheme="minorHAnsi" w:hAnsiTheme="minorHAnsi" w:cstheme="minorHAnsi"/>
          <w:b/>
          <w:szCs w:val="20"/>
          <w:u w:val="single"/>
          <w:lang w:eastAsia="cs-CZ"/>
        </w:rPr>
      </w:pPr>
      <w:r w:rsidRPr="00836192">
        <w:rPr>
          <w:rFonts w:asciiTheme="minorHAnsi" w:hAnsiTheme="minorHAnsi" w:cstheme="minorHAnsi"/>
          <w:b/>
          <w:szCs w:val="20"/>
          <w:u w:val="single"/>
          <w:lang w:eastAsia="cs-CZ"/>
        </w:rPr>
        <w:t>Nákup služby u výzkumné organizace – celkem 225 940 Kč</w:t>
      </w:r>
    </w:p>
    <w:p w14:paraId="77FF4B98" w14:textId="77777777" w:rsidR="00793B4E" w:rsidRPr="00836192" w:rsidRDefault="00793B4E" w:rsidP="00836192">
      <w:pPr>
        <w:autoSpaceDE w:val="0"/>
        <w:autoSpaceDN w:val="0"/>
        <w:spacing w:after="0"/>
        <w:ind w:firstLine="357"/>
        <w:rPr>
          <w:rFonts w:asciiTheme="minorHAnsi" w:hAnsiTheme="minorHAnsi" w:cstheme="minorHAnsi"/>
          <w:szCs w:val="20"/>
          <w:lang w:eastAsia="cs-CZ"/>
        </w:rPr>
      </w:pPr>
      <w:r w:rsidRPr="00836192">
        <w:rPr>
          <w:rFonts w:asciiTheme="minorHAnsi" w:hAnsiTheme="minorHAnsi" w:cstheme="minorHAnsi"/>
          <w:szCs w:val="20"/>
          <w:lang w:eastAsia="cs-CZ"/>
        </w:rPr>
        <w:t xml:space="preserve">- výběr vhodných vodivých </w:t>
      </w:r>
      <w:proofErr w:type="spellStart"/>
      <w:r w:rsidRPr="00836192">
        <w:rPr>
          <w:rFonts w:asciiTheme="minorHAnsi" w:hAnsiTheme="minorHAnsi" w:cstheme="minorHAnsi"/>
          <w:szCs w:val="20"/>
          <w:lang w:eastAsia="cs-CZ"/>
        </w:rPr>
        <w:t>nanovláken</w:t>
      </w:r>
      <w:proofErr w:type="spellEnd"/>
      <w:r w:rsidRPr="00836192">
        <w:rPr>
          <w:rFonts w:asciiTheme="minorHAnsi" w:hAnsiTheme="minorHAnsi" w:cstheme="minorHAnsi"/>
          <w:szCs w:val="20"/>
          <w:lang w:eastAsia="cs-CZ"/>
        </w:rPr>
        <w:t>;</w:t>
      </w:r>
    </w:p>
    <w:p w14:paraId="18040680" w14:textId="77777777" w:rsidR="00793B4E" w:rsidRPr="00836192" w:rsidRDefault="00793B4E" w:rsidP="00836192">
      <w:pPr>
        <w:autoSpaceDE w:val="0"/>
        <w:autoSpaceDN w:val="0"/>
        <w:spacing w:after="0"/>
        <w:ind w:firstLine="357"/>
        <w:rPr>
          <w:rFonts w:asciiTheme="minorHAnsi" w:hAnsiTheme="minorHAnsi" w:cstheme="minorHAnsi"/>
          <w:szCs w:val="20"/>
          <w:lang w:eastAsia="cs-CZ"/>
        </w:rPr>
      </w:pPr>
      <w:r w:rsidRPr="00836192">
        <w:rPr>
          <w:rFonts w:asciiTheme="minorHAnsi" w:hAnsiTheme="minorHAnsi" w:cstheme="minorHAnsi"/>
          <w:szCs w:val="20"/>
          <w:lang w:eastAsia="cs-CZ"/>
        </w:rPr>
        <w:t>- testování způsobu pokovování;</w:t>
      </w:r>
    </w:p>
    <w:p w14:paraId="6D7A0EC6" w14:textId="77777777" w:rsidR="00793B4E" w:rsidRPr="00836192" w:rsidRDefault="00793B4E" w:rsidP="00836192">
      <w:pPr>
        <w:autoSpaceDE w:val="0"/>
        <w:autoSpaceDN w:val="0"/>
        <w:spacing w:after="0"/>
        <w:ind w:firstLine="357"/>
        <w:rPr>
          <w:rFonts w:asciiTheme="minorHAnsi" w:hAnsiTheme="minorHAnsi" w:cstheme="minorHAnsi"/>
          <w:szCs w:val="20"/>
          <w:lang w:eastAsia="cs-CZ"/>
        </w:rPr>
      </w:pPr>
      <w:r w:rsidRPr="00836192">
        <w:rPr>
          <w:rFonts w:asciiTheme="minorHAnsi" w:hAnsiTheme="minorHAnsi" w:cstheme="minorHAnsi"/>
          <w:szCs w:val="20"/>
          <w:lang w:eastAsia="cs-CZ"/>
        </w:rPr>
        <w:t xml:space="preserve">- testování účinnosti modifikovaných </w:t>
      </w:r>
      <w:proofErr w:type="spellStart"/>
      <w:r w:rsidRPr="00836192">
        <w:rPr>
          <w:rFonts w:asciiTheme="minorHAnsi" w:hAnsiTheme="minorHAnsi" w:cstheme="minorHAnsi"/>
          <w:szCs w:val="20"/>
          <w:lang w:eastAsia="cs-CZ"/>
        </w:rPr>
        <w:t>nanovláken</w:t>
      </w:r>
      <w:proofErr w:type="spellEnd"/>
      <w:r w:rsidRPr="00836192">
        <w:rPr>
          <w:rFonts w:asciiTheme="minorHAnsi" w:hAnsiTheme="minorHAnsi" w:cstheme="minorHAnsi"/>
          <w:szCs w:val="20"/>
          <w:lang w:eastAsia="cs-CZ"/>
        </w:rPr>
        <w:t>;</w:t>
      </w:r>
    </w:p>
    <w:p w14:paraId="7E95BD8F" w14:textId="77777777" w:rsidR="00793B4E" w:rsidRPr="00836192" w:rsidRDefault="00793B4E" w:rsidP="00836192">
      <w:pPr>
        <w:autoSpaceDE w:val="0"/>
        <w:autoSpaceDN w:val="0"/>
        <w:spacing w:after="0"/>
        <w:ind w:firstLine="357"/>
        <w:rPr>
          <w:rFonts w:asciiTheme="minorHAnsi" w:hAnsiTheme="minorHAnsi" w:cstheme="minorHAnsi"/>
          <w:szCs w:val="20"/>
          <w:lang w:eastAsia="cs-CZ"/>
        </w:rPr>
      </w:pPr>
      <w:r w:rsidRPr="00836192">
        <w:rPr>
          <w:rFonts w:asciiTheme="minorHAnsi" w:hAnsiTheme="minorHAnsi" w:cstheme="minorHAnsi"/>
          <w:szCs w:val="20"/>
          <w:lang w:eastAsia="cs-CZ"/>
        </w:rPr>
        <w:t>- funkční vzorek a prototyp zařízení na výrobu vodíku.</w:t>
      </w:r>
    </w:p>
    <w:p w14:paraId="0459980F" w14:textId="77777777" w:rsidR="00793B4E" w:rsidRPr="00836192" w:rsidRDefault="00793B4E" w:rsidP="00836192">
      <w:pPr>
        <w:autoSpaceDE w:val="0"/>
        <w:autoSpaceDN w:val="0"/>
        <w:rPr>
          <w:rFonts w:asciiTheme="minorHAnsi" w:hAnsiTheme="minorHAnsi" w:cstheme="minorHAnsi"/>
          <w:szCs w:val="20"/>
          <w:highlight w:val="cyan"/>
          <w:lang w:eastAsia="cs-CZ"/>
        </w:rPr>
      </w:pPr>
    </w:p>
    <w:p w14:paraId="7C2B2D8B" w14:textId="77777777" w:rsidR="00793B4E" w:rsidRPr="00836192" w:rsidRDefault="00793B4E" w:rsidP="00793B4E">
      <w:pPr>
        <w:numPr>
          <w:ilvl w:val="0"/>
          <w:numId w:val="15"/>
        </w:numPr>
        <w:spacing w:after="0" w:line="240" w:lineRule="atLeast"/>
        <w:jc w:val="both"/>
        <w:rPr>
          <w:rFonts w:asciiTheme="minorHAnsi" w:hAnsiTheme="minorHAnsi" w:cstheme="minorHAnsi"/>
          <w:i/>
          <w:iCs/>
          <w:szCs w:val="20"/>
          <w:lang w:val="x-none" w:eastAsia="x-none"/>
        </w:rPr>
      </w:pPr>
      <w:r w:rsidRPr="00836192">
        <w:rPr>
          <w:rFonts w:asciiTheme="minorHAnsi" w:hAnsiTheme="minorHAnsi" w:cstheme="minorHAnsi"/>
          <w:i/>
          <w:iCs/>
          <w:szCs w:val="20"/>
          <w:lang w:eastAsia="x-none"/>
        </w:rPr>
        <w:t xml:space="preserve">Účelem díla je ověřit a otestovat novátorskou myšlenku žadatele. Přesněji budou v rámci služby navržena a otestována vhodná </w:t>
      </w:r>
      <w:proofErr w:type="spellStart"/>
      <w:r w:rsidRPr="00836192">
        <w:rPr>
          <w:rFonts w:asciiTheme="minorHAnsi" w:hAnsiTheme="minorHAnsi" w:cstheme="minorHAnsi"/>
          <w:i/>
          <w:iCs/>
          <w:szCs w:val="20"/>
          <w:lang w:eastAsia="x-none"/>
        </w:rPr>
        <w:t>nanovlákna</w:t>
      </w:r>
      <w:proofErr w:type="spellEnd"/>
      <w:r w:rsidRPr="00836192">
        <w:rPr>
          <w:rFonts w:asciiTheme="minorHAnsi" w:hAnsiTheme="minorHAnsi" w:cstheme="minorHAnsi"/>
          <w:i/>
          <w:iCs/>
          <w:szCs w:val="20"/>
          <w:lang w:eastAsia="x-none"/>
        </w:rPr>
        <w:t xml:space="preserve"> a bude řešen i způsob jejich pokovení. Následně bude zhotoven prototyp zařízení na získávání vodíku, pomocí kterého se bude </w:t>
      </w:r>
      <w:proofErr w:type="spellStart"/>
      <w:r w:rsidRPr="00836192">
        <w:rPr>
          <w:rFonts w:asciiTheme="minorHAnsi" w:hAnsiTheme="minorHAnsi" w:cstheme="minorHAnsi"/>
          <w:i/>
          <w:iCs/>
          <w:szCs w:val="20"/>
          <w:lang w:eastAsia="x-none"/>
        </w:rPr>
        <w:t>nanovlákenný</w:t>
      </w:r>
      <w:proofErr w:type="spellEnd"/>
      <w:r w:rsidRPr="00836192">
        <w:rPr>
          <w:rFonts w:asciiTheme="minorHAnsi" w:hAnsiTheme="minorHAnsi" w:cstheme="minorHAnsi"/>
          <w:i/>
          <w:iCs/>
          <w:szCs w:val="20"/>
          <w:lang w:eastAsia="x-none"/>
        </w:rPr>
        <w:t xml:space="preserve"> systém testovat.</w:t>
      </w:r>
    </w:p>
    <w:p w14:paraId="1F7F333F" w14:textId="77777777" w:rsidR="00793B4E" w:rsidRPr="00836192" w:rsidRDefault="00793B4E" w:rsidP="00793B4E">
      <w:pPr>
        <w:numPr>
          <w:ilvl w:val="0"/>
          <w:numId w:val="15"/>
        </w:numPr>
        <w:spacing w:after="0" w:line="240" w:lineRule="atLeast"/>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 xml:space="preserve">Objednatel se zavazuje </w:t>
      </w:r>
      <w:r w:rsidRPr="00836192">
        <w:rPr>
          <w:rFonts w:asciiTheme="minorHAnsi" w:hAnsiTheme="minorHAnsi" w:cstheme="minorHAnsi"/>
          <w:i/>
          <w:iCs/>
          <w:szCs w:val="20"/>
          <w:lang w:eastAsia="x-none"/>
        </w:rPr>
        <w:t xml:space="preserve">dílo převzít a </w:t>
      </w:r>
      <w:r w:rsidRPr="00836192">
        <w:rPr>
          <w:rFonts w:asciiTheme="minorHAnsi" w:hAnsiTheme="minorHAnsi" w:cstheme="minorHAnsi"/>
          <w:i/>
          <w:iCs/>
          <w:szCs w:val="20"/>
          <w:lang w:val="x-none" w:eastAsia="x-none"/>
        </w:rPr>
        <w:t>zaplatit zhotoviteli níže stanovenou cenu</w:t>
      </w:r>
      <w:r w:rsidRPr="00836192">
        <w:rPr>
          <w:rFonts w:asciiTheme="minorHAnsi" w:hAnsiTheme="minorHAnsi" w:cstheme="minorHAnsi"/>
          <w:i/>
          <w:iCs/>
          <w:szCs w:val="20"/>
          <w:lang w:eastAsia="x-none"/>
        </w:rPr>
        <w:t xml:space="preserve"> za dílo za podmínek dále stanovených v této smlouvě. </w:t>
      </w:r>
    </w:p>
    <w:p w14:paraId="6DDDB434" w14:textId="77777777" w:rsidR="00793B4E" w:rsidRPr="00836192" w:rsidRDefault="00793B4E" w:rsidP="00793B4E">
      <w:pPr>
        <w:numPr>
          <w:ilvl w:val="0"/>
          <w:numId w:val="15"/>
        </w:numPr>
        <w:spacing w:after="0" w:line="240" w:lineRule="auto"/>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Strany si ujednaly, že vlastnické právo k hmotnému výstupu díla přechází na objednatele dnem úplného zaplacení ceny díla.</w:t>
      </w:r>
    </w:p>
    <w:p w14:paraId="403B90FE" w14:textId="77777777" w:rsidR="00793B4E" w:rsidRPr="00836192" w:rsidRDefault="00793B4E" w:rsidP="00836192">
      <w:pPr>
        <w:rPr>
          <w:rFonts w:asciiTheme="minorHAnsi" w:hAnsiTheme="minorHAnsi" w:cstheme="minorHAnsi"/>
          <w:i/>
          <w:iCs/>
          <w:szCs w:val="20"/>
          <w:lang w:eastAsia="cs-CZ"/>
        </w:rPr>
      </w:pPr>
    </w:p>
    <w:p w14:paraId="4836346B" w14:textId="77777777" w:rsidR="00793B4E" w:rsidRPr="00836192" w:rsidRDefault="00793B4E" w:rsidP="00793B4E">
      <w:pPr>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II.</w:t>
      </w:r>
    </w:p>
    <w:p w14:paraId="6285C609" w14:textId="77777777" w:rsidR="00793B4E" w:rsidRPr="00836192" w:rsidRDefault="00793B4E" w:rsidP="00793B4E">
      <w:pPr>
        <w:jc w:val="center"/>
        <w:rPr>
          <w:rFonts w:asciiTheme="minorHAnsi" w:hAnsiTheme="minorHAnsi" w:cstheme="minorHAnsi"/>
          <w:b/>
          <w:i/>
          <w:iCs/>
          <w:szCs w:val="20"/>
          <w:lang w:eastAsia="cs-CZ"/>
        </w:rPr>
      </w:pPr>
      <w:r w:rsidRPr="00836192">
        <w:rPr>
          <w:rFonts w:asciiTheme="minorHAnsi" w:hAnsiTheme="minorHAnsi" w:cstheme="minorHAnsi"/>
          <w:b/>
          <w:i/>
          <w:iCs/>
          <w:szCs w:val="20"/>
          <w:lang w:eastAsia="cs-CZ"/>
        </w:rPr>
        <w:t>Cena díla a platební podmínky</w:t>
      </w:r>
    </w:p>
    <w:p w14:paraId="410B26F4" w14:textId="77777777" w:rsidR="00793B4E" w:rsidRPr="00836192" w:rsidRDefault="00793B4E" w:rsidP="00793B4E">
      <w:pPr>
        <w:jc w:val="center"/>
        <w:rPr>
          <w:rFonts w:asciiTheme="minorHAnsi" w:hAnsiTheme="minorHAnsi" w:cstheme="minorHAnsi"/>
          <w:b/>
          <w:i/>
          <w:iCs/>
          <w:szCs w:val="20"/>
          <w:lang w:eastAsia="cs-CZ"/>
        </w:rPr>
      </w:pPr>
    </w:p>
    <w:p w14:paraId="63E236C1" w14:textId="77777777" w:rsidR="00793B4E" w:rsidRPr="00836192" w:rsidRDefault="00793B4E" w:rsidP="00793B4E">
      <w:pPr>
        <w:numPr>
          <w:ilvl w:val="0"/>
          <w:numId w:val="6"/>
        </w:numPr>
        <w:spacing w:after="0" w:line="240" w:lineRule="auto"/>
        <w:ind w:left="426"/>
        <w:jc w:val="both"/>
        <w:rPr>
          <w:rFonts w:asciiTheme="minorHAnsi" w:hAnsiTheme="minorHAnsi" w:cstheme="minorHAnsi"/>
          <w:i/>
          <w:iCs/>
          <w:szCs w:val="20"/>
          <w:lang w:eastAsia="x-none"/>
        </w:rPr>
      </w:pPr>
      <w:r w:rsidRPr="00836192">
        <w:rPr>
          <w:rFonts w:asciiTheme="minorHAnsi" w:hAnsiTheme="minorHAnsi" w:cstheme="minorHAnsi"/>
          <w:i/>
          <w:iCs/>
          <w:szCs w:val="20"/>
          <w:lang w:eastAsia="x-none"/>
        </w:rPr>
        <w:t xml:space="preserve">Objednatel je povinen zhotoviteli zaplatit cenu díla ve výši </w:t>
      </w:r>
      <w:r w:rsidRPr="00836192">
        <w:rPr>
          <w:rFonts w:asciiTheme="minorHAnsi" w:hAnsiTheme="minorHAnsi" w:cstheme="minorHAnsi"/>
          <w:b/>
          <w:bCs/>
          <w:i/>
          <w:iCs/>
          <w:szCs w:val="20"/>
          <w:lang w:eastAsia="x-none"/>
        </w:rPr>
        <w:t>225 940</w:t>
      </w:r>
      <w:r w:rsidRPr="00836192">
        <w:rPr>
          <w:rFonts w:asciiTheme="minorHAnsi" w:hAnsiTheme="minorHAnsi" w:cstheme="minorHAnsi"/>
          <w:i/>
          <w:iCs/>
          <w:szCs w:val="20"/>
          <w:lang w:eastAsia="x-none"/>
        </w:rPr>
        <w:t xml:space="preserve"> </w:t>
      </w:r>
      <w:r w:rsidRPr="00836192">
        <w:rPr>
          <w:rFonts w:asciiTheme="minorHAnsi" w:hAnsiTheme="minorHAnsi" w:cstheme="minorHAnsi"/>
          <w:b/>
          <w:i/>
          <w:iCs/>
          <w:szCs w:val="20"/>
          <w:lang w:eastAsia="x-none"/>
        </w:rPr>
        <w:t>Kč</w:t>
      </w:r>
      <w:r w:rsidRPr="00836192">
        <w:rPr>
          <w:rFonts w:asciiTheme="minorHAnsi" w:hAnsiTheme="minorHAnsi" w:cstheme="minorHAnsi"/>
          <w:i/>
          <w:iCs/>
          <w:szCs w:val="20"/>
          <w:lang w:eastAsia="x-none"/>
        </w:rPr>
        <w:t xml:space="preserve"> (slovy: </w:t>
      </w:r>
      <w:r w:rsidRPr="00836192">
        <w:rPr>
          <w:rFonts w:asciiTheme="minorHAnsi" w:hAnsiTheme="minorHAnsi" w:cstheme="minorHAnsi"/>
          <w:b/>
          <w:bCs/>
          <w:i/>
          <w:iCs/>
          <w:szCs w:val="20"/>
          <w:lang w:eastAsia="x-none"/>
        </w:rPr>
        <w:t>dvě stě dvacet pět tisíc devět set čtyřicet korun českých</w:t>
      </w:r>
      <w:r w:rsidRPr="00836192">
        <w:rPr>
          <w:rFonts w:asciiTheme="minorHAnsi" w:hAnsiTheme="minorHAnsi" w:cstheme="minorHAnsi"/>
          <w:i/>
          <w:iCs/>
          <w:szCs w:val="20"/>
          <w:lang w:eastAsia="x-none"/>
        </w:rPr>
        <w:t xml:space="preserve">) </w:t>
      </w:r>
      <w:r w:rsidRPr="00836192">
        <w:rPr>
          <w:rFonts w:asciiTheme="minorHAnsi" w:hAnsiTheme="minorHAnsi" w:cstheme="minorHAnsi"/>
          <w:b/>
          <w:i/>
          <w:iCs/>
          <w:szCs w:val="20"/>
          <w:lang w:eastAsia="x-none"/>
        </w:rPr>
        <w:t>bez DPH</w:t>
      </w:r>
      <w:r w:rsidRPr="00836192">
        <w:rPr>
          <w:rFonts w:asciiTheme="minorHAnsi" w:hAnsiTheme="minorHAnsi" w:cstheme="minorHAnsi"/>
          <w:i/>
          <w:iCs/>
          <w:szCs w:val="20"/>
          <w:lang w:eastAsia="x-none"/>
        </w:rPr>
        <w:t xml:space="preserve">. K ceně bude připočtena DPH ve výši dle platných právních předpisů. </w:t>
      </w:r>
    </w:p>
    <w:p w14:paraId="785B7B54" w14:textId="77777777" w:rsidR="00793B4E" w:rsidRPr="00836192" w:rsidRDefault="00793B4E" w:rsidP="00793B4E">
      <w:pPr>
        <w:numPr>
          <w:ilvl w:val="0"/>
          <w:numId w:val="6"/>
        </w:numPr>
        <w:spacing w:after="0" w:line="240" w:lineRule="auto"/>
        <w:ind w:left="426"/>
        <w:jc w:val="both"/>
        <w:rPr>
          <w:rFonts w:asciiTheme="minorHAnsi" w:hAnsiTheme="minorHAnsi" w:cstheme="minorHAnsi"/>
          <w:i/>
          <w:iCs/>
          <w:szCs w:val="20"/>
          <w:lang w:eastAsia="x-none"/>
        </w:rPr>
      </w:pPr>
      <w:r w:rsidRPr="00836192">
        <w:rPr>
          <w:rFonts w:asciiTheme="minorHAnsi" w:hAnsiTheme="minorHAnsi" w:cstheme="minorHAnsi"/>
          <w:i/>
          <w:iCs/>
          <w:szCs w:val="20"/>
          <w:lang w:eastAsia="x-none"/>
        </w:rPr>
        <w:t xml:space="preserve">Cena je sjednána jako úplná a zahrnuje veškeré náklady zhotovitele na plnění díla dle této smlouvy. Cena díla zahrnuje poplatek za licenci dle čl. VII této smlouvy. </w:t>
      </w:r>
    </w:p>
    <w:p w14:paraId="689730F6" w14:textId="77777777" w:rsidR="00793B4E" w:rsidRPr="00836192" w:rsidRDefault="00793B4E" w:rsidP="00793B4E">
      <w:pPr>
        <w:numPr>
          <w:ilvl w:val="0"/>
          <w:numId w:val="6"/>
        </w:numPr>
        <w:spacing w:after="0" w:line="240" w:lineRule="auto"/>
        <w:ind w:left="426"/>
        <w:jc w:val="both"/>
        <w:rPr>
          <w:rFonts w:asciiTheme="minorHAnsi" w:hAnsiTheme="minorHAnsi" w:cstheme="minorHAnsi"/>
          <w:i/>
          <w:iCs/>
          <w:szCs w:val="20"/>
          <w:lang w:eastAsia="x-none"/>
        </w:rPr>
      </w:pPr>
      <w:r w:rsidRPr="00836192">
        <w:rPr>
          <w:rFonts w:asciiTheme="minorHAnsi" w:hAnsiTheme="minorHAnsi" w:cstheme="minorHAnsi"/>
          <w:i/>
          <w:iCs/>
          <w:szCs w:val="20"/>
          <w:lang w:eastAsia="x-none"/>
        </w:rPr>
        <w:t>Cena díla bude uhrazena objednatelem bezhotovostně na základě faktury vystavené zhotovitelem. Zhotovitel je oprávněn vystavit fakturu po řádném předání díla objednateli. Splatnost faktury je sjednána na 14 dnů ode dne jejího doručení objednateli. Povinnou přílohou faktury bude předávací protokol k dílu potvrzený oběma smluvními stranami. V případě, že faktura nebude obsahovat veškeré náležitosti daňového dokladu v souladu s platnými právními předpisy nebo dle této smlouvy, je objednatel oprávněn takovou fakturu vrátit zhotoviteli k doplnění či opravě, aniž by se dostal do prodlení se zaplacením ceny díla. Nová lhůta splatnosti začíná v takovém případě běžet ode dne doručení opravené či doplněné faktury objednateli.</w:t>
      </w:r>
    </w:p>
    <w:p w14:paraId="0B3E397E" w14:textId="4F72DDF8" w:rsidR="00793B4E" w:rsidRPr="00836192" w:rsidRDefault="00793B4E" w:rsidP="00793B4E">
      <w:pPr>
        <w:jc w:val="center"/>
        <w:rPr>
          <w:rFonts w:asciiTheme="minorHAnsi" w:hAnsiTheme="minorHAnsi" w:cstheme="minorHAnsi"/>
          <w:i/>
          <w:iCs/>
          <w:szCs w:val="20"/>
          <w:lang w:eastAsia="cs-CZ"/>
        </w:rPr>
      </w:pPr>
    </w:p>
    <w:p w14:paraId="6D304E5E" w14:textId="7D51635D" w:rsidR="00793B4E" w:rsidRPr="00836192" w:rsidRDefault="00793B4E" w:rsidP="00793B4E">
      <w:pPr>
        <w:jc w:val="center"/>
        <w:rPr>
          <w:rFonts w:asciiTheme="minorHAnsi" w:hAnsiTheme="minorHAnsi" w:cstheme="minorHAnsi"/>
          <w:i/>
          <w:iCs/>
          <w:szCs w:val="20"/>
          <w:lang w:eastAsia="cs-CZ"/>
        </w:rPr>
      </w:pPr>
    </w:p>
    <w:p w14:paraId="713B63CE" w14:textId="2D4F8C61" w:rsidR="00793B4E" w:rsidRPr="00836192" w:rsidRDefault="00793B4E" w:rsidP="00793B4E">
      <w:pPr>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lastRenderedPageBreak/>
        <w:t>III.</w:t>
      </w:r>
    </w:p>
    <w:p w14:paraId="43863678" w14:textId="0EE466C6" w:rsidR="00836192" w:rsidRPr="00836192" w:rsidRDefault="00793B4E" w:rsidP="00836192">
      <w:pPr>
        <w:jc w:val="center"/>
        <w:rPr>
          <w:rFonts w:asciiTheme="minorHAnsi" w:hAnsiTheme="minorHAnsi" w:cstheme="minorHAnsi"/>
          <w:b/>
          <w:i/>
          <w:iCs/>
          <w:szCs w:val="20"/>
          <w:lang w:eastAsia="cs-CZ"/>
        </w:rPr>
      </w:pPr>
      <w:r w:rsidRPr="00836192">
        <w:rPr>
          <w:rFonts w:asciiTheme="minorHAnsi" w:hAnsiTheme="minorHAnsi" w:cstheme="minorHAnsi"/>
          <w:b/>
          <w:i/>
          <w:iCs/>
          <w:szCs w:val="20"/>
          <w:lang w:eastAsia="cs-CZ"/>
        </w:rPr>
        <w:t>Doba a místo plnění</w:t>
      </w:r>
    </w:p>
    <w:p w14:paraId="75783C00" w14:textId="77777777" w:rsidR="00793B4E" w:rsidRPr="00836192" w:rsidRDefault="00793B4E" w:rsidP="00793B4E">
      <w:pPr>
        <w:numPr>
          <w:ilvl w:val="0"/>
          <w:numId w:val="12"/>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Zhotovitel se zavazuje provést dílo dle následujícího harmonogramu:</w:t>
      </w:r>
    </w:p>
    <w:p w14:paraId="20A2CC34" w14:textId="77777777" w:rsidR="00793B4E" w:rsidRPr="00836192" w:rsidRDefault="00793B4E" w:rsidP="00793B4E">
      <w:pPr>
        <w:ind w:firstLine="426"/>
        <w:jc w:val="both"/>
        <w:rPr>
          <w:rFonts w:asciiTheme="minorHAnsi" w:hAnsiTheme="minorHAnsi" w:cstheme="minorHAnsi"/>
          <w:i/>
          <w:iCs/>
          <w:szCs w:val="20"/>
          <w:lang w:eastAsia="cs-CZ"/>
        </w:rPr>
      </w:pPr>
    </w:p>
    <w:tbl>
      <w:tblPr>
        <w:tblW w:w="8816" w:type="dxa"/>
        <w:jc w:val="center"/>
        <w:tblCellMar>
          <w:left w:w="0" w:type="dxa"/>
          <w:right w:w="0" w:type="dxa"/>
        </w:tblCellMar>
        <w:tblLook w:val="04A0" w:firstRow="1" w:lastRow="0" w:firstColumn="1" w:lastColumn="0" w:noHBand="0" w:noVBand="1"/>
      </w:tblPr>
      <w:tblGrid>
        <w:gridCol w:w="2776"/>
        <w:gridCol w:w="6040"/>
      </w:tblGrid>
      <w:tr w:rsidR="00793B4E" w:rsidRPr="00836192" w14:paraId="05382594" w14:textId="77777777" w:rsidTr="00561C9F">
        <w:trPr>
          <w:jc w:val="center"/>
        </w:trPr>
        <w:tc>
          <w:tcPr>
            <w:tcW w:w="88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0B8A4" w14:textId="77777777" w:rsidR="00793B4E" w:rsidRPr="00836192" w:rsidRDefault="00793B4E" w:rsidP="00561C9F">
            <w:pPr>
              <w:spacing w:before="100" w:beforeAutospacing="1" w:after="100" w:afterAutospacing="1"/>
              <w:jc w:val="center"/>
              <w:rPr>
                <w:rFonts w:asciiTheme="minorHAnsi" w:hAnsiTheme="minorHAnsi" w:cstheme="minorHAnsi"/>
                <w:i/>
                <w:iCs/>
                <w:szCs w:val="20"/>
                <w:highlight w:val="cyan"/>
                <w:lang w:eastAsia="cs-CZ"/>
              </w:rPr>
            </w:pPr>
            <w:r w:rsidRPr="00836192">
              <w:rPr>
                <w:rFonts w:asciiTheme="minorHAnsi" w:hAnsiTheme="minorHAnsi" w:cstheme="minorHAnsi"/>
                <w:b/>
                <w:bCs/>
                <w:i/>
                <w:iCs/>
                <w:szCs w:val="20"/>
                <w:lang w:eastAsia="cs-CZ"/>
              </w:rPr>
              <w:t>Harmonogram provádění díla</w:t>
            </w:r>
          </w:p>
        </w:tc>
      </w:tr>
      <w:tr w:rsidR="00793B4E" w:rsidRPr="00836192" w14:paraId="28020884" w14:textId="77777777" w:rsidTr="00561C9F">
        <w:trPr>
          <w:jc w:val="center"/>
        </w:trPr>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064281" w14:textId="77777777" w:rsidR="00793B4E" w:rsidRPr="00836192" w:rsidRDefault="00793B4E" w:rsidP="00561C9F">
            <w:pPr>
              <w:rPr>
                <w:rFonts w:asciiTheme="minorHAnsi" w:hAnsiTheme="minorHAnsi" w:cstheme="minorHAnsi"/>
                <w:i/>
                <w:szCs w:val="20"/>
              </w:rPr>
            </w:pPr>
            <w:r w:rsidRPr="00836192">
              <w:rPr>
                <w:rFonts w:asciiTheme="minorHAnsi" w:hAnsiTheme="minorHAnsi" w:cstheme="minorHAnsi"/>
                <w:i/>
                <w:szCs w:val="20"/>
              </w:rPr>
              <w:t>10-12/2023</w:t>
            </w:r>
          </w:p>
        </w:tc>
        <w:tc>
          <w:tcPr>
            <w:tcW w:w="6040" w:type="dxa"/>
            <w:tcBorders>
              <w:top w:val="nil"/>
              <w:left w:val="nil"/>
              <w:bottom w:val="single" w:sz="8" w:space="0" w:color="auto"/>
              <w:right w:val="single" w:sz="8" w:space="0" w:color="auto"/>
            </w:tcBorders>
            <w:tcMar>
              <w:top w:w="0" w:type="dxa"/>
              <w:left w:w="108" w:type="dxa"/>
              <w:bottom w:w="0" w:type="dxa"/>
              <w:right w:w="108" w:type="dxa"/>
            </w:tcMar>
          </w:tcPr>
          <w:p w14:paraId="4932415A" w14:textId="77777777" w:rsidR="00793B4E" w:rsidRPr="00836192" w:rsidRDefault="00793B4E" w:rsidP="00561C9F">
            <w:pPr>
              <w:spacing w:before="100" w:beforeAutospacing="1" w:after="100" w:afterAutospacing="1"/>
              <w:rPr>
                <w:rFonts w:asciiTheme="minorHAnsi" w:hAnsiTheme="minorHAnsi" w:cstheme="minorHAnsi"/>
                <w:i/>
                <w:iCs/>
                <w:szCs w:val="20"/>
                <w:lang w:eastAsia="cs-CZ"/>
              </w:rPr>
            </w:pPr>
            <w:r w:rsidRPr="00836192">
              <w:rPr>
                <w:rFonts w:asciiTheme="minorHAnsi" w:hAnsiTheme="minorHAnsi" w:cstheme="minorHAnsi"/>
                <w:i/>
                <w:iCs/>
                <w:szCs w:val="20"/>
                <w:lang w:eastAsia="cs-CZ"/>
              </w:rPr>
              <w:t xml:space="preserve">Zvolení vhodných vodivých </w:t>
            </w:r>
            <w:proofErr w:type="spellStart"/>
            <w:r w:rsidRPr="00836192">
              <w:rPr>
                <w:rFonts w:asciiTheme="minorHAnsi" w:hAnsiTheme="minorHAnsi" w:cstheme="minorHAnsi"/>
                <w:i/>
                <w:iCs/>
                <w:szCs w:val="20"/>
                <w:lang w:eastAsia="cs-CZ"/>
              </w:rPr>
              <w:t>nanovláken</w:t>
            </w:r>
            <w:proofErr w:type="spellEnd"/>
          </w:p>
        </w:tc>
      </w:tr>
      <w:tr w:rsidR="00793B4E" w:rsidRPr="00836192" w14:paraId="65DCBE20" w14:textId="77777777" w:rsidTr="00561C9F">
        <w:trPr>
          <w:jc w:val="center"/>
        </w:trPr>
        <w:tc>
          <w:tcPr>
            <w:tcW w:w="27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10D7C3A" w14:textId="77777777" w:rsidR="00793B4E" w:rsidRPr="00836192" w:rsidRDefault="00793B4E" w:rsidP="00561C9F">
            <w:pPr>
              <w:rPr>
                <w:rFonts w:asciiTheme="minorHAnsi" w:hAnsiTheme="minorHAnsi" w:cstheme="minorHAnsi"/>
                <w:i/>
                <w:szCs w:val="20"/>
              </w:rPr>
            </w:pPr>
            <w:r w:rsidRPr="00836192">
              <w:rPr>
                <w:rFonts w:asciiTheme="minorHAnsi" w:hAnsiTheme="minorHAnsi" w:cstheme="minorHAnsi"/>
                <w:i/>
                <w:szCs w:val="20"/>
              </w:rPr>
              <w:t>12/2023-01/2024</w:t>
            </w:r>
          </w:p>
        </w:tc>
        <w:tc>
          <w:tcPr>
            <w:tcW w:w="604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D63B9D4" w14:textId="77777777" w:rsidR="00793B4E" w:rsidRPr="00836192" w:rsidRDefault="00793B4E" w:rsidP="00561C9F">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iCs/>
                <w:sz w:val="20"/>
                <w:szCs w:val="20"/>
              </w:rPr>
            </w:pPr>
            <w:r w:rsidRPr="00836192">
              <w:rPr>
                <w:rFonts w:asciiTheme="minorHAnsi" w:hAnsiTheme="minorHAnsi" w:cstheme="minorHAnsi"/>
                <w:i/>
                <w:iCs/>
                <w:sz w:val="20"/>
                <w:szCs w:val="20"/>
              </w:rPr>
              <w:t>Testování způsobu pokovování</w:t>
            </w:r>
          </w:p>
        </w:tc>
      </w:tr>
      <w:tr w:rsidR="00793B4E" w:rsidRPr="00836192" w14:paraId="7E0E9C12" w14:textId="77777777" w:rsidTr="00561C9F">
        <w:trPr>
          <w:jc w:val="center"/>
        </w:trPr>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76AFBC" w14:textId="77777777" w:rsidR="00793B4E" w:rsidRPr="00836192" w:rsidRDefault="00793B4E" w:rsidP="00561C9F">
            <w:pPr>
              <w:rPr>
                <w:rFonts w:asciiTheme="minorHAnsi" w:hAnsiTheme="minorHAnsi" w:cstheme="minorHAnsi"/>
                <w:i/>
                <w:szCs w:val="20"/>
              </w:rPr>
            </w:pPr>
            <w:r w:rsidRPr="00836192">
              <w:rPr>
                <w:rFonts w:asciiTheme="minorHAnsi" w:hAnsiTheme="minorHAnsi" w:cstheme="minorHAnsi"/>
                <w:i/>
                <w:szCs w:val="20"/>
              </w:rPr>
              <w:t>02-03/2024</w:t>
            </w:r>
          </w:p>
        </w:tc>
        <w:tc>
          <w:tcPr>
            <w:tcW w:w="6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409E88" w14:textId="77777777" w:rsidR="00793B4E" w:rsidRPr="00836192" w:rsidRDefault="00793B4E" w:rsidP="00561C9F">
            <w:pPr>
              <w:spacing w:line="240" w:lineRule="atLeast"/>
              <w:jc w:val="both"/>
              <w:rPr>
                <w:rFonts w:asciiTheme="minorHAnsi" w:hAnsiTheme="minorHAnsi" w:cstheme="minorHAnsi"/>
                <w:i/>
                <w:iCs/>
                <w:szCs w:val="20"/>
                <w:lang w:eastAsia="cs-CZ"/>
              </w:rPr>
            </w:pPr>
            <w:r w:rsidRPr="00836192">
              <w:rPr>
                <w:rFonts w:asciiTheme="minorHAnsi" w:hAnsiTheme="minorHAnsi" w:cstheme="minorHAnsi"/>
                <w:szCs w:val="20"/>
                <w:lang w:eastAsia="cs-CZ"/>
              </w:rPr>
              <w:t xml:space="preserve">Testování účinnosti modifikovaných </w:t>
            </w:r>
            <w:proofErr w:type="spellStart"/>
            <w:r w:rsidRPr="00836192">
              <w:rPr>
                <w:rFonts w:asciiTheme="minorHAnsi" w:hAnsiTheme="minorHAnsi" w:cstheme="minorHAnsi"/>
                <w:szCs w:val="20"/>
                <w:lang w:eastAsia="cs-CZ"/>
              </w:rPr>
              <w:t>nanovláken</w:t>
            </w:r>
            <w:proofErr w:type="spellEnd"/>
          </w:p>
        </w:tc>
      </w:tr>
      <w:tr w:rsidR="00793B4E" w:rsidRPr="00836192" w14:paraId="31CDDBB6" w14:textId="77777777" w:rsidTr="00561C9F">
        <w:trPr>
          <w:jc w:val="center"/>
        </w:trPr>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86687C" w14:textId="77777777" w:rsidR="00793B4E" w:rsidRPr="00836192" w:rsidRDefault="00793B4E" w:rsidP="00561C9F">
            <w:pPr>
              <w:rPr>
                <w:rFonts w:asciiTheme="minorHAnsi" w:hAnsiTheme="minorHAnsi" w:cstheme="minorHAnsi"/>
                <w:i/>
                <w:szCs w:val="20"/>
              </w:rPr>
            </w:pPr>
            <w:r w:rsidRPr="00836192">
              <w:rPr>
                <w:rFonts w:asciiTheme="minorHAnsi" w:hAnsiTheme="minorHAnsi" w:cstheme="minorHAnsi"/>
                <w:i/>
                <w:szCs w:val="20"/>
              </w:rPr>
              <w:t>03-04/2024</w:t>
            </w:r>
          </w:p>
        </w:tc>
        <w:tc>
          <w:tcPr>
            <w:tcW w:w="6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631FF5" w14:textId="77777777" w:rsidR="00793B4E" w:rsidRPr="00836192" w:rsidRDefault="00793B4E" w:rsidP="00561C9F">
            <w:pPr>
              <w:spacing w:line="240" w:lineRule="atLeast"/>
              <w:jc w:val="both"/>
              <w:rPr>
                <w:rFonts w:asciiTheme="minorHAnsi" w:hAnsiTheme="minorHAnsi" w:cstheme="minorHAnsi"/>
                <w:szCs w:val="20"/>
                <w:lang w:eastAsia="cs-CZ"/>
              </w:rPr>
            </w:pPr>
            <w:r w:rsidRPr="00836192">
              <w:rPr>
                <w:rFonts w:asciiTheme="minorHAnsi" w:hAnsiTheme="minorHAnsi" w:cstheme="minorHAnsi"/>
                <w:szCs w:val="20"/>
                <w:lang w:eastAsia="cs-CZ"/>
              </w:rPr>
              <w:t>Funkční vzorek a prototyp zařízení na výrobu vodíku</w:t>
            </w:r>
          </w:p>
        </w:tc>
      </w:tr>
    </w:tbl>
    <w:p w14:paraId="4172A990" w14:textId="77777777" w:rsidR="00793B4E" w:rsidRPr="00836192" w:rsidRDefault="00793B4E" w:rsidP="00793B4E">
      <w:pPr>
        <w:ind w:left="426"/>
        <w:jc w:val="both"/>
        <w:rPr>
          <w:rFonts w:asciiTheme="minorHAnsi" w:hAnsiTheme="minorHAnsi" w:cstheme="minorHAnsi"/>
          <w:i/>
          <w:iCs/>
          <w:szCs w:val="20"/>
          <w:lang w:eastAsia="cs-CZ"/>
        </w:rPr>
      </w:pPr>
    </w:p>
    <w:p w14:paraId="66DFC7FC" w14:textId="77777777" w:rsidR="00793B4E" w:rsidRPr="00836192" w:rsidRDefault="00793B4E" w:rsidP="00793B4E">
      <w:pPr>
        <w:numPr>
          <w:ilvl w:val="0"/>
          <w:numId w:val="12"/>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Zhotovitel provede dílo a dokončené dílo (závěrečnou zprávu) předá objednateli nejpozději do 19.4.2024.</w:t>
      </w:r>
    </w:p>
    <w:p w14:paraId="3208041C" w14:textId="77777777" w:rsidR="00793B4E" w:rsidRPr="00836192" w:rsidRDefault="00793B4E" w:rsidP="00793B4E">
      <w:pPr>
        <w:numPr>
          <w:ilvl w:val="0"/>
          <w:numId w:val="12"/>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 xml:space="preserve">Místem plnění díla dle této smlouvy jsou laboratoře a pracoviště zhotovitele a sídlo objednatele. </w:t>
      </w:r>
    </w:p>
    <w:p w14:paraId="78927FC8" w14:textId="77777777" w:rsidR="00793B4E" w:rsidRPr="00836192" w:rsidRDefault="00793B4E" w:rsidP="00793B4E">
      <w:pPr>
        <w:jc w:val="center"/>
        <w:rPr>
          <w:rFonts w:asciiTheme="minorHAnsi" w:hAnsiTheme="minorHAnsi" w:cstheme="minorHAnsi"/>
          <w:i/>
          <w:iCs/>
          <w:szCs w:val="20"/>
          <w:lang w:eastAsia="cs-CZ"/>
        </w:rPr>
      </w:pPr>
    </w:p>
    <w:p w14:paraId="273D2527" w14:textId="77777777" w:rsidR="00793B4E" w:rsidRPr="00836192" w:rsidRDefault="00793B4E" w:rsidP="00793B4E">
      <w:pPr>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IV.</w:t>
      </w:r>
    </w:p>
    <w:p w14:paraId="41A302EC" w14:textId="6B4770DA" w:rsidR="00793B4E" w:rsidRPr="00836192" w:rsidRDefault="00793B4E" w:rsidP="00836192">
      <w:pPr>
        <w:jc w:val="center"/>
        <w:rPr>
          <w:rFonts w:asciiTheme="minorHAnsi" w:hAnsiTheme="minorHAnsi" w:cstheme="minorHAnsi"/>
          <w:b/>
          <w:i/>
          <w:iCs/>
          <w:szCs w:val="20"/>
          <w:lang w:eastAsia="cs-CZ"/>
        </w:rPr>
      </w:pPr>
      <w:r w:rsidRPr="00836192">
        <w:rPr>
          <w:rFonts w:asciiTheme="minorHAnsi" w:hAnsiTheme="minorHAnsi" w:cstheme="minorHAnsi"/>
          <w:b/>
          <w:i/>
          <w:iCs/>
          <w:szCs w:val="20"/>
          <w:lang w:eastAsia="cs-CZ"/>
        </w:rPr>
        <w:t>Předání a splnění díla</w:t>
      </w:r>
    </w:p>
    <w:p w14:paraId="25B3EA15" w14:textId="77777777" w:rsidR="00793B4E" w:rsidRPr="00836192" w:rsidRDefault="00793B4E" w:rsidP="00793B4E">
      <w:pPr>
        <w:numPr>
          <w:ilvl w:val="0"/>
          <w:numId w:val="7"/>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Zhotovitel splní svou povinnost provést dílo předáním závěrečné zprávy objednateli v místě předání: Liberec.</w:t>
      </w:r>
    </w:p>
    <w:p w14:paraId="0227F303" w14:textId="77777777" w:rsidR="00793B4E" w:rsidRPr="00836192" w:rsidRDefault="00793B4E" w:rsidP="00793B4E">
      <w:pPr>
        <w:numPr>
          <w:ilvl w:val="0"/>
          <w:numId w:val="7"/>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Zhotovitel oznámí objednateli předání díla písemně nejpozději pět (5) pracovních dní předem. Převzetí zhotoviteli potvrdí objednatel v předávacím protokolu.</w:t>
      </w:r>
    </w:p>
    <w:p w14:paraId="51A2633A" w14:textId="77777777" w:rsidR="00793B4E" w:rsidRPr="00836192" w:rsidRDefault="00793B4E" w:rsidP="00793B4E">
      <w:pPr>
        <w:numPr>
          <w:ilvl w:val="0"/>
          <w:numId w:val="7"/>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Nebezpečí škody na předmětu díla přechází na objednatele okamžikem podpisu předávacího protokolu.</w:t>
      </w:r>
    </w:p>
    <w:p w14:paraId="5DC57732" w14:textId="77777777" w:rsidR="00793B4E" w:rsidRPr="00836192" w:rsidRDefault="00793B4E" w:rsidP="00793B4E">
      <w:pPr>
        <w:jc w:val="both"/>
        <w:rPr>
          <w:rFonts w:asciiTheme="minorHAnsi" w:hAnsiTheme="minorHAnsi" w:cstheme="minorHAnsi"/>
          <w:i/>
          <w:iCs/>
          <w:szCs w:val="20"/>
          <w:lang w:eastAsia="cs-CZ"/>
        </w:rPr>
      </w:pPr>
    </w:p>
    <w:p w14:paraId="7B7AA2CF" w14:textId="77777777" w:rsidR="00793B4E" w:rsidRPr="00836192" w:rsidRDefault="00793B4E" w:rsidP="00793B4E">
      <w:pPr>
        <w:jc w:val="both"/>
        <w:rPr>
          <w:rFonts w:asciiTheme="minorHAnsi" w:hAnsiTheme="minorHAnsi" w:cstheme="minorHAnsi"/>
          <w:i/>
          <w:iCs/>
          <w:szCs w:val="20"/>
          <w:lang w:eastAsia="cs-CZ"/>
        </w:rPr>
      </w:pPr>
    </w:p>
    <w:p w14:paraId="2AC4E3C0" w14:textId="77777777" w:rsidR="00793B4E" w:rsidRPr="00836192" w:rsidRDefault="00793B4E" w:rsidP="00793B4E">
      <w:pPr>
        <w:jc w:val="both"/>
        <w:rPr>
          <w:rFonts w:asciiTheme="minorHAnsi" w:hAnsiTheme="minorHAnsi" w:cstheme="minorHAnsi"/>
          <w:i/>
          <w:iCs/>
          <w:szCs w:val="20"/>
          <w:lang w:eastAsia="cs-CZ"/>
        </w:rPr>
      </w:pPr>
    </w:p>
    <w:p w14:paraId="5E61FCAA" w14:textId="77777777" w:rsidR="00793B4E" w:rsidRPr="00836192" w:rsidRDefault="00793B4E" w:rsidP="00793B4E">
      <w:pPr>
        <w:jc w:val="both"/>
        <w:rPr>
          <w:rFonts w:asciiTheme="minorHAnsi" w:hAnsiTheme="minorHAnsi" w:cstheme="minorHAnsi"/>
          <w:i/>
          <w:iCs/>
          <w:szCs w:val="20"/>
          <w:lang w:eastAsia="cs-CZ"/>
        </w:rPr>
      </w:pPr>
    </w:p>
    <w:p w14:paraId="7026DD45" w14:textId="77777777" w:rsidR="00793B4E" w:rsidRPr="00836192" w:rsidRDefault="00793B4E" w:rsidP="00793B4E">
      <w:pPr>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lastRenderedPageBreak/>
        <w:t>V.</w:t>
      </w:r>
    </w:p>
    <w:p w14:paraId="0D0E3E78" w14:textId="2EC13A81" w:rsidR="00793B4E" w:rsidRPr="00836192" w:rsidRDefault="00793B4E" w:rsidP="00836192">
      <w:pPr>
        <w:jc w:val="center"/>
        <w:rPr>
          <w:rFonts w:asciiTheme="minorHAnsi" w:hAnsiTheme="minorHAnsi" w:cstheme="minorHAnsi"/>
          <w:b/>
          <w:i/>
          <w:iCs/>
          <w:szCs w:val="20"/>
          <w:lang w:eastAsia="cs-CZ"/>
        </w:rPr>
      </w:pPr>
      <w:r w:rsidRPr="00836192">
        <w:rPr>
          <w:rFonts w:asciiTheme="minorHAnsi" w:hAnsiTheme="minorHAnsi" w:cstheme="minorHAnsi"/>
          <w:b/>
          <w:i/>
          <w:iCs/>
          <w:szCs w:val="20"/>
          <w:lang w:eastAsia="cs-CZ"/>
        </w:rPr>
        <w:t>Způsob provádění díla, povinnosti zhotovitele</w:t>
      </w:r>
    </w:p>
    <w:p w14:paraId="767F4B2C" w14:textId="77777777" w:rsidR="00793B4E" w:rsidRPr="00836192" w:rsidRDefault="00793B4E" w:rsidP="00793B4E">
      <w:pPr>
        <w:numPr>
          <w:ilvl w:val="0"/>
          <w:numId w:val="8"/>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 xml:space="preserve">Způsob provádění díla se řídí </w:t>
      </w:r>
      <w:proofErr w:type="spellStart"/>
      <w:r w:rsidRPr="00836192">
        <w:rPr>
          <w:rFonts w:asciiTheme="minorHAnsi" w:hAnsiTheme="minorHAnsi" w:cstheme="minorHAnsi"/>
          <w:i/>
          <w:iCs/>
          <w:szCs w:val="20"/>
          <w:lang w:eastAsia="cs-CZ"/>
        </w:rPr>
        <w:t>ust</w:t>
      </w:r>
      <w:proofErr w:type="spellEnd"/>
      <w:r w:rsidRPr="00836192">
        <w:rPr>
          <w:rFonts w:asciiTheme="minorHAnsi" w:hAnsiTheme="minorHAnsi" w:cstheme="minorHAnsi"/>
          <w:i/>
          <w:iCs/>
          <w:szCs w:val="20"/>
          <w:lang w:eastAsia="cs-CZ"/>
        </w:rPr>
        <w:t xml:space="preserve">. </w:t>
      </w:r>
      <w:bookmarkStart w:id="2" w:name="Text32"/>
      <w:r w:rsidRPr="00836192">
        <w:rPr>
          <w:rFonts w:asciiTheme="minorHAnsi" w:hAnsiTheme="minorHAnsi" w:cstheme="minorHAnsi"/>
          <w:i/>
          <w:iCs/>
          <w:szCs w:val="20"/>
          <w:lang w:eastAsia="cs-CZ"/>
        </w:rPr>
        <w:t>§ 2589 a násl. zákona č. 89/2012 Sb. občanského zákoníku ve znění pozdějších předpisů (dále jen „</w:t>
      </w:r>
      <w:r w:rsidRPr="00836192">
        <w:rPr>
          <w:rFonts w:asciiTheme="minorHAnsi" w:hAnsiTheme="minorHAnsi" w:cstheme="minorHAnsi"/>
          <w:b/>
          <w:i/>
          <w:iCs/>
          <w:szCs w:val="20"/>
          <w:lang w:eastAsia="cs-CZ"/>
        </w:rPr>
        <w:t>NOZ</w:t>
      </w:r>
      <w:r w:rsidRPr="00836192">
        <w:rPr>
          <w:rFonts w:asciiTheme="minorHAnsi" w:hAnsiTheme="minorHAnsi" w:cstheme="minorHAnsi"/>
          <w:i/>
          <w:iCs/>
          <w:szCs w:val="20"/>
          <w:lang w:eastAsia="cs-CZ"/>
        </w:rPr>
        <w:t>“), pokud není v této smlouvě stanoveno jinak.</w:t>
      </w:r>
      <w:bookmarkEnd w:id="2"/>
    </w:p>
    <w:p w14:paraId="0C73BF10" w14:textId="77777777" w:rsidR="00793B4E" w:rsidRPr="00836192" w:rsidRDefault="00793B4E" w:rsidP="00793B4E">
      <w:pPr>
        <w:numPr>
          <w:ilvl w:val="0"/>
          <w:numId w:val="8"/>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 xml:space="preserve">Zhotovitel je povinen provádět dílo s náležitou odbornou péčí a v souladu s příslušnými právními předpisy vztahujícími se k provádění díla. Zhotovitel je povinen bezodkladně upozornit objednatele na nevhodnou povahu věci, kterou mu objednatel k provedení díla předal, nebo na nevhodnost pokynu, který mu dal. </w:t>
      </w:r>
    </w:p>
    <w:p w14:paraId="4F7587D4" w14:textId="77777777" w:rsidR="00793B4E" w:rsidRPr="00836192" w:rsidRDefault="00793B4E" w:rsidP="00793B4E">
      <w:pPr>
        <w:numPr>
          <w:ilvl w:val="0"/>
          <w:numId w:val="8"/>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Zhotovitel je povinen dodat dílo v kvalitě a rozsahu, jež je určen charakterem díla</w:t>
      </w:r>
      <w:r w:rsidRPr="00836192">
        <w:rPr>
          <w:rFonts w:asciiTheme="minorHAnsi" w:hAnsiTheme="minorHAnsi" w:cstheme="minorHAnsi"/>
          <w:b/>
          <w:i/>
          <w:iCs/>
          <w:szCs w:val="20"/>
          <w:lang w:eastAsia="cs-CZ"/>
        </w:rPr>
        <w:t xml:space="preserve"> </w:t>
      </w:r>
      <w:r w:rsidRPr="00836192">
        <w:rPr>
          <w:rFonts w:asciiTheme="minorHAnsi" w:hAnsiTheme="minorHAnsi" w:cstheme="minorHAnsi"/>
          <w:i/>
          <w:iCs/>
          <w:szCs w:val="20"/>
          <w:lang w:eastAsia="cs-CZ"/>
        </w:rPr>
        <w:t>a touto smlouvou.</w:t>
      </w:r>
    </w:p>
    <w:p w14:paraId="6AE8A0A3" w14:textId="77777777" w:rsidR="00793B4E" w:rsidRPr="00836192" w:rsidRDefault="00793B4E" w:rsidP="00793B4E">
      <w:pPr>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VI.</w:t>
      </w:r>
    </w:p>
    <w:p w14:paraId="1178B859" w14:textId="45EE4280" w:rsidR="00793B4E" w:rsidRPr="00836192" w:rsidRDefault="00793B4E" w:rsidP="00836192">
      <w:pPr>
        <w:jc w:val="center"/>
        <w:rPr>
          <w:rFonts w:asciiTheme="minorHAnsi" w:hAnsiTheme="minorHAnsi" w:cstheme="minorHAnsi"/>
          <w:b/>
          <w:i/>
          <w:iCs/>
          <w:szCs w:val="20"/>
          <w:lang w:eastAsia="cs-CZ"/>
        </w:rPr>
      </w:pPr>
      <w:r w:rsidRPr="00836192">
        <w:rPr>
          <w:rFonts w:asciiTheme="minorHAnsi" w:hAnsiTheme="minorHAnsi" w:cstheme="minorHAnsi"/>
          <w:b/>
          <w:i/>
          <w:iCs/>
          <w:szCs w:val="20"/>
          <w:lang w:eastAsia="cs-CZ"/>
        </w:rPr>
        <w:t>Součinnost objednatele</w:t>
      </w:r>
    </w:p>
    <w:p w14:paraId="5F44FBE2" w14:textId="77777777" w:rsidR="00793B4E" w:rsidRPr="00836192" w:rsidRDefault="00793B4E" w:rsidP="00793B4E">
      <w:pPr>
        <w:numPr>
          <w:ilvl w:val="0"/>
          <w:numId w:val="9"/>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Objednatel se zavazuje poskytnout zhotoviteli následující součinnost:</w:t>
      </w:r>
    </w:p>
    <w:p w14:paraId="747FE6DD" w14:textId="77777777" w:rsidR="00793B4E" w:rsidRPr="00836192" w:rsidRDefault="00793B4E" w:rsidP="00793B4E">
      <w:pPr>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Poskytnutí veškerých potřebných informací pro vývoj, konstrukci, testování a implementaci.</w:t>
      </w:r>
    </w:p>
    <w:p w14:paraId="69C89D5A" w14:textId="77777777" w:rsidR="00793B4E" w:rsidRPr="00836192" w:rsidRDefault="00793B4E" w:rsidP="00793B4E">
      <w:pPr>
        <w:numPr>
          <w:ilvl w:val="0"/>
          <w:numId w:val="9"/>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 xml:space="preserve">O dobu prodlení objednatele s poskytnutím součinnosti se prodlužuje doba pro dokončení a předání díla zhotovitelem dle čl. III této smlouvy. </w:t>
      </w:r>
    </w:p>
    <w:p w14:paraId="50496348" w14:textId="77777777" w:rsidR="00793B4E" w:rsidRPr="00836192" w:rsidRDefault="00793B4E" w:rsidP="00793B4E">
      <w:pPr>
        <w:rPr>
          <w:rFonts w:asciiTheme="minorHAnsi" w:hAnsiTheme="minorHAnsi" w:cstheme="minorHAnsi"/>
          <w:i/>
          <w:iCs/>
          <w:szCs w:val="20"/>
          <w:lang w:eastAsia="x-none"/>
        </w:rPr>
      </w:pPr>
    </w:p>
    <w:p w14:paraId="2A7295FA" w14:textId="77777777" w:rsidR="00793B4E" w:rsidRPr="00836192" w:rsidRDefault="00793B4E" w:rsidP="00793B4E">
      <w:pPr>
        <w:jc w:val="center"/>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VII.</w:t>
      </w:r>
    </w:p>
    <w:p w14:paraId="0911CB6B" w14:textId="607A07F5" w:rsidR="00793B4E" w:rsidRPr="00836192" w:rsidRDefault="00793B4E" w:rsidP="00836192">
      <w:pPr>
        <w:jc w:val="center"/>
        <w:rPr>
          <w:rFonts w:asciiTheme="minorHAnsi" w:hAnsiTheme="minorHAnsi" w:cstheme="minorHAnsi"/>
          <w:b/>
          <w:bCs/>
          <w:i/>
          <w:iCs/>
          <w:szCs w:val="20"/>
          <w:lang w:eastAsia="x-none"/>
        </w:rPr>
      </w:pPr>
      <w:r w:rsidRPr="00836192">
        <w:rPr>
          <w:rFonts w:asciiTheme="minorHAnsi" w:hAnsiTheme="minorHAnsi" w:cstheme="minorHAnsi"/>
          <w:b/>
          <w:bCs/>
          <w:i/>
          <w:iCs/>
          <w:szCs w:val="20"/>
          <w:lang w:eastAsia="x-none"/>
        </w:rPr>
        <w:t>Ochrana duševního vlastnictví a licenční ujednání</w:t>
      </w:r>
    </w:p>
    <w:p w14:paraId="0AB57D00" w14:textId="77777777" w:rsidR="00793B4E" w:rsidRPr="00836192" w:rsidRDefault="00793B4E" w:rsidP="00793B4E">
      <w:pPr>
        <w:numPr>
          <w:ilvl w:val="0"/>
          <w:numId w:val="11"/>
        </w:numPr>
        <w:spacing w:after="0" w:line="240" w:lineRule="auto"/>
        <w:ind w:left="426" w:hanging="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Zpracovatel se zavazuje, že při plnění dle této smlouvy neporuší práva třetích osob, která těmto osobám mohou plynout z práv k duševnímu vlastnictví, zejména z práva autorského a práv průmyslového vlastnictví.</w:t>
      </w:r>
    </w:p>
    <w:p w14:paraId="6F891428" w14:textId="77777777" w:rsidR="00793B4E" w:rsidRPr="00836192" w:rsidRDefault="00793B4E" w:rsidP="00793B4E">
      <w:pPr>
        <w:numPr>
          <w:ilvl w:val="0"/>
          <w:numId w:val="11"/>
        </w:numPr>
        <w:spacing w:after="0" w:line="240" w:lineRule="auto"/>
        <w:ind w:left="426" w:hanging="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Vlastnické právo ke hmotným výstupům díla přechází na objednatele dle čl. I odst. 5 smlouvy. Veškeré výstupy díla, které jsou předmětem práva průmyslového či jiného duševního vlastnictví, včetně know-how (dále jen „</w:t>
      </w:r>
      <w:r w:rsidRPr="00836192">
        <w:rPr>
          <w:rFonts w:asciiTheme="minorHAnsi" w:hAnsiTheme="minorHAnsi" w:cstheme="minorHAnsi"/>
          <w:b/>
          <w:bCs/>
          <w:i/>
          <w:iCs/>
          <w:szCs w:val="20"/>
          <w:lang w:eastAsia="cs-CZ"/>
        </w:rPr>
        <w:t>nehmotné výstupy díla</w:t>
      </w:r>
      <w:r w:rsidRPr="00836192">
        <w:rPr>
          <w:rFonts w:asciiTheme="minorHAnsi" w:hAnsiTheme="minorHAnsi" w:cstheme="minorHAnsi"/>
          <w:i/>
          <w:iCs/>
          <w:szCs w:val="20"/>
          <w:lang w:eastAsia="cs-CZ"/>
        </w:rPr>
        <w:t xml:space="preserve">“), zůstávají majetkem zhotovitele, který touto smlouvou poskytuje objednateli nevýhradní licenci k užití takových výstupů díla, a to pro účely dle čl. I odst. 5 smlouvy. Objednatel není oprávněn bez předchozího písemného souhlasu poskytovat podlicenci žádné třetí osobě. </w:t>
      </w:r>
    </w:p>
    <w:p w14:paraId="78D73458" w14:textId="77777777" w:rsidR="00793B4E" w:rsidRPr="00836192" w:rsidRDefault="00793B4E" w:rsidP="00793B4E">
      <w:pPr>
        <w:numPr>
          <w:ilvl w:val="0"/>
          <w:numId w:val="11"/>
        </w:numPr>
        <w:spacing w:after="0" w:line="240" w:lineRule="auto"/>
        <w:ind w:left="426" w:hanging="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 xml:space="preserve">Zhotovitel je oprávněn nehmotné výstupy díla poskytnout i jiným osobám než objednateli, resp. je sám využívat k výukovým, vědeckým a hospodářským účelům, nesmí však zasáhnout do oprávněných zájmů objednatele. Jde-li o řešení, které poskytuje možnost hospodářského využití, jehož prospěch pro objednatele by byl ve zřejmém nepoměru k ceně díla, uzavřou smluvní strany zvláštní smlouvu, ve které upraví práva k řešení tak, aby byl tento nepoměr narovnán. </w:t>
      </w:r>
    </w:p>
    <w:p w14:paraId="730010DF" w14:textId="77777777" w:rsidR="00793B4E" w:rsidRPr="00836192" w:rsidRDefault="00793B4E" w:rsidP="00793B4E">
      <w:pPr>
        <w:numPr>
          <w:ilvl w:val="0"/>
          <w:numId w:val="11"/>
        </w:numPr>
        <w:spacing w:after="0" w:line="240" w:lineRule="auto"/>
        <w:ind w:left="426" w:hanging="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Zveřejnění díla kteroukoliv smluvní stranou v publikacích podléhá předchozímu písemnému souhlasu druhé smluvní strany. Zhotovitel má vždy nevýlučné bezplatné právo řešení využívat v rámci výzkumných, vědeckých a pedagogických aktivit a užít řešení pro předání do Rejstříku informací o výsledcích (RIV).</w:t>
      </w:r>
    </w:p>
    <w:p w14:paraId="6494336B" w14:textId="77777777" w:rsidR="00793B4E" w:rsidRPr="00836192" w:rsidRDefault="00793B4E" w:rsidP="00793B4E">
      <w:pPr>
        <w:ind w:left="426"/>
        <w:jc w:val="center"/>
        <w:rPr>
          <w:rFonts w:asciiTheme="minorHAnsi" w:hAnsiTheme="minorHAnsi" w:cstheme="minorHAnsi"/>
          <w:i/>
          <w:iCs/>
          <w:szCs w:val="20"/>
          <w:lang w:eastAsia="cs-CZ"/>
        </w:rPr>
      </w:pPr>
    </w:p>
    <w:p w14:paraId="24858C2E" w14:textId="77777777" w:rsidR="00793B4E" w:rsidRPr="00836192" w:rsidRDefault="00793B4E" w:rsidP="00793B4E">
      <w:pPr>
        <w:ind w:left="426"/>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lastRenderedPageBreak/>
        <w:t>VIII.</w:t>
      </w:r>
    </w:p>
    <w:p w14:paraId="14F0307B" w14:textId="44902B94" w:rsidR="00793B4E" w:rsidRPr="00836192" w:rsidRDefault="00793B4E" w:rsidP="00836192">
      <w:pPr>
        <w:ind w:left="426"/>
        <w:jc w:val="center"/>
        <w:rPr>
          <w:rFonts w:asciiTheme="minorHAnsi" w:hAnsiTheme="minorHAnsi" w:cstheme="minorHAnsi"/>
          <w:b/>
          <w:bCs/>
          <w:i/>
          <w:iCs/>
          <w:szCs w:val="20"/>
          <w:lang w:eastAsia="cs-CZ"/>
        </w:rPr>
      </w:pPr>
      <w:r w:rsidRPr="00836192">
        <w:rPr>
          <w:rFonts w:asciiTheme="minorHAnsi" w:hAnsiTheme="minorHAnsi" w:cstheme="minorHAnsi"/>
          <w:b/>
          <w:bCs/>
          <w:i/>
          <w:iCs/>
          <w:szCs w:val="20"/>
          <w:lang w:eastAsia="cs-CZ"/>
        </w:rPr>
        <w:t>Ochrana důvěrných informací</w:t>
      </w:r>
    </w:p>
    <w:p w14:paraId="5D80996D" w14:textId="77777777" w:rsidR="00793B4E" w:rsidRPr="00836192" w:rsidRDefault="00793B4E" w:rsidP="00793B4E">
      <w:pPr>
        <w:numPr>
          <w:ilvl w:val="0"/>
          <w:numId w:val="13"/>
        </w:numPr>
        <w:spacing w:after="0" w:line="240" w:lineRule="auto"/>
        <w:ind w:left="426"/>
        <w:jc w:val="both"/>
        <w:rPr>
          <w:rFonts w:asciiTheme="minorHAnsi" w:hAnsiTheme="minorHAnsi" w:cstheme="minorHAnsi"/>
          <w:i/>
          <w:iCs/>
          <w:szCs w:val="20"/>
          <w:lang w:eastAsia="cs-CZ"/>
        </w:rPr>
      </w:pPr>
      <w:r w:rsidRPr="00836192">
        <w:rPr>
          <w:rFonts w:asciiTheme="minorHAnsi" w:hAnsiTheme="minorHAnsi" w:cstheme="minorHAnsi"/>
          <w:i/>
          <w:iCs/>
          <w:szCs w:val="20"/>
          <w:lang w:eastAsia="cs-CZ"/>
        </w:rPr>
        <w:t>Smluvní strany se zavazují dodržovat mlčenlivost o všech skutečnostech, včetně duševního vlastnictví, které se týkají předmětu této smlouvy, bez ohledu na formu a způsob jejich sdělení či zachycení, a to až do doby jejich zveřejnění. Tato povinnost neplatí vůči subjektům, které jsou na základě právních předpisů k informacím o takových skutečnostech oprávněny, zejm. vůči poskytovateli dotace v rámci plnění podmínek stanovených smlouvou o poskytnutí dotace uzavřenou mezi objednatelem a poskytovatelem dotace.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w:t>
      </w:r>
    </w:p>
    <w:p w14:paraId="298AD406" w14:textId="77777777" w:rsidR="00793B4E" w:rsidRPr="00836192" w:rsidRDefault="00793B4E" w:rsidP="00793B4E">
      <w:pPr>
        <w:rPr>
          <w:rFonts w:asciiTheme="minorHAnsi" w:hAnsiTheme="minorHAnsi" w:cstheme="minorHAnsi"/>
          <w:i/>
          <w:iCs/>
          <w:szCs w:val="20"/>
          <w:lang w:eastAsia="cs-CZ"/>
        </w:rPr>
      </w:pPr>
    </w:p>
    <w:p w14:paraId="4DF4B376" w14:textId="77777777" w:rsidR="00793B4E" w:rsidRPr="00836192" w:rsidRDefault="00793B4E" w:rsidP="00793B4E">
      <w:pPr>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IX.</w:t>
      </w:r>
    </w:p>
    <w:p w14:paraId="65ABBBF6" w14:textId="0A605167" w:rsidR="00793B4E" w:rsidRPr="00836192" w:rsidRDefault="00793B4E" w:rsidP="00836192">
      <w:pPr>
        <w:jc w:val="center"/>
        <w:rPr>
          <w:rFonts w:asciiTheme="minorHAnsi" w:hAnsiTheme="minorHAnsi" w:cstheme="minorHAnsi"/>
          <w:b/>
          <w:i/>
          <w:iCs/>
          <w:szCs w:val="20"/>
          <w:lang w:eastAsia="cs-CZ"/>
        </w:rPr>
      </w:pPr>
      <w:r w:rsidRPr="00836192">
        <w:rPr>
          <w:rFonts w:asciiTheme="minorHAnsi" w:hAnsiTheme="minorHAnsi" w:cstheme="minorHAnsi"/>
          <w:b/>
          <w:i/>
          <w:iCs/>
          <w:szCs w:val="20"/>
          <w:lang w:eastAsia="cs-CZ"/>
        </w:rPr>
        <w:t>Zajištění závazků zhotovitele a objednatel</w:t>
      </w:r>
      <w:r w:rsidR="00836192" w:rsidRPr="00836192">
        <w:rPr>
          <w:rFonts w:asciiTheme="minorHAnsi" w:hAnsiTheme="minorHAnsi" w:cstheme="minorHAnsi"/>
          <w:b/>
          <w:i/>
          <w:iCs/>
          <w:szCs w:val="20"/>
          <w:lang w:eastAsia="cs-CZ"/>
        </w:rPr>
        <w:t>e</w:t>
      </w:r>
    </w:p>
    <w:p w14:paraId="0856BAE4" w14:textId="77777777" w:rsidR="00793B4E" w:rsidRPr="00836192" w:rsidRDefault="00793B4E" w:rsidP="00793B4E">
      <w:pPr>
        <w:numPr>
          <w:ilvl w:val="0"/>
          <w:numId w:val="10"/>
        </w:numPr>
        <w:autoSpaceDE w:val="0"/>
        <w:autoSpaceDN w:val="0"/>
        <w:spacing w:after="0" w:line="240" w:lineRule="auto"/>
        <w:ind w:left="426"/>
        <w:jc w:val="both"/>
        <w:rPr>
          <w:rFonts w:asciiTheme="minorHAnsi" w:hAnsiTheme="minorHAnsi" w:cstheme="minorHAnsi"/>
          <w:i/>
          <w:iCs/>
          <w:szCs w:val="20"/>
          <w:lang w:eastAsia="x-none"/>
        </w:rPr>
      </w:pPr>
      <w:r w:rsidRPr="00836192">
        <w:rPr>
          <w:rFonts w:asciiTheme="minorHAnsi" w:hAnsiTheme="minorHAnsi" w:cstheme="minorHAnsi"/>
          <w:i/>
          <w:iCs/>
          <w:szCs w:val="20"/>
          <w:lang w:eastAsia="x-none"/>
        </w:rPr>
        <w:t xml:space="preserve">V případě prodlení objednatele se zaplacením ceny díla je objednatel povinen zaplatit zhotoviteli smluvní pokutu ve výši 0,05 % z ceny díla (bez DPH) za každý započatý den prodlení. </w:t>
      </w:r>
    </w:p>
    <w:p w14:paraId="024C6D3C" w14:textId="77777777" w:rsidR="00793B4E" w:rsidRPr="00836192" w:rsidRDefault="00793B4E" w:rsidP="00793B4E">
      <w:pPr>
        <w:numPr>
          <w:ilvl w:val="0"/>
          <w:numId w:val="10"/>
        </w:numPr>
        <w:autoSpaceDE w:val="0"/>
        <w:autoSpaceDN w:val="0"/>
        <w:spacing w:after="0" w:line="240" w:lineRule="auto"/>
        <w:ind w:left="426"/>
        <w:jc w:val="both"/>
        <w:rPr>
          <w:rFonts w:asciiTheme="minorHAnsi" w:hAnsiTheme="minorHAnsi" w:cstheme="minorHAnsi"/>
          <w:i/>
          <w:iCs/>
          <w:szCs w:val="20"/>
          <w:lang w:eastAsia="x-none"/>
        </w:rPr>
      </w:pPr>
      <w:r w:rsidRPr="00836192">
        <w:rPr>
          <w:rFonts w:asciiTheme="minorHAnsi" w:hAnsiTheme="minorHAnsi" w:cstheme="minorHAnsi"/>
          <w:i/>
          <w:iCs/>
          <w:szCs w:val="20"/>
          <w:lang w:eastAsia="x-none"/>
        </w:rPr>
        <w:t xml:space="preserve">V případě prodlení zhotovitele s předáním díla je zhotovitel povinen zaplatit objednateli smluvní pokutu ve výši 1.000 Kč za každý započatý den prodlení. </w:t>
      </w:r>
    </w:p>
    <w:p w14:paraId="4907574F" w14:textId="77777777" w:rsidR="00793B4E" w:rsidRPr="00836192" w:rsidRDefault="00793B4E" w:rsidP="00793B4E">
      <w:pPr>
        <w:numPr>
          <w:ilvl w:val="0"/>
          <w:numId w:val="10"/>
        </w:numPr>
        <w:autoSpaceDE w:val="0"/>
        <w:autoSpaceDN w:val="0"/>
        <w:spacing w:after="0" w:line="240" w:lineRule="auto"/>
        <w:ind w:left="426"/>
        <w:jc w:val="both"/>
        <w:rPr>
          <w:rFonts w:asciiTheme="minorHAnsi" w:hAnsiTheme="minorHAnsi" w:cstheme="minorHAnsi"/>
          <w:i/>
          <w:iCs/>
          <w:szCs w:val="20"/>
          <w:lang w:val="x-none" w:eastAsia="x-none"/>
        </w:rPr>
      </w:pPr>
      <w:r w:rsidRPr="00836192">
        <w:rPr>
          <w:rFonts w:asciiTheme="minorHAnsi" w:hAnsiTheme="minorHAnsi" w:cstheme="minorHAnsi"/>
          <w:i/>
          <w:iCs/>
          <w:szCs w:val="20"/>
          <w:lang w:eastAsia="x-none"/>
        </w:rPr>
        <w:t xml:space="preserve">V případě, že zhotovitel neodstraní oznámenou vadu ve lhůtě dle čl. VIII smlouvy, je povinen zaplatit objednateli smluvní pokutu ve výši 1.000 Kč za každý započatý den prodlení. </w:t>
      </w:r>
    </w:p>
    <w:p w14:paraId="39AD5A9A" w14:textId="77777777" w:rsidR="00793B4E" w:rsidRPr="00836192" w:rsidRDefault="00793B4E" w:rsidP="00793B4E">
      <w:pPr>
        <w:numPr>
          <w:ilvl w:val="0"/>
          <w:numId w:val="10"/>
        </w:numPr>
        <w:autoSpaceDE w:val="0"/>
        <w:autoSpaceDN w:val="0"/>
        <w:spacing w:after="0" w:line="240" w:lineRule="auto"/>
        <w:ind w:left="426"/>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Zaplacením smluvní pokuty není dotčeno právo na náhradu škody, která vznikla smluvní straně požadující smluvní pokutu v příčinné souvislosti s porušením této smlouvy.</w:t>
      </w:r>
    </w:p>
    <w:p w14:paraId="4A799BD0" w14:textId="77777777" w:rsidR="00793B4E" w:rsidRPr="00836192" w:rsidRDefault="00793B4E" w:rsidP="00793B4E">
      <w:pPr>
        <w:numPr>
          <w:ilvl w:val="0"/>
          <w:numId w:val="10"/>
        </w:numPr>
        <w:autoSpaceDE w:val="0"/>
        <w:autoSpaceDN w:val="0"/>
        <w:spacing w:after="0" w:line="240" w:lineRule="auto"/>
        <w:ind w:left="426"/>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Zhotovitel je oprávněn, v případě neuhrazení vyúčtované smluvní pokuty objednatelem, smluvní pokuty započíst vůči jakémukoli finančnímu plnění poskytovanému objednateli a to i v rámci jiného obchodního případu.</w:t>
      </w:r>
    </w:p>
    <w:p w14:paraId="365B5A8C" w14:textId="77777777" w:rsidR="00793B4E" w:rsidRPr="00836192" w:rsidRDefault="00793B4E" w:rsidP="00793B4E">
      <w:pPr>
        <w:numPr>
          <w:ilvl w:val="0"/>
          <w:numId w:val="10"/>
        </w:numPr>
        <w:autoSpaceDE w:val="0"/>
        <w:autoSpaceDN w:val="0"/>
        <w:spacing w:after="0" w:line="240" w:lineRule="auto"/>
        <w:ind w:left="426"/>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 xml:space="preserve">Oprávněnost nároku na smluvní pokutu není podmíněna žádnými formálními úkony ze strany zhotovitele. Zaplacení smluvní pokuty nezbavuje </w:t>
      </w:r>
      <w:r w:rsidRPr="00836192">
        <w:rPr>
          <w:rFonts w:asciiTheme="minorHAnsi" w:hAnsiTheme="minorHAnsi" w:cstheme="minorHAnsi"/>
          <w:i/>
          <w:iCs/>
          <w:szCs w:val="20"/>
          <w:lang w:eastAsia="x-none"/>
        </w:rPr>
        <w:t xml:space="preserve">povinnou stranu závazku </w:t>
      </w:r>
      <w:r w:rsidRPr="00836192">
        <w:rPr>
          <w:rFonts w:asciiTheme="minorHAnsi" w:hAnsiTheme="minorHAnsi" w:cstheme="minorHAnsi"/>
          <w:i/>
          <w:iCs/>
          <w:szCs w:val="20"/>
          <w:lang w:val="x-none" w:eastAsia="x-none"/>
        </w:rPr>
        <w:t xml:space="preserve">splnit povinnosti dané </w:t>
      </w:r>
      <w:r w:rsidRPr="00836192">
        <w:rPr>
          <w:rFonts w:asciiTheme="minorHAnsi" w:hAnsiTheme="minorHAnsi" w:cstheme="minorHAnsi"/>
          <w:i/>
          <w:iCs/>
          <w:szCs w:val="20"/>
          <w:lang w:eastAsia="x-none"/>
        </w:rPr>
        <w:t>jí</w:t>
      </w:r>
      <w:r w:rsidRPr="00836192">
        <w:rPr>
          <w:rFonts w:asciiTheme="minorHAnsi" w:hAnsiTheme="minorHAnsi" w:cstheme="minorHAnsi"/>
          <w:i/>
          <w:iCs/>
          <w:szCs w:val="20"/>
          <w:lang w:val="x-none" w:eastAsia="x-none"/>
        </w:rPr>
        <w:t xml:space="preserve"> touto smlouvou.</w:t>
      </w:r>
    </w:p>
    <w:p w14:paraId="4B453C7E" w14:textId="61FDDE14" w:rsidR="00793B4E" w:rsidRPr="00836192" w:rsidRDefault="00793B4E" w:rsidP="00836192">
      <w:pPr>
        <w:numPr>
          <w:ilvl w:val="0"/>
          <w:numId w:val="10"/>
        </w:numPr>
        <w:autoSpaceDE w:val="0"/>
        <w:autoSpaceDN w:val="0"/>
        <w:spacing w:after="0" w:line="240" w:lineRule="auto"/>
        <w:ind w:left="426"/>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Platba smluvní pokuty bude povinnou smluvní stranou provedena na základě penalizační faktury vystavené oprávněnou smluvní stranou. Splatnost se stanovuje na dvacet jedna (21) kalendářních dnů ode dne doručení faktury povinné smluvní straně.</w:t>
      </w:r>
    </w:p>
    <w:p w14:paraId="633D914F" w14:textId="4BFC810E" w:rsidR="00836192" w:rsidRPr="00836192" w:rsidRDefault="00836192" w:rsidP="00836192">
      <w:pPr>
        <w:autoSpaceDE w:val="0"/>
        <w:autoSpaceDN w:val="0"/>
        <w:spacing w:after="0" w:line="240" w:lineRule="auto"/>
        <w:jc w:val="both"/>
        <w:rPr>
          <w:rFonts w:asciiTheme="minorHAnsi" w:hAnsiTheme="minorHAnsi" w:cstheme="minorHAnsi"/>
          <w:i/>
          <w:iCs/>
          <w:szCs w:val="20"/>
          <w:lang w:val="x-none" w:eastAsia="x-none"/>
        </w:rPr>
      </w:pPr>
    </w:p>
    <w:p w14:paraId="30EFCB81" w14:textId="7A5EF066" w:rsidR="00836192" w:rsidRPr="00836192" w:rsidRDefault="00836192" w:rsidP="00836192">
      <w:pPr>
        <w:autoSpaceDE w:val="0"/>
        <w:autoSpaceDN w:val="0"/>
        <w:spacing w:after="0" w:line="240" w:lineRule="auto"/>
        <w:jc w:val="both"/>
        <w:rPr>
          <w:rFonts w:asciiTheme="minorHAnsi" w:hAnsiTheme="minorHAnsi" w:cstheme="minorHAnsi"/>
          <w:i/>
          <w:iCs/>
          <w:szCs w:val="20"/>
          <w:lang w:val="x-none" w:eastAsia="x-none"/>
        </w:rPr>
      </w:pPr>
    </w:p>
    <w:p w14:paraId="27395F69" w14:textId="5F0DF76A" w:rsidR="00836192" w:rsidRPr="00836192" w:rsidRDefault="00836192" w:rsidP="00836192">
      <w:pPr>
        <w:autoSpaceDE w:val="0"/>
        <w:autoSpaceDN w:val="0"/>
        <w:spacing w:after="0" w:line="240" w:lineRule="auto"/>
        <w:jc w:val="both"/>
        <w:rPr>
          <w:rFonts w:asciiTheme="minorHAnsi" w:hAnsiTheme="minorHAnsi" w:cstheme="minorHAnsi"/>
          <w:i/>
          <w:iCs/>
          <w:szCs w:val="20"/>
          <w:lang w:val="x-none" w:eastAsia="x-none"/>
        </w:rPr>
      </w:pPr>
    </w:p>
    <w:p w14:paraId="35D98728" w14:textId="7522E7B7" w:rsidR="00836192" w:rsidRPr="00836192" w:rsidRDefault="00836192" w:rsidP="00836192">
      <w:pPr>
        <w:autoSpaceDE w:val="0"/>
        <w:autoSpaceDN w:val="0"/>
        <w:spacing w:after="0" w:line="240" w:lineRule="auto"/>
        <w:jc w:val="both"/>
        <w:rPr>
          <w:rFonts w:asciiTheme="minorHAnsi" w:hAnsiTheme="minorHAnsi" w:cstheme="minorHAnsi"/>
          <w:i/>
          <w:iCs/>
          <w:szCs w:val="20"/>
          <w:lang w:val="x-none" w:eastAsia="x-none"/>
        </w:rPr>
      </w:pPr>
    </w:p>
    <w:p w14:paraId="57203DAE" w14:textId="0AEB3320" w:rsidR="00836192" w:rsidRPr="00836192" w:rsidRDefault="00836192" w:rsidP="00836192">
      <w:pPr>
        <w:autoSpaceDE w:val="0"/>
        <w:autoSpaceDN w:val="0"/>
        <w:spacing w:after="0" w:line="240" w:lineRule="auto"/>
        <w:jc w:val="both"/>
        <w:rPr>
          <w:rFonts w:asciiTheme="minorHAnsi" w:hAnsiTheme="minorHAnsi" w:cstheme="minorHAnsi"/>
          <w:i/>
          <w:iCs/>
          <w:szCs w:val="20"/>
          <w:lang w:val="x-none" w:eastAsia="x-none"/>
        </w:rPr>
      </w:pPr>
    </w:p>
    <w:p w14:paraId="7C151036" w14:textId="4F1BF3A8" w:rsidR="00836192" w:rsidRPr="00836192" w:rsidRDefault="00836192" w:rsidP="00836192">
      <w:pPr>
        <w:autoSpaceDE w:val="0"/>
        <w:autoSpaceDN w:val="0"/>
        <w:spacing w:after="0" w:line="240" w:lineRule="auto"/>
        <w:jc w:val="both"/>
        <w:rPr>
          <w:rFonts w:asciiTheme="minorHAnsi" w:hAnsiTheme="minorHAnsi" w:cstheme="minorHAnsi"/>
          <w:i/>
          <w:iCs/>
          <w:szCs w:val="20"/>
          <w:lang w:val="x-none" w:eastAsia="x-none"/>
        </w:rPr>
      </w:pPr>
    </w:p>
    <w:p w14:paraId="7E5F6099" w14:textId="2C09D55B" w:rsidR="00836192" w:rsidRPr="00836192" w:rsidRDefault="00836192" w:rsidP="00836192">
      <w:pPr>
        <w:autoSpaceDE w:val="0"/>
        <w:autoSpaceDN w:val="0"/>
        <w:spacing w:after="0" w:line="240" w:lineRule="auto"/>
        <w:jc w:val="both"/>
        <w:rPr>
          <w:rFonts w:asciiTheme="minorHAnsi" w:hAnsiTheme="minorHAnsi" w:cstheme="minorHAnsi"/>
          <w:i/>
          <w:iCs/>
          <w:szCs w:val="20"/>
          <w:lang w:val="x-none" w:eastAsia="x-none"/>
        </w:rPr>
      </w:pPr>
    </w:p>
    <w:p w14:paraId="104ABCA2" w14:textId="1E334BA6" w:rsidR="00836192" w:rsidRPr="00836192" w:rsidRDefault="00836192" w:rsidP="00836192">
      <w:pPr>
        <w:autoSpaceDE w:val="0"/>
        <w:autoSpaceDN w:val="0"/>
        <w:spacing w:after="0" w:line="240" w:lineRule="auto"/>
        <w:jc w:val="both"/>
        <w:rPr>
          <w:rFonts w:asciiTheme="minorHAnsi" w:hAnsiTheme="minorHAnsi" w:cstheme="minorHAnsi"/>
          <w:i/>
          <w:iCs/>
          <w:szCs w:val="20"/>
          <w:lang w:val="x-none" w:eastAsia="x-none"/>
        </w:rPr>
      </w:pPr>
    </w:p>
    <w:p w14:paraId="30E9ED02" w14:textId="77777777" w:rsidR="00836192" w:rsidRPr="00836192" w:rsidRDefault="00836192" w:rsidP="00836192">
      <w:pPr>
        <w:autoSpaceDE w:val="0"/>
        <w:autoSpaceDN w:val="0"/>
        <w:spacing w:after="0" w:line="240" w:lineRule="auto"/>
        <w:jc w:val="both"/>
        <w:rPr>
          <w:rFonts w:asciiTheme="minorHAnsi" w:hAnsiTheme="minorHAnsi" w:cstheme="minorHAnsi"/>
          <w:i/>
          <w:iCs/>
          <w:szCs w:val="20"/>
          <w:lang w:val="x-none" w:eastAsia="x-none"/>
        </w:rPr>
      </w:pPr>
    </w:p>
    <w:p w14:paraId="3A2E9BD8" w14:textId="77777777" w:rsidR="00793B4E" w:rsidRPr="00836192" w:rsidRDefault="00793B4E" w:rsidP="00793B4E">
      <w:pPr>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lastRenderedPageBreak/>
        <w:t>X.</w:t>
      </w:r>
    </w:p>
    <w:p w14:paraId="291D80CA" w14:textId="77777777" w:rsidR="00793B4E" w:rsidRPr="00836192" w:rsidRDefault="00793B4E" w:rsidP="00793B4E">
      <w:pPr>
        <w:jc w:val="center"/>
        <w:rPr>
          <w:rFonts w:asciiTheme="minorHAnsi" w:hAnsiTheme="minorHAnsi" w:cstheme="minorHAnsi"/>
          <w:b/>
          <w:i/>
          <w:iCs/>
          <w:szCs w:val="20"/>
          <w:lang w:eastAsia="cs-CZ"/>
        </w:rPr>
      </w:pPr>
      <w:r w:rsidRPr="00836192">
        <w:rPr>
          <w:rFonts w:asciiTheme="minorHAnsi" w:hAnsiTheme="minorHAnsi" w:cstheme="minorHAnsi"/>
          <w:b/>
          <w:i/>
          <w:iCs/>
          <w:szCs w:val="20"/>
          <w:lang w:eastAsia="cs-CZ"/>
        </w:rPr>
        <w:t>Závěrečná ujednání</w:t>
      </w:r>
    </w:p>
    <w:p w14:paraId="6BE29E9F" w14:textId="77777777" w:rsidR="00793B4E" w:rsidRPr="00836192" w:rsidRDefault="00793B4E" w:rsidP="00793B4E">
      <w:pPr>
        <w:jc w:val="center"/>
        <w:rPr>
          <w:rFonts w:asciiTheme="minorHAnsi" w:hAnsiTheme="minorHAnsi" w:cstheme="minorHAnsi"/>
          <w:b/>
          <w:i/>
          <w:iCs/>
          <w:szCs w:val="20"/>
          <w:lang w:eastAsia="cs-CZ"/>
        </w:rPr>
      </w:pPr>
    </w:p>
    <w:p w14:paraId="6FEC2069" w14:textId="77777777" w:rsidR="00793B4E" w:rsidRPr="00836192" w:rsidRDefault="00793B4E" w:rsidP="00793B4E">
      <w:pPr>
        <w:numPr>
          <w:ilvl w:val="0"/>
          <w:numId w:val="16"/>
        </w:numPr>
        <w:spacing w:after="0" w:line="240" w:lineRule="auto"/>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 xml:space="preserve">Smlouva odráží svobodný a vážný projev vůle smluvních stran. Smluvní strany prohlašují, že veškerá práva a povinnosti </w:t>
      </w:r>
      <w:r w:rsidRPr="00836192">
        <w:rPr>
          <w:rFonts w:asciiTheme="minorHAnsi" w:hAnsiTheme="minorHAnsi" w:cstheme="minorHAnsi"/>
          <w:i/>
          <w:iCs/>
          <w:szCs w:val="20"/>
          <w:lang w:eastAsia="x-none"/>
        </w:rPr>
        <w:t>neupravená touto</w:t>
      </w:r>
      <w:r w:rsidRPr="00836192">
        <w:rPr>
          <w:rFonts w:asciiTheme="minorHAnsi" w:hAnsiTheme="minorHAnsi" w:cstheme="minorHAnsi"/>
          <w:i/>
          <w:iCs/>
          <w:szCs w:val="20"/>
          <w:lang w:val="x-none" w:eastAsia="x-none"/>
        </w:rPr>
        <w:t xml:space="preserve"> smlouvou, jakož i práva a povinnosti z této smlouvy vyplývající, budou řešit podle ustanovení </w:t>
      </w:r>
      <w:r w:rsidRPr="00836192">
        <w:rPr>
          <w:rFonts w:asciiTheme="minorHAnsi" w:hAnsiTheme="minorHAnsi" w:cstheme="minorHAnsi"/>
          <w:i/>
          <w:iCs/>
          <w:szCs w:val="20"/>
          <w:lang w:eastAsia="x-none"/>
        </w:rPr>
        <w:t>občanského zákoníku</w:t>
      </w:r>
      <w:r w:rsidRPr="00836192">
        <w:rPr>
          <w:rFonts w:asciiTheme="minorHAnsi" w:hAnsiTheme="minorHAnsi" w:cstheme="minorHAnsi"/>
          <w:i/>
          <w:iCs/>
          <w:szCs w:val="20"/>
          <w:lang w:val="x-none" w:eastAsia="x-none"/>
        </w:rPr>
        <w:t>.</w:t>
      </w:r>
    </w:p>
    <w:p w14:paraId="50A456A7" w14:textId="77777777" w:rsidR="00793B4E" w:rsidRPr="00836192" w:rsidRDefault="00793B4E" w:rsidP="00793B4E">
      <w:pPr>
        <w:numPr>
          <w:ilvl w:val="0"/>
          <w:numId w:val="16"/>
        </w:numPr>
        <w:spacing w:after="0" w:line="240" w:lineRule="auto"/>
        <w:ind w:left="426"/>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Změny a doplňky této smlouvy je možné provádět pouze formou písemných oboustranně odsouhlasených postupně číslovaných dodatků.</w:t>
      </w:r>
    </w:p>
    <w:p w14:paraId="4B9D1DE8" w14:textId="77777777" w:rsidR="00793B4E" w:rsidRPr="00836192" w:rsidRDefault="00793B4E" w:rsidP="00793B4E">
      <w:pPr>
        <w:numPr>
          <w:ilvl w:val="0"/>
          <w:numId w:val="16"/>
        </w:numPr>
        <w:spacing w:after="0" w:line="240" w:lineRule="auto"/>
        <w:ind w:left="426"/>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Veškeré spory mezi smluvními stranami vzniklé z této smlouvy budou řešeny smírnou cestou. Nebude-li smírného řešení dosaženo, sjednávají si smluvní strany místní příslušnost věcně příslušného soudu určenou dle sídla zhotovitele.</w:t>
      </w:r>
    </w:p>
    <w:p w14:paraId="659133EE" w14:textId="77777777" w:rsidR="00793B4E" w:rsidRPr="00836192" w:rsidRDefault="00793B4E" w:rsidP="00793B4E">
      <w:pPr>
        <w:numPr>
          <w:ilvl w:val="0"/>
          <w:numId w:val="16"/>
        </w:numPr>
        <w:spacing w:after="0" w:line="240" w:lineRule="auto"/>
        <w:ind w:left="426"/>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V případě, že dojde k situaci, kdy některá ustanovení této smlouvy se stanou neplatnými, neúčinnými anebo nerealizovatelnými, nebude tímto ovlivněna platnost, účinnost nebo realizovatelnost ostatních ustanovení této smlouvy.</w:t>
      </w:r>
    </w:p>
    <w:p w14:paraId="0E822BD2" w14:textId="77777777" w:rsidR="00793B4E" w:rsidRPr="00836192" w:rsidRDefault="00793B4E" w:rsidP="00793B4E">
      <w:pPr>
        <w:numPr>
          <w:ilvl w:val="0"/>
          <w:numId w:val="16"/>
        </w:numPr>
        <w:spacing w:after="0" w:line="240" w:lineRule="atLeast"/>
        <w:ind w:left="426"/>
        <w:jc w:val="both"/>
        <w:rPr>
          <w:rFonts w:asciiTheme="minorHAnsi" w:hAnsiTheme="minorHAnsi" w:cstheme="minorHAnsi"/>
          <w:i/>
          <w:iCs/>
          <w:szCs w:val="20"/>
          <w:lang w:eastAsia="x-none"/>
        </w:rPr>
      </w:pPr>
      <w:r w:rsidRPr="00836192">
        <w:rPr>
          <w:rFonts w:asciiTheme="minorHAnsi" w:hAnsiTheme="minorHAnsi" w:cstheme="minorHAnsi"/>
          <w:i/>
          <w:iCs/>
          <w:szCs w:val="20"/>
          <w:lang w:eastAsia="x-none"/>
        </w:rPr>
        <w:t xml:space="preserve">Smlouva nabývá platnosti dnem oboustranného podpisu oprávněnými zástupci smluvních </w:t>
      </w:r>
      <w:proofErr w:type="gramStart"/>
      <w:r w:rsidRPr="00836192">
        <w:rPr>
          <w:rFonts w:asciiTheme="minorHAnsi" w:hAnsiTheme="minorHAnsi" w:cstheme="minorHAnsi"/>
          <w:i/>
          <w:iCs/>
          <w:szCs w:val="20"/>
          <w:lang w:eastAsia="x-none"/>
        </w:rPr>
        <w:t>stran</w:t>
      </w:r>
      <w:proofErr w:type="gramEnd"/>
      <w:r w:rsidRPr="00836192">
        <w:rPr>
          <w:rFonts w:asciiTheme="minorHAnsi" w:hAnsiTheme="minorHAnsi" w:cstheme="minorHAnsi"/>
          <w:i/>
          <w:iCs/>
          <w:szCs w:val="20"/>
          <w:lang w:eastAsia="x-none"/>
        </w:rPr>
        <w:t xml:space="preserve"> resp. dnem, kdy tuto smlouvu podepíše oprávněný zástupce té smluvní strany, která smlouvu podepisuje později. Smlouva nabývá účinnosti dnem uveřejnění v Registru smluv. Plnění předmětu této smlouvy před účinností této smlouvy se považuje za plnění podle této smlouvy a práva a povinnosti z něj vzniklé se řídí touto smlouvou.</w:t>
      </w:r>
    </w:p>
    <w:p w14:paraId="32D7E285" w14:textId="77777777" w:rsidR="00793B4E" w:rsidRPr="00836192" w:rsidRDefault="00793B4E" w:rsidP="00793B4E">
      <w:pPr>
        <w:numPr>
          <w:ilvl w:val="0"/>
          <w:numId w:val="16"/>
        </w:numPr>
        <w:spacing w:after="0" w:line="240" w:lineRule="atLeast"/>
        <w:ind w:left="426"/>
        <w:jc w:val="both"/>
        <w:rPr>
          <w:rFonts w:asciiTheme="minorHAnsi" w:hAnsiTheme="minorHAnsi" w:cstheme="minorHAnsi"/>
          <w:i/>
          <w:iCs/>
          <w:szCs w:val="20"/>
          <w:lang w:eastAsia="x-none"/>
        </w:rPr>
      </w:pPr>
      <w:r w:rsidRPr="00836192">
        <w:rPr>
          <w:rFonts w:asciiTheme="minorHAnsi" w:hAnsiTheme="minorHAnsi" w:cstheme="minorHAnsi"/>
          <w:i/>
          <w:iCs/>
          <w:szCs w:val="20"/>
          <w:lang w:eastAsia="x-none"/>
        </w:rPr>
        <w:t>Pokud smlouva naplní podmínky pro uveřejnění v Registru smluv, bude uveřejněna Technickou univerzitou v Liberci dle zákona č. 340/2015 Sb. (o registru smluv) v Registru smluv vedeném Ministerstvem vnitra ČR, s čímž obě smluvní strany výslovně souhlasí.</w:t>
      </w:r>
    </w:p>
    <w:p w14:paraId="1F19C9E2" w14:textId="77777777" w:rsidR="00793B4E" w:rsidRPr="00836192" w:rsidRDefault="00793B4E" w:rsidP="00793B4E">
      <w:pPr>
        <w:numPr>
          <w:ilvl w:val="0"/>
          <w:numId w:val="16"/>
        </w:numPr>
        <w:spacing w:after="0" w:line="240" w:lineRule="auto"/>
        <w:ind w:left="426"/>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 xml:space="preserve">Smlouva je vyhotovena ve </w:t>
      </w:r>
      <w:r w:rsidRPr="00836192">
        <w:rPr>
          <w:rFonts w:asciiTheme="minorHAnsi" w:hAnsiTheme="minorHAnsi" w:cstheme="minorHAnsi"/>
          <w:i/>
          <w:iCs/>
          <w:szCs w:val="20"/>
          <w:lang w:eastAsia="x-none"/>
        </w:rPr>
        <w:t>3</w:t>
      </w:r>
      <w:r w:rsidRPr="00836192">
        <w:rPr>
          <w:rFonts w:asciiTheme="minorHAnsi" w:hAnsiTheme="minorHAnsi" w:cstheme="minorHAnsi"/>
          <w:i/>
          <w:iCs/>
          <w:szCs w:val="20"/>
          <w:lang w:val="x-none" w:eastAsia="x-none"/>
        </w:rPr>
        <w:t xml:space="preserve"> rovnocenných vyhotoveních, z nichž každé má platnost originálu. </w:t>
      </w:r>
      <w:r w:rsidRPr="00836192">
        <w:rPr>
          <w:rFonts w:asciiTheme="minorHAnsi" w:hAnsiTheme="minorHAnsi" w:cstheme="minorHAnsi"/>
          <w:i/>
          <w:iCs/>
          <w:szCs w:val="20"/>
          <w:lang w:eastAsia="x-none"/>
        </w:rPr>
        <w:t>Objednatel</w:t>
      </w:r>
      <w:r w:rsidRPr="00836192">
        <w:rPr>
          <w:rFonts w:asciiTheme="minorHAnsi" w:hAnsiTheme="minorHAnsi" w:cstheme="minorHAnsi"/>
          <w:i/>
          <w:iCs/>
          <w:szCs w:val="20"/>
          <w:lang w:val="x-none" w:eastAsia="x-none"/>
        </w:rPr>
        <w:t xml:space="preserve"> obdrží </w:t>
      </w:r>
      <w:r w:rsidRPr="00836192">
        <w:rPr>
          <w:rFonts w:asciiTheme="minorHAnsi" w:hAnsiTheme="minorHAnsi" w:cstheme="minorHAnsi"/>
          <w:i/>
          <w:iCs/>
          <w:szCs w:val="20"/>
          <w:lang w:eastAsia="x-none"/>
        </w:rPr>
        <w:t xml:space="preserve">2 vyhotovení a zhotovitel 1 </w:t>
      </w:r>
      <w:r w:rsidRPr="00836192">
        <w:rPr>
          <w:rFonts w:asciiTheme="minorHAnsi" w:hAnsiTheme="minorHAnsi" w:cstheme="minorHAnsi"/>
          <w:i/>
          <w:iCs/>
          <w:szCs w:val="20"/>
          <w:lang w:val="x-none" w:eastAsia="x-none"/>
        </w:rPr>
        <w:t>vyhotovení</w:t>
      </w:r>
      <w:r w:rsidRPr="00836192">
        <w:rPr>
          <w:rFonts w:asciiTheme="minorHAnsi" w:hAnsiTheme="minorHAnsi" w:cstheme="minorHAnsi"/>
          <w:i/>
          <w:iCs/>
          <w:szCs w:val="20"/>
          <w:lang w:eastAsia="x-none"/>
        </w:rPr>
        <w:t xml:space="preserve"> této smlouvy</w:t>
      </w:r>
      <w:r w:rsidRPr="00836192">
        <w:rPr>
          <w:rFonts w:asciiTheme="minorHAnsi" w:hAnsiTheme="minorHAnsi" w:cstheme="minorHAnsi"/>
          <w:i/>
          <w:iCs/>
          <w:szCs w:val="20"/>
          <w:lang w:val="x-none" w:eastAsia="x-none"/>
        </w:rPr>
        <w:t>.</w:t>
      </w:r>
    </w:p>
    <w:p w14:paraId="3B62941B" w14:textId="77777777" w:rsidR="00793B4E" w:rsidRPr="00836192" w:rsidRDefault="00793B4E" w:rsidP="00793B4E">
      <w:pPr>
        <w:numPr>
          <w:ilvl w:val="0"/>
          <w:numId w:val="16"/>
        </w:numPr>
        <w:spacing w:after="0" w:line="240" w:lineRule="auto"/>
        <w:ind w:left="426"/>
        <w:jc w:val="both"/>
        <w:rPr>
          <w:rFonts w:asciiTheme="minorHAnsi" w:hAnsiTheme="minorHAnsi" w:cstheme="minorHAnsi"/>
          <w:i/>
          <w:iCs/>
          <w:szCs w:val="20"/>
          <w:lang w:val="x-none" w:eastAsia="x-none"/>
        </w:rPr>
      </w:pPr>
      <w:r w:rsidRPr="00836192">
        <w:rPr>
          <w:rFonts w:asciiTheme="minorHAnsi" w:hAnsiTheme="minorHAnsi" w:cstheme="minorHAnsi"/>
          <w:i/>
          <w:iCs/>
          <w:szCs w:val="20"/>
          <w:lang w:val="x-none" w:eastAsia="x-none"/>
        </w:rPr>
        <w:t>Obě smluvní strany prohlašují, že si smlouvu pečlivě přečetly</w:t>
      </w:r>
      <w:r w:rsidRPr="00836192">
        <w:rPr>
          <w:rFonts w:asciiTheme="minorHAnsi" w:hAnsiTheme="minorHAnsi" w:cstheme="minorHAnsi"/>
          <w:i/>
          <w:iCs/>
          <w:szCs w:val="20"/>
          <w:lang w:eastAsia="x-none"/>
        </w:rPr>
        <w:t>, porozuměly jejímu obsahu</w:t>
      </w:r>
      <w:r w:rsidRPr="00836192">
        <w:rPr>
          <w:rFonts w:asciiTheme="minorHAnsi" w:hAnsiTheme="minorHAnsi" w:cstheme="minorHAnsi"/>
          <w:i/>
          <w:iCs/>
          <w:szCs w:val="20"/>
          <w:lang w:val="x-none" w:eastAsia="x-none"/>
        </w:rPr>
        <w:t xml:space="preserve"> a na důkaz souhlasu s výše uvedenými ustanoveními připojují své podpisy:</w:t>
      </w:r>
    </w:p>
    <w:p w14:paraId="4FD8A1B4" w14:textId="77777777" w:rsidR="00793B4E" w:rsidRPr="00836192" w:rsidRDefault="00793B4E" w:rsidP="00793B4E">
      <w:pPr>
        <w:ind w:left="426"/>
        <w:jc w:val="both"/>
        <w:rPr>
          <w:rFonts w:asciiTheme="minorHAnsi" w:hAnsiTheme="minorHAnsi" w:cstheme="minorHAnsi"/>
          <w:i/>
          <w:iCs/>
          <w:szCs w:val="20"/>
          <w:lang w:val="x-none" w:eastAsia="x-none"/>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793B4E" w:rsidRPr="00836192" w14:paraId="6D5676E1" w14:textId="77777777" w:rsidTr="00561C9F">
        <w:trPr>
          <w:trHeight w:val="1648"/>
        </w:trPr>
        <w:tc>
          <w:tcPr>
            <w:tcW w:w="4846" w:type="dxa"/>
            <w:tcBorders>
              <w:top w:val="single" w:sz="18" w:space="0" w:color="auto"/>
              <w:left w:val="single" w:sz="18" w:space="0" w:color="auto"/>
              <w:bottom w:val="single" w:sz="18" w:space="0" w:color="auto"/>
            </w:tcBorders>
            <w:shd w:val="clear" w:color="auto" w:fill="auto"/>
          </w:tcPr>
          <w:p w14:paraId="44C064AF" w14:textId="77777777" w:rsidR="00793B4E" w:rsidRPr="00836192" w:rsidRDefault="00793B4E" w:rsidP="00561C9F">
            <w:pPr>
              <w:spacing w:after="60"/>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 Razítko a podpis objednatele</w:t>
            </w:r>
          </w:p>
          <w:p w14:paraId="23E375CD" w14:textId="77777777" w:rsidR="00793B4E" w:rsidRPr="00836192" w:rsidRDefault="00793B4E" w:rsidP="00561C9F">
            <w:pPr>
              <w:spacing w:after="60"/>
              <w:jc w:val="center"/>
              <w:rPr>
                <w:rFonts w:asciiTheme="minorHAnsi" w:hAnsiTheme="minorHAnsi" w:cstheme="minorHAnsi"/>
                <w:i/>
                <w:iCs/>
                <w:szCs w:val="20"/>
                <w:lang w:eastAsia="cs-CZ"/>
              </w:rPr>
            </w:pPr>
          </w:p>
          <w:p w14:paraId="682B0659" w14:textId="77777777" w:rsidR="00793B4E" w:rsidRPr="00836192" w:rsidRDefault="00793B4E" w:rsidP="00561C9F">
            <w:pPr>
              <w:spacing w:after="60"/>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w:t>
            </w:r>
          </w:p>
          <w:p w14:paraId="559F6C1B" w14:textId="77777777" w:rsidR="00793B4E" w:rsidRPr="00836192" w:rsidRDefault="00793B4E" w:rsidP="00561C9F">
            <w:pPr>
              <w:autoSpaceDE w:val="0"/>
              <w:autoSpaceDN w:val="0"/>
              <w:spacing w:after="60"/>
              <w:jc w:val="center"/>
              <w:rPr>
                <w:rFonts w:asciiTheme="minorHAnsi" w:hAnsiTheme="minorHAnsi" w:cstheme="minorHAnsi"/>
                <w:szCs w:val="20"/>
              </w:rPr>
            </w:pPr>
            <w:r w:rsidRPr="00836192">
              <w:rPr>
                <w:rFonts w:asciiTheme="minorHAnsi" w:hAnsiTheme="minorHAnsi" w:cstheme="minorHAnsi"/>
                <w:szCs w:val="20"/>
              </w:rPr>
              <w:t>Rudolf Maršálko</w:t>
            </w:r>
          </w:p>
          <w:p w14:paraId="6003379A" w14:textId="17E695E6" w:rsidR="00793B4E" w:rsidRPr="00836192" w:rsidRDefault="00793B4E" w:rsidP="00561C9F">
            <w:pPr>
              <w:autoSpaceDE w:val="0"/>
              <w:autoSpaceDN w:val="0"/>
              <w:spacing w:after="60"/>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 xml:space="preserve">V Rychnově u Jablonce </w:t>
            </w:r>
            <w:proofErr w:type="spellStart"/>
            <w:r w:rsidRPr="00836192">
              <w:rPr>
                <w:rFonts w:asciiTheme="minorHAnsi" w:hAnsiTheme="minorHAnsi" w:cstheme="minorHAnsi"/>
                <w:i/>
                <w:iCs/>
                <w:szCs w:val="20"/>
                <w:lang w:eastAsia="cs-CZ"/>
              </w:rPr>
              <w:t>n.N</w:t>
            </w:r>
            <w:proofErr w:type="spellEnd"/>
            <w:r w:rsidR="00853411">
              <w:rPr>
                <w:rFonts w:asciiTheme="minorHAnsi" w:hAnsiTheme="minorHAnsi" w:cstheme="minorHAnsi"/>
                <w:i/>
                <w:iCs/>
                <w:szCs w:val="20"/>
                <w:lang w:eastAsia="cs-CZ"/>
              </w:rPr>
              <w:t>.</w:t>
            </w:r>
            <w:r w:rsidRPr="00836192">
              <w:rPr>
                <w:rFonts w:asciiTheme="minorHAnsi" w:hAnsiTheme="minorHAnsi" w:cstheme="minorHAnsi"/>
                <w:i/>
                <w:iCs/>
                <w:szCs w:val="20"/>
                <w:lang w:eastAsia="cs-CZ"/>
              </w:rPr>
              <w:t xml:space="preserve"> dne </w:t>
            </w:r>
            <w:r w:rsidR="0003360A">
              <w:rPr>
                <w:rFonts w:asciiTheme="minorHAnsi" w:hAnsiTheme="minorHAnsi" w:cstheme="minorHAnsi"/>
                <w:i/>
                <w:iCs/>
                <w:szCs w:val="20"/>
                <w:lang w:eastAsia="cs-CZ"/>
              </w:rPr>
              <w:t>23.10.2023</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7678E915" w14:textId="77777777" w:rsidR="00793B4E" w:rsidRPr="00836192" w:rsidRDefault="00793B4E" w:rsidP="00561C9F">
            <w:pPr>
              <w:spacing w:after="60"/>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 Razítko a podpis zhotovitele</w:t>
            </w:r>
          </w:p>
          <w:p w14:paraId="1792B82D" w14:textId="77777777" w:rsidR="00793B4E" w:rsidRPr="00836192" w:rsidRDefault="00793B4E" w:rsidP="00561C9F">
            <w:pPr>
              <w:spacing w:after="60"/>
              <w:jc w:val="center"/>
              <w:rPr>
                <w:rFonts w:asciiTheme="minorHAnsi" w:hAnsiTheme="minorHAnsi" w:cstheme="minorHAnsi"/>
                <w:i/>
                <w:iCs/>
                <w:szCs w:val="20"/>
                <w:lang w:eastAsia="cs-CZ"/>
              </w:rPr>
            </w:pPr>
          </w:p>
          <w:p w14:paraId="72B05F66" w14:textId="77777777" w:rsidR="00793B4E" w:rsidRPr="00836192" w:rsidRDefault="00793B4E" w:rsidP="00561C9F">
            <w:pPr>
              <w:spacing w:after="60"/>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w:t>
            </w:r>
          </w:p>
          <w:p w14:paraId="7348D013" w14:textId="77777777" w:rsidR="00793B4E" w:rsidRPr="00836192" w:rsidRDefault="00793B4E" w:rsidP="00561C9F">
            <w:pPr>
              <w:spacing w:after="60"/>
              <w:jc w:val="center"/>
              <w:rPr>
                <w:rFonts w:asciiTheme="minorHAnsi" w:hAnsiTheme="minorHAnsi" w:cstheme="minorHAnsi"/>
                <w:szCs w:val="20"/>
              </w:rPr>
            </w:pPr>
            <w:r w:rsidRPr="00836192">
              <w:rPr>
                <w:rFonts w:asciiTheme="minorHAnsi" w:hAnsiTheme="minorHAnsi" w:cstheme="minorHAnsi"/>
                <w:szCs w:val="20"/>
              </w:rPr>
              <w:t>prof. Dr. Ing. Miroslav Černík, CSc.</w:t>
            </w:r>
          </w:p>
          <w:p w14:paraId="4B636B34" w14:textId="77777777" w:rsidR="00793B4E" w:rsidRPr="00836192" w:rsidRDefault="00793B4E" w:rsidP="00561C9F">
            <w:pPr>
              <w:spacing w:after="60"/>
              <w:jc w:val="center"/>
              <w:rPr>
                <w:rFonts w:asciiTheme="minorHAnsi" w:hAnsiTheme="minorHAnsi" w:cstheme="minorHAnsi"/>
                <w:szCs w:val="20"/>
              </w:rPr>
            </w:pPr>
            <w:r w:rsidRPr="00836192">
              <w:rPr>
                <w:rFonts w:asciiTheme="minorHAnsi" w:hAnsiTheme="minorHAnsi" w:cstheme="minorHAnsi"/>
                <w:szCs w:val="20"/>
              </w:rPr>
              <w:t xml:space="preserve">ředitel Ústavu pro </w:t>
            </w:r>
            <w:proofErr w:type="spellStart"/>
            <w:r w:rsidRPr="00836192">
              <w:rPr>
                <w:rFonts w:asciiTheme="minorHAnsi" w:hAnsiTheme="minorHAnsi" w:cstheme="minorHAnsi"/>
                <w:szCs w:val="20"/>
              </w:rPr>
              <w:t>nanomateriály</w:t>
            </w:r>
            <w:proofErr w:type="spellEnd"/>
            <w:r w:rsidRPr="00836192">
              <w:rPr>
                <w:rFonts w:asciiTheme="minorHAnsi" w:hAnsiTheme="minorHAnsi" w:cstheme="minorHAnsi"/>
                <w:szCs w:val="20"/>
              </w:rPr>
              <w:t>, pokročilé technologie a inovace</w:t>
            </w:r>
          </w:p>
          <w:p w14:paraId="40147EEF" w14:textId="7B7DB358" w:rsidR="00793B4E" w:rsidRPr="00836192" w:rsidRDefault="00793B4E" w:rsidP="00561C9F">
            <w:pPr>
              <w:jc w:val="center"/>
              <w:rPr>
                <w:rFonts w:asciiTheme="minorHAnsi" w:hAnsiTheme="minorHAnsi" w:cstheme="minorHAnsi"/>
                <w:i/>
                <w:iCs/>
                <w:szCs w:val="20"/>
                <w:lang w:eastAsia="cs-CZ"/>
              </w:rPr>
            </w:pPr>
            <w:r w:rsidRPr="00836192">
              <w:rPr>
                <w:rFonts w:asciiTheme="minorHAnsi" w:hAnsiTheme="minorHAnsi" w:cstheme="minorHAnsi"/>
                <w:i/>
                <w:iCs/>
                <w:szCs w:val="20"/>
                <w:lang w:eastAsia="cs-CZ"/>
              </w:rPr>
              <w:t xml:space="preserve">V Liberci dne </w:t>
            </w:r>
            <w:r w:rsidR="00853411">
              <w:rPr>
                <w:rFonts w:asciiTheme="minorHAnsi" w:hAnsiTheme="minorHAnsi" w:cstheme="minorHAnsi"/>
                <w:i/>
                <w:iCs/>
                <w:szCs w:val="20"/>
                <w:lang w:eastAsia="cs-CZ"/>
              </w:rPr>
              <w:t>23.10.2023</w:t>
            </w:r>
          </w:p>
        </w:tc>
      </w:tr>
    </w:tbl>
    <w:p w14:paraId="291B90B3" w14:textId="77777777" w:rsidR="00793B4E" w:rsidRPr="00793B4E" w:rsidRDefault="00793B4E" w:rsidP="00793B4E">
      <w:pPr>
        <w:tabs>
          <w:tab w:val="left" w:pos="5040"/>
        </w:tabs>
        <w:jc w:val="both"/>
        <w:rPr>
          <w:rFonts w:asciiTheme="minorHAnsi" w:hAnsiTheme="minorHAnsi" w:cstheme="minorHAnsi"/>
          <w:szCs w:val="20"/>
        </w:rPr>
      </w:pPr>
    </w:p>
    <w:p w14:paraId="25AB3831" w14:textId="6EB2195D" w:rsidR="0053563A" w:rsidRPr="00793B4E" w:rsidRDefault="0053563A" w:rsidP="00793B4E">
      <w:pPr>
        <w:rPr>
          <w:rFonts w:asciiTheme="minorHAnsi" w:hAnsiTheme="minorHAnsi" w:cstheme="minorHAnsi"/>
          <w:szCs w:val="20"/>
        </w:rPr>
      </w:pPr>
    </w:p>
    <w:sectPr w:rsidR="0053563A" w:rsidRPr="00793B4E" w:rsidSect="00BC00DF">
      <w:headerReference w:type="default" r:id="rId11"/>
      <w:footerReference w:type="even" r:id="rId12"/>
      <w:footerReference w:type="default" r:id="rId13"/>
      <w:pgSz w:w="11906" w:h="16838"/>
      <w:pgMar w:top="340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45C6" w14:textId="77777777" w:rsidR="002C6D63" w:rsidRDefault="002C6D63" w:rsidP="008F253F">
      <w:r>
        <w:separator/>
      </w:r>
    </w:p>
  </w:endnote>
  <w:endnote w:type="continuationSeparator" w:id="0">
    <w:p w14:paraId="413296F0" w14:textId="77777777" w:rsidR="002C6D63" w:rsidRDefault="002C6D63"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9672" w14:textId="77777777" w:rsidR="00E35826" w:rsidRPr="006040E5" w:rsidRDefault="00000C90" w:rsidP="00E35826">
    <w:pPr>
      <w:pStyle w:val="Zpat"/>
      <w:framePr w:wrap="none" w:vAnchor="text" w:hAnchor="margin" w:xAlign="right" w:y="1"/>
      <w:rPr>
        <w:rStyle w:val="slostrnky"/>
        <w:rFonts w:ascii="Arial" w:hAnsi="Arial" w:cs="Arial"/>
        <w:color w:val="000000" w:themeColor="text1"/>
        <w:sz w:val="18"/>
        <w:szCs w:val="18"/>
      </w:rPr>
    </w:pPr>
    <w:sdt>
      <w:sdtPr>
        <w:rPr>
          <w:rStyle w:val="slostrnky"/>
          <w:rFonts w:ascii="Arial" w:hAnsi="Arial" w:cs="Arial"/>
          <w:color w:val="000000" w:themeColor="text1"/>
          <w:sz w:val="18"/>
          <w:szCs w:val="18"/>
        </w:rPr>
        <w:id w:val="226801988"/>
        <w:docPartObj>
          <w:docPartGallery w:val="Page Numbers (Bottom of Page)"/>
          <w:docPartUnique/>
        </w:docPartObj>
      </w:sdtPr>
      <w:sdtEndPr>
        <w:rPr>
          <w:rStyle w:val="slostrnky"/>
        </w:rPr>
      </w:sdtEndPr>
      <w:sdtContent>
        <w:r w:rsidR="00E35826" w:rsidRPr="006040E5">
          <w:rPr>
            <w:rStyle w:val="slostrnky"/>
            <w:rFonts w:ascii="Arial" w:hAnsi="Arial" w:cs="Arial"/>
            <w:color w:val="000000" w:themeColor="text1"/>
            <w:sz w:val="18"/>
            <w:szCs w:val="18"/>
          </w:rPr>
          <w:fldChar w:fldCharType="begin"/>
        </w:r>
        <w:r w:rsidR="00E35826" w:rsidRPr="006040E5">
          <w:rPr>
            <w:rStyle w:val="slostrnky"/>
            <w:rFonts w:ascii="Arial" w:hAnsi="Arial" w:cs="Arial"/>
            <w:color w:val="000000" w:themeColor="text1"/>
            <w:sz w:val="18"/>
            <w:szCs w:val="18"/>
          </w:rPr>
          <w:instrText xml:space="preserve"> PAGE </w:instrText>
        </w:r>
        <w:r w:rsidR="00E35826" w:rsidRPr="006040E5">
          <w:rPr>
            <w:rStyle w:val="slostrnky"/>
            <w:rFonts w:ascii="Arial" w:hAnsi="Arial" w:cs="Arial"/>
            <w:color w:val="000000" w:themeColor="text1"/>
            <w:sz w:val="18"/>
            <w:szCs w:val="18"/>
          </w:rPr>
          <w:fldChar w:fldCharType="separate"/>
        </w:r>
        <w:r w:rsidR="00E35826">
          <w:rPr>
            <w:rStyle w:val="slostrnky"/>
            <w:rFonts w:ascii="Arial" w:hAnsi="Arial" w:cs="Arial"/>
            <w:color w:val="000000" w:themeColor="text1"/>
            <w:sz w:val="18"/>
            <w:szCs w:val="18"/>
          </w:rPr>
          <w:t>1</w:t>
        </w:r>
        <w:r w:rsidR="00E35826" w:rsidRPr="006040E5">
          <w:rPr>
            <w:rStyle w:val="slostrnky"/>
            <w:rFonts w:ascii="Arial" w:hAnsi="Arial" w:cs="Arial"/>
            <w:color w:val="000000" w:themeColor="text1"/>
            <w:sz w:val="18"/>
            <w:szCs w:val="18"/>
          </w:rPr>
          <w:fldChar w:fldCharType="end"/>
        </w:r>
      </w:sdtContent>
    </w:sdt>
    <w:r w:rsidR="00E35826" w:rsidRPr="006040E5">
      <w:rPr>
        <w:rStyle w:val="slostrnky"/>
        <w:rFonts w:ascii="Arial" w:hAnsi="Arial" w:cs="Arial"/>
        <w:color w:val="000000" w:themeColor="text1"/>
        <w:sz w:val="18"/>
        <w:szCs w:val="18"/>
      </w:rPr>
      <w:t xml:space="preserve"> / </w:t>
    </w:r>
    <w:r w:rsidR="00E35826" w:rsidRPr="006040E5">
      <w:rPr>
        <w:rFonts w:ascii="Arial" w:hAnsi="Arial" w:cs="Arial"/>
        <w:color w:val="000000" w:themeColor="text1"/>
        <w:sz w:val="18"/>
        <w:szCs w:val="18"/>
      </w:rPr>
      <w:fldChar w:fldCharType="begin"/>
    </w:r>
    <w:r w:rsidR="00E35826" w:rsidRPr="006040E5">
      <w:rPr>
        <w:rFonts w:ascii="Arial" w:hAnsi="Arial" w:cs="Arial"/>
        <w:color w:val="000000" w:themeColor="text1"/>
        <w:sz w:val="18"/>
        <w:szCs w:val="18"/>
      </w:rPr>
      <w:instrText>NUMPAGES  \* Arabic  \* MERGEFORMAT</w:instrText>
    </w:r>
    <w:r w:rsidR="00E35826" w:rsidRPr="006040E5">
      <w:rPr>
        <w:rFonts w:ascii="Arial" w:hAnsi="Arial" w:cs="Arial"/>
        <w:color w:val="000000" w:themeColor="text1"/>
        <w:sz w:val="18"/>
        <w:szCs w:val="18"/>
      </w:rPr>
      <w:fldChar w:fldCharType="separate"/>
    </w:r>
    <w:r w:rsidR="00E35826">
      <w:rPr>
        <w:rFonts w:ascii="Arial" w:hAnsi="Arial" w:cs="Arial"/>
        <w:color w:val="000000" w:themeColor="text1"/>
        <w:sz w:val="18"/>
        <w:szCs w:val="18"/>
      </w:rPr>
      <w:t>1</w:t>
    </w:r>
    <w:r w:rsidR="00E35826" w:rsidRPr="006040E5">
      <w:rPr>
        <w:rFonts w:ascii="Arial" w:hAnsi="Arial" w:cs="Arial"/>
        <w:color w:val="000000" w:themeColor="text1"/>
        <w:sz w:val="18"/>
        <w:szCs w:val="18"/>
      </w:rPr>
      <w:fldChar w:fldCharType="end"/>
    </w:r>
  </w:p>
  <w:p w14:paraId="7F427EEA" w14:textId="36B2260B" w:rsidR="008359C7" w:rsidRPr="00F47166" w:rsidRDefault="008359C7" w:rsidP="003E7EE1">
    <w:pPr>
      <w:pStyle w:val="Zpat"/>
      <w:ind w:right="360"/>
      <w:rPr>
        <w:rFonts w:ascii="Arial" w:hAnsi="Arial" w:cs="Arial"/>
        <w:color w:val="C2001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9B5EA" w14:textId="77777777" w:rsidR="002C6D63" w:rsidRDefault="002C6D63" w:rsidP="008F253F">
      <w:r>
        <w:separator/>
      </w:r>
    </w:p>
  </w:footnote>
  <w:footnote w:type="continuationSeparator" w:id="0">
    <w:p w14:paraId="54895CAC" w14:textId="77777777" w:rsidR="002C6D63" w:rsidRDefault="002C6D63"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8ABB" w14:textId="2D52DB8D" w:rsidR="00D7069D" w:rsidRDefault="00F47166">
    <w:pPr>
      <w:pStyle w:val="Zhlav"/>
    </w:pPr>
    <w:r>
      <w:rPr>
        <w:noProof/>
      </w:rPr>
      <w:drawing>
        <wp:anchor distT="0" distB="0" distL="114300" distR="114300" simplePos="0" relativeHeight="251658240" behindDoc="0" locked="1" layoutInCell="1" allowOverlap="1" wp14:anchorId="5EBD6BA4" wp14:editId="55032127">
          <wp:simplePos x="0" y="0"/>
          <wp:positionH relativeFrom="page">
            <wp:posOffset>450215</wp:posOffset>
          </wp:positionH>
          <wp:positionV relativeFrom="page">
            <wp:posOffset>450215</wp:posOffset>
          </wp:positionV>
          <wp:extent cx="6602400" cy="86040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7088"/>
    <w:multiLevelType w:val="multilevel"/>
    <w:tmpl w:val="9F62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E1BDB"/>
    <w:multiLevelType w:val="multilevel"/>
    <w:tmpl w:val="B1D25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7633C"/>
    <w:multiLevelType w:val="hybridMultilevel"/>
    <w:tmpl w:val="F6F4B63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81578A"/>
    <w:multiLevelType w:val="multilevel"/>
    <w:tmpl w:val="7C6A5DB2"/>
    <w:lvl w:ilvl="0">
      <w:start w:val="1"/>
      <w:numFmt w:val="decimal"/>
      <w:lvlText w:val="%1."/>
      <w:lvlJc w:val="left"/>
      <w:pPr>
        <w:ind w:left="502" w:hanging="360"/>
      </w:pPr>
      <w:rPr>
        <w:rFonts w:hint="default"/>
      </w:rPr>
    </w:lvl>
    <w:lvl w:ilvl="1">
      <w:start w:val="8"/>
      <w:numFmt w:val="decimal"/>
      <w:isLgl/>
      <w:lvlText w:val="%1.%2."/>
      <w:lvlJc w:val="left"/>
      <w:pPr>
        <w:ind w:left="502" w:hanging="360"/>
      </w:pPr>
      <w:rPr>
        <w:rFonts w:ascii="Times New Roman" w:hAnsi="Times New Roman" w:cs="Times New Roman" w:hint="default"/>
        <w:i w:val="0"/>
      </w:rPr>
    </w:lvl>
    <w:lvl w:ilvl="2">
      <w:start w:val="1"/>
      <w:numFmt w:val="decimal"/>
      <w:isLgl/>
      <w:lvlText w:val="%1.%2.%3."/>
      <w:lvlJc w:val="left"/>
      <w:pPr>
        <w:ind w:left="862" w:hanging="720"/>
      </w:pPr>
      <w:rPr>
        <w:rFonts w:ascii="Times New Roman" w:hAnsi="Times New Roman" w:cs="Times New Roman" w:hint="default"/>
        <w:i w:val="0"/>
      </w:rPr>
    </w:lvl>
    <w:lvl w:ilvl="3">
      <w:start w:val="1"/>
      <w:numFmt w:val="decimal"/>
      <w:isLgl/>
      <w:lvlText w:val="%1.%2.%3.%4."/>
      <w:lvlJc w:val="left"/>
      <w:pPr>
        <w:ind w:left="862" w:hanging="720"/>
      </w:pPr>
      <w:rPr>
        <w:rFonts w:ascii="Times New Roman" w:hAnsi="Times New Roman" w:cs="Times New Roman" w:hint="default"/>
        <w:i w:val="0"/>
      </w:rPr>
    </w:lvl>
    <w:lvl w:ilvl="4">
      <w:start w:val="1"/>
      <w:numFmt w:val="decimal"/>
      <w:isLgl/>
      <w:lvlText w:val="%1.%2.%3.%4.%5."/>
      <w:lvlJc w:val="left"/>
      <w:pPr>
        <w:ind w:left="1222" w:hanging="1080"/>
      </w:pPr>
      <w:rPr>
        <w:rFonts w:ascii="Times New Roman" w:hAnsi="Times New Roman" w:cs="Times New Roman" w:hint="default"/>
        <w:i w:val="0"/>
      </w:rPr>
    </w:lvl>
    <w:lvl w:ilvl="5">
      <w:start w:val="1"/>
      <w:numFmt w:val="decimal"/>
      <w:isLgl/>
      <w:lvlText w:val="%1.%2.%3.%4.%5.%6."/>
      <w:lvlJc w:val="left"/>
      <w:pPr>
        <w:ind w:left="1222" w:hanging="1080"/>
      </w:pPr>
      <w:rPr>
        <w:rFonts w:ascii="Times New Roman" w:hAnsi="Times New Roman" w:cs="Times New Roman" w:hint="default"/>
        <w:i w:val="0"/>
      </w:rPr>
    </w:lvl>
    <w:lvl w:ilvl="6">
      <w:start w:val="1"/>
      <w:numFmt w:val="decimal"/>
      <w:isLgl/>
      <w:lvlText w:val="%1.%2.%3.%4.%5.%6.%7."/>
      <w:lvlJc w:val="left"/>
      <w:pPr>
        <w:ind w:left="1582" w:hanging="1440"/>
      </w:pPr>
      <w:rPr>
        <w:rFonts w:ascii="Times New Roman" w:hAnsi="Times New Roman" w:cs="Times New Roman" w:hint="default"/>
        <w:i w:val="0"/>
      </w:rPr>
    </w:lvl>
    <w:lvl w:ilvl="7">
      <w:start w:val="1"/>
      <w:numFmt w:val="decimal"/>
      <w:isLgl/>
      <w:lvlText w:val="%1.%2.%3.%4.%5.%6.%7.%8."/>
      <w:lvlJc w:val="left"/>
      <w:pPr>
        <w:ind w:left="1582" w:hanging="1440"/>
      </w:pPr>
      <w:rPr>
        <w:rFonts w:ascii="Times New Roman" w:hAnsi="Times New Roman" w:cs="Times New Roman" w:hint="default"/>
        <w:i w:val="0"/>
      </w:rPr>
    </w:lvl>
    <w:lvl w:ilvl="8">
      <w:start w:val="1"/>
      <w:numFmt w:val="decimal"/>
      <w:isLgl/>
      <w:lvlText w:val="%1.%2.%3.%4.%5.%6.%7.%8.%9."/>
      <w:lvlJc w:val="left"/>
      <w:pPr>
        <w:ind w:left="1942" w:hanging="1800"/>
      </w:pPr>
      <w:rPr>
        <w:rFonts w:ascii="Times New Roman" w:hAnsi="Times New Roman" w:cs="Times New Roman" w:hint="default"/>
        <w:i w:val="0"/>
      </w:rPr>
    </w:lvl>
  </w:abstractNum>
  <w:abstractNum w:abstractNumId="4" w15:restartNumberingAfterBreak="0">
    <w:nsid w:val="2FB5605F"/>
    <w:multiLevelType w:val="multilevel"/>
    <w:tmpl w:val="AF5E5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1F45EE"/>
    <w:multiLevelType w:val="hybridMultilevel"/>
    <w:tmpl w:val="02A49F5E"/>
    <w:lvl w:ilvl="0" w:tplc="5B3CAA8C">
      <w:start w:val="1"/>
      <w:numFmt w:val="decimal"/>
      <w:lvlText w:val="%1."/>
      <w:lvlJc w:val="left"/>
      <w:pPr>
        <w:ind w:left="720" w:hanging="360"/>
      </w:pPr>
      <w:rPr>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951F73"/>
    <w:multiLevelType w:val="hybridMultilevel"/>
    <w:tmpl w:val="6340082E"/>
    <w:lvl w:ilvl="0" w:tplc="AB0ECB86">
      <w:numFmt w:val="bullet"/>
      <w:lvlText w:val=""/>
      <w:lvlJc w:val="left"/>
      <w:pPr>
        <w:ind w:left="420" w:hanging="360"/>
      </w:pPr>
      <w:rPr>
        <w:rFonts w:ascii="Calibri" w:eastAsia="Times New Roman"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382F17B1"/>
    <w:multiLevelType w:val="hybridMultilevel"/>
    <w:tmpl w:val="C8C82A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AA5246"/>
    <w:multiLevelType w:val="hybridMultilevel"/>
    <w:tmpl w:val="C1381E36"/>
    <w:lvl w:ilvl="0" w:tplc="1E02779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40AA7558"/>
    <w:multiLevelType w:val="hybridMultilevel"/>
    <w:tmpl w:val="10529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9C4C63"/>
    <w:multiLevelType w:val="hybridMultilevel"/>
    <w:tmpl w:val="A782B3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EE57FE8"/>
    <w:multiLevelType w:val="hybridMultilevel"/>
    <w:tmpl w:val="0DA00C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4C877A2"/>
    <w:multiLevelType w:val="multilevel"/>
    <w:tmpl w:val="9C06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150EED"/>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5D0DD1"/>
    <w:multiLevelType w:val="hybridMultilevel"/>
    <w:tmpl w:val="A782B3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3"/>
  </w:num>
  <w:num w:numId="3">
    <w:abstractNumId w:val="4"/>
  </w:num>
  <w:num w:numId="4">
    <w:abstractNumId w:val="1"/>
  </w:num>
  <w:num w:numId="5">
    <w:abstractNumId w:val="6"/>
  </w:num>
  <w:num w:numId="6">
    <w:abstractNumId w:val="5"/>
  </w:num>
  <w:num w:numId="7">
    <w:abstractNumId w:val="9"/>
  </w:num>
  <w:num w:numId="8">
    <w:abstractNumId w:val="7"/>
  </w:num>
  <w:num w:numId="9">
    <w:abstractNumId w:val="14"/>
  </w:num>
  <w:num w:numId="10">
    <w:abstractNumId w:val="12"/>
  </w:num>
  <w:num w:numId="11">
    <w:abstractNumId w:val="11"/>
  </w:num>
  <w:num w:numId="12">
    <w:abstractNumId w:val="3"/>
  </w:num>
  <w:num w:numId="13">
    <w:abstractNumId w:val="8"/>
  </w:num>
  <w:num w:numId="14">
    <w:abstractNumId w:val="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5F"/>
    <w:rsid w:val="00000C90"/>
    <w:rsid w:val="000176C5"/>
    <w:rsid w:val="0003360A"/>
    <w:rsid w:val="00065583"/>
    <w:rsid w:val="000712B2"/>
    <w:rsid w:val="000A180A"/>
    <w:rsid w:val="000D1FE1"/>
    <w:rsid w:val="00111672"/>
    <w:rsid w:val="00174B8F"/>
    <w:rsid w:val="0019414C"/>
    <w:rsid w:val="001C3713"/>
    <w:rsid w:val="001C5625"/>
    <w:rsid w:val="001F30A3"/>
    <w:rsid w:val="00237FF3"/>
    <w:rsid w:val="002C6D63"/>
    <w:rsid w:val="00340AAF"/>
    <w:rsid w:val="003A1E8C"/>
    <w:rsid w:val="003B5452"/>
    <w:rsid w:val="003B62EA"/>
    <w:rsid w:val="003C7838"/>
    <w:rsid w:val="003E7EE1"/>
    <w:rsid w:val="00430A2A"/>
    <w:rsid w:val="004557FB"/>
    <w:rsid w:val="0046125D"/>
    <w:rsid w:val="0047417F"/>
    <w:rsid w:val="00483458"/>
    <w:rsid w:val="0053563A"/>
    <w:rsid w:val="005419A3"/>
    <w:rsid w:val="005D1D09"/>
    <w:rsid w:val="006040E5"/>
    <w:rsid w:val="00715782"/>
    <w:rsid w:val="007769CC"/>
    <w:rsid w:val="007805A9"/>
    <w:rsid w:val="00793B4E"/>
    <w:rsid w:val="008359C7"/>
    <w:rsid w:val="00836192"/>
    <w:rsid w:val="00853411"/>
    <w:rsid w:val="008E09E6"/>
    <w:rsid w:val="008F1102"/>
    <w:rsid w:val="008F253F"/>
    <w:rsid w:val="0090488F"/>
    <w:rsid w:val="00930F3F"/>
    <w:rsid w:val="009441E4"/>
    <w:rsid w:val="009713ED"/>
    <w:rsid w:val="00972CFC"/>
    <w:rsid w:val="00996CB2"/>
    <w:rsid w:val="009C202B"/>
    <w:rsid w:val="00AA3D5E"/>
    <w:rsid w:val="00AD4C59"/>
    <w:rsid w:val="00B07FC8"/>
    <w:rsid w:val="00B638A6"/>
    <w:rsid w:val="00B71BEB"/>
    <w:rsid w:val="00BC00DF"/>
    <w:rsid w:val="00BF3AA8"/>
    <w:rsid w:val="00C73C96"/>
    <w:rsid w:val="00C911C5"/>
    <w:rsid w:val="00C92A95"/>
    <w:rsid w:val="00D22CA2"/>
    <w:rsid w:val="00D51EAF"/>
    <w:rsid w:val="00D7069D"/>
    <w:rsid w:val="00D92E21"/>
    <w:rsid w:val="00DA4AE4"/>
    <w:rsid w:val="00E2345F"/>
    <w:rsid w:val="00E35826"/>
    <w:rsid w:val="00E44A1B"/>
    <w:rsid w:val="00E969C6"/>
    <w:rsid w:val="00F47166"/>
    <w:rsid w:val="00F54AE1"/>
    <w:rsid w:val="00F83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1EAF"/>
    <w:pPr>
      <w:spacing w:after="240" w:line="360" w:lineRule="auto"/>
    </w:pPr>
    <w:rPr>
      <w:rFonts w:ascii="Arial" w:eastAsia="Calibri" w:hAnsi="Arial" w:cs="Times New Roman"/>
      <w:sz w:val="20"/>
      <w:szCs w:val="22"/>
    </w:rPr>
  </w:style>
  <w:style w:type="paragraph" w:styleId="Nadpis1">
    <w:name w:val="heading 1"/>
    <w:basedOn w:val="Normln"/>
    <w:next w:val="Normln"/>
    <w:link w:val="Nadpis1Char"/>
    <w:uiPriority w:val="9"/>
    <w:qFormat/>
    <w:rsid w:val="0090488F"/>
    <w:pPr>
      <w:keepNext/>
      <w:keepLines/>
      <w:spacing w:before="240" w:after="0" w:line="240" w:lineRule="auto"/>
      <w:outlineLvl w:val="0"/>
    </w:pPr>
    <w:rPr>
      <w:rFonts w:eastAsiaTheme="majorEastAsia" w:cstheme="majorBidi"/>
      <w:color w:val="C20019"/>
      <w:sz w:val="32"/>
      <w:szCs w:val="32"/>
    </w:rPr>
  </w:style>
  <w:style w:type="paragraph" w:styleId="Nadpis2">
    <w:name w:val="heading 2"/>
    <w:basedOn w:val="Normln"/>
    <w:next w:val="Normln"/>
    <w:link w:val="Nadpis2Char"/>
    <w:uiPriority w:val="9"/>
    <w:semiHidden/>
    <w:unhideWhenUsed/>
    <w:qFormat/>
    <w:rsid w:val="0090488F"/>
    <w:pPr>
      <w:keepNext/>
      <w:keepLines/>
      <w:spacing w:before="40" w:after="0"/>
      <w:outlineLvl w:val="1"/>
    </w:pPr>
    <w:rPr>
      <w:rFonts w:eastAsiaTheme="majorEastAsia" w:cstheme="majorBidi"/>
      <w:color w:val="C20019"/>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styleId="Nevyeenzmnka">
    <w:name w:val="Unresolved Mention"/>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0488F"/>
    <w:rPr>
      <w:rFonts w:ascii="Arial" w:eastAsiaTheme="majorEastAsia" w:hAnsi="Arial" w:cstheme="majorBidi"/>
      <w:color w:val="C20019"/>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0488F"/>
    <w:rPr>
      <w:rFonts w:ascii="Arial" w:eastAsiaTheme="majorEastAsia" w:hAnsi="Arial" w:cstheme="majorBidi"/>
      <w:color w:val="C20019"/>
      <w:sz w:val="26"/>
      <w:szCs w:val="26"/>
      <w:lang w:val="cs-CZ"/>
    </w:rPr>
  </w:style>
  <w:style w:type="character" w:styleId="Zdraznnintenzivn">
    <w:name w:val="Intense Emphasis"/>
    <w:basedOn w:val="Standardnpsmoodstavce"/>
    <w:uiPriority w:val="21"/>
    <w:qFormat/>
    <w:rsid w:val="0090488F"/>
    <w:rPr>
      <w:rFonts w:ascii="Arial" w:hAnsi="Arial"/>
      <w:i/>
      <w:iCs/>
      <w:color w:val="C20019"/>
    </w:rPr>
  </w:style>
  <w:style w:type="paragraph" w:styleId="Bezmezer">
    <w:name w:val="No Spacing"/>
    <w:uiPriority w:val="1"/>
    <w:qFormat/>
    <w:rsid w:val="00AD4C59"/>
    <w:rPr>
      <w:rFonts w:ascii="Arial" w:eastAsia="Calibri" w:hAnsi="Arial" w:cs="Times New Roman"/>
      <w:sz w:val="20"/>
      <w:szCs w:val="22"/>
    </w:rPr>
  </w:style>
  <w:style w:type="paragraph" w:styleId="Nzev">
    <w:name w:val="Title"/>
    <w:basedOn w:val="Normln"/>
    <w:next w:val="Normln"/>
    <w:link w:val="NzevChar"/>
    <w:uiPriority w:val="10"/>
    <w:qFormat/>
    <w:rsid w:val="00AD4C59"/>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AD4C59"/>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AD4C59"/>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AD4C59"/>
    <w:rPr>
      <w:rFonts w:ascii="Arial" w:eastAsiaTheme="minorEastAsia" w:hAnsi="Arial"/>
      <w:color w:val="5A5A5A" w:themeColor="text1" w:themeTint="A5"/>
      <w:spacing w:val="15"/>
      <w:sz w:val="22"/>
      <w:szCs w:val="22"/>
      <w:lang w:val="cs-CZ"/>
    </w:rPr>
  </w:style>
  <w:style w:type="character" w:styleId="Zdraznn">
    <w:name w:val="Emphasis"/>
    <w:basedOn w:val="Standardnpsmoodstavce"/>
    <w:uiPriority w:val="20"/>
    <w:qFormat/>
    <w:rsid w:val="00AD4C59"/>
    <w:rPr>
      <w:rFonts w:ascii="Arial" w:hAnsi="Arial"/>
      <w:i/>
      <w:iCs/>
    </w:rPr>
  </w:style>
  <w:style w:type="character" w:styleId="Siln">
    <w:name w:val="Strong"/>
    <w:basedOn w:val="Standardnpsmoodstavce"/>
    <w:uiPriority w:val="22"/>
    <w:qFormat/>
    <w:rsid w:val="00AD4C59"/>
    <w:rPr>
      <w:rFonts w:ascii="Arial" w:hAnsi="Arial"/>
      <w:b/>
      <w:bCs/>
    </w:rPr>
  </w:style>
  <w:style w:type="paragraph" w:styleId="Normlnweb">
    <w:name w:val="Normal (Web)"/>
    <w:basedOn w:val="Normln"/>
    <w:uiPriority w:val="99"/>
    <w:semiHidden/>
    <w:unhideWhenUsed/>
    <w:rsid w:val="003E7EE1"/>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unhideWhenUsed/>
    <w:rsid w:val="003E7EE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semiHidden/>
    <w:rsid w:val="003E7EE1"/>
    <w:rPr>
      <w:rFonts w:ascii="Times New Roman" w:eastAsia="Times New Roman" w:hAnsi="Times New Roman" w:cs="Times New Roman"/>
      <w:lang w:eastAsia="cs-CZ"/>
    </w:rPr>
  </w:style>
  <w:style w:type="paragraph" w:styleId="Odstavecseseznamem">
    <w:name w:val="List Paragraph"/>
    <w:basedOn w:val="Normln"/>
    <w:uiPriority w:val="34"/>
    <w:qFormat/>
    <w:rsid w:val="003E7EE1"/>
    <w:pPr>
      <w:ind w:left="720"/>
      <w:contextualSpacing/>
    </w:pPr>
  </w:style>
  <w:style w:type="paragraph" w:customStyle="1" w:styleId="Text">
    <w:name w:val="Text"/>
    <w:rsid w:val="00793B4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05681255">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0" ma:contentTypeDescription="Vytvoří nový dokument" ma:contentTypeScope="" ma:versionID="594af5edf8c04110984eb46ee4a725b9">
  <xsd:schema xmlns:xsd="http://www.w3.org/2001/XMLSchema" xmlns:xs="http://www.w3.org/2001/XMLSchema" xmlns:p="http://schemas.microsoft.com/office/2006/metadata/properties" xmlns:ns3="6e0fb9b0-b993-473a-b020-0e26f7bcde7a" targetNamespace="http://schemas.microsoft.com/office/2006/metadata/properties" ma:root="true" ma:fieldsID="28ae20e03fe8175837e63ee42fbc1dcf"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8222-E7C0-45CA-BE31-941B53AC1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BA596-EF43-43C4-B365-ACF1150C02FD}">
  <ds:schemaRefs>
    <ds:schemaRef ds:uri="http://schemas.microsoft.com/sharepoint/v3/contenttype/forms"/>
  </ds:schemaRefs>
</ds:datastoreItem>
</file>

<file path=customXml/itemProps3.xml><?xml version="1.0" encoding="utf-8"?>
<ds:datastoreItem xmlns:ds="http://schemas.openxmlformats.org/officeDocument/2006/customXml" ds:itemID="{AE291C61-B50A-420A-9DBC-BBFC03C0002A}">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6e0fb9b0-b993-473a-b020-0e26f7bcde7a"/>
    <ds:schemaRef ds:uri="http://purl.org/dc/elements/1.1/"/>
  </ds:schemaRefs>
</ds:datastoreItem>
</file>

<file path=customXml/itemProps4.xml><?xml version="1.0" encoding="utf-8"?>
<ds:datastoreItem xmlns:ds="http://schemas.openxmlformats.org/officeDocument/2006/customXml" ds:itemID="{9B230E13-3198-45F4-8CD0-67C25D2B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9727</Characters>
  <Application>Microsoft Office Word</Application>
  <DocSecurity>4</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Petra Halířová</cp:lastModifiedBy>
  <cp:revision>2</cp:revision>
  <cp:lastPrinted>2022-02-09T19:48:00Z</cp:lastPrinted>
  <dcterms:created xsi:type="dcterms:W3CDTF">2023-11-21T13:40:00Z</dcterms:created>
  <dcterms:modified xsi:type="dcterms:W3CDTF">2023-11-21T13:40:00Z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