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A720" w14:textId="35BCAD3B" w:rsidR="00737279" w:rsidRDefault="00C14EC2" w:rsidP="00737279">
      <w:pPr>
        <w:jc w:val="right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 </w:t>
      </w:r>
      <w:r w:rsidR="00CF545C">
        <w:t>xxx</w:t>
      </w:r>
    </w:p>
    <w:p w14:paraId="77A715ED" w14:textId="77777777" w:rsidR="0007487F" w:rsidRDefault="0007487F" w:rsidP="002022C1">
      <w:pPr>
        <w:jc w:val="center"/>
        <w:rPr>
          <w:b/>
        </w:rPr>
      </w:pPr>
    </w:p>
    <w:p w14:paraId="7B8D0A64" w14:textId="1B99D5AD" w:rsidR="00236B8E" w:rsidRDefault="004814C7" w:rsidP="002022C1">
      <w:pPr>
        <w:jc w:val="center"/>
        <w:rPr>
          <w:b/>
        </w:rPr>
      </w:pPr>
      <w:r>
        <w:rPr>
          <w:b/>
        </w:rPr>
        <w:t>Dodatek č.1</w:t>
      </w:r>
    </w:p>
    <w:p w14:paraId="24B4FC8D" w14:textId="204B765E" w:rsidR="004814C7" w:rsidRPr="002022C1" w:rsidRDefault="004814C7" w:rsidP="002022C1">
      <w:pPr>
        <w:jc w:val="center"/>
        <w:rPr>
          <w:b/>
        </w:rPr>
      </w:pPr>
      <w:r w:rsidRPr="00474EC3">
        <w:rPr>
          <w:bCs/>
        </w:rPr>
        <w:t xml:space="preserve">Ke smlouvě o dílo </w:t>
      </w:r>
      <w:r>
        <w:rPr>
          <w:b/>
        </w:rPr>
        <w:t>č. SML</w:t>
      </w:r>
      <w:r w:rsidR="00965BD5">
        <w:rPr>
          <w:b/>
        </w:rPr>
        <w:t>301</w:t>
      </w:r>
      <w:r>
        <w:rPr>
          <w:b/>
        </w:rPr>
        <w:t>/</w:t>
      </w:r>
      <w:r w:rsidR="00965BD5">
        <w:rPr>
          <w:b/>
        </w:rPr>
        <w:t>001</w:t>
      </w:r>
      <w:r>
        <w:rPr>
          <w:b/>
        </w:rPr>
        <w:t>/</w:t>
      </w:r>
      <w:r w:rsidR="00965BD5">
        <w:rPr>
          <w:b/>
        </w:rPr>
        <w:t>2023</w:t>
      </w:r>
    </w:p>
    <w:p w14:paraId="12DD15B4" w14:textId="3079D61D" w:rsidR="00893C04" w:rsidRPr="00B018FF" w:rsidRDefault="00893C04" w:rsidP="002022C1">
      <w:pPr>
        <w:jc w:val="center"/>
      </w:pPr>
      <w:r w:rsidRPr="001919A6">
        <w:rPr>
          <w:bCs/>
        </w:rPr>
        <w:t>„</w:t>
      </w:r>
      <w:r w:rsidR="00965BD5" w:rsidRPr="00965BD5">
        <w:rPr>
          <w:b/>
        </w:rPr>
        <w:t>NZM Čáslav– Výměna VO – 1.etapa</w:t>
      </w:r>
      <w:r w:rsidRPr="00B018FF">
        <w:t>“</w:t>
      </w:r>
    </w:p>
    <w:p w14:paraId="6CD49DA1" w14:textId="77777777" w:rsidR="00236B8E" w:rsidRPr="00B018FF" w:rsidRDefault="00236B8E" w:rsidP="002022C1"/>
    <w:p w14:paraId="05FD56EB" w14:textId="2B97CA67" w:rsidR="00966BFB" w:rsidRPr="00B018FF" w:rsidRDefault="00DA4FAF" w:rsidP="006E18C7">
      <w:pPr>
        <w:tabs>
          <w:tab w:val="left" w:pos="3969"/>
        </w:tabs>
        <w:ind w:left="3969" w:hanging="3544"/>
      </w:pPr>
      <w:r w:rsidRPr="00B018FF">
        <w:t>Objednatel:</w:t>
      </w:r>
      <w:r w:rsidRPr="00B018FF">
        <w:tab/>
      </w:r>
      <w:r w:rsidR="00966BFB" w:rsidRPr="00A64ED5">
        <w:rPr>
          <w:b/>
          <w:bCs/>
        </w:rPr>
        <w:t>Národní zemědělské muzeum, s.</w:t>
      </w:r>
      <w:r w:rsidR="00A955E0" w:rsidRPr="00A64ED5">
        <w:rPr>
          <w:b/>
          <w:bCs/>
        </w:rPr>
        <w:t xml:space="preserve"> </w:t>
      </w:r>
      <w:r w:rsidR="00966BFB" w:rsidRPr="00A64ED5">
        <w:rPr>
          <w:b/>
          <w:bCs/>
        </w:rPr>
        <w:t>p.</w:t>
      </w:r>
      <w:r w:rsidR="00A955E0" w:rsidRPr="00A64ED5">
        <w:rPr>
          <w:b/>
          <w:bCs/>
        </w:rPr>
        <w:t xml:space="preserve"> </w:t>
      </w:r>
      <w:r w:rsidR="00966BFB" w:rsidRPr="00A64ED5">
        <w:rPr>
          <w:b/>
          <w:bCs/>
        </w:rPr>
        <w:t>o.</w:t>
      </w:r>
    </w:p>
    <w:p w14:paraId="5DE41937" w14:textId="2E139B3D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se sídlem: </w:t>
      </w:r>
      <w:r w:rsidRPr="00B018FF">
        <w:tab/>
        <w:t>Kostelní 1300/44, 170 00 Praha 7</w:t>
      </w:r>
    </w:p>
    <w:p w14:paraId="62FC1B95" w14:textId="41373F5D" w:rsidR="00966BFB" w:rsidRPr="00B018FF" w:rsidRDefault="00966BFB" w:rsidP="006E18C7">
      <w:pPr>
        <w:tabs>
          <w:tab w:val="left" w:pos="3969"/>
        </w:tabs>
        <w:spacing w:before="0"/>
        <w:ind w:left="3969" w:hanging="3544"/>
      </w:pPr>
      <w:r w:rsidRPr="00B018FF">
        <w:t>IČO:</w:t>
      </w:r>
      <w:r w:rsidRPr="00B018FF">
        <w:tab/>
        <w:t>75075741</w:t>
      </w:r>
    </w:p>
    <w:p w14:paraId="541B1BF3" w14:textId="7565DD49" w:rsidR="00966BFB" w:rsidRPr="00B018FF" w:rsidRDefault="00966BFB" w:rsidP="006E18C7">
      <w:pPr>
        <w:tabs>
          <w:tab w:val="left" w:pos="3969"/>
        </w:tabs>
        <w:ind w:left="3969" w:hanging="3544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CF545C">
        <w:t>xxx</w:t>
      </w:r>
    </w:p>
    <w:p w14:paraId="2599BE7D" w14:textId="19D5AE96" w:rsidR="00236B8E" w:rsidRPr="00B018FF" w:rsidRDefault="005D3EEA" w:rsidP="002022C1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6A17CC8E" w14:textId="7E320FA4" w:rsidR="00236B8E" w:rsidRPr="00B018FF" w:rsidRDefault="00236B8E" w:rsidP="002022C1">
      <w:r w:rsidRPr="00B018FF">
        <w:t>a</w:t>
      </w:r>
    </w:p>
    <w:p w14:paraId="7AC116A2" w14:textId="277B73D2" w:rsidR="00562FF6" w:rsidRPr="00B018FF" w:rsidRDefault="00562FF6" w:rsidP="00E633F9">
      <w:pPr>
        <w:tabs>
          <w:tab w:val="left" w:pos="3969"/>
        </w:tabs>
        <w:ind w:left="3969" w:hanging="3544"/>
      </w:pPr>
      <w:r w:rsidRPr="00B018FF">
        <w:t xml:space="preserve">Zhotovitel: </w:t>
      </w:r>
      <w:r w:rsidRPr="00B018FF">
        <w:tab/>
      </w:r>
      <w:r w:rsidR="00A64ED5" w:rsidRPr="00A64ED5">
        <w:rPr>
          <w:b/>
          <w:bCs/>
        </w:rPr>
        <w:t>Filip Zavadil</w:t>
      </w:r>
    </w:p>
    <w:p w14:paraId="5C8E4055" w14:textId="33D6A68D" w:rsidR="00562FF6" w:rsidRPr="00B018FF" w:rsidRDefault="00E633F9" w:rsidP="00E633F9">
      <w:pPr>
        <w:tabs>
          <w:tab w:val="left" w:pos="3969"/>
        </w:tabs>
        <w:spacing w:before="0"/>
        <w:ind w:left="3969" w:hanging="3544"/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A64ED5" w:rsidRPr="00A64ED5">
        <w:t>Na Vyhlídce 483, 285 61 Žleby</w:t>
      </w:r>
    </w:p>
    <w:p w14:paraId="5846E3E7" w14:textId="5CD3BDD2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IČO: </w:t>
      </w:r>
      <w:r w:rsidRPr="00B018FF">
        <w:tab/>
      </w:r>
      <w:r w:rsidR="00A64ED5" w:rsidRPr="00A64ED5">
        <w:t>04001699</w:t>
      </w:r>
    </w:p>
    <w:p w14:paraId="0DA9C81A" w14:textId="469974C5" w:rsidR="00562FF6" w:rsidRPr="00B018FF" w:rsidRDefault="00562FF6" w:rsidP="00E633F9">
      <w:pPr>
        <w:tabs>
          <w:tab w:val="left" w:pos="3969"/>
        </w:tabs>
        <w:ind w:left="3969" w:hanging="3544"/>
      </w:pPr>
      <w:r w:rsidRPr="00B018FF">
        <w:t xml:space="preserve">zastoupený: </w:t>
      </w:r>
      <w:r w:rsidRPr="00B018FF">
        <w:tab/>
      </w:r>
      <w:r w:rsidR="00CF545C">
        <w:t>xxx</w:t>
      </w:r>
    </w:p>
    <w:p w14:paraId="480F3563" w14:textId="77777777" w:rsidR="00562FF6" w:rsidRPr="00B018FF" w:rsidRDefault="00562FF6" w:rsidP="00E633F9">
      <w:pPr>
        <w:tabs>
          <w:tab w:val="left" w:pos="3544"/>
        </w:tabs>
        <w:ind w:left="3544" w:hanging="3119"/>
      </w:pPr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0A7FEBCA" w14:textId="73D81855" w:rsidR="00562FF6" w:rsidRPr="00B018FF" w:rsidRDefault="00562FF6" w:rsidP="002022C1">
      <w:r w:rsidRPr="00B018FF">
        <w:t>(společné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“).</w:t>
      </w:r>
    </w:p>
    <w:p w14:paraId="6885492C" w14:textId="4E1EB553" w:rsidR="00562FF6" w:rsidRPr="00B018FF" w:rsidRDefault="00562FF6" w:rsidP="002022C1">
      <w:r w:rsidRPr="00B018FF">
        <w:t xml:space="preserve">uzavírají níže uvedeného dne, měsíce a roku </w:t>
      </w:r>
      <w:r w:rsidR="004814C7">
        <w:t>tento</w:t>
      </w:r>
      <w:r w:rsidRPr="00B018FF">
        <w:t xml:space="preserve"> </w:t>
      </w:r>
      <w:r w:rsidR="004814C7">
        <w:t>dodatek ke smlouvě</w:t>
      </w:r>
      <w:r w:rsidRPr="00B018FF">
        <w:t>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01FBF8C3" w:rsidR="00606C27" w:rsidRDefault="004814C7" w:rsidP="009E36B5">
      <w:pPr>
        <w:pStyle w:val="Nadpis2"/>
      </w:pPr>
      <w:r w:rsidRPr="004814C7">
        <w:t xml:space="preserve">Objednatel a zhotovitel souhlasně potvrzují, že dne </w:t>
      </w:r>
      <w:r w:rsidR="00231032">
        <w:t>22</w:t>
      </w:r>
      <w:r w:rsidRPr="004814C7">
        <w:t>.</w:t>
      </w:r>
      <w:r w:rsidR="00231032">
        <w:t> 08</w:t>
      </w:r>
      <w:r w:rsidRPr="004814C7">
        <w:t>.</w:t>
      </w:r>
      <w:r w:rsidR="00231032">
        <w:t> </w:t>
      </w:r>
      <w:r w:rsidRPr="004814C7">
        <w:t>20</w:t>
      </w:r>
      <w:r w:rsidR="00231032">
        <w:t>23</w:t>
      </w:r>
      <w:r w:rsidRPr="004814C7">
        <w:t xml:space="preserve"> uzavřeli Smlouvu o dílo č.</w:t>
      </w:r>
      <w:r>
        <w:t> </w:t>
      </w:r>
      <w:r w:rsidRPr="004814C7">
        <w:t>SML</w:t>
      </w:r>
      <w:r w:rsidR="00231032">
        <w:t>301</w:t>
      </w:r>
      <w:r w:rsidRPr="004814C7">
        <w:t>/</w:t>
      </w:r>
      <w:r w:rsidR="00231032">
        <w:t>001</w:t>
      </w:r>
      <w:r w:rsidRPr="004814C7">
        <w:t>/20</w:t>
      </w:r>
      <w:r w:rsidR="00231032">
        <w:t>23</w:t>
      </w:r>
      <w:r w:rsidRPr="004814C7">
        <w:t xml:space="preserve"> (dále jen „Smlouva</w:t>
      </w:r>
      <w:r>
        <w:t>“)</w:t>
      </w:r>
      <w:r w:rsidR="00606C27" w:rsidRPr="00B018FF">
        <w:t>.</w:t>
      </w:r>
    </w:p>
    <w:p w14:paraId="76DF5445" w14:textId="78A46D99" w:rsidR="00FB6955" w:rsidRPr="00FB6955" w:rsidRDefault="004814C7" w:rsidP="00FB6955">
      <w:pPr>
        <w:pStyle w:val="Nadpis2"/>
      </w:pPr>
      <w:r w:rsidRPr="004814C7">
        <w:t>Z důvodu požadavku objednatele na rozšíření plnění se smluvní strany, v souladu s ustanovením čl.</w:t>
      </w:r>
      <w:r w:rsidR="00231032">
        <w:t> </w:t>
      </w:r>
      <w:r w:rsidRPr="004814C7">
        <w:t>III.</w:t>
      </w:r>
      <w:r w:rsidR="00231032">
        <w:t> </w:t>
      </w:r>
      <w:r w:rsidRPr="004814C7">
        <w:t>odst.</w:t>
      </w:r>
      <w:r w:rsidR="00231032">
        <w:t> </w:t>
      </w:r>
      <w:r w:rsidRPr="004814C7">
        <w:t>3.</w:t>
      </w:r>
      <w:r w:rsidR="00231032">
        <w:t> </w:t>
      </w:r>
      <w:r w:rsidRPr="004814C7">
        <w:t>Smlouvy, dohodly na následujících změnách smlouvy</w:t>
      </w:r>
      <w:r w:rsidR="00FB6955">
        <w:t>.</w:t>
      </w:r>
    </w:p>
    <w:p w14:paraId="7AD03EB5" w14:textId="62264E72" w:rsidR="00236B8E" w:rsidRPr="00B018FF" w:rsidRDefault="004814C7" w:rsidP="001919A6">
      <w:pPr>
        <w:pStyle w:val="Nadpis1"/>
      </w:pPr>
      <w:r w:rsidRPr="004814C7">
        <w:t>Doplňující a změnová ustanovení</w:t>
      </w:r>
    </w:p>
    <w:p w14:paraId="173FE74B" w14:textId="302E7EA3" w:rsidR="00CA71A4" w:rsidRPr="00B018FF" w:rsidRDefault="004814C7" w:rsidP="009E36B5">
      <w:pPr>
        <w:pStyle w:val="Nadpis2"/>
      </w:pPr>
      <w:r w:rsidRPr="004814C7">
        <w:t>Předmět díla vymezený v čl. II smlouvy se doplňuje o změny, které jsou specifikované ve změnovém listě č. 1, který je přílohou tohoto dodatku</w:t>
      </w:r>
      <w:r w:rsidR="00CA71A4" w:rsidRPr="00B018FF">
        <w:t>.</w:t>
      </w:r>
    </w:p>
    <w:p w14:paraId="54B20ABE" w14:textId="228A6DE1" w:rsidR="004814C7" w:rsidRDefault="004814C7" w:rsidP="004814C7">
      <w:pPr>
        <w:pStyle w:val="Nadpis2"/>
      </w:pPr>
      <w:r>
        <w:t>Výše uvedené změny mají vliv na čl. III.</w:t>
      </w:r>
      <w:r w:rsidR="00474EC3">
        <w:t> </w:t>
      </w:r>
      <w:r>
        <w:t>odst.</w:t>
      </w:r>
      <w:r w:rsidR="00474EC3">
        <w:t> </w:t>
      </w:r>
      <w:r>
        <w:t>1.</w:t>
      </w:r>
      <w:r w:rsidR="00474EC3">
        <w:t> </w:t>
      </w:r>
      <w:r>
        <w:t>Smlouvy, cenu díla, která nově činí:</w:t>
      </w:r>
    </w:p>
    <w:p w14:paraId="4D53068C" w14:textId="308E2A8F" w:rsidR="004814C7" w:rsidRPr="00231032" w:rsidRDefault="004814C7" w:rsidP="00231032">
      <w:pPr>
        <w:tabs>
          <w:tab w:val="decimal" w:pos="4820"/>
        </w:tabs>
        <w:rPr>
          <w:b/>
          <w:bCs/>
        </w:rPr>
      </w:pPr>
      <w:r w:rsidRPr="00231032">
        <w:rPr>
          <w:b/>
          <w:bCs/>
        </w:rPr>
        <w:t>Cena celkem bez DPH:</w:t>
      </w:r>
      <w:r w:rsidRPr="00231032">
        <w:rPr>
          <w:b/>
          <w:bCs/>
        </w:rPr>
        <w:tab/>
        <w:t>302 7</w:t>
      </w:r>
      <w:r w:rsidR="00190959">
        <w:rPr>
          <w:b/>
          <w:bCs/>
        </w:rPr>
        <w:t>55</w:t>
      </w:r>
      <w:r w:rsidRPr="00231032">
        <w:rPr>
          <w:b/>
          <w:bCs/>
        </w:rPr>
        <w:t>,00 Kč</w:t>
      </w:r>
    </w:p>
    <w:p w14:paraId="052EF571" w14:textId="08325AFB" w:rsidR="004814C7" w:rsidRDefault="004814C7" w:rsidP="00231032">
      <w:pPr>
        <w:tabs>
          <w:tab w:val="decimal" w:pos="4820"/>
        </w:tabs>
      </w:pPr>
      <w:r>
        <w:t>DPH:</w:t>
      </w:r>
      <w:r>
        <w:tab/>
        <w:t>63 5</w:t>
      </w:r>
      <w:r w:rsidR="00190959">
        <w:t>78</w:t>
      </w:r>
      <w:r>
        <w:t>,</w:t>
      </w:r>
      <w:r w:rsidR="00D621CE">
        <w:t>55</w:t>
      </w:r>
      <w:r>
        <w:t xml:space="preserve"> Kč</w:t>
      </w:r>
    </w:p>
    <w:p w14:paraId="758A9596" w14:textId="1A28F0A3" w:rsidR="004814C7" w:rsidRPr="00231032" w:rsidRDefault="004814C7" w:rsidP="00231032">
      <w:pPr>
        <w:tabs>
          <w:tab w:val="decimal" w:pos="4820"/>
        </w:tabs>
        <w:rPr>
          <w:b/>
          <w:bCs/>
        </w:rPr>
      </w:pPr>
      <w:r w:rsidRPr="00231032">
        <w:rPr>
          <w:b/>
          <w:bCs/>
        </w:rPr>
        <w:t>Cena celkem včetně DPH:</w:t>
      </w:r>
      <w:r w:rsidRPr="00231032">
        <w:rPr>
          <w:b/>
          <w:bCs/>
        </w:rPr>
        <w:tab/>
        <w:t>366 3</w:t>
      </w:r>
      <w:r w:rsidR="00D621CE">
        <w:rPr>
          <w:b/>
          <w:bCs/>
        </w:rPr>
        <w:t>3</w:t>
      </w:r>
      <w:r w:rsidRPr="00231032">
        <w:rPr>
          <w:b/>
          <w:bCs/>
        </w:rPr>
        <w:t>3,</w:t>
      </w:r>
      <w:r w:rsidR="00D621CE">
        <w:rPr>
          <w:b/>
          <w:bCs/>
        </w:rPr>
        <w:t>55</w:t>
      </w:r>
      <w:r w:rsidRPr="00231032">
        <w:rPr>
          <w:b/>
          <w:bCs/>
        </w:rPr>
        <w:t xml:space="preserve"> Kč</w:t>
      </w:r>
    </w:p>
    <w:p w14:paraId="557B441D" w14:textId="2EEAE143" w:rsidR="004814C7" w:rsidRDefault="004814C7" w:rsidP="00231032">
      <w:pPr>
        <w:tabs>
          <w:tab w:val="decimal" w:pos="4820"/>
        </w:tabs>
      </w:pPr>
      <w:r>
        <w:t>Cena toliko ve smyslu dodatku č. 1:</w:t>
      </w:r>
      <w:r>
        <w:tab/>
        <w:t>24 725,00 Kč bez</w:t>
      </w:r>
      <w:r w:rsidR="00231032">
        <w:t xml:space="preserve"> DPH</w:t>
      </w:r>
    </w:p>
    <w:p w14:paraId="229E601C" w14:textId="77777777" w:rsidR="00231032" w:rsidRDefault="00231032" w:rsidP="00231032">
      <w:pPr>
        <w:pStyle w:val="Nadpis2"/>
      </w:pPr>
      <w:r>
        <w:t>Výše uvedené změny mají vliv na čl. III. odst. 5. Smlouvy, způsob fakturace, který nově zní:</w:t>
      </w:r>
    </w:p>
    <w:p w14:paraId="73433038" w14:textId="30D9CDBE" w:rsidR="00231032" w:rsidRDefault="00231032" w:rsidP="00231032">
      <w:r w:rsidRPr="0048777A">
        <w:t>Cenu díla uhradí objednatel zhotoviteli za skutečně provedené práce</w:t>
      </w:r>
      <w:r>
        <w:t xml:space="preserve"> </w:t>
      </w:r>
      <w:r w:rsidRPr="0048777A">
        <w:t>na základě daňového dokladu (dále jen „faktura“) a potvrzeného soupisu provedených prací</w:t>
      </w:r>
      <w:r>
        <w:t xml:space="preserve">. </w:t>
      </w:r>
      <w:r w:rsidRPr="00872791">
        <w:t>Zhotovitel je oprávněn vystavit dílčí faktury za skutečně provedené práce</w:t>
      </w:r>
      <w:r>
        <w:t xml:space="preserve">. Konečnou fakturu </w:t>
      </w:r>
      <w:r w:rsidRPr="00872791">
        <w:t>uhradí objednatel zhotoviteli po předání díla bez vad a nedodělků a vyklizení staveniště</w:t>
      </w:r>
    </w:p>
    <w:p w14:paraId="3770CFB3" w14:textId="03D09079" w:rsidR="004814C7" w:rsidRDefault="004814C7" w:rsidP="00474EC3">
      <w:pPr>
        <w:pStyle w:val="Nadpis2"/>
        <w:keepNext/>
        <w:ind w:left="425" w:hanging="425"/>
      </w:pPr>
      <w:r>
        <w:lastRenderedPageBreak/>
        <w:t xml:space="preserve">Výše uvedené </w:t>
      </w:r>
      <w:r w:rsidRPr="00231032">
        <w:t>změny</w:t>
      </w:r>
      <w:r>
        <w:t xml:space="preserve"> mají vliv na čl. IV. odst. 2 písmeno a) Smlouvy, termín dokončení díla, který nově zní:</w:t>
      </w:r>
    </w:p>
    <w:p w14:paraId="7D3B6959" w14:textId="70415EF6" w:rsidR="00AD1610" w:rsidRPr="00B018FF" w:rsidRDefault="004814C7" w:rsidP="004814C7">
      <w:pPr>
        <w:pStyle w:val="Nadpis3"/>
      </w:pPr>
      <w:r w:rsidRPr="00231032">
        <w:rPr>
          <w:b/>
          <w:bCs/>
        </w:rPr>
        <w:t>dokončení</w:t>
      </w:r>
      <w:r w:rsidRPr="005D5554">
        <w:t xml:space="preserve"> </w:t>
      </w:r>
      <w:r w:rsidRPr="00231032">
        <w:rPr>
          <w:b/>
          <w:bCs/>
        </w:rPr>
        <w:t>díla</w:t>
      </w:r>
      <w:r w:rsidRPr="005D5554">
        <w:t xml:space="preserve">: </w:t>
      </w:r>
      <w:r w:rsidRPr="005D5554">
        <w:tab/>
        <w:t xml:space="preserve">nejpozději do </w:t>
      </w:r>
      <w:r w:rsidRPr="00231032">
        <w:rPr>
          <w:b/>
          <w:bCs/>
        </w:rPr>
        <w:t>12.12.2023</w:t>
      </w:r>
      <w:r w:rsidR="00231032">
        <w:t>.</w:t>
      </w:r>
    </w:p>
    <w:p w14:paraId="1131645C" w14:textId="047809A4" w:rsidR="00F569B7" w:rsidRPr="00F569B7" w:rsidRDefault="00F569B7" w:rsidP="00F569B7"/>
    <w:p w14:paraId="67C52A51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1CAB6774" w14:textId="77777777" w:rsidR="004814C7" w:rsidRPr="00E44385" w:rsidRDefault="004814C7" w:rsidP="004814C7">
      <w:pPr>
        <w:keepNext/>
        <w:widowControl w:val="0"/>
        <w:numPr>
          <w:ilvl w:val="0"/>
          <w:numId w:val="20"/>
        </w:numPr>
        <w:suppressAutoHyphens/>
        <w:spacing w:before="120"/>
        <w:ind w:left="426" w:hanging="426"/>
        <w:outlineLvl w:val="9"/>
      </w:pPr>
      <w:r w:rsidRPr="00E44385">
        <w:t>Ostatní ustanovení a ujednání Smlouvy zůstávají nedotčena a jsou nadále v platnosti v původním znění. V případě rozporu mají ustanovení tohoto dodatku přednost před ustanoveními Smlouvy.</w:t>
      </w:r>
    </w:p>
    <w:p w14:paraId="76AC9F42" w14:textId="77777777" w:rsidR="004814C7" w:rsidRPr="00E44385" w:rsidRDefault="004814C7" w:rsidP="004814C7">
      <w:pPr>
        <w:keepNext/>
        <w:widowControl w:val="0"/>
        <w:numPr>
          <w:ilvl w:val="0"/>
          <w:numId w:val="20"/>
        </w:numPr>
        <w:suppressAutoHyphens/>
        <w:spacing w:before="120"/>
        <w:ind w:left="425" w:hanging="425"/>
        <w:outlineLvl w:val="9"/>
      </w:pPr>
      <w:r w:rsidRPr="00E44385">
        <w:t>Tento dodatek nabývá platnosti dnem podpisu oběma smluvními stranami a účinnosti dnem zveřejnění v registru smluv.</w:t>
      </w:r>
    </w:p>
    <w:p w14:paraId="5766AA2D" w14:textId="55CC8C20" w:rsidR="004814C7" w:rsidRPr="00E44385" w:rsidRDefault="004814C7" w:rsidP="004814C7">
      <w:pPr>
        <w:keepNext/>
        <w:widowControl w:val="0"/>
        <w:numPr>
          <w:ilvl w:val="0"/>
          <w:numId w:val="20"/>
        </w:numPr>
        <w:suppressAutoHyphens/>
        <w:spacing w:before="120"/>
        <w:ind w:left="426" w:hanging="426"/>
        <w:outlineLvl w:val="9"/>
      </w:pPr>
      <w:r w:rsidRPr="00416E95">
        <w:t xml:space="preserve">Uzavírá-li se </w:t>
      </w:r>
      <w:r>
        <w:t>dodatek</w:t>
      </w:r>
      <w:r w:rsidRPr="00416E95">
        <w:t xml:space="preserve"> v listinné podobě, vyhotovují se 3 vyhotovení s platností originálu, z nichž objednatel obdrží 2 vyhotovení a zhotovitel 1 vyhotovení. Uzavírá-li se </w:t>
      </w:r>
      <w:r w:rsidR="00474EC3">
        <w:t>dodatek</w:t>
      </w:r>
      <w:r w:rsidRPr="00416E95">
        <w:t xml:space="preserve"> v elektronické podobě, sdílejí smluvní strany originální vyhotovení, ke kterému jsou připojeny elektronické podpisy obou smluvních stran, a to zaručené založené na kvalifikovaném certifikátu</w:t>
      </w:r>
      <w:r w:rsidRPr="00E44385">
        <w:t>.</w:t>
      </w:r>
    </w:p>
    <w:p w14:paraId="2D172F10" w14:textId="47615261" w:rsidR="001F3633" w:rsidRDefault="004814C7" w:rsidP="00D56043">
      <w:pPr>
        <w:pStyle w:val="Nadpis2"/>
        <w:numPr>
          <w:ilvl w:val="0"/>
          <w:numId w:val="20"/>
        </w:numPr>
        <w:ind w:left="426"/>
      </w:pPr>
      <w:r w:rsidRPr="00E44385">
        <w:t>Dodatek byl sepsán na základě pravé a svobodné vůle smluvních stran, prosté všeho omylu. Na důkaz shora uvedeného smluvní strany níže připojují své vlastnoruční podpisy</w:t>
      </w:r>
      <w:r w:rsidR="001F3633" w:rsidRPr="00B018FF">
        <w:t>.</w:t>
      </w:r>
    </w:p>
    <w:p w14:paraId="34C2CE69" w14:textId="121942B2" w:rsidR="00D56043" w:rsidRPr="00D56043" w:rsidRDefault="00E06844" w:rsidP="00E06844">
      <w:pPr>
        <w:pStyle w:val="Odstavecseseznamem"/>
        <w:numPr>
          <w:ilvl w:val="0"/>
          <w:numId w:val="20"/>
        </w:numPr>
        <w:ind w:left="426"/>
      </w:pPr>
      <w:r>
        <w:t>Přílohou č. 1 je změnový list.</w:t>
      </w:r>
    </w:p>
    <w:p w14:paraId="6D7551C0" w14:textId="77777777" w:rsidR="001F3633" w:rsidRPr="00B018FF" w:rsidRDefault="001F3633" w:rsidP="001F3633"/>
    <w:p w14:paraId="48CE23E4" w14:textId="77777777" w:rsidR="001F3633" w:rsidRPr="00B018FF" w:rsidRDefault="001F3633" w:rsidP="001F3633"/>
    <w:p w14:paraId="2743C675" w14:textId="77777777" w:rsidR="001F3633" w:rsidRPr="00B018FF" w:rsidRDefault="001F3633" w:rsidP="001F3633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C7E574E" w14:textId="77777777" w:rsidTr="00EF0877">
        <w:tc>
          <w:tcPr>
            <w:tcW w:w="4606" w:type="dxa"/>
            <w:shd w:val="clear" w:color="auto" w:fill="auto"/>
          </w:tcPr>
          <w:p w14:paraId="6E214E2B" w14:textId="2EA3FA57" w:rsidR="001F3633" w:rsidRPr="00B018FF" w:rsidRDefault="001F3633" w:rsidP="00EF0877">
            <w:r w:rsidRPr="00B018FF">
              <w:t>V Praze dne</w:t>
            </w:r>
            <w:r w:rsidR="00231032">
              <w:t xml:space="preserve"> </w:t>
            </w:r>
            <w:r w:rsidRPr="00B018FF">
              <w:t>………………..</w:t>
            </w:r>
          </w:p>
        </w:tc>
        <w:tc>
          <w:tcPr>
            <w:tcW w:w="4606" w:type="dxa"/>
            <w:shd w:val="clear" w:color="auto" w:fill="auto"/>
          </w:tcPr>
          <w:p w14:paraId="0EC0B565" w14:textId="06DEE3CF" w:rsidR="001F3633" w:rsidRPr="00B018FF" w:rsidRDefault="001F3633" w:rsidP="00EF0877">
            <w:r w:rsidRPr="00B018FF">
              <w:t>V</w:t>
            </w:r>
            <w:r w:rsidR="00231032">
              <w:t>e Žlebech</w:t>
            </w:r>
            <w:r w:rsidRPr="00B018FF">
              <w:t xml:space="preserve"> </w:t>
            </w:r>
            <w:r w:rsidR="00231032" w:rsidRPr="00B018FF">
              <w:t>dne</w:t>
            </w:r>
            <w:r w:rsidR="00231032">
              <w:t xml:space="preserve"> </w:t>
            </w:r>
            <w:r w:rsidR="00231032" w:rsidRPr="00B018FF">
              <w:t>………………..</w:t>
            </w:r>
          </w:p>
          <w:p w14:paraId="11FB9B37" w14:textId="77777777" w:rsidR="001F3633" w:rsidRPr="00B018FF" w:rsidRDefault="001F3633" w:rsidP="00EF0877"/>
        </w:tc>
      </w:tr>
      <w:tr w:rsidR="001F3633" w:rsidRPr="00B018FF" w14:paraId="4102FD67" w14:textId="77777777" w:rsidTr="00EF0877">
        <w:tc>
          <w:tcPr>
            <w:tcW w:w="4606" w:type="dxa"/>
            <w:shd w:val="clear" w:color="auto" w:fill="auto"/>
          </w:tcPr>
          <w:p w14:paraId="15E852BC" w14:textId="77777777" w:rsidR="001F3633" w:rsidRPr="00B018FF" w:rsidRDefault="001F3633" w:rsidP="00EF0877">
            <w:r w:rsidRPr="00B018FF">
              <w:t>Objednatel</w:t>
            </w:r>
          </w:p>
          <w:p w14:paraId="0CBAB278" w14:textId="77777777" w:rsidR="001F3633" w:rsidRPr="00B018FF" w:rsidRDefault="001F3633" w:rsidP="00EF0877"/>
          <w:p w14:paraId="715D5399" w14:textId="77777777" w:rsidR="001F3633" w:rsidRPr="00B018FF" w:rsidRDefault="001F3633" w:rsidP="00EF0877"/>
          <w:p w14:paraId="245D02A7" w14:textId="77777777" w:rsidR="001F3633" w:rsidRPr="00B018FF" w:rsidRDefault="001F3633" w:rsidP="00EF0877">
            <w:r w:rsidRPr="00B018FF">
              <w:t>…………………………………………………………</w:t>
            </w:r>
            <w:r w:rsidRPr="00B018FF">
              <w:br/>
              <w:t>Národní zemědělské muzeum s.p.o.</w:t>
            </w:r>
          </w:p>
          <w:p w14:paraId="1F3B9411" w14:textId="08217E64" w:rsidR="001F3633" w:rsidRPr="00B018FF" w:rsidRDefault="001F3633" w:rsidP="00EF0877"/>
        </w:tc>
        <w:tc>
          <w:tcPr>
            <w:tcW w:w="4606" w:type="dxa"/>
            <w:shd w:val="clear" w:color="auto" w:fill="auto"/>
          </w:tcPr>
          <w:p w14:paraId="4BAC0A05" w14:textId="77777777" w:rsidR="001F3633" w:rsidRPr="00B018FF" w:rsidRDefault="001F3633" w:rsidP="00EF0877">
            <w:r w:rsidRPr="00B018FF">
              <w:t>Zhotovitel</w:t>
            </w:r>
          </w:p>
          <w:p w14:paraId="22094459" w14:textId="77777777" w:rsidR="001F3633" w:rsidRPr="00B018FF" w:rsidRDefault="001F3633" w:rsidP="00EF0877"/>
          <w:p w14:paraId="588FDEB3" w14:textId="77777777" w:rsidR="001F3633" w:rsidRPr="00B018FF" w:rsidRDefault="001F3633" w:rsidP="00EF0877"/>
          <w:p w14:paraId="225F6719" w14:textId="79AA36F3" w:rsidR="001F3633" w:rsidRPr="00B018FF" w:rsidRDefault="001F3633" w:rsidP="00EF0877">
            <w:r w:rsidRPr="00B018FF">
              <w:t>……………………………………………………</w:t>
            </w:r>
            <w:r w:rsidRPr="00B018FF">
              <w:br/>
            </w:r>
            <w:r w:rsidR="00231032">
              <w:t>Filip Zavadil</w:t>
            </w:r>
          </w:p>
        </w:tc>
      </w:tr>
    </w:tbl>
    <w:p w14:paraId="2AC031A9" w14:textId="77777777" w:rsidR="001F3633" w:rsidRPr="00B018FF" w:rsidRDefault="001F3633" w:rsidP="001F3633"/>
    <w:p w14:paraId="22ED829E" w14:textId="77777777" w:rsidR="001F3633" w:rsidRDefault="001F3633" w:rsidP="001F3633"/>
    <w:p w14:paraId="45C96B5D" w14:textId="77777777" w:rsidR="008824B3" w:rsidRDefault="008824B3" w:rsidP="001F3633"/>
    <w:p w14:paraId="4360C235" w14:textId="77777777" w:rsidR="008824B3" w:rsidRDefault="008824B3" w:rsidP="001F3633"/>
    <w:p w14:paraId="1E20224E" w14:textId="77777777" w:rsidR="008824B3" w:rsidRDefault="008824B3" w:rsidP="001F3633"/>
    <w:p w14:paraId="50E91C68" w14:textId="77777777" w:rsidR="008824B3" w:rsidRDefault="008824B3" w:rsidP="001F3633"/>
    <w:p w14:paraId="30A34013" w14:textId="77777777" w:rsidR="008824B3" w:rsidRDefault="008824B3" w:rsidP="001F3633"/>
    <w:p w14:paraId="3A7378AA" w14:textId="77777777" w:rsidR="00AB1EFF" w:rsidRDefault="00AB1EFF" w:rsidP="001F3633"/>
    <w:p w14:paraId="55977343" w14:textId="77777777" w:rsidR="00AB1EFF" w:rsidRDefault="00AB1EFF" w:rsidP="001F3633"/>
    <w:p w14:paraId="38BC4B75" w14:textId="77777777" w:rsidR="008824B3" w:rsidRDefault="008824B3" w:rsidP="001F3633"/>
    <w:p w14:paraId="7B4A5CA0" w14:textId="77777777" w:rsidR="008824B3" w:rsidRDefault="008824B3" w:rsidP="001F3633"/>
    <w:p w14:paraId="496033F4" w14:textId="77777777" w:rsidR="008824B3" w:rsidRDefault="008824B3" w:rsidP="001F3633"/>
    <w:p w14:paraId="00B8D077" w14:textId="77777777" w:rsidR="008824B3" w:rsidRDefault="008824B3" w:rsidP="001F3633"/>
    <w:p w14:paraId="2D9C8624" w14:textId="77777777" w:rsidR="008824B3" w:rsidRDefault="008824B3" w:rsidP="001F3633"/>
    <w:p w14:paraId="79DE5E55" w14:textId="77777777" w:rsidR="008824B3" w:rsidRDefault="008824B3" w:rsidP="001F3633"/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220"/>
        <w:gridCol w:w="2180"/>
        <w:gridCol w:w="3220"/>
      </w:tblGrid>
      <w:tr w:rsidR="008824B3" w:rsidRPr="008824B3" w14:paraId="2EDB4A72" w14:textId="77777777" w:rsidTr="008824B3">
        <w:trPr>
          <w:trHeight w:val="43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E3254" w14:textId="2077130E" w:rsidR="008824B3" w:rsidRPr="008824B3" w:rsidRDefault="008824B3" w:rsidP="008824B3">
            <w:pPr>
              <w:spacing w:before="0"/>
              <w:ind w:left="0"/>
              <w:jc w:val="center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915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  <w:sz w:val="32"/>
                <w:szCs w:val="32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  <w:sz w:val="32"/>
                <w:szCs w:val="32"/>
              </w:rPr>
              <w:t>ZMĚNOVÝ   LIST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763F" w14:textId="77777777" w:rsidR="008824B3" w:rsidRPr="008824B3" w:rsidRDefault="008824B3" w:rsidP="008824B3">
            <w:pPr>
              <w:spacing w:before="0"/>
              <w:ind w:left="0"/>
              <w:jc w:val="center"/>
              <w:outlineLvl w:val="9"/>
              <w:rPr>
                <w:rFonts w:ascii="Calibri" w:hAnsi="Calibri" w:cs="Calibri"/>
                <w:b/>
                <w:bCs/>
                <w:noProof w:val="0"/>
                <w:sz w:val="32"/>
                <w:szCs w:val="32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  <w:sz w:val="32"/>
                <w:szCs w:val="32"/>
              </w:rPr>
              <w:t>1</w:t>
            </w:r>
          </w:p>
        </w:tc>
      </w:tr>
      <w:tr w:rsidR="008824B3" w:rsidRPr="008824B3" w14:paraId="7BFFBC5D" w14:textId="77777777" w:rsidTr="008824B3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BF1F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akce:</w:t>
            </w:r>
          </w:p>
        </w:tc>
        <w:tc>
          <w:tcPr>
            <w:tcW w:w="8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7DB95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 xml:space="preserve">NZM </w:t>
            </w:r>
            <w:proofErr w:type="gramStart"/>
            <w:r w:rsidRPr="008824B3">
              <w:rPr>
                <w:rFonts w:ascii="Calibri" w:hAnsi="Calibri" w:cs="Calibri"/>
                <w:b/>
                <w:bCs/>
                <w:noProof w:val="0"/>
              </w:rPr>
              <w:t>Čáslav - výměna</w:t>
            </w:r>
            <w:proofErr w:type="gramEnd"/>
            <w:r w:rsidRPr="008824B3">
              <w:rPr>
                <w:rFonts w:ascii="Calibri" w:hAnsi="Calibri" w:cs="Calibri"/>
                <w:b/>
                <w:bCs/>
                <w:noProof w:val="0"/>
              </w:rPr>
              <w:t xml:space="preserve"> areálového osvětlení - 1.etapa</w:t>
            </w:r>
          </w:p>
        </w:tc>
      </w:tr>
      <w:tr w:rsidR="008824B3" w:rsidRPr="008824B3" w14:paraId="53D8EA90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8C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smlouva:</w:t>
            </w: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7B49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SML 301/001/2023</w:t>
            </w:r>
          </w:p>
        </w:tc>
      </w:tr>
      <w:tr w:rsidR="008824B3" w:rsidRPr="008824B3" w14:paraId="12C9A9F8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5FF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objednatel:</w:t>
            </w: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A8FC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Národní zemědělské muzeum, s. p. o.</w:t>
            </w:r>
          </w:p>
        </w:tc>
      </w:tr>
      <w:tr w:rsidR="008824B3" w:rsidRPr="008824B3" w14:paraId="1A19CFD1" w14:textId="77777777" w:rsidTr="008824B3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42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zhotovitel:</w:t>
            </w: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C2E52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Filip Zavadil</w:t>
            </w:r>
          </w:p>
        </w:tc>
      </w:tr>
      <w:tr w:rsidR="008824B3" w:rsidRPr="008824B3" w14:paraId="465A3955" w14:textId="77777777" w:rsidTr="008824B3">
        <w:trPr>
          <w:trHeight w:val="67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3819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název ZL:</w:t>
            </w:r>
          </w:p>
        </w:tc>
        <w:tc>
          <w:tcPr>
            <w:tcW w:w="8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3199B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Rozšíření prací z požadavku objednatele.</w:t>
            </w:r>
          </w:p>
        </w:tc>
      </w:tr>
      <w:tr w:rsidR="008824B3" w:rsidRPr="008824B3" w14:paraId="0F11CF09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64C9F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předmět změny: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621F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6FC94058" w14:textId="77777777" w:rsidTr="008824B3">
        <w:trPr>
          <w:trHeight w:val="840"/>
        </w:trPr>
        <w:tc>
          <w:tcPr>
            <w:tcW w:w="106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038A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 xml:space="preserve">Záměna výložníku za výložník dvojitý u st.22, doplnění zemní šachty u st.04, odstranění stožáru st.02, napojení osvětlení reklamního </w:t>
            </w:r>
            <w:proofErr w:type="spellStart"/>
            <w:r w:rsidRPr="008824B3">
              <w:rPr>
                <w:rFonts w:ascii="Calibri" w:hAnsi="Calibri" w:cs="Calibri"/>
                <w:noProof w:val="0"/>
              </w:rPr>
              <w:t>baneru</w:t>
            </w:r>
            <w:proofErr w:type="spellEnd"/>
            <w:r w:rsidRPr="008824B3">
              <w:rPr>
                <w:rFonts w:ascii="Calibri" w:hAnsi="Calibri" w:cs="Calibri"/>
                <w:noProof w:val="0"/>
              </w:rPr>
              <w:t xml:space="preserve"> na bráně ze stožáru st.27 a příprava pro napojení reklamního nápisu ze stožáru st.01.</w:t>
            </w:r>
          </w:p>
        </w:tc>
      </w:tr>
      <w:tr w:rsidR="008824B3" w:rsidRPr="008824B3" w14:paraId="01240653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513B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zdůvodnění nezbytnosti změny: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EF3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230A8360" w14:textId="77777777" w:rsidTr="008824B3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33CA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 xml:space="preserve">Úprava řešení je nezbytná pro funkční dokončení realizované stavby. </w:t>
            </w:r>
          </w:p>
        </w:tc>
      </w:tr>
      <w:tr w:rsidR="008824B3" w:rsidRPr="008824B3" w14:paraId="78BB7417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BB5C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zdůvodnění kdy a z jakého důvodu je změna oproti zadaní: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6AF2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1A1C5D41" w14:textId="77777777" w:rsidTr="00B85213">
        <w:trPr>
          <w:trHeight w:val="581"/>
        </w:trPr>
        <w:tc>
          <w:tcPr>
            <w:tcW w:w="106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1844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Na žádost objednatele došlo k rozšíření a úpravě díla spočívající ve výše popsané změně.</w:t>
            </w:r>
          </w:p>
        </w:tc>
      </w:tr>
      <w:tr w:rsidR="008824B3" w:rsidRPr="008824B3" w14:paraId="50F2CC9C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48B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zdůvodnění nemožnosti oddělení prací a samostatného zadání: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DCD0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 </w:t>
            </w:r>
          </w:p>
        </w:tc>
      </w:tr>
      <w:tr w:rsidR="008824B3" w:rsidRPr="008824B3" w14:paraId="5E99096E" w14:textId="77777777" w:rsidTr="008824B3">
        <w:trPr>
          <w:trHeight w:val="300"/>
        </w:trPr>
        <w:tc>
          <w:tcPr>
            <w:tcW w:w="10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06D9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 xml:space="preserve">Jedná se o soubor specifikovaných činností, které přímo souvisejí s dílem dle </w:t>
            </w:r>
            <w:proofErr w:type="spellStart"/>
            <w:r w:rsidRPr="008824B3">
              <w:rPr>
                <w:rFonts w:ascii="Calibri" w:hAnsi="Calibri" w:cs="Calibri"/>
                <w:noProof w:val="0"/>
              </w:rPr>
              <w:t>SoD</w:t>
            </w:r>
            <w:proofErr w:type="spellEnd"/>
            <w:r w:rsidRPr="008824B3">
              <w:rPr>
                <w:rFonts w:ascii="Calibri" w:hAnsi="Calibri" w:cs="Calibri"/>
                <w:noProof w:val="0"/>
              </w:rPr>
              <w:t>.</w:t>
            </w:r>
          </w:p>
        </w:tc>
      </w:tr>
      <w:tr w:rsidR="008824B3" w:rsidRPr="008824B3" w14:paraId="166CC24D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B970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vliv na cenu díla: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C29C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72195D24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BF7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Vícepráce: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A9D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bez DPH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F77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25 770,00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F2E8C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0D408A03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1554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1D0B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proofErr w:type="gramStart"/>
            <w:r w:rsidRPr="008824B3">
              <w:rPr>
                <w:rFonts w:ascii="Calibri" w:hAnsi="Calibri" w:cs="Calibri"/>
                <w:i/>
                <w:iCs/>
                <w:noProof w:val="0"/>
              </w:rPr>
              <w:t>21%</w:t>
            </w:r>
            <w:proofErr w:type="gramEnd"/>
            <w:r w:rsidRPr="008824B3">
              <w:rPr>
                <w:rFonts w:ascii="Calibri" w:hAnsi="Calibri" w:cs="Calibri"/>
                <w:i/>
                <w:iCs/>
                <w:noProof w:val="0"/>
              </w:rPr>
              <w:t>DPH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D8E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5 411,70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9E345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2A6052E6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48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9FA7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C261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31 181,70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1CE9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32610164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0A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Méněpráce: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5DC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bez DPH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79CF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-1 045,00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DF9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0C3754E2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DE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F05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proofErr w:type="gramStart"/>
            <w:r w:rsidRPr="008824B3">
              <w:rPr>
                <w:rFonts w:ascii="Calibri" w:hAnsi="Calibri" w:cs="Calibri"/>
                <w:i/>
                <w:iCs/>
                <w:noProof w:val="0"/>
              </w:rPr>
              <w:t>21%</w:t>
            </w:r>
            <w:proofErr w:type="gramEnd"/>
            <w:r w:rsidRPr="008824B3">
              <w:rPr>
                <w:rFonts w:ascii="Calibri" w:hAnsi="Calibri" w:cs="Calibri"/>
                <w:i/>
                <w:iCs/>
                <w:noProof w:val="0"/>
              </w:rPr>
              <w:t>DPH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FFB1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-219,45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AD9E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61F2CD46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84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1BC9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624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i/>
                <w:iCs/>
                <w:noProof w:val="0"/>
              </w:rPr>
            </w:pPr>
            <w:r w:rsidRPr="008824B3">
              <w:rPr>
                <w:rFonts w:ascii="Calibri" w:hAnsi="Calibri" w:cs="Calibri"/>
                <w:i/>
                <w:iCs/>
                <w:noProof w:val="0"/>
              </w:rPr>
              <w:t>-1 264,45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8ECA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361B7BBE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3D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Celkem: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289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bez DPH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ECE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 xml:space="preserve">24 725,00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23EAF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6B6F552F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C64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666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noProof w:val="0"/>
              </w:rPr>
            </w:pPr>
            <w:proofErr w:type="gramStart"/>
            <w:r w:rsidRPr="008824B3">
              <w:rPr>
                <w:rFonts w:ascii="Calibri" w:hAnsi="Calibri" w:cs="Calibri"/>
                <w:noProof w:val="0"/>
              </w:rPr>
              <w:t>21%</w:t>
            </w:r>
            <w:proofErr w:type="gramEnd"/>
            <w:r w:rsidRPr="008824B3">
              <w:rPr>
                <w:rFonts w:ascii="Calibri" w:hAnsi="Calibri" w:cs="Calibri"/>
                <w:noProof w:val="0"/>
              </w:rPr>
              <w:t>DPH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FA60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 xml:space="preserve">5 192,25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90E1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0AA525D3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3E695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BB5E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EBCE" w14:textId="77777777" w:rsidR="008824B3" w:rsidRPr="008824B3" w:rsidRDefault="008824B3" w:rsidP="008824B3">
            <w:pPr>
              <w:spacing w:before="0"/>
              <w:ind w:left="0"/>
              <w:jc w:val="righ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 xml:space="preserve">29 917,25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EB7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Kč</w:t>
            </w:r>
          </w:p>
        </w:tc>
      </w:tr>
      <w:tr w:rsidR="008824B3" w:rsidRPr="008824B3" w14:paraId="04B9E262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8D13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vliv na termín dokončení: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F025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386FB8D7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792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ANO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C0AA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B034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027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672A7C0B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D96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 xml:space="preserve">vliv na změnu </w:t>
            </w:r>
            <w:proofErr w:type="gramStart"/>
            <w:r w:rsidRPr="008824B3">
              <w:rPr>
                <w:rFonts w:ascii="Calibri" w:hAnsi="Calibri" w:cs="Calibri"/>
                <w:b/>
                <w:bCs/>
                <w:noProof w:val="0"/>
              </w:rPr>
              <w:t>PD :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772B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2529A420" w14:textId="77777777" w:rsidTr="008824B3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A08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BBEB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07FB9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9ED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0672F61C" w14:textId="77777777" w:rsidTr="008824B3">
        <w:trPr>
          <w:trHeight w:val="300"/>
        </w:trPr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A1E3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proofErr w:type="gramStart"/>
            <w:r w:rsidRPr="008824B3">
              <w:rPr>
                <w:rFonts w:ascii="Calibri" w:hAnsi="Calibri" w:cs="Calibri"/>
                <w:b/>
                <w:bCs/>
                <w:noProof w:val="0"/>
              </w:rPr>
              <w:t>přílohy :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50AFA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1A3E7CE7" w14:textId="77777777" w:rsidTr="008824B3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58491F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soupis prací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F9DF89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016A3A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51CCB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02DABBC0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65A2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zhotovitel: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F23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F22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Podpis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16CE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8824B3" w:rsidRPr="008824B3" w14:paraId="6EDBBFB8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573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Jméno: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81A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8824B3">
              <w:rPr>
                <w:rFonts w:ascii="Calibri" w:hAnsi="Calibri" w:cs="Calibri"/>
                <w:noProof w:val="0"/>
                <w:sz w:val="20"/>
                <w:szCs w:val="20"/>
              </w:rPr>
              <w:t>Filip Zavadil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663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EF0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1C53C2C5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E52F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Funkce: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394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8824B3">
              <w:rPr>
                <w:rFonts w:ascii="Calibri" w:hAnsi="Calibri" w:cs="Calibri"/>
                <w:noProof w:val="0"/>
                <w:sz w:val="20"/>
                <w:szCs w:val="20"/>
              </w:rPr>
              <w:t>Zhotovitel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46B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Datum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9FDE" w14:textId="647710E1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</w:tr>
      <w:tr w:rsidR="008824B3" w:rsidRPr="008824B3" w14:paraId="3CCA5A16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F1B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vyjádření TDI: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49DA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D7E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Podpis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C37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0F0FE197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E20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Jméno: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4D31" w14:textId="07FA671F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02E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2BCC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0D30B182" w14:textId="77777777" w:rsidTr="008824B3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E2556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Funkce: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B3906" w14:textId="2C52CADB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5A7E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Datum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8045" w14:textId="7F3D0F0B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</w:tr>
      <w:tr w:rsidR="008824B3" w:rsidRPr="008824B3" w14:paraId="0248CF0F" w14:textId="77777777" w:rsidTr="008824B3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84EC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b/>
                <w:bCs/>
                <w:noProof w:val="0"/>
              </w:rPr>
            </w:pPr>
            <w:r w:rsidRPr="008824B3">
              <w:rPr>
                <w:rFonts w:ascii="Calibri" w:hAnsi="Calibri" w:cs="Calibri"/>
                <w:b/>
                <w:bCs/>
                <w:noProof w:val="0"/>
              </w:rPr>
              <w:t>vyjádření objednatele: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0A28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Podpis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071C0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5BD6AD90" w14:textId="77777777" w:rsidTr="008824B3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31D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Jméno: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B003" w14:textId="46CF798E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0B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BD3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 </w:t>
            </w:r>
          </w:p>
        </w:tc>
      </w:tr>
      <w:tr w:rsidR="008824B3" w:rsidRPr="008824B3" w14:paraId="4AD98477" w14:textId="77777777" w:rsidTr="008824B3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D4B32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lastRenderedPageBreak/>
              <w:t>Funkce: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AADDB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Objednatel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8B97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Datum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0251" w14:textId="77777777" w:rsidR="008824B3" w:rsidRPr="008824B3" w:rsidRDefault="008824B3" w:rsidP="008824B3">
            <w:pPr>
              <w:spacing w:before="0"/>
              <w:ind w:left="0"/>
              <w:jc w:val="left"/>
              <w:outlineLvl w:val="9"/>
              <w:rPr>
                <w:rFonts w:ascii="Calibri" w:hAnsi="Calibri" w:cs="Calibri"/>
                <w:noProof w:val="0"/>
              </w:rPr>
            </w:pPr>
            <w:r w:rsidRPr="008824B3">
              <w:rPr>
                <w:rFonts w:ascii="Calibri" w:hAnsi="Calibri" w:cs="Calibri"/>
                <w:noProof w:val="0"/>
              </w:rPr>
              <w:t>06.11.2023</w:t>
            </w:r>
          </w:p>
        </w:tc>
      </w:tr>
    </w:tbl>
    <w:p w14:paraId="14EEEACB" w14:textId="77777777" w:rsidR="008824B3" w:rsidRPr="001F3633" w:rsidRDefault="008824B3" w:rsidP="001F3633"/>
    <w:sectPr w:rsidR="008824B3" w:rsidRPr="001F3633" w:rsidSect="00AB1EFF">
      <w:headerReference w:type="default" r:id="rId8"/>
      <w:footerReference w:type="default" r:id="rId9"/>
      <w:headerReference w:type="first" r:id="rId10"/>
      <w:pgSz w:w="11906" w:h="16838" w:code="9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69DE" w14:textId="77777777" w:rsidR="002F79A7" w:rsidRDefault="002F79A7" w:rsidP="002022C1">
      <w:r>
        <w:separator/>
      </w:r>
    </w:p>
    <w:p w14:paraId="787A3134" w14:textId="77777777" w:rsidR="002F79A7" w:rsidRDefault="002F79A7" w:rsidP="002022C1"/>
    <w:p w14:paraId="02BE83A4" w14:textId="77777777" w:rsidR="002F79A7" w:rsidRDefault="002F79A7" w:rsidP="002022C1"/>
    <w:p w14:paraId="61CCE5D8" w14:textId="77777777" w:rsidR="002F79A7" w:rsidRDefault="002F79A7" w:rsidP="002022C1"/>
  </w:endnote>
  <w:endnote w:type="continuationSeparator" w:id="0">
    <w:p w14:paraId="1EAC5780" w14:textId="77777777" w:rsidR="002F79A7" w:rsidRDefault="002F79A7" w:rsidP="002022C1">
      <w:r>
        <w:continuationSeparator/>
      </w:r>
    </w:p>
    <w:p w14:paraId="54A58F42" w14:textId="77777777" w:rsidR="002F79A7" w:rsidRDefault="002F79A7" w:rsidP="002022C1"/>
    <w:p w14:paraId="6E75B4EF" w14:textId="77777777" w:rsidR="002F79A7" w:rsidRDefault="002F79A7" w:rsidP="002022C1"/>
    <w:p w14:paraId="34AB2C7C" w14:textId="77777777" w:rsidR="002F79A7" w:rsidRDefault="002F79A7" w:rsidP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79D" w14:textId="1753CF24" w:rsidR="008B5E8C" w:rsidRDefault="002F79A7" w:rsidP="008B5E8C">
    <w:r>
      <w:pict w14:anchorId="7FEB7783">
        <v:rect id="_x0000_i1025" style="width:460.65pt;height:1.5pt" o:hralign="center" o:hrstd="t" o:hrnoshade="t" o:hr="t" fillcolor="#a0a0a0" stroked="f"/>
      </w:pict>
    </w:r>
  </w:p>
  <w:p w14:paraId="4A0FE83E" w14:textId="4D08490B" w:rsidR="00A40FF4" w:rsidRDefault="008B5E8C" w:rsidP="008B5E8C">
    <w:pPr>
      <w:jc w:val="center"/>
    </w:pPr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DC6A2F">
      <w:t>2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DC6A2F">
      <w:t>7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41CF" w14:textId="77777777" w:rsidR="002F79A7" w:rsidRDefault="002F79A7" w:rsidP="002022C1">
      <w:r>
        <w:separator/>
      </w:r>
    </w:p>
    <w:p w14:paraId="0A6C7227" w14:textId="77777777" w:rsidR="002F79A7" w:rsidRDefault="002F79A7" w:rsidP="002022C1"/>
    <w:p w14:paraId="7D63EE5F" w14:textId="77777777" w:rsidR="002F79A7" w:rsidRDefault="002F79A7" w:rsidP="002022C1"/>
    <w:p w14:paraId="7DBCB928" w14:textId="77777777" w:rsidR="002F79A7" w:rsidRDefault="002F79A7" w:rsidP="002022C1"/>
  </w:footnote>
  <w:footnote w:type="continuationSeparator" w:id="0">
    <w:p w14:paraId="54216C19" w14:textId="77777777" w:rsidR="002F79A7" w:rsidRDefault="002F79A7" w:rsidP="002022C1">
      <w:r>
        <w:continuationSeparator/>
      </w:r>
    </w:p>
    <w:p w14:paraId="213CEC60" w14:textId="77777777" w:rsidR="002F79A7" w:rsidRDefault="002F79A7" w:rsidP="002022C1"/>
    <w:p w14:paraId="3944EAEE" w14:textId="77777777" w:rsidR="002F79A7" w:rsidRDefault="002F79A7" w:rsidP="002022C1"/>
    <w:p w14:paraId="23F56DF3" w14:textId="77777777" w:rsidR="002F79A7" w:rsidRDefault="002F79A7" w:rsidP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2022C1"/>
  <w:p w14:paraId="4FCE7024" w14:textId="77777777" w:rsidR="00A40FF4" w:rsidRDefault="00A40FF4" w:rsidP="00202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2022C1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7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6B39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8"/>
  </w:num>
  <w:num w:numId="21">
    <w:abstractNumId w:val="6"/>
  </w:num>
  <w:num w:numId="22">
    <w:abstractNumId w:val="10"/>
  </w:num>
  <w:num w:numId="23">
    <w:abstractNumId w:val="0"/>
  </w:num>
  <w:num w:numId="24">
    <w:abstractNumId w:val="9"/>
  </w:num>
  <w:num w:numId="2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52030"/>
    <w:rsid w:val="00052132"/>
    <w:rsid w:val="00054193"/>
    <w:rsid w:val="00054DC9"/>
    <w:rsid w:val="0006296D"/>
    <w:rsid w:val="000629FF"/>
    <w:rsid w:val="00063DCC"/>
    <w:rsid w:val="00070D84"/>
    <w:rsid w:val="0007323D"/>
    <w:rsid w:val="00073A6B"/>
    <w:rsid w:val="0007487F"/>
    <w:rsid w:val="000770BE"/>
    <w:rsid w:val="00082982"/>
    <w:rsid w:val="00086383"/>
    <w:rsid w:val="0008686B"/>
    <w:rsid w:val="00086A03"/>
    <w:rsid w:val="000947E0"/>
    <w:rsid w:val="00096432"/>
    <w:rsid w:val="000B2350"/>
    <w:rsid w:val="000B32F0"/>
    <w:rsid w:val="000B39B6"/>
    <w:rsid w:val="000B4766"/>
    <w:rsid w:val="000C7611"/>
    <w:rsid w:val="000C78CE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90959"/>
    <w:rsid w:val="00191198"/>
    <w:rsid w:val="001919A6"/>
    <w:rsid w:val="001B10E7"/>
    <w:rsid w:val="001C3145"/>
    <w:rsid w:val="001C3FD3"/>
    <w:rsid w:val="001C6886"/>
    <w:rsid w:val="001D02A1"/>
    <w:rsid w:val="001D0DF5"/>
    <w:rsid w:val="001D3BFE"/>
    <w:rsid w:val="001D593E"/>
    <w:rsid w:val="001E59A2"/>
    <w:rsid w:val="001E6D88"/>
    <w:rsid w:val="001F0130"/>
    <w:rsid w:val="001F30B3"/>
    <w:rsid w:val="001F3633"/>
    <w:rsid w:val="001F5AB3"/>
    <w:rsid w:val="00200A1E"/>
    <w:rsid w:val="00201F52"/>
    <w:rsid w:val="002022C1"/>
    <w:rsid w:val="002067FF"/>
    <w:rsid w:val="0020690E"/>
    <w:rsid w:val="00206E42"/>
    <w:rsid w:val="0021341D"/>
    <w:rsid w:val="00213CF6"/>
    <w:rsid w:val="00214DC6"/>
    <w:rsid w:val="00230824"/>
    <w:rsid w:val="00231032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5106"/>
    <w:rsid w:val="0028396D"/>
    <w:rsid w:val="00284A1F"/>
    <w:rsid w:val="0029008A"/>
    <w:rsid w:val="00295795"/>
    <w:rsid w:val="002A3496"/>
    <w:rsid w:val="002D2AA0"/>
    <w:rsid w:val="002F54D5"/>
    <w:rsid w:val="002F6629"/>
    <w:rsid w:val="002F79A7"/>
    <w:rsid w:val="00300AAA"/>
    <w:rsid w:val="003063C7"/>
    <w:rsid w:val="003079C4"/>
    <w:rsid w:val="003101DF"/>
    <w:rsid w:val="00313308"/>
    <w:rsid w:val="00316560"/>
    <w:rsid w:val="00321620"/>
    <w:rsid w:val="003249ED"/>
    <w:rsid w:val="00326D9A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74FA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E5F"/>
    <w:rsid w:val="004171E9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5FDA"/>
    <w:rsid w:val="00467477"/>
    <w:rsid w:val="004714FE"/>
    <w:rsid w:val="004735E5"/>
    <w:rsid w:val="00474EC3"/>
    <w:rsid w:val="004764CE"/>
    <w:rsid w:val="004803FD"/>
    <w:rsid w:val="004814C7"/>
    <w:rsid w:val="00483D39"/>
    <w:rsid w:val="00486609"/>
    <w:rsid w:val="0049073A"/>
    <w:rsid w:val="00492638"/>
    <w:rsid w:val="00493433"/>
    <w:rsid w:val="0049372A"/>
    <w:rsid w:val="004964D7"/>
    <w:rsid w:val="004A1991"/>
    <w:rsid w:val="004A6B75"/>
    <w:rsid w:val="004B0CDB"/>
    <w:rsid w:val="004B3E50"/>
    <w:rsid w:val="004C132E"/>
    <w:rsid w:val="004C158A"/>
    <w:rsid w:val="004C2684"/>
    <w:rsid w:val="004D3F33"/>
    <w:rsid w:val="004E3C7D"/>
    <w:rsid w:val="004E51A0"/>
    <w:rsid w:val="004E559A"/>
    <w:rsid w:val="004E6D91"/>
    <w:rsid w:val="00503213"/>
    <w:rsid w:val="00507402"/>
    <w:rsid w:val="00515865"/>
    <w:rsid w:val="00520C7A"/>
    <w:rsid w:val="00520EEE"/>
    <w:rsid w:val="00525E03"/>
    <w:rsid w:val="0052601D"/>
    <w:rsid w:val="005400E3"/>
    <w:rsid w:val="00541C17"/>
    <w:rsid w:val="00553BF2"/>
    <w:rsid w:val="00554669"/>
    <w:rsid w:val="00555052"/>
    <w:rsid w:val="0055726E"/>
    <w:rsid w:val="00560FCF"/>
    <w:rsid w:val="00562B11"/>
    <w:rsid w:val="00562C74"/>
    <w:rsid w:val="00562FF6"/>
    <w:rsid w:val="00564CBE"/>
    <w:rsid w:val="00565F91"/>
    <w:rsid w:val="00567759"/>
    <w:rsid w:val="00570DEC"/>
    <w:rsid w:val="00572033"/>
    <w:rsid w:val="00575948"/>
    <w:rsid w:val="00580AA6"/>
    <w:rsid w:val="00586416"/>
    <w:rsid w:val="005864C2"/>
    <w:rsid w:val="00593C5E"/>
    <w:rsid w:val="00596F58"/>
    <w:rsid w:val="0059748B"/>
    <w:rsid w:val="005A663C"/>
    <w:rsid w:val="005A6A52"/>
    <w:rsid w:val="005C209F"/>
    <w:rsid w:val="005C433E"/>
    <w:rsid w:val="005C7793"/>
    <w:rsid w:val="005D3EEA"/>
    <w:rsid w:val="005D6752"/>
    <w:rsid w:val="005E3A2F"/>
    <w:rsid w:val="005F6D58"/>
    <w:rsid w:val="00603893"/>
    <w:rsid w:val="0060566E"/>
    <w:rsid w:val="00606C27"/>
    <w:rsid w:val="00612890"/>
    <w:rsid w:val="006157B6"/>
    <w:rsid w:val="00617F54"/>
    <w:rsid w:val="00620A44"/>
    <w:rsid w:val="00620C42"/>
    <w:rsid w:val="00624307"/>
    <w:rsid w:val="00624573"/>
    <w:rsid w:val="00624DF8"/>
    <w:rsid w:val="00634D70"/>
    <w:rsid w:val="006410B9"/>
    <w:rsid w:val="0065020A"/>
    <w:rsid w:val="00651D94"/>
    <w:rsid w:val="0066197C"/>
    <w:rsid w:val="00662036"/>
    <w:rsid w:val="00662100"/>
    <w:rsid w:val="006640D3"/>
    <w:rsid w:val="00664444"/>
    <w:rsid w:val="006653DE"/>
    <w:rsid w:val="00665CBA"/>
    <w:rsid w:val="00680DE9"/>
    <w:rsid w:val="00681DC5"/>
    <w:rsid w:val="00684264"/>
    <w:rsid w:val="00686C5B"/>
    <w:rsid w:val="00690E6A"/>
    <w:rsid w:val="006925C7"/>
    <w:rsid w:val="00694C99"/>
    <w:rsid w:val="00697388"/>
    <w:rsid w:val="006A5424"/>
    <w:rsid w:val="006A6688"/>
    <w:rsid w:val="006A723F"/>
    <w:rsid w:val="006B6C64"/>
    <w:rsid w:val="006C11C8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2198C"/>
    <w:rsid w:val="00725C95"/>
    <w:rsid w:val="007268DA"/>
    <w:rsid w:val="00726B5F"/>
    <w:rsid w:val="00727A10"/>
    <w:rsid w:val="00734959"/>
    <w:rsid w:val="00735DF6"/>
    <w:rsid w:val="00737279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3B86"/>
    <w:rsid w:val="00777AD6"/>
    <w:rsid w:val="00783928"/>
    <w:rsid w:val="007907B6"/>
    <w:rsid w:val="00796EDA"/>
    <w:rsid w:val="00796F36"/>
    <w:rsid w:val="007A064B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17E98"/>
    <w:rsid w:val="008243DA"/>
    <w:rsid w:val="008258F7"/>
    <w:rsid w:val="00830000"/>
    <w:rsid w:val="00834E68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824B3"/>
    <w:rsid w:val="00890377"/>
    <w:rsid w:val="00893C04"/>
    <w:rsid w:val="008A0A4B"/>
    <w:rsid w:val="008A1AC1"/>
    <w:rsid w:val="008A23DB"/>
    <w:rsid w:val="008A46FC"/>
    <w:rsid w:val="008A5915"/>
    <w:rsid w:val="008A659A"/>
    <w:rsid w:val="008B5E8C"/>
    <w:rsid w:val="008C2DEA"/>
    <w:rsid w:val="008C385F"/>
    <w:rsid w:val="008D5D0A"/>
    <w:rsid w:val="008E4C47"/>
    <w:rsid w:val="008F4BF6"/>
    <w:rsid w:val="008F79BB"/>
    <w:rsid w:val="00901614"/>
    <w:rsid w:val="00905BBE"/>
    <w:rsid w:val="0091498F"/>
    <w:rsid w:val="00917F74"/>
    <w:rsid w:val="009207F9"/>
    <w:rsid w:val="00934999"/>
    <w:rsid w:val="00935853"/>
    <w:rsid w:val="009379D7"/>
    <w:rsid w:val="009421CD"/>
    <w:rsid w:val="00942B7D"/>
    <w:rsid w:val="00943C60"/>
    <w:rsid w:val="00947415"/>
    <w:rsid w:val="00960CAA"/>
    <w:rsid w:val="0096314E"/>
    <w:rsid w:val="00964AFF"/>
    <w:rsid w:val="00965BD5"/>
    <w:rsid w:val="00966BFB"/>
    <w:rsid w:val="00967BF8"/>
    <w:rsid w:val="00970872"/>
    <w:rsid w:val="009823CB"/>
    <w:rsid w:val="0098325C"/>
    <w:rsid w:val="00991070"/>
    <w:rsid w:val="00993DD0"/>
    <w:rsid w:val="00995DDE"/>
    <w:rsid w:val="009A1EEB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D35C4"/>
    <w:rsid w:val="009E2CB0"/>
    <w:rsid w:val="009E36B5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3BD9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64ED5"/>
    <w:rsid w:val="00A71707"/>
    <w:rsid w:val="00A80133"/>
    <w:rsid w:val="00A8159E"/>
    <w:rsid w:val="00A90410"/>
    <w:rsid w:val="00A955E0"/>
    <w:rsid w:val="00AA21C6"/>
    <w:rsid w:val="00AA6858"/>
    <w:rsid w:val="00AA7B75"/>
    <w:rsid w:val="00AA7BDA"/>
    <w:rsid w:val="00AB03AA"/>
    <w:rsid w:val="00AB1EFF"/>
    <w:rsid w:val="00AB210C"/>
    <w:rsid w:val="00AB4F5D"/>
    <w:rsid w:val="00AC379F"/>
    <w:rsid w:val="00AC5981"/>
    <w:rsid w:val="00AC67DF"/>
    <w:rsid w:val="00AD0E07"/>
    <w:rsid w:val="00AD1610"/>
    <w:rsid w:val="00AD402B"/>
    <w:rsid w:val="00AD7717"/>
    <w:rsid w:val="00AE28C0"/>
    <w:rsid w:val="00AE2EB8"/>
    <w:rsid w:val="00AF128D"/>
    <w:rsid w:val="00B018FF"/>
    <w:rsid w:val="00B10831"/>
    <w:rsid w:val="00B11D02"/>
    <w:rsid w:val="00B12C73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45904"/>
    <w:rsid w:val="00B52431"/>
    <w:rsid w:val="00B5442A"/>
    <w:rsid w:val="00B54C58"/>
    <w:rsid w:val="00B6070E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85213"/>
    <w:rsid w:val="00B95CB6"/>
    <w:rsid w:val="00B9770F"/>
    <w:rsid w:val="00B97D04"/>
    <w:rsid w:val="00B97F5B"/>
    <w:rsid w:val="00BA08DF"/>
    <w:rsid w:val="00BB2112"/>
    <w:rsid w:val="00BB29B9"/>
    <w:rsid w:val="00BB2C9B"/>
    <w:rsid w:val="00BB3FCB"/>
    <w:rsid w:val="00BC1319"/>
    <w:rsid w:val="00BC5F43"/>
    <w:rsid w:val="00BC7AD0"/>
    <w:rsid w:val="00BE217D"/>
    <w:rsid w:val="00BE531A"/>
    <w:rsid w:val="00BE7CB6"/>
    <w:rsid w:val="00BE7EE9"/>
    <w:rsid w:val="00BF0CAB"/>
    <w:rsid w:val="00BF1277"/>
    <w:rsid w:val="00BF4474"/>
    <w:rsid w:val="00BF7B17"/>
    <w:rsid w:val="00C00EBE"/>
    <w:rsid w:val="00C03B0B"/>
    <w:rsid w:val="00C04E43"/>
    <w:rsid w:val="00C06ACC"/>
    <w:rsid w:val="00C13564"/>
    <w:rsid w:val="00C14EC2"/>
    <w:rsid w:val="00C16562"/>
    <w:rsid w:val="00C1741B"/>
    <w:rsid w:val="00C20D04"/>
    <w:rsid w:val="00C23A4B"/>
    <w:rsid w:val="00C27151"/>
    <w:rsid w:val="00C27B9A"/>
    <w:rsid w:val="00C30C90"/>
    <w:rsid w:val="00C3221A"/>
    <w:rsid w:val="00C34E65"/>
    <w:rsid w:val="00C35B7D"/>
    <w:rsid w:val="00C43CBB"/>
    <w:rsid w:val="00C52F60"/>
    <w:rsid w:val="00C5388B"/>
    <w:rsid w:val="00C645D5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C41"/>
    <w:rsid w:val="00CB5A47"/>
    <w:rsid w:val="00CC6511"/>
    <w:rsid w:val="00CC7433"/>
    <w:rsid w:val="00CD0D8F"/>
    <w:rsid w:val="00CD79F6"/>
    <w:rsid w:val="00CE1ACA"/>
    <w:rsid w:val="00CE35D9"/>
    <w:rsid w:val="00CE786A"/>
    <w:rsid w:val="00CF09FA"/>
    <w:rsid w:val="00CF21C2"/>
    <w:rsid w:val="00CF545C"/>
    <w:rsid w:val="00CF6ACD"/>
    <w:rsid w:val="00D00F2B"/>
    <w:rsid w:val="00D013A3"/>
    <w:rsid w:val="00D03A78"/>
    <w:rsid w:val="00D03B31"/>
    <w:rsid w:val="00D06FEB"/>
    <w:rsid w:val="00D1083F"/>
    <w:rsid w:val="00D11A0C"/>
    <w:rsid w:val="00D1444F"/>
    <w:rsid w:val="00D15BF7"/>
    <w:rsid w:val="00D16F9C"/>
    <w:rsid w:val="00D26F09"/>
    <w:rsid w:val="00D27A5F"/>
    <w:rsid w:val="00D32F09"/>
    <w:rsid w:val="00D34C94"/>
    <w:rsid w:val="00D36E9F"/>
    <w:rsid w:val="00D42A36"/>
    <w:rsid w:val="00D5198C"/>
    <w:rsid w:val="00D52033"/>
    <w:rsid w:val="00D52624"/>
    <w:rsid w:val="00D5282D"/>
    <w:rsid w:val="00D56043"/>
    <w:rsid w:val="00D5605B"/>
    <w:rsid w:val="00D605DA"/>
    <w:rsid w:val="00D611F9"/>
    <w:rsid w:val="00D621CE"/>
    <w:rsid w:val="00D749F8"/>
    <w:rsid w:val="00D74C68"/>
    <w:rsid w:val="00D837FF"/>
    <w:rsid w:val="00D8445F"/>
    <w:rsid w:val="00D86BCD"/>
    <w:rsid w:val="00D9426D"/>
    <w:rsid w:val="00D97F08"/>
    <w:rsid w:val="00DA41B4"/>
    <w:rsid w:val="00DA4FAF"/>
    <w:rsid w:val="00DA69A0"/>
    <w:rsid w:val="00DA71F7"/>
    <w:rsid w:val="00DA775E"/>
    <w:rsid w:val="00DA7EBE"/>
    <w:rsid w:val="00DB10EE"/>
    <w:rsid w:val="00DC40E1"/>
    <w:rsid w:val="00DC6A2F"/>
    <w:rsid w:val="00DC71F8"/>
    <w:rsid w:val="00DD0860"/>
    <w:rsid w:val="00DD14A1"/>
    <w:rsid w:val="00DD2B16"/>
    <w:rsid w:val="00DD30BA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E01B56"/>
    <w:rsid w:val="00E024E9"/>
    <w:rsid w:val="00E033C9"/>
    <w:rsid w:val="00E03C40"/>
    <w:rsid w:val="00E0491F"/>
    <w:rsid w:val="00E06844"/>
    <w:rsid w:val="00E101D8"/>
    <w:rsid w:val="00E1046D"/>
    <w:rsid w:val="00E20037"/>
    <w:rsid w:val="00E22D57"/>
    <w:rsid w:val="00E23628"/>
    <w:rsid w:val="00E23BF3"/>
    <w:rsid w:val="00E24699"/>
    <w:rsid w:val="00E256EE"/>
    <w:rsid w:val="00E34C6D"/>
    <w:rsid w:val="00E361DE"/>
    <w:rsid w:val="00E411A6"/>
    <w:rsid w:val="00E42BD3"/>
    <w:rsid w:val="00E43971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6C1"/>
    <w:rsid w:val="00E92FE2"/>
    <w:rsid w:val="00EA0D7E"/>
    <w:rsid w:val="00EA5005"/>
    <w:rsid w:val="00EA5447"/>
    <w:rsid w:val="00EA7A28"/>
    <w:rsid w:val="00EB0C25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F10017"/>
    <w:rsid w:val="00F102B7"/>
    <w:rsid w:val="00F10E87"/>
    <w:rsid w:val="00F10E93"/>
    <w:rsid w:val="00F144F0"/>
    <w:rsid w:val="00F17632"/>
    <w:rsid w:val="00F22C56"/>
    <w:rsid w:val="00F25B1E"/>
    <w:rsid w:val="00F270DF"/>
    <w:rsid w:val="00F37A03"/>
    <w:rsid w:val="00F40B75"/>
    <w:rsid w:val="00F50030"/>
    <w:rsid w:val="00F51F0D"/>
    <w:rsid w:val="00F53099"/>
    <w:rsid w:val="00F53DE8"/>
    <w:rsid w:val="00F54718"/>
    <w:rsid w:val="00F55F0A"/>
    <w:rsid w:val="00F569B7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910C4"/>
    <w:rsid w:val="00F928A9"/>
    <w:rsid w:val="00FA454D"/>
    <w:rsid w:val="00FA60F5"/>
    <w:rsid w:val="00FB1124"/>
    <w:rsid w:val="00FB126A"/>
    <w:rsid w:val="00FB18A1"/>
    <w:rsid w:val="00FB24D7"/>
    <w:rsid w:val="00FB45A4"/>
    <w:rsid w:val="00FB6955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C1"/>
    <w:pPr>
      <w:spacing w:before="60"/>
      <w:ind w:left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9D75-6FC7-4090-B84F-4477009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632</Words>
  <Characters>3732</Characters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4356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2019-01-16T12:56:00Z</cp:lastPrinted>
  <dcterms:created xsi:type="dcterms:W3CDTF">2023-11-21T13:12:00Z</dcterms:created>
  <dcterms:modified xsi:type="dcterms:W3CDTF">2023-11-21T13:15:00Z</dcterms:modified>
</cp:coreProperties>
</file>