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B1" w:rsidRDefault="008C7578">
      <w:pPr>
        <w:pStyle w:val="Standard"/>
      </w:pPr>
      <w:r>
        <w:t xml:space="preserve">                                                        Kupní smlouva</w:t>
      </w:r>
    </w:p>
    <w:p w:rsidR="006016B1" w:rsidRDefault="006016B1">
      <w:pPr>
        <w:pStyle w:val="Standard"/>
      </w:pPr>
    </w:p>
    <w:p w:rsidR="006016B1" w:rsidRDefault="006016B1">
      <w:pPr>
        <w:pStyle w:val="Standard"/>
      </w:pPr>
    </w:p>
    <w:p w:rsidR="006016B1" w:rsidRDefault="003E0157">
      <w:pPr>
        <w:pStyle w:val="Standard"/>
      </w:pPr>
      <w:r>
        <w:t>mezi</w:t>
      </w:r>
    </w:p>
    <w:p w:rsidR="006016B1" w:rsidRPr="003E0157" w:rsidRDefault="008C7578">
      <w:pPr>
        <w:pStyle w:val="Standard"/>
        <w:rPr>
          <w:b/>
        </w:rPr>
      </w:pPr>
      <w:r w:rsidRPr="003E0157">
        <w:rPr>
          <w:b/>
        </w:rPr>
        <w:t>Domov pro osoby se zdravotním postižením Horní Bříza, příspěvková organizace</w:t>
      </w:r>
    </w:p>
    <w:p w:rsidR="006016B1" w:rsidRPr="003E0157" w:rsidRDefault="008C7578">
      <w:pPr>
        <w:pStyle w:val="Standard"/>
        <w:rPr>
          <w:b/>
        </w:rPr>
      </w:pPr>
      <w:r w:rsidRPr="003E0157">
        <w:rPr>
          <w:b/>
        </w:rPr>
        <w:t>U Vrbky 486, 330 12 Horní Bříza</w:t>
      </w:r>
    </w:p>
    <w:p w:rsidR="006016B1" w:rsidRPr="003E0157" w:rsidRDefault="008C7578">
      <w:pPr>
        <w:pStyle w:val="Standard"/>
        <w:rPr>
          <w:b/>
        </w:rPr>
      </w:pPr>
      <w:r w:rsidRPr="003E0157">
        <w:rPr>
          <w:b/>
        </w:rPr>
        <w:t>IČO</w:t>
      </w:r>
      <w:r w:rsidR="00DC1FA1">
        <w:rPr>
          <w:b/>
        </w:rPr>
        <w:t>:</w:t>
      </w:r>
      <w:r w:rsidRPr="003E0157">
        <w:rPr>
          <w:b/>
        </w:rPr>
        <w:t xml:space="preserve"> 00022578</w:t>
      </w:r>
    </w:p>
    <w:p w:rsidR="006016B1" w:rsidRDefault="008C7578">
      <w:pPr>
        <w:pStyle w:val="Standard"/>
      </w:pPr>
      <w:r>
        <w:t>zapsán v Obchodním rejstříku vedeném u Krajského soudu V Plzni, oddíl pr., vložka 653</w:t>
      </w:r>
    </w:p>
    <w:p w:rsidR="006016B1" w:rsidRDefault="008C7578">
      <w:pPr>
        <w:pStyle w:val="Standard"/>
      </w:pPr>
      <w:r>
        <w:t xml:space="preserve">Zastoupen </w:t>
      </w:r>
      <w:r>
        <w:rPr>
          <w:b/>
        </w:rPr>
        <w:t>Mgr. Jiřím Horníkem - ředitelem</w:t>
      </w:r>
    </w:p>
    <w:p w:rsidR="003E0157" w:rsidRDefault="003E0157">
      <w:pPr>
        <w:pStyle w:val="Standard"/>
      </w:pPr>
    </w:p>
    <w:p w:rsidR="006016B1" w:rsidRDefault="003E0157">
      <w:pPr>
        <w:pStyle w:val="Standard"/>
      </w:pPr>
      <w:r>
        <w:t xml:space="preserve">jako </w:t>
      </w:r>
      <w:r w:rsidR="008C7578">
        <w:t>kupující</w:t>
      </w:r>
    </w:p>
    <w:p w:rsidR="006016B1" w:rsidRDefault="006016B1">
      <w:pPr>
        <w:pStyle w:val="Standard"/>
      </w:pPr>
    </w:p>
    <w:p w:rsidR="003E0157" w:rsidRDefault="003E0157" w:rsidP="003E0157">
      <w:pPr>
        <w:pStyle w:val="Zkladntext"/>
        <w:ind w:left="0" w:firstLine="0"/>
      </w:pPr>
      <w:r>
        <w:t>a firmou</w:t>
      </w:r>
    </w:p>
    <w:p w:rsidR="003E0157" w:rsidRDefault="003E0157" w:rsidP="003E0157">
      <w:pPr>
        <w:pStyle w:val="firma"/>
        <w:ind w:left="0"/>
      </w:pPr>
      <w:r>
        <w:t xml:space="preserve">SOFTECH s.r.o </w:t>
      </w:r>
    </w:p>
    <w:p w:rsidR="003E0157" w:rsidRDefault="003E0157" w:rsidP="003E0157">
      <w:pPr>
        <w:pStyle w:val="firma"/>
        <w:ind w:left="0"/>
      </w:pPr>
      <w:r>
        <w:t>Denisovo nábřeží 6</w:t>
      </w:r>
    </w:p>
    <w:p w:rsidR="003E0157" w:rsidRDefault="003E0157" w:rsidP="003E0157">
      <w:pPr>
        <w:pStyle w:val="firma"/>
        <w:ind w:left="0"/>
      </w:pPr>
      <w:r>
        <w:t>301 00 Plzeň</w:t>
      </w:r>
    </w:p>
    <w:p w:rsidR="003E0157" w:rsidRDefault="003E0157" w:rsidP="003E0157">
      <w:pPr>
        <w:pStyle w:val="firma"/>
        <w:ind w:left="0"/>
      </w:pPr>
      <w:r>
        <w:t>IČO: 45330018,  DIČ: CZ45330018</w:t>
      </w:r>
    </w:p>
    <w:p w:rsidR="003E0157" w:rsidRDefault="003E0157" w:rsidP="003E0157">
      <w:pPr>
        <w:pStyle w:val="Standard"/>
      </w:pPr>
      <w:r>
        <w:t xml:space="preserve">zapsán v Obchodním rejstříku vedeném u Krajského soudu V Plzni, oddíl </w:t>
      </w:r>
      <w:r w:rsidR="00DA1690">
        <w:t>C</w:t>
      </w:r>
      <w:r>
        <w:t xml:space="preserve">, vložka </w:t>
      </w:r>
      <w:r w:rsidR="00DA1690">
        <w:t>1522</w:t>
      </w:r>
    </w:p>
    <w:p w:rsidR="003E0157" w:rsidRDefault="003E0157" w:rsidP="003E0157">
      <w:pPr>
        <w:pStyle w:val="firma"/>
        <w:ind w:left="0"/>
      </w:pPr>
      <w:r>
        <w:t>zastoupenou RNDr. Pavlem Machem</w:t>
      </w:r>
      <w:r w:rsidR="00BA5775">
        <w:t xml:space="preserve"> - jednatelem</w:t>
      </w:r>
    </w:p>
    <w:p w:rsidR="003E0157" w:rsidRDefault="003E0157" w:rsidP="003E0157">
      <w:pPr>
        <w:pStyle w:val="Zkladntext"/>
        <w:ind w:left="0" w:firstLine="0"/>
      </w:pPr>
      <w:r>
        <w:t>jako prodávající</w:t>
      </w:r>
    </w:p>
    <w:p w:rsidR="003E0157" w:rsidRDefault="003E0157">
      <w:pPr>
        <w:pStyle w:val="Standard"/>
      </w:pPr>
    </w:p>
    <w:p w:rsidR="006016B1" w:rsidRDefault="008C7578">
      <w:pPr>
        <w:pStyle w:val="Standard"/>
      </w:pPr>
      <w:r>
        <w:t>uzavřeli dnešního dne tuto</w:t>
      </w:r>
    </w:p>
    <w:p w:rsidR="006016B1" w:rsidRDefault="006016B1">
      <w:pPr>
        <w:pStyle w:val="Standard"/>
      </w:pPr>
    </w:p>
    <w:p w:rsidR="006016B1" w:rsidRDefault="008C7578" w:rsidP="00DC1FA1">
      <w:pPr>
        <w:pStyle w:val="Standard"/>
        <w:jc w:val="center"/>
      </w:pPr>
      <w:r>
        <w:t>kupní smlouvu:</w:t>
      </w:r>
    </w:p>
    <w:p w:rsidR="006016B1" w:rsidRDefault="006016B1">
      <w:pPr>
        <w:pStyle w:val="Standard"/>
      </w:pPr>
    </w:p>
    <w:p w:rsidR="006016B1" w:rsidRDefault="006016B1">
      <w:pPr>
        <w:pStyle w:val="Standard"/>
      </w:pPr>
    </w:p>
    <w:p w:rsidR="00DA1690" w:rsidRDefault="00DA1690" w:rsidP="00DA1690">
      <w:pPr>
        <w:pStyle w:val="Standard"/>
        <w:jc w:val="center"/>
      </w:pPr>
      <w:r>
        <w:t>I.</w:t>
      </w:r>
    </w:p>
    <w:p w:rsidR="006016B1" w:rsidRPr="00DB3AFD" w:rsidRDefault="00DA1690" w:rsidP="00DA1690">
      <w:pPr>
        <w:pStyle w:val="Standard"/>
        <w:jc w:val="center"/>
        <w:rPr>
          <w:b/>
        </w:rPr>
      </w:pPr>
      <w:r w:rsidRPr="00DB3AFD">
        <w:rPr>
          <w:b/>
        </w:rPr>
        <w:t>Předmět plnění</w:t>
      </w:r>
    </w:p>
    <w:p w:rsidR="00095AA7" w:rsidRDefault="00095AA7" w:rsidP="00DA1690">
      <w:pPr>
        <w:pStyle w:val="Standard"/>
        <w:jc w:val="center"/>
      </w:pPr>
    </w:p>
    <w:p w:rsidR="006016B1" w:rsidRDefault="008C7578">
      <w:pPr>
        <w:pStyle w:val="Standard"/>
      </w:pPr>
      <w:r>
        <w:t xml:space="preserve">Prodávající touto smlouvou a za podmínek v ní dohodnutých prodává kupujícímu </w:t>
      </w:r>
      <w:r w:rsidR="00DC1FA1">
        <w:t xml:space="preserve">níže uvedený hardware a software </w:t>
      </w:r>
      <w:r>
        <w:t xml:space="preserve">/dále jen „předmět smlouvy“/ a </w:t>
      </w:r>
      <w:r w:rsidR="00DC1FA1">
        <w:t>je povinen ho předat a naistalovat tak, aby plnil požadovaný účel</w:t>
      </w:r>
      <w:r w:rsidR="00797753">
        <w:t>. K</w:t>
      </w:r>
      <w:r>
        <w:t>upující předmět smlouvy za dohodnutých podmínek kupuje.</w:t>
      </w:r>
    </w:p>
    <w:p w:rsidR="003E0157" w:rsidRDefault="003E0157">
      <w:pPr>
        <w:pStyle w:val="Standard"/>
      </w:pPr>
    </w:p>
    <w:p w:rsidR="00797753" w:rsidRPr="00797753" w:rsidRDefault="00797753" w:rsidP="00797753">
      <w:r w:rsidRPr="00797753">
        <w:rPr>
          <w:color w:val="000000"/>
        </w:rPr>
        <w:t xml:space="preserve">Předmětem této smlouvy je převod vlastnického práva k movité věci blíže specifikované v nabídce prodávajícího, </w:t>
      </w:r>
      <w:r>
        <w:rPr>
          <w:color w:val="000000"/>
        </w:rPr>
        <w:t>kte</w:t>
      </w:r>
      <w:r w:rsidRPr="00797753">
        <w:rPr>
          <w:color w:val="000000"/>
        </w:rPr>
        <w:t xml:space="preserve">rá tvoří přílohu č. 1 této </w:t>
      </w:r>
      <w:r>
        <w:rPr>
          <w:color w:val="000000"/>
        </w:rPr>
        <w:t>s</w:t>
      </w:r>
      <w:r w:rsidRPr="00797753">
        <w:rPr>
          <w:color w:val="000000"/>
        </w:rPr>
        <w:t>mlouvy a je její integrální součástí.</w:t>
      </w:r>
    </w:p>
    <w:p w:rsidR="00797753" w:rsidRDefault="00797753" w:rsidP="00797753">
      <w:pPr>
        <w:rPr>
          <w:color w:val="000000"/>
          <w:sz w:val="22"/>
        </w:rPr>
      </w:pPr>
    </w:p>
    <w:p w:rsidR="00797753" w:rsidRDefault="00797753" w:rsidP="00797753">
      <w:r w:rsidRPr="00797753">
        <w:rPr>
          <w:color w:val="000000"/>
          <w:sz w:val="22"/>
        </w:rPr>
        <w:t xml:space="preserve">Prodávající prodává a kupující kupuje na základě podmínek stanovených touto </w:t>
      </w:r>
      <w:r w:rsidR="00DA1690">
        <w:rPr>
          <w:color w:val="000000"/>
          <w:sz w:val="22"/>
        </w:rPr>
        <w:t>s</w:t>
      </w:r>
      <w:r w:rsidRPr="00797753">
        <w:rPr>
          <w:color w:val="000000"/>
          <w:sz w:val="22"/>
        </w:rPr>
        <w:t>mlouvou věc uvedenou v</w:t>
      </w:r>
      <w:r>
        <w:rPr>
          <w:color w:val="000000"/>
          <w:sz w:val="22"/>
        </w:rPr>
        <w:t> tabulce níže</w:t>
      </w:r>
      <w:r w:rsidRPr="00797753">
        <w:rPr>
          <w:color w:val="000000"/>
          <w:sz w:val="22"/>
        </w:rPr>
        <w:t xml:space="preserve"> tohoto článku za vzájemně dohodnutou.</w:t>
      </w:r>
    </w:p>
    <w:p w:rsidR="003E0157" w:rsidRDefault="003E0157" w:rsidP="003E0157">
      <w:pPr>
        <w:pStyle w:val="Odstavecseseznamem"/>
        <w:ind w:left="714"/>
      </w:pPr>
    </w:p>
    <w:tbl>
      <w:tblPr>
        <w:tblW w:w="978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"/>
        <w:gridCol w:w="675"/>
        <w:gridCol w:w="6658"/>
        <w:gridCol w:w="1984"/>
      </w:tblGrid>
      <w:tr w:rsidR="008749FB" w:rsidRPr="006A5299" w:rsidTr="004672AA">
        <w:trPr>
          <w:trHeight w:val="85"/>
        </w:trPr>
        <w:tc>
          <w:tcPr>
            <w:tcW w:w="1139" w:type="dxa"/>
            <w:gridSpan w:val="2"/>
            <w:tcBorders>
              <w:bottom w:val="single" w:sz="18" w:space="0" w:color="808080"/>
            </w:tcBorders>
            <w:vAlign w:val="center"/>
          </w:tcPr>
          <w:p w:rsidR="008749FB" w:rsidRPr="006A5299" w:rsidRDefault="00280F73" w:rsidP="00942EF8">
            <w:pPr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r w:rsidR="008749FB" w:rsidRPr="006A5299">
              <w:rPr>
                <w:b/>
              </w:rPr>
              <w:t>Počet</w:t>
            </w:r>
          </w:p>
        </w:tc>
        <w:tc>
          <w:tcPr>
            <w:tcW w:w="6658" w:type="dxa"/>
            <w:tcBorders>
              <w:bottom w:val="single" w:sz="18" w:space="0" w:color="808080"/>
            </w:tcBorders>
            <w:vAlign w:val="center"/>
          </w:tcPr>
          <w:p w:rsidR="008749FB" w:rsidRPr="006A5299" w:rsidRDefault="008749FB" w:rsidP="00DC1FA1">
            <w:pPr>
              <w:rPr>
                <w:rFonts w:ascii="Arial" w:hAnsi="Arial"/>
                <w:b/>
                <w:lang w:eastAsia="ar-SA"/>
              </w:rPr>
            </w:pPr>
            <w:r w:rsidRPr="006A5299">
              <w:rPr>
                <w:b/>
              </w:rPr>
              <w:t>Věc</w:t>
            </w:r>
          </w:p>
        </w:tc>
        <w:tc>
          <w:tcPr>
            <w:tcW w:w="1984" w:type="dxa"/>
            <w:tcBorders>
              <w:bottom w:val="single" w:sz="18" w:space="0" w:color="808080"/>
            </w:tcBorders>
          </w:tcPr>
          <w:p w:rsidR="008749FB" w:rsidRPr="006A5299" w:rsidRDefault="008749FB" w:rsidP="00803EA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803EA9">
              <w:rPr>
                <w:b/>
              </w:rPr>
              <w:t>bez</w:t>
            </w:r>
            <w:r>
              <w:rPr>
                <w:b/>
              </w:rPr>
              <w:t xml:space="preserve"> DPH</w:t>
            </w:r>
          </w:p>
        </w:tc>
      </w:tr>
      <w:tr w:rsidR="008749FB" w:rsidRPr="006A5299" w:rsidTr="004672AA">
        <w:trPr>
          <w:trHeight w:val="85"/>
        </w:trPr>
        <w:tc>
          <w:tcPr>
            <w:tcW w:w="464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75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</w:rPr>
            </w:pPr>
            <w:r w:rsidRPr="00EE0128">
              <w:rPr>
                <w:rFonts w:ascii="Garamond" w:hAnsi="Garamond"/>
              </w:rPr>
              <w:t>ks</w:t>
            </w:r>
          </w:p>
        </w:tc>
        <w:tc>
          <w:tcPr>
            <w:tcW w:w="6658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8749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Server Lenovo x3650 včetně operačního systému</w:t>
            </w:r>
          </w:p>
        </w:tc>
        <w:tc>
          <w:tcPr>
            <w:tcW w:w="1984" w:type="dxa"/>
            <w:tcBorders>
              <w:top w:val="single" w:sz="18" w:space="0" w:color="808080"/>
              <w:bottom w:val="single" w:sz="18" w:space="0" w:color="808080"/>
            </w:tcBorders>
          </w:tcPr>
          <w:p w:rsidR="008749FB" w:rsidRDefault="00803EA9" w:rsidP="00803EA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245 124,</w:t>
            </w:r>
            <w:r w:rsidR="00365489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 xml:space="preserve"> Kč</w:t>
            </w:r>
          </w:p>
        </w:tc>
      </w:tr>
      <w:tr w:rsidR="008749FB" w:rsidRPr="006A5299" w:rsidTr="004672AA">
        <w:trPr>
          <w:trHeight w:val="85"/>
        </w:trPr>
        <w:tc>
          <w:tcPr>
            <w:tcW w:w="464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  <w:lang w:eastAsia="ar-SA"/>
              </w:rPr>
            </w:pPr>
            <w:r w:rsidRPr="00EE0128">
              <w:rPr>
                <w:rFonts w:ascii="Garamond" w:hAnsi="Garamond"/>
              </w:rPr>
              <w:t>1</w:t>
            </w:r>
          </w:p>
        </w:tc>
        <w:tc>
          <w:tcPr>
            <w:tcW w:w="675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  <w:lang w:eastAsia="ar-SA"/>
              </w:rPr>
            </w:pPr>
            <w:r w:rsidRPr="00EE0128">
              <w:rPr>
                <w:rFonts w:ascii="Garamond" w:hAnsi="Garamond"/>
              </w:rPr>
              <w:t>ks</w:t>
            </w:r>
          </w:p>
        </w:tc>
        <w:tc>
          <w:tcPr>
            <w:tcW w:w="6658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Zálohovací SW VEEAM</w:t>
            </w:r>
          </w:p>
        </w:tc>
        <w:tc>
          <w:tcPr>
            <w:tcW w:w="1984" w:type="dxa"/>
            <w:tcBorders>
              <w:top w:val="single" w:sz="18" w:space="0" w:color="808080"/>
              <w:bottom w:val="single" w:sz="18" w:space="0" w:color="808080"/>
            </w:tcBorders>
          </w:tcPr>
          <w:p w:rsidR="008749FB" w:rsidRPr="00EE0128" w:rsidRDefault="00365489" w:rsidP="0036548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16 470,- Kč</w:t>
            </w:r>
          </w:p>
        </w:tc>
      </w:tr>
      <w:tr w:rsidR="008749FB" w:rsidRPr="006A5299" w:rsidTr="004672AA">
        <w:trPr>
          <w:trHeight w:val="85"/>
        </w:trPr>
        <w:tc>
          <w:tcPr>
            <w:tcW w:w="464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4672AA" w:rsidP="00942E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</w:t>
            </w:r>
          </w:p>
        </w:tc>
        <w:tc>
          <w:tcPr>
            <w:tcW w:w="675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hod</w:t>
            </w:r>
          </w:p>
        </w:tc>
        <w:tc>
          <w:tcPr>
            <w:tcW w:w="6658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03EA9" w:rsidP="004672A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Instalace a migrace - p</w:t>
            </w:r>
            <w:r w:rsidR="008749FB">
              <w:rPr>
                <w:rFonts w:ascii="Garamond" w:hAnsi="Garamond"/>
                <w:b/>
              </w:rPr>
              <w:t>ráce na serverech</w:t>
            </w:r>
            <w:r w:rsidR="004672AA">
              <w:rPr>
                <w:rFonts w:ascii="Garamond" w:hAnsi="Garamond"/>
                <w:b/>
              </w:rPr>
              <w:t xml:space="preserve"> v sazbě </w:t>
            </w:r>
            <w:r>
              <w:rPr>
                <w:rFonts w:ascii="Garamond" w:hAnsi="Garamond"/>
                <w:b/>
              </w:rPr>
              <w:t>–</w:t>
            </w:r>
            <w:r w:rsidR="008749FB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990,-Kč/h</w:t>
            </w:r>
            <w:r w:rsidR="004672AA">
              <w:rPr>
                <w:rFonts w:ascii="Garamond" w:hAnsi="Garamond"/>
                <w:b/>
              </w:rPr>
              <w:t>od</w:t>
            </w:r>
          </w:p>
        </w:tc>
        <w:tc>
          <w:tcPr>
            <w:tcW w:w="1984" w:type="dxa"/>
            <w:tcBorders>
              <w:top w:val="single" w:sz="18" w:space="0" w:color="808080"/>
              <w:bottom w:val="single" w:sz="18" w:space="0" w:color="808080"/>
            </w:tcBorders>
          </w:tcPr>
          <w:p w:rsidR="008749FB" w:rsidRPr="00EE0128" w:rsidRDefault="004672AA" w:rsidP="004672A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85 140,- Kč</w:t>
            </w:r>
          </w:p>
        </w:tc>
      </w:tr>
      <w:tr w:rsidR="008749FB" w:rsidRPr="006A5299" w:rsidTr="004672AA">
        <w:trPr>
          <w:trHeight w:val="85"/>
        </w:trPr>
        <w:tc>
          <w:tcPr>
            <w:tcW w:w="464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4672AA" w:rsidP="00942E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675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Pr="00EE0128" w:rsidRDefault="008749FB" w:rsidP="00942E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hod</w:t>
            </w:r>
          </w:p>
        </w:tc>
        <w:tc>
          <w:tcPr>
            <w:tcW w:w="6658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8749FB" w:rsidRDefault="00803EA9" w:rsidP="00803EA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Migrace - p</w:t>
            </w:r>
            <w:r w:rsidR="008749FB">
              <w:rPr>
                <w:rFonts w:ascii="Garamond" w:hAnsi="Garamond"/>
                <w:b/>
              </w:rPr>
              <w:t>ráce na stanicích</w:t>
            </w:r>
            <w:r>
              <w:rPr>
                <w:rFonts w:ascii="Garamond" w:hAnsi="Garamond"/>
                <w:b/>
              </w:rPr>
              <w:t xml:space="preserve"> </w:t>
            </w:r>
            <w:r w:rsidR="004672AA">
              <w:rPr>
                <w:rFonts w:ascii="Garamond" w:hAnsi="Garamond"/>
                <w:b/>
              </w:rPr>
              <w:t xml:space="preserve">v sazbě </w:t>
            </w:r>
            <w:r>
              <w:rPr>
                <w:rFonts w:ascii="Garamond" w:hAnsi="Garamond"/>
                <w:b/>
              </w:rPr>
              <w:t>– 590,-Kč/h</w:t>
            </w:r>
            <w:r w:rsidR="004672AA">
              <w:rPr>
                <w:rFonts w:ascii="Garamond" w:hAnsi="Garamond"/>
                <w:b/>
              </w:rPr>
              <w:t>od</w:t>
            </w:r>
          </w:p>
        </w:tc>
        <w:tc>
          <w:tcPr>
            <w:tcW w:w="1984" w:type="dxa"/>
            <w:tcBorders>
              <w:top w:val="single" w:sz="18" w:space="0" w:color="808080"/>
              <w:bottom w:val="single" w:sz="18" w:space="0" w:color="808080"/>
            </w:tcBorders>
          </w:tcPr>
          <w:p w:rsidR="008749FB" w:rsidRPr="00EE0128" w:rsidRDefault="004672AA" w:rsidP="004672A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23 600,- Kč</w:t>
            </w:r>
          </w:p>
        </w:tc>
      </w:tr>
      <w:tr w:rsidR="004672AA" w:rsidRPr="006A5299" w:rsidTr="004672AA">
        <w:trPr>
          <w:trHeight w:val="85"/>
        </w:trPr>
        <w:tc>
          <w:tcPr>
            <w:tcW w:w="464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4672AA" w:rsidRDefault="004672AA" w:rsidP="00942E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75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4672AA" w:rsidRDefault="004672AA" w:rsidP="00942E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58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4672AA" w:rsidRDefault="004672AA" w:rsidP="00803EA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Cena celkem </w:t>
            </w:r>
          </w:p>
        </w:tc>
        <w:tc>
          <w:tcPr>
            <w:tcW w:w="1984" w:type="dxa"/>
            <w:tcBorders>
              <w:top w:val="single" w:sz="18" w:space="0" w:color="808080"/>
              <w:bottom w:val="single" w:sz="18" w:space="0" w:color="808080"/>
            </w:tcBorders>
          </w:tcPr>
          <w:p w:rsidR="004672AA" w:rsidRDefault="00365489" w:rsidP="00DA1690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370 334,- Kč</w:t>
            </w:r>
          </w:p>
        </w:tc>
      </w:tr>
    </w:tbl>
    <w:p w:rsidR="003E0157" w:rsidRDefault="003E0157" w:rsidP="003E0157">
      <w:pPr>
        <w:pStyle w:val="Vchoz"/>
      </w:pPr>
    </w:p>
    <w:p w:rsidR="003E0157" w:rsidRDefault="003E0157" w:rsidP="00797753">
      <w:r w:rsidRPr="00797753">
        <w:rPr>
          <w:color w:val="000000"/>
          <w:sz w:val="22"/>
        </w:rPr>
        <w:t xml:space="preserve">Detailní specifikace tohoto hardware </w:t>
      </w:r>
      <w:r w:rsidR="00797753">
        <w:rPr>
          <w:color w:val="000000"/>
          <w:sz w:val="22"/>
        </w:rPr>
        <w:t xml:space="preserve">a software </w:t>
      </w:r>
      <w:r w:rsidRPr="00797753">
        <w:rPr>
          <w:color w:val="000000"/>
          <w:sz w:val="22"/>
        </w:rPr>
        <w:t xml:space="preserve">je obsažena v nabídce prodávajícího, která tvoří přílohu č. 1 této </w:t>
      </w:r>
      <w:r w:rsidR="00DA1690">
        <w:rPr>
          <w:color w:val="000000"/>
          <w:sz w:val="22"/>
        </w:rPr>
        <w:t>s</w:t>
      </w:r>
      <w:r w:rsidRPr="00797753">
        <w:rPr>
          <w:color w:val="000000"/>
          <w:sz w:val="22"/>
        </w:rPr>
        <w:t xml:space="preserve">mlouvy a je její integrální součástí. </w:t>
      </w:r>
    </w:p>
    <w:p w:rsidR="00C11DEF" w:rsidRDefault="00C11DEF" w:rsidP="00C11DEF">
      <w:pPr>
        <w:pStyle w:val="Standard"/>
        <w:jc w:val="center"/>
      </w:pPr>
      <w:r>
        <w:lastRenderedPageBreak/>
        <w:t>II.</w:t>
      </w:r>
    </w:p>
    <w:p w:rsidR="00C11DEF" w:rsidRPr="00DB3AFD" w:rsidRDefault="00C11DEF" w:rsidP="00C11DEF">
      <w:pPr>
        <w:pStyle w:val="Standard"/>
        <w:jc w:val="center"/>
        <w:rPr>
          <w:b/>
        </w:rPr>
      </w:pPr>
      <w:r w:rsidRPr="00DB3AFD">
        <w:rPr>
          <w:b/>
        </w:rPr>
        <w:t>Místo a termín plnění</w:t>
      </w:r>
    </w:p>
    <w:p w:rsidR="00095AA7" w:rsidRDefault="00095AA7" w:rsidP="00C11DEF">
      <w:pPr>
        <w:pStyle w:val="Standard"/>
        <w:jc w:val="center"/>
      </w:pPr>
    </w:p>
    <w:p w:rsidR="00C11DEF" w:rsidRDefault="00C11DEF" w:rsidP="00C11DEF">
      <w:pPr>
        <w:pStyle w:val="Standard"/>
      </w:pPr>
      <w:r>
        <w:t xml:space="preserve">Předmět smlouvy bude prodávajícím kupujícímu předán a </w:t>
      </w:r>
      <w:r w:rsidRPr="00DC1FA1">
        <w:t xml:space="preserve">nainstalován </w:t>
      </w:r>
      <w:r w:rsidRPr="00DC1FA1">
        <w:rPr>
          <w:iCs/>
        </w:rPr>
        <w:t>v sídle kupujícího</w:t>
      </w:r>
      <w:r>
        <w:rPr>
          <w:i/>
          <w:iCs/>
        </w:rPr>
        <w:t xml:space="preserve"> </w:t>
      </w:r>
      <w:r>
        <w:t>v kvalitě a ve lhůtě uvedené v tomto článku a kupující se zavazuje řádně dodaný předmět smlouvy od prodávajícího bez zbytečného odkladu převzít.</w:t>
      </w:r>
    </w:p>
    <w:p w:rsidR="00F5009E" w:rsidRDefault="00C11DEF" w:rsidP="00C11DEF">
      <w:pPr>
        <w:rPr>
          <w:color w:val="000000"/>
        </w:rPr>
      </w:pPr>
      <w:r w:rsidRPr="0018529C">
        <w:rPr>
          <w:color w:val="000000"/>
        </w:rPr>
        <w:t>Prodávající předá věc kupujícímu</w:t>
      </w:r>
      <w:r w:rsidR="00E70884">
        <w:rPr>
          <w:color w:val="000000"/>
        </w:rPr>
        <w:t xml:space="preserve"> ve dvou etapách</w:t>
      </w:r>
      <w:r w:rsidR="00F5009E">
        <w:rPr>
          <w:color w:val="000000"/>
        </w:rPr>
        <w:t>:</w:t>
      </w:r>
    </w:p>
    <w:p w:rsidR="00C11DEF" w:rsidRPr="0018529C" w:rsidRDefault="00F5009E" w:rsidP="00F5009E">
      <w:pPr>
        <w:pStyle w:val="Standard"/>
        <w:numPr>
          <w:ilvl w:val="0"/>
          <w:numId w:val="12"/>
        </w:numPr>
        <w:rPr>
          <w:color w:val="000000"/>
        </w:rPr>
      </w:pPr>
      <w:r>
        <w:t xml:space="preserve">Etapa: HW a SW </w:t>
      </w:r>
      <w:r w:rsidR="00C11DEF" w:rsidRPr="0018529C">
        <w:rPr>
          <w:color w:val="000000"/>
        </w:rPr>
        <w:t>dle domluvených objednávek nejpozději do 30. 06. 2017. Místem dodání a předání věci dle předmětu je sídlo kupujícího (</w:t>
      </w:r>
      <w:r w:rsidR="00C11DEF" w:rsidRPr="0018529C">
        <w:t>U Vrbky 486, 330 12 Horní Bříza</w:t>
      </w:r>
      <w:r w:rsidR="00C11DEF" w:rsidRPr="0018529C">
        <w:rPr>
          <w:color w:val="000000"/>
        </w:rPr>
        <w:t xml:space="preserve">). Vlastnické právo k věci přechází na kupujícího v okamžiku jeho předání prodávajícím a převzetí kupujícím potvrzeného na </w:t>
      </w:r>
      <w:r w:rsidR="00C11DEF">
        <w:rPr>
          <w:color w:val="000000"/>
        </w:rPr>
        <w:t>dodacím listu</w:t>
      </w:r>
      <w:r w:rsidR="00C11DEF" w:rsidRPr="0018529C">
        <w:rPr>
          <w:color w:val="000000"/>
        </w:rPr>
        <w:t>. Nebezpeční nahodilé zkázy a nahodilého zhoršení věci včetně užitku přechází na kupujícího současně s nabytím vlastnictví.</w:t>
      </w:r>
    </w:p>
    <w:p w:rsidR="00C11DEF" w:rsidRDefault="00C11DEF" w:rsidP="00C11DEF">
      <w:pPr>
        <w:rPr>
          <w:color w:val="000000"/>
        </w:rPr>
      </w:pPr>
    </w:p>
    <w:p w:rsidR="00F5009E" w:rsidRPr="00F5009E" w:rsidRDefault="00F5009E" w:rsidP="00F5009E">
      <w:pPr>
        <w:pStyle w:val="Odstavecseseznamem"/>
        <w:numPr>
          <w:ilvl w:val="0"/>
          <w:numId w:val="12"/>
        </w:numPr>
        <w:rPr>
          <w:rFonts w:ascii="Times New Roman" w:hAnsi="Times New Roman"/>
          <w:color w:val="000000"/>
        </w:rPr>
      </w:pPr>
      <w:r w:rsidRPr="00F5009E">
        <w:rPr>
          <w:rFonts w:ascii="Times New Roman" w:hAnsi="Times New Roman"/>
          <w:color w:val="000000"/>
        </w:rPr>
        <w:t>Etapa: Práce související s instalací a migrací HW a SW na serverech a stanicích budou realizovány v druhé etapě a to nejpozději do 31. 07. 2017.</w:t>
      </w:r>
    </w:p>
    <w:p w:rsidR="00F5009E" w:rsidRDefault="00F5009E" w:rsidP="00C11DEF">
      <w:pPr>
        <w:rPr>
          <w:color w:val="000000"/>
        </w:rPr>
      </w:pPr>
    </w:p>
    <w:p w:rsidR="00C11DEF" w:rsidRPr="0018529C" w:rsidRDefault="00C11DEF" w:rsidP="00C11DEF">
      <w:r w:rsidRPr="0018529C">
        <w:rPr>
          <w:color w:val="000000"/>
        </w:rPr>
        <w:t>Náklady spo</w:t>
      </w:r>
      <w:r>
        <w:rPr>
          <w:color w:val="000000"/>
        </w:rPr>
        <w:t>jené s odevzdáním věci</w:t>
      </w:r>
      <w:r w:rsidRPr="0018529C">
        <w:rPr>
          <w:color w:val="000000"/>
        </w:rPr>
        <w:t xml:space="preserve"> nese prodávající a náklady spojené s převzetím věci nese kupující.</w:t>
      </w:r>
    </w:p>
    <w:p w:rsidR="00C11DEF" w:rsidRDefault="00C11DEF" w:rsidP="00C11DEF"/>
    <w:p w:rsidR="00C11DEF" w:rsidRPr="0018529C" w:rsidRDefault="00C11DEF" w:rsidP="00C11DEF"/>
    <w:p w:rsidR="00C11DEF" w:rsidRPr="0018529C" w:rsidRDefault="00C11DEF" w:rsidP="00C11DEF">
      <w:r w:rsidRPr="0018529C">
        <w:rPr>
          <w:color w:val="000000"/>
        </w:rPr>
        <w:t xml:space="preserve">O předání a převzetí věci a souvisejících dokladů </w:t>
      </w:r>
      <w:r w:rsidR="00DB3AFD">
        <w:rPr>
          <w:color w:val="000000"/>
        </w:rPr>
        <w:t xml:space="preserve">předmětu plnění </w:t>
      </w:r>
      <w:r w:rsidRPr="0018529C">
        <w:rPr>
          <w:color w:val="000000"/>
        </w:rPr>
        <w:t>bude sepsán protokol podepsaný oběma smluvními stranami.</w:t>
      </w:r>
    </w:p>
    <w:p w:rsidR="00C11DEF" w:rsidRDefault="00C11DEF" w:rsidP="00DC1FA1">
      <w:pPr>
        <w:pStyle w:val="Standard"/>
        <w:jc w:val="center"/>
      </w:pPr>
    </w:p>
    <w:p w:rsidR="00C11DEF" w:rsidRDefault="00C11DEF" w:rsidP="00DC1FA1">
      <w:pPr>
        <w:pStyle w:val="Standard"/>
        <w:jc w:val="center"/>
      </w:pPr>
    </w:p>
    <w:p w:rsidR="00C11DEF" w:rsidRDefault="00C11DEF" w:rsidP="00DC1FA1">
      <w:pPr>
        <w:pStyle w:val="Standard"/>
        <w:jc w:val="center"/>
      </w:pPr>
    </w:p>
    <w:p w:rsidR="006016B1" w:rsidRDefault="008C7578" w:rsidP="00DC1FA1">
      <w:pPr>
        <w:pStyle w:val="Standard"/>
        <w:jc w:val="center"/>
      </w:pPr>
      <w:r>
        <w:t>II</w:t>
      </w:r>
      <w:r w:rsidR="00C11DEF">
        <w:t>I</w:t>
      </w:r>
      <w:r>
        <w:t>.</w:t>
      </w:r>
    </w:p>
    <w:p w:rsidR="00DA1690" w:rsidRPr="00BA5775" w:rsidRDefault="00DA1690" w:rsidP="00DC1FA1">
      <w:pPr>
        <w:pStyle w:val="Standard"/>
        <w:jc w:val="center"/>
        <w:rPr>
          <w:b/>
        </w:rPr>
      </w:pPr>
      <w:r w:rsidRPr="00BA5775">
        <w:rPr>
          <w:b/>
        </w:rPr>
        <w:t>Cena a způsob platby</w:t>
      </w:r>
    </w:p>
    <w:p w:rsidR="006016B1" w:rsidRDefault="008C7578">
      <w:pPr>
        <w:pStyle w:val="Standard"/>
      </w:pPr>
      <w:r>
        <w:t>.</w:t>
      </w:r>
    </w:p>
    <w:p w:rsidR="00197D14" w:rsidRPr="00C11DEF" w:rsidRDefault="00197D14" w:rsidP="00197D14">
      <w:pPr>
        <w:rPr>
          <w:color w:val="000000"/>
        </w:rPr>
      </w:pPr>
      <w:r w:rsidRPr="00C11DEF">
        <w:rPr>
          <w:color w:val="000000"/>
        </w:rPr>
        <w:t>Kupující se zavazuje zaplatit prodávajícímu za věc uvedenou v </w:t>
      </w:r>
      <w:r w:rsidR="00992728" w:rsidRPr="00C11DEF">
        <w:rPr>
          <w:color w:val="000000"/>
        </w:rPr>
        <w:t>č</w:t>
      </w:r>
      <w:r w:rsidRPr="00C11DEF">
        <w:rPr>
          <w:color w:val="000000"/>
        </w:rPr>
        <w:t xml:space="preserve">l. </w:t>
      </w:r>
      <w:r w:rsidR="00992728" w:rsidRPr="00C11DEF">
        <w:rPr>
          <w:color w:val="000000"/>
        </w:rPr>
        <w:t>I</w:t>
      </w:r>
      <w:r w:rsidRPr="00C11DEF">
        <w:rPr>
          <w:color w:val="000000"/>
        </w:rPr>
        <w:t xml:space="preserve"> této smlouvy kupní cenu ve výši</w:t>
      </w:r>
      <w:r w:rsidR="00992728" w:rsidRPr="00C11DEF">
        <w:rPr>
          <w:color w:val="000000"/>
        </w:rPr>
        <w:t xml:space="preserve"> </w:t>
      </w:r>
      <w:r w:rsidR="00992728" w:rsidRPr="00DB3AFD">
        <w:rPr>
          <w:b/>
          <w:color w:val="000000"/>
        </w:rPr>
        <w:t>370 334,-</w:t>
      </w:r>
      <w:r w:rsidRPr="00DB3AFD">
        <w:rPr>
          <w:b/>
          <w:color w:val="000000"/>
        </w:rPr>
        <w:t xml:space="preserve"> Kč</w:t>
      </w:r>
      <w:r w:rsidRPr="00C11DEF">
        <w:rPr>
          <w:color w:val="000000"/>
        </w:rPr>
        <w:t xml:space="preserve"> (</w:t>
      </w:r>
      <w:r w:rsidRPr="008C7578">
        <w:rPr>
          <w:color w:val="000000"/>
          <w:sz w:val="20"/>
          <w:szCs w:val="20"/>
        </w:rPr>
        <w:t xml:space="preserve">slovy: </w:t>
      </w:r>
      <w:r w:rsidR="00BA5775" w:rsidRPr="008C7578">
        <w:rPr>
          <w:color w:val="000000"/>
          <w:sz w:val="20"/>
          <w:szCs w:val="20"/>
        </w:rPr>
        <w:t>třistasedmdesáttisíctřistatřicetčtyři</w:t>
      </w:r>
      <w:r w:rsidRPr="008C7578">
        <w:rPr>
          <w:i/>
          <w:color w:val="000000"/>
          <w:sz w:val="20"/>
          <w:szCs w:val="20"/>
        </w:rPr>
        <w:t xml:space="preserve"> </w:t>
      </w:r>
      <w:r w:rsidRPr="008C7578">
        <w:rPr>
          <w:color w:val="000000"/>
          <w:sz w:val="20"/>
          <w:szCs w:val="20"/>
        </w:rPr>
        <w:t>korun českých</w:t>
      </w:r>
      <w:r w:rsidRPr="00C11DEF">
        <w:rPr>
          <w:color w:val="000000"/>
        </w:rPr>
        <w:t xml:space="preserve">) bez DPH plus DPH ve výši </w:t>
      </w:r>
      <w:r w:rsidR="00992728" w:rsidRPr="00DB3AFD">
        <w:rPr>
          <w:b/>
          <w:color w:val="000000"/>
        </w:rPr>
        <w:t xml:space="preserve">77 770,- </w:t>
      </w:r>
      <w:r w:rsidRPr="00DB3AFD">
        <w:rPr>
          <w:b/>
          <w:color w:val="000000"/>
        </w:rPr>
        <w:t>Kč</w:t>
      </w:r>
      <w:r w:rsidRPr="00C11DEF">
        <w:rPr>
          <w:color w:val="000000"/>
        </w:rPr>
        <w:t xml:space="preserve"> (</w:t>
      </w:r>
      <w:r w:rsidRPr="008C7578">
        <w:rPr>
          <w:color w:val="000000"/>
          <w:sz w:val="22"/>
          <w:szCs w:val="22"/>
        </w:rPr>
        <w:t xml:space="preserve">slovy: </w:t>
      </w:r>
      <w:r w:rsidR="008C7578" w:rsidRPr="008C7578">
        <w:rPr>
          <w:color w:val="000000"/>
          <w:sz w:val="22"/>
          <w:szCs w:val="22"/>
        </w:rPr>
        <w:t>sedmdesátsedmtisícsedmsetsedmdesát</w:t>
      </w:r>
      <w:r w:rsidRPr="008C7578">
        <w:rPr>
          <w:i/>
          <w:color w:val="000000"/>
          <w:sz w:val="22"/>
          <w:szCs w:val="22"/>
        </w:rPr>
        <w:t xml:space="preserve"> </w:t>
      </w:r>
      <w:r w:rsidRPr="008C7578">
        <w:rPr>
          <w:color w:val="000000"/>
          <w:sz w:val="22"/>
          <w:szCs w:val="22"/>
        </w:rPr>
        <w:t>korun českých</w:t>
      </w:r>
      <w:r w:rsidRPr="00C11DEF">
        <w:rPr>
          <w:color w:val="000000"/>
        </w:rPr>
        <w:t xml:space="preserve">), celkem tedy </w:t>
      </w:r>
      <w:r w:rsidR="00992728" w:rsidRPr="00DB3AFD">
        <w:rPr>
          <w:b/>
          <w:color w:val="000000"/>
        </w:rPr>
        <w:t>448 104,-</w:t>
      </w:r>
      <w:r w:rsidRPr="00DB3AFD">
        <w:rPr>
          <w:b/>
          <w:color w:val="000000"/>
        </w:rPr>
        <w:t xml:space="preserve"> Kč</w:t>
      </w:r>
      <w:r w:rsidRPr="00C11DEF">
        <w:rPr>
          <w:color w:val="000000"/>
        </w:rPr>
        <w:t xml:space="preserve"> </w:t>
      </w:r>
      <w:r w:rsidRPr="008C7578">
        <w:rPr>
          <w:color w:val="000000"/>
          <w:sz w:val="22"/>
          <w:szCs w:val="22"/>
        </w:rPr>
        <w:t xml:space="preserve">(slovy: </w:t>
      </w:r>
      <w:r w:rsidR="008C7578" w:rsidRPr="008C7578">
        <w:rPr>
          <w:color w:val="000000"/>
          <w:sz w:val="22"/>
          <w:szCs w:val="22"/>
        </w:rPr>
        <w:t>čtyřistačtyřicetosmtisícstočtyři</w:t>
      </w:r>
      <w:r w:rsidRPr="008C7578">
        <w:rPr>
          <w:i/>
          <w:color w:val="000000"/>
          <w:sz w:val="22"/>
          <w:szCs w:val="22"/>
        </w:rPr>
        <w:t xml:space="preserve"> </w:t>
      </w:r>
      <w:r w:rsidRPr="008C7578">
        <w:rPr>
          <w:color w:val="000000"/>
          <w:sz w:val="22"/>
          <w:szCs w:val="22"/>
        </w:rPr>
        <w:t>korun českých</w:t>
      </w:r>
      <w:r w:rsidRPr="00C11DEF">
        <w:rPr>
          <w:color w:val="000000"/>
        </w:rPr>
        <w:t>).</w:t>
      </w:r>
    </w:p>
    <w:p w:rsidR="00992728" w:rsidRPr="00C11DEF" w:rsidRDefault="00992728" w:rsidP="00197D14">
      <w:pPr>
        <w:pStyle w:val="Standard"/>
        <w:rPr>
          <w:color w:val="000000"/>
        </w:rPr>
      </w:pPr>
    </w:p>
    <w:p w:rsidR="00197D14" w:rsidRPr="00C11DEF" w:rsidRDefault="00DB3AFD" w:rsidP="00197D14">
      <w:pPr>
        <w:pStyle w:val="Standard"/>
      </w:pPr>
      <w:r>
        <w:rPr>
          <w:color w:val="000000"/>
        </w:rPr>
        <w:t>Smluvní strany se dohodly, že k</w:t>
      </w:r>
      <w:r w:rsidR="00197D14" w:rsidRPr="00C11DEF">
        <w:t xml:space="preserve">upní cenu předmětu smlouvy vč. DPH zaplatí kupující prodávajícímu </w:t>
      </w:r>
      <w:r w:rsidR="00992728" w:rsidRPr="00C11DEF">
        <w:t xml:space="preserve">ve dvou </w:t>
      </w:r>
      <w:r>
        <w:t>platbá</w:t>
      </w:r>
      <w:r w:rsidR="00992728" w:rsidRPr="00C11DEF">
        <w:t xml:space="preserve">ch (50% a 50% celkové částky), vždy po jednotlivé etapě předání na základě vystavení daňového dokladu se splatností </w:t>
      </w:r>
      <w:r w:rsidR="00197D14" w:rsidRPr="00C11DEF">
        <w:t>14 dní</w:t>
      </w:r>
      <w:r w:rsidR="00992728" w:rsidRPr="00C11DEF">
        <w:t>.</w:t>
      </w:r>
    </w:p>
    <w:p w:rsidR="00197D14" w:rsidRPr="00C11DEF" w:rsidRDefault="00197D14" w:rsidP="00197D14">
      <w:pPr>
        <w:rPr>
          <w:color w:val="000000"/>
        </w:rPr>
      </w:pPr>
    </w:p>
    <w:p w:rsidR="00992728" w:rsidRPr="00C11DEF" w:rsidRDefault="00197D14" w:rsidP="00992728">
      <w:pPr>
        <w:rPr>
          <w:color w:val="000000"/>
        </w:rPr>
      </w:pPr>
      <w:r w:rsidRPr="00C11DEF">
        <w:rPr>
          <w:color w:val="000000"/>
        </w:rPr>
        <w:t>Prodávající na sebe bere odpovědnost za to, že sazba a výše daně z přidané hodnoty bude stanovena v souladu s platnými právními předpisy. V případě, že dojde mezi dnem podpisu kupní smlouvy a dnem uskutečnění zdanitelného plnění ke změně sazby DPH podle zákona 235/2004 Sb., o dani z přidané hodnoty, bude daň z přidané hodnoty připočtena ke kupní ceně ve výši dle právní úpravy platné ke dni uskutečnění zdanitelného plnění. Změna sazby DPH musí být provedena formou písemného dodatku k této smlouvě.</w:t>
      </w:r>
    </w:p>
    <w:p w:rsidR="00992728" w:rsidRPr="00C11DEF" w:rsidRDefault="00992728" w:rsidP="00992728">
      <w:pPr>
        <w:rPr>
          <w:color w:val="000000"/>
        </w:rPr>
      </w:pPr>
    </w:p>
    <w:p w:rsidR="00197D14" w:rsidRPr="00C11DEF" w:rsidRDefault="00197D14" w:rsidP="00992728">
      <w:pPr>
        <w:rPr>
          <w:color w:val="000000"/>
        </w:rPr>
      </w:pPr>
      <w:r w:rsidRPr="00C11DEF">
        <w:rPr>
          <w:color w:val="000000"/>
        </w:rPr>
        <w:t xml:space="preserve">Kupní cenu zaplatí kupující prodávajícímu bankovním převodem na bankovní účet prodávajícího </w:t>
      </w:r>
      <w:r w:rsidRPr="00DB3AFD">
        <w:rPr>
          <w:b/>
          <w:color w:val="000000"/>
        </w:rPr>
        <w:t xml:space="preserve">č. </w:t>
      </w:r>
      <w:r w:rsidR="00C11DEF" w:rsidRPr="00DB3AFD">
        <w:rPr>
          <w:b/>
          <w:color w:val="000000"/>
        </w:rPr>
        <w:t>68009001/5500</w:t>
      </w:r>
      <w:r w:rsidRPr="00C11DEF">
        <w:rPr>
          <w:color w:val="000000"/>
        </w:rPr>
        <w:t xml:space="preserve"> na základě daňového dokladu vystaveného prodávajícím</w:t>
      </w:r>
      <w:r w:rsidR="00C11DEF" w:rsidRPr="00C11DEF">
        <w:rPr>
          <w:color w:val="000000"/>
        </w:rPr>
        <w:t xml:space="preserve">. </w:t>
      </w:r>
      <w:r w:rsidRPr="00C11DEF">
        <w:rPr>
          <w:color w:val="000000"/>
        </w:rPr>
        <w:t>Splatnost daňového dokladu je 14 dnů ode dne jeho doručení kupujícímu.</w:t>
      </w:r>
    </w:p>
    <w:p w:rsidR="00C11DEF" w:rsidRPr="00C11DEF" w:rsidRDefault="00C11DEF" w:rsidP="00992728"/>
    <w:p w:rsidR="00197D14" w:rsidRPr="00C11DEF" w:rsidRDefault="00197D14" w:rsidP="00C11DEF">
      <w:pPr>
        <w:rPr>
          <w:color w:val="000000"/>
        </w:rPr>
      </w:pPr>
      <w:r w:rsidRPr="00C11DEF">
        <w:rPr>
          <w:color w:val="000000"/>
        </w:rPr>
        <w:t xml:space="preserve">Daňový doklad bude obsahovat náležitosti daňového a účetního dokladu podle zákona č. 563/1991 Sb., o účetnictví, ve znění pozdějších předpisů, zákona č. 235/2004 Sb., o dani z přidané hodnoty, ve znění pozdějších předpisů, bude mít náležitosti obchodní listiny dle § 435 </w:t>
      </w:r>
      <w:r w:rsidRPr="00C11DEF">
        <w:rPr>
          <w:color w:val="000000"/>
        </w:rPr>
        <w:lastRenderedPageBreak/>
        <w:t>občanského zákoníku. V případě, že daňový doklad takové náležitosti nebude splňovat, bude kupujícím vrácen do dne splatnosti daňového dokladu k opravení bez jeho proplacení. V takovém případě lhůta splatnosti počíná běžet znovu ode dne doručení opraveného či nově vyhotoveného daňového dokladu.</w:t>
      </w:r>
    </w:p>
    <w:p w:rsidR="00C11DEF" w:rsidRPr="00C11DEF" w:rsidRDefault="00C11DEF" w:rsidP="00C11DEF"/>
    <w:p w:rsidR="006016B1" w:rsidRDefault="006016B1">
      <w:pPr>
        <w:pStyle w:val="Standard"/>
      </w:pPr>
    </w:p>
    <w:p w:rsidR="00C11DEF" w:rsidRPr="00C11DEF" w:rsidRDefault="00C11DEF">
      <w:pPr>
        <w:pStyle w:val="Standard"/>
      </w:pPr>
    </w:p>
    <w:p w:rsidR="006016B1" w:rsidRDefault="008C7578" w:rsidP="00DC1FA1">
      <w:pPr>
        <w:pStyle w:val="Standard"/>
        <w:jc w:val="center"/>
      </w:pPr>
      <w:r>
        <w:t>I</w:t>
      </w:r>
      <w:r w:rsidR="006C1D9D">
        <w:t>V</w:t>
      </w:r>
      <w:r>
        <w:t>.</w:t>
      </w:r>
    </w:p>
    <w:p w:rsidR="00C11DEF" w:rsidRPr="00095AA7" w:rsidRDefault="00C11DEF" w:rsidP="00C11DEF">
      <w:pPr>
        <w:pStyle w:val="Vchoz"/>
        <w:jc w:val="center"/>
        <w:rPr>
          <w:rFonts w:ascii="Times New Roman" w:hAnsi="Times New Roman"/>
          <w:szCs w:val="24"/>
        </w:rPr>
      </w:pPr>
      <w:r w:rsidRPr="00095AA7">
        <w:rPr>
          <w:rFonts w:ascii="Times New Roman" w:hAnsi="Times New Roman"/>
          <w:b/>
          <w:color w:val="000000"/>
          <w:szCs w:val="24"/>
        </w:rPr>
        <w:t>Záruka za jakost</w:t>
      </w:r>
    </w:p>
    <w:p w:rsidR="00095AA7" w:rsidRDefault="00095AA7" w:rsidP="00095AA7">
      <w:pPr>
        <w:rPr>
          <w:color w:val="000000"/>
        </w:rPr>
      </w:pPr>
    </w:p>
    <w:p w:rsidR="00095AA7" w:rsidRPr="00095AA7" w:rsidRDefault="00095AA7" w:rsidP="00095AA7">
      <w:pPr>
        <w:pStyle w:val="Standard"/>
        <w:rPr>
          <w:rFonts w:cs="Times New Roman"/>
        </w:rPr>
      </w:pPr>
      <w:r w:rsidRPr="00095AA7">
        <w:rPr>
          <w:rFonts w:cs="Times New Roman"/>
        </w:rPr>
        <w:t>Práva kupujícího z vad předmětu koupě se řídí záručními podmínkami prodávajícího, s nimiž je prodávající povinen kupujícího seznámit, a platnými ustanoveními příslušného zákona.</w:t>
      </w:r>
    </w:p>
    <w:p w:rsidR="00095AA7" w:rsidRPr="00095AA7" w:rsidRDefault="00095AA7" w:rsidP="00095AA7">
      <w:pPr>
        <w:rPr>
          <w:rFonts w:cs="Times New Roman"/>
          <w:color w:val="000000"/>
        </w:rPr>
      </w:pPr>
    </w:p>
    <w:p w:rsidR="00C11DEF" w:rsidRPr="00095AA7" w:rsidRDefault="00C11DEF" w:rsidP="00095AA7">
      <w:pPr>
        <w:rPr>
          <w:rFonts w:cs="Times New Roman"/>
        </w:rPr>
      </w:pPr>
      <w:r w:rsidRPr="00095AA7">
        <w:rPr>
          <w:rFonts w:cs="Times New Roman"/>
          <w:color w:val="000000"/>
        </w:rPr>
        <w:t>Prodávající se zavazuje držet na věc následující záruku</w:t>
      </w:r>
      <w:r w:rsidR="00BA5775">
        <w:rPr>
          <w:rFonts w:cs="Times New Roman"/>
          <w:color w:val="000000"/>
        </w:rPr>
        <w:t>:</w:t>
      </w:r>
    </w:p>
    <w:tbl>
      <w:tblPr>
        <w:tblW w:w="8245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9"/>
        <w:gridCol w:w="2835"/>
        <w:gridCol w:w="2121"/>
      </w:tblGrid>
      <w:tr w:rsidR="00C11DEF" w:rsidRPr="00095AA7" w:rsidTr="00095AA7">
        <w:trPr>
          <w:trHeight w:val="85"/>
        </w:trPr>
        <w:tc>
          <w:tcPr>
            <w:tcW w:w="3289" w:type="dxa"/>
            <w:tcBorders>
              <w:bottom w:val="single" w:sz="18" w:space="0" w:color="808080"/>
            </w:tcBorders>
            <w:vAlign w:val="center"/>
          </w:tcPr>
          <w:p w:rsidR="00C11DEF" w:rsidRPr="00095AA7" w:rsidRDefault="00C11DEF" w:rsidP="00942EF8">
            <w:pPr>
              <w:rPr>
                <w:rFonts w:cs="Times New Roman"/>
                <w:b/>
                <w:lang w:eastAsia="ar-SA"/>
              </w:rPr>
            </w:pPr>
            <w:r w:rsidRPr="00095AA7">
              <w:rPr>
                <w:rFonts w:cs="Times New Roman"/>
                <w:b/>
              </w:rPr>
              <w:t>Věc</w:t>
            </w:r>
          </w:p>
        </w:tc>
        <w:tc>
          <w:tcPr>
            <w:tcW w:w="2835" w:type="dxa"/>
            <w:tcBorders>
              <w:bottom w:val="single" w:sz="18" w:space="0" w:color="808080"/>
            </w:tcBorders>
          </w:tcPr>
          <w:p w:rsidR="00C11DEF" w:rsidRPr="00095AA7" w:rsidRDefault="00C11DEF" w:rsidP="00942EF8">
            <w:pPr>
              <w:jc w:val="center"/>
              <w:rPr>
                <w:rFonts w:cs="Times New Roman"/>
                <w:b/>
              </w:rPr>
            </w:pPr>
            <w:r w:rsidRPr="00095AA7">
              <w:rPr>
                <w:rFonts w:cs="Times New Roman"/>
                <w:b/>
              </w:rPr>
              <w:t>Záruka</w:t>
            </w:r>
          </w:p>
        </w:tc>
        <w:tc>
          <w:tcPr>
            <w:tcW w:w="2121" w:type="dxa"/>
            <w:tcBorders>
              <w:bottom w:val="single" w:sz="18" w:space="0" w:color="808080"/>
            </w:tcBorders>
          </w:tcPr>
          <w:p w:rsidR="00C11DEF" w:rsidRPr="00095AA7" w:rsidRDefault="00C11DEF" w:rsidP="00942EF8">
            <w:pPr>
              <w:jc w:val="center"/>
              <w:rPr>
                <w:rFonts w:cs="Times New Roman"/>
                <w:b/>
              </w:rPr>
            </w:pPr>
            <w:r w:rsidRPr="00095AA7">
              <w:rPr>
                <w:rFonts w:cs="Times New Roman"/>
                <w:b/>
              </w:rPr>
              <w:t>Typ záruky</w:t>
            </w:r>
          </w:p>
        </w:tc>
      </w:tr>
      <w:tr w:rsidR="00C11DEF" w:rsidRPr="00095AA7" w:rsidTr="00095AA7">
        <w:trPr>
          <w:trHeight w:val="85"/>
        </w:trPr>
        <w:tc>
          <w:tcPr>
            <w:tcW w:w="328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C11DEF" w:rsidRPr="00095AA7" w:rsidRDefault="00095AA7" w:rsidP="00942EF8">
            <w:pPr>
              <w:spacing w:after="120"/>
              <w:rPr>
                <w:rFonts w:cs="Times New Roman"/>
                <w:b/>
              </w:rPr>
            </w:pPr>
            <w:r w:rsidRPr="00095AA7">
              <w:rPr>
                <w:rFonts w:cs="Times New Roman"/>
                <w:b/>
              </w:rPr>
              <w:t>Server Lenovo x3650</w:t>
            </w:r>
          </w:p>
        </w:tc>
        <w:tc>
          <w:tcPr>
            <w:tcW w:w="2835" w:type="dxa"/>
            <w:tcBorders>
              <w:top w:val="single" w:sz="18" w:space="0" w:color="808080"/>
              <w:bottom w:val="single" w:sz="18" w:space="0" w:color="808080"/>
            </w:tcBorders>
          </w:tcPr>
          <w:p w:rsidR="00C11DEF" w:rsidRPr="00095AA7" w:rsidRDefault="00095AA7" w:rsidP="00942EF8">
            <w:pPr>
              <w:jc w:val="center"/>
              <w:rPr>
                <w:rFonts w:cs="Times New Roman"/>
              </w:rPr>
            </w:pPr>
            <w:r w:rsidRPr="00095AA7">
              <w:rPr>
                <w:rFonts w:cs="Times New Roman"/>
              </w:rPr>
              <w:t>36 měsíců</w:t>
            </w:r>
          </w:p>
        </w:tc>
        <w:tc>
          <w:tcPr>
            <w:tcW w:w="2121" w:type="dxa"/>
            <w:tcBorders>
              <w:top w:val="single" w:sz="18" w:space="0" w:color="808080"/>
              <w:bottom w:val="single" w:sz="18" w:space="0" w:color="808080"/>
            </w:tcBorders>
          </w:tcPr>
          <w:p w:rsidR="00C11DEF" w:rsidRPr="00095AA7" w:rsidRDefault="00095AA7" w:rsidP="00942EF8">
            <w:pPr>
              <w:jc w:val="center"/>
              <w:rPr>
                <w:rFonts w:cs="Times New Roman"/>
                <w:color w:val="FF0000"/>
              </w:rPr>
            </w:pPr>
            <w:r w:rsidRPr="00095AA7">
              <w:rPr>
                <w:rFonts w:cs="Times New Roman"/>
              </w:rPr>
              <w:t>On-site</w:t>
            </w:r>
          </w:p>
        </w:tc>
      </w:tr>
      <w:tr w:rsidR="00C11DEF" w:rsidRPr="00095AA7" w:rsidTr="00095AA7">
        <w:trPr>
          <w:trHeight w:val="85"/>
        </w:trPr>
        <w:tc>
          <w:tcPr>
            <w:tcW w:w="328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C11DEF" w:rsidRPr="00095AA7" w:rsidRDefault="00095AA7" w:rsidP="00942EF8">
            <w:pPr>
              <w:rPr>
                <w:rFonts w:cs="Times New Roman"/>
                <w:b/>
              </w:rPr>
            </w:pPr>
            <w:r w:rsidRPr="00095AA7">
              <w:rPr>
                <w:rFonts w:cs="Times New Roman"/>
                <w:b/>
              </w:rPr>
              <w:t>SW Microsoft a VEEAM</w:t>
            </w:r>
          </w:p>
        </w:tc>
        <w:tc>
          <w:tcPr>
            <w:tcW w:w="2835" w:type="dxa"/>
            <w:tcBorders>
              <w:top w:val="single" w:sz="18" w:space="0" w:color="808080"/>
              <w:bottom w:val="single" w:sz="18" w:space="0" w:color="808080"/>
            </w:tcBorders>
          </w:tcPr>
          <w:p w:rsidR="00C11DEF" w:rsidRPr="00095AA7" w:rsidRDefault="00095AA7" w:rsidP="00942EF8">
            <w:pPr>
              <w:jc w:val="center"/>
              <w:rPr>
                <w:rFonts w:cs="Times New Roman"/>
                <w:color w:val="FF0000"/>
              </w:rPr>
            </w:pPr>
            <w:r w:rsidRPr="00095AA7">
              <w:rPr>
                <w:rFonts w:cs="Times New Roman"/>
              </w:rPr>
              <w:t>6 měsíců</w:t>
            </w:r>
          </w:p>
        </w:tc>
        <w:tc>
          <w:tcPr>
            <w:tcW w:w="2121" w:type="dxa"/>
            <w:tcBorders>
              <w:top w:val="single" w:sz="18" w:space="0" w:color="808080"/>
              <w:bottom w:val="single" w:sz="18" w:space="0" w:color="808080"/>
            </w:tcBorders>
          </w:tcPr>
          <w:p w:rsidR="00C11DEF" w:rsidRPr="00095AA7" w:rsidRDefault="00095AA7" w:rsidP="00095AA7">
            <w:pPr>
              <w:jc w:val="center"/>
              <w:rPr>
                <w:rFonts w:cs="Times New Roman"/>
                <w:color w:val="FF0000"/>
              </w:rPr>
            </w:pPr>
            <w:r w:rsidRPr="00095AA7">
              <w:rPr>
                <w:rFonts w:cs="Times New Roman"/>
              </w:rPr>
              <w:t>celosvětově</w:t>
            </w:r>
          </w:p>
        </w:tc>
      </w:tr>
    </w:tbl>
    <w:p w:rsidR="00C11DEF" w:rsidRPr="00095AA7" w:rsidRDefault="00C11DEF" w:rsidP="00C11DEF">
      <w:pPr>
        <w:pStyle w:val="Odstavecseseznamem"/>
        <w:rPr>
          <w:rFonts w:ascii="Times New Roman" w:hAnsi="Times New Roman"/>
          <w:szCs w:val="24"/>
        </w:rPr>
      </w:pPr>
    </w:p>
    <w:p w:rsidR="00C11DEF" w:rsidRPr="00095AA7" w:rsidRDefault="00C11DEF" w:rsidP="00095AA7">
      <w:pPr>
        <w:rPr>
          <w:rFonts w:cs="Times New Roman"/>
          <w:color w:val="000000"/>
        </w:rPr>
      </w:pPr>
      <w:r w:rsidRPr="00095AA7">
        <w:rPr>
          <w:rFonts w:cs="Times New Roman"/>
          <w:color w:val="000000"/>
        </w:rPr>
        <w:t xml:space="preserve">Záruka dle </w:t>
      </w:r>
      <w:r w:rsidR="00095AA7" w:rsidRPr="00095AA7">
        <w:rPr>
          <w:rFonts w:cs="Times New Roman"/>
          <w:color w:val="000000"/>
        </w:rPr>
        <w:t xml:space="preserve">tabulky </w:t>
      </w:r>
      <w:r w:rsidRPr="00095AA7">
        <w:rPr>
          <w:rFonts w:cs="Times New Roman"/>
          <w:color w:val="000000"/>
        </w:rPr>
        <w:t xml:space="preserve">běží ode dne podpisu </w:t>
      </w:r>
      <w:r w:rsidR="00095AA7" w:rsidRPr="00095AA7">
        <w:rPr>
          <w:rFonts w:cs="Times New Roman"/>
          <w:color w:val="000000"/>
        </w:rPr>
        <w:t>dodac</w:t>
      </w:r>
      <w:r w:rsidRPr="00095AA7">
        <w:rPr>
          <w:rFonts w:cs="Times New Roman"/>
          <w:color w:val="000000"/>
        </w:rPr>
        <w:t xml:space="preserve">ího </w:t>
      </w:r>
      <w:r w:rsidR="00095AA7" w:rsidRPr="00095AA7">
        <w:rPr>
          <w:rFonts w:cs="Times New Roman"/>
          <w:color w:val="000000"/>
        </w:rPr>
        <w:t>listu</w:t>
      </w:r>
      <w:r w:rsidRPr="00095AA7">
        <w:rPr>
          <w:rFonts w:cs="Times New Roman"/>
          <w:color w:val="000000"/>
        </w:rPr>
        <w:t xml:space="preserve"> oběma smluvními stranami.</w:t>
      </w:r>
    </w:p>
    <w:p w:rsidR="00095AA7" w:rsidRPr="00095AA7" w:rsidRDefault="00095AA7" w:rsidP="00095AA7">
      <w:pPr>
        <w:rPr>
          <w:rFonts w:cs="Times New Roman"/>
        </w:rPr>
      </w:pPr>
    </w:p>
    <w:p w:rsidR="00C11DEF" w:rsidRPr="00095AA7" w:rsidRDefault="00C11DEF" w:rsidP="00095AA7">
      <w:pPr>
        <w:rPr>
          <w:rFonts w:cs="Times New Roman"/>
        </w:rPr>
      </w:pPr>
      <w:r w:rsidRPr="00095AA7">
        <w:rPr>
          <w:rFonts w:cs="Times New Roman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:rsidR="00095AA7" w:rsidRPr="00095AA7" w:rsidRDefault="00095AA7" w:rsidP="00095AA7">
      <w:pPr>
        <w:rPr>
          <w:rFonts w:cs="Times New Roman"/>
        </w:rPr>
      </w:pPr>
    </w:p>
    <w:p w:rsidR="00C11DEF" w:rsidRPr="00095AA7" w:rsidRDefault="00C11DEF" w:rsidP="00095AA7">
      <w:pPr>
        <w:rPr>
          <w:rFonts w:cs="Times New Roman"/>
          <w:color w:val="000000"/>
        </w:rPr>
      </w:pPr>
      <w:r w:rsidRPr="00095AA7">
        <w:rPr>
          <w:rFonts w:cs="Times New Roman"/>
          <w:color w:val="000000"/>
        </w:rPr>
        <w:t>Právo odstoupit od této Smlouvy má kupující i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:rsidR="00095AA7" w:rsidRPr="00095AA7" w:rsidRDefault="00095AA7" w:rsidP="00095AA7">
      <w:pPr>
        <w:rPr>
          <w:rFonts w:cs="Times New Roman"/>
        </w:rPr>
      </w:pPr>
    </w:p>
    <w:p w:rsidR="00C11DEF" w:rsidRPr="00095AA7" w:rsidRDefault="00C11DEF" w:rsidP="00095AA7">
      <w:pPr>
        <w:rPr>
          <w:rFonts w:cs="Times New Roman"/>
        </w:rPr>
      </w:pPr>
      <w:r w:rsidRPr="00095AA7">
        <w:rPr>
          <w:rFonts w:cs="Times New Roman"/>
          <w:color w:val="000000"/>
        </w:rPr>
        <w:t>Vady musí kupující uplatnit u prodávajícího bez zbytečného odkladu poté, co se o nich dozví.</w:t>
      </w:r>
    </w:p>
    <w:p w:rsidR="006016B1" w:rsidRDefault="006016B1">
      <w:pPr>
        <w:pStyle w:val="Standard"/>
      </w:pPr>
    </w:p>
    <w:p w:rsidR="006016B1" w:rsidRDefault="008C7578" w:rsidP="00DC1FA1">
      <w:pPr>
        <w:pStyle w:val="Standard"/>
        <w:jc w:val="center"/>
      </w:pPr>
      <w:r>
        <w:t>V.</w:t>
      </w:r>
    </w:p>
    <w:p w:rsidR="006C1D9D" w:rsidRPr="00BA5775" w:rsidRDefault="006C1D9D" w:rsidP="006C1D9D">
      <w:pPr>
        <w:pStyle w:val="Vchoz"/>
        <w:jc w:val="center"/>
        <w:rPr>
          <w:rFonts w:ascii="Times New Roman" w:hAnsi="Times New Roman"/>
          <w:szCs w:val="24"/>
        </w:rPr>
      </w:pPr>
      <w:r w:rsidRPr="00BA5775">
        <w:rPr>
          <w:rFonts w:ascii="Times New Roman" w:hAnsi="Times New Roman"/>
          <w:b/>
          <w:color w:val="000000"/>
          <w:szCs w:val="24"/>
        </w:rPr>
        <w:t>Smluvní pokuty</w:t>
      </w:r>
    </w:p>
    <w:p w:rsidR="00BA5775" w:rsidRDefault="00BA5775" w:rsidP="006C1D9D">
      <w:pPr>
        <w:rPr>
          <w:rFonts w:cs="Times New Roman"/>
          <w:color w:val="000000"/>
        </w:rPr>
      </w:pPr>
    </w:p>
    <w:p w:rsidR="006C1D9D" w:rsidRPr="006C1D9D" w:rsidRDefault="006C1D9D" w:rsidP="006C1D9D">
      <w:pPr>
        <w:rPr>
          <w:rFonts w:cs="Times New Roman"/>
          <w:color w:val="000000"/>
        </w:rPr>
      </w:pPr>
      <w:r w:rsidRPr="006C1D9D">
        <w:rPr>
          <w:rFonts w:cs="Times New Roman"/>
          <w:color w:val="000000"/>
        </w:rPr>
        <w:t>V případě prodlení prodávajícího s termínem dodávky věci je kupující oprávněn účtovat smluvní pokutu ve výši 0,05 % z celkové ceny plnění za každý byť i započatý den prodlení.</w:t>
      </w:r>
    </w:p>
    <w:p w:rsidR="006C1D9D" w:rsidRPr="006C1D9D" w:rsidRDefault="006C1D9D" w:rsidP="006C1D9D">
      <w:pPr>
        <w:rPr>
          <w:rFonts w:cs="Times New Roman"/>
        </w:rPr>
      </w:pPr>
    </w:p>
    <w:p w:rsidR="006C1D9D" w:rsidRPr="006C1D9D" w:rsidRDefault="006C1D9D" w:rsidP="006C1D9D">
      <w:pPr>
        <w:rPr>
          <w:rFonts w:cs="Times New Roman"/>
        </w:rPr>
      </w:pPr>
      <w:r w:rsidRPr="006C1D9D">
        <w:rPr>
          <w:rFonts w:cs="Times New Roman"/>
          <w:color w:val="000000"/>
        </w:rPr>
        <w:t>V případě prodlení kupujícího s úhradou ceny za dodávku věci, je prodávající oprávněn účtovat kupujícímu smluvní pokutu ve výši 0,05 % z dlužné částky za každý byť i započatý den prodlení.</w:t>
      </w:r>
    </w:p>
    <w:p w:rsidR="006C1D9D" w:rsidRPr="006C1D9D" w:rsidRDefault="006C1D9D" w:rsidP="006C1D9D">
      <w:pPr>
        <w:pStyle w:val="Vchoz"/>
        <w:spacing w:before="113" w:after="0"/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szCs w:val="24"/>
        </w:rPr>
        <w:t>Zaplacením smluvní pokuty nezaniká povinnost druhé strany závazek splnit a není tím dotčeno právo poškozené strany na náhradu škody, které nesplněním povinnosti vznikla.</w:t>
      </w:r>
    </w:p>
    <w:p w:rsidR="006C1D9D" w:rsidRPr="006C1D9D" w:rsidRDefault="006C1D9D" w:rsidP="006C1D9D">
      <w:pPr>
        <w:pStyle w:val="Vchoz"/>
        <w:spacing w:before="113" w:after="0"/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Výši smluvních pokut shodně považují obě smluvní strany za</w:t>
      </w:r>
      <w:r w:rsidRPr="006C1D9D">
        <w:rPr>
          <w:rFonts w:ascii="Times New Roman" w:hAnsi="Times New Roman"/>
          <w:szCs w:val="24"/>
        </w:rPr>
        <w:t xml:space="preserve"> přiměřenou</w:t>
      </w:r>
      <w:r w:rsidRPr="006C1D9D">
        <w:rPr>
          <w:rFonts w:ascii="Times New Roman" w:hAnsi="Times New Roman"/>
          <w:color w:val="000000"/>
          <w:szCs w:val="24"/>
        </w:rPr>
        <w:t>. Smluvní pokuta je splatná do 30-ti dnů od doručení jejího vyúčtování penalizační fakturou.</w:t>
      </w:r>
    </w:p>
    <w:p w:rsidR="00197D14" w:rsidRDefault="00197D14" w:rsidP="00DC1FA1">
      <w:pPr>
        <w:pStyle w:val="Standard"/>
        <w:jc w:val="center"/>
      </w:pPr>
    </w:p>
    <w:p w:rsidR="00BA5775" w:rsidRPr="00C11DEF" w:rsidRDefault="00BA5775" w:rsidP="00BA5775">
      <w:r w:rsidRPr="00C11DEF">
        <w:rPr>
          <w:color w:val="000000"/>
        </w:rPr>
        <w:t xml:space="preserve">Nebude-li uhrazena kupní cena do 60 dnů ode dne splatnosti daňového dokladu prodávajícímu v důsledku zavinění kupujícího, sjednává si prodávající právo odstoupit od této </w:t>
      </w:r>
      <w:r>
        <w:rPr>
          <w:color w:val="000000"/>
        </w:rPr>
        <w:t>s</w:t>
      </w:r>
      <w:r w:rsidRPr="00C11DEF">
        <w:rPr>
          <w:color w:val="000000"/>
        </w:rPr>
        <w:t>mlouvy.</w:t>
      </w:r>
    </w:p>
    <w:p w:rsidR="00F5009E" w:rsidRDefault="00F5009E">
      <w:pPr>
        <w:pStyle w:val="Standard"/>
        <w:jc w:val="center"/>
        <w:rPr>
          <w:iCs/>
        </w:rPr>
      </w:pPr>
    </w:p>
    <w:p w:rsidR="00F5009E" w:rsidRDefault="00F5009E">
      <w:pPr>
        <w:pStyle w:val="Standard"/>
        <w:jc w:val="center"/>
        <w:rPr>
          <w:iCs/>
        </w:rPr>
      </w:pPr>
    </w:p>
    <w:p w:rsidR="006016B1" w:rsidRDefault="008C7578">
      <w:pPr>
        <w:pStyle w:val="Standard"/>
        <w:jc w:val="center"/>
        <w:rPr>
          <w:iCs/>
        </w:rPr>
      </w:pPr>
      <w:r w:rsidRPr="00DC1FA1">
        <w:rPr>
          <w:iCs/>
        </w:rPr>
        <w:lastRenderedPageBreak/>
        <w:t>V</w:t>
      </w:r>
      <w:r w:rsidR="006C1D9D">
        <w:rPr>
          <w:iCs/>
        </w:rPr>
        <w:t>I</w:t>
      </w:r>
      <w:r w:rsidRPr="00DC1FA1">
        <w:rPr>
          <w:iCs/>
        </w:rPr>
        <w:t>.</w:t>
      </w:r>
    </w:p>
    <w:p w:rsidR="006C1D9D" w:rsidRDefault="006C1D9D" w:rsidP="00F5009E">
      <w:pPr>
        <w:pStyle w:val="Nadpislnek"/>
        <w:spacing w:before="0" w:after="0" w:line="100" w:lineRule="atLeast"/>
      </w:pPr>
      <w:r w:rsidRPr="006C1D9D">
        <w:rPr>
          <w:szCs w:val="24"/>
        </w:rPr>
        <w:t>Ukončení smlouvy odstoupením</w:t>
      </w:r>
    </w:p>
    <w:p w:rsidR="006C1D9D" w:rsidRPr="006C1D9D" w:rsidRDefault="006C1D9D" w:rsidP="006C1D9D">
      <w:pPr>
        <w:rPr>
          <w:rFonts w:cs="Times New Roman"/>
          <w:color w:val="000000"/>
        </w:rPr>
      </w:pPr>
      <w:r w:rsidRPr="006C1D9D">
        <w:rPr>
          <w:rFonts w:cs="Times New Roman"/>
          <w:color w:val="000000"/>
        </w:rPr>
        <w:t>Od této smlouvy může kterákoli strana odstoupit, pokud dojde k podstatnému porušení smluvních povinností stranou druhou nebo v případě, že dojde k nepodstatnému porušení smluvních povinností a prodávající strana nesplní svoji povinnost ani v dodatečně stanovené přiměřené lhůtě. Účinky odstoupení od této smlouvy nastanou dnem, kdy bude písemné odstoupení strany odstupující druhé straně doručeno.</w:t>
      </w:r>
    </w:p>
    <w:p w:rsidR="006C1D9D" w:rsidRPr="006C1D9D" w:rsidRDefault="006C1D9D" w:rsidP="006C1D9D">
      <w:pPr>
        <w:rPr>
          <w:rFonts w:cs="Times New Roman"/>
        </w:rPr>
      </w:pPr>
    </w:p>
    <w:p w:rsidR="006C1D9D" w:rsidRPr="006C1D9D" w:rsidRDefault="006C1D9D" w:rsidP="006C1D9D">
      <w:pPr>
        <w:rPr>
          <w:rFonts w:cs="Times New Roman"/>
        </w:rPr>
      </w:pPr>
      <w:r w:rsidRPr="006C1D9D">
        <w:rPr>
          <w:rFonts w:cs="Times New Roman"/>
          <w:color w:val="000000"/>
        </w:rPr>
        <w:t>Smluvní strany výslovně sjednávají, že za podstatné porušení této smlouvy ve smyslu § 1977 a § 2106 zákona č. 89/2012 Sb., občanského zákoníku, se považuje:</w:t>
      </w:r>
    </w:p>
    <w:p w:rsidR="006C1D9D" w:rsidRPr="006C1D9D" w:rsidRDefault="006C1D9D" w:rsidP="006C1D9D">
      <w:pPr>
        <w:pStyle w:val="Odstavecseseznamem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dodání zboží s nevyhovujícími technickými parametry požadovanými kupujícím dle čl. I této smlouvy</w:t>
      </w:r>
    </w:p>
    <w:p w:rsidR="006C1D9D" w:rsidRPr="006C1D9D" w:rsidRDefault="006C1D9D" w:rsidP="006C1D9D">
      <w:pPr>
        <w:pStyle w:val="Odstavecseseznamem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prodlení s termínem dodání delším než 30 dní</w:t>
      </w:r>
    </w:p>
    <w:p w:rsidR="006C1D9D" w:rsidRPr="006C1D9D" w:rsidRDefault="006C1D9D" w:rsidP="006C1D9D">
      <w:pPr>
        <w:pStyle w:val="Odstavecseseznamem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nepravdivost prohlášení prodávajícího dle čl. I této smlouvy</w:t>
      </w:r>
    </w:p>
    <w:p w:rsidR="006C1D9D" w:rsidRPr="00DB3AFD" w:rsidRDefault="006C1D9D" w:rsidP="006C1D9D">
      <w:pPr>
        <w:pStyle w:val="Odstavecseseznamem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opakované prod</w:t>
      </w:r>
      <w:r w:rsidR="00BA5775">
        <w:rPr>
          <w:rFonts w:ascii="Times New Roman" w:hAnsi="Times New Roman"/>
          <w:color w:val="000000"/>
          <w:szCs w:val="24"/>
        </w:rPr>
        <w:t>lení s odstraněním vad dle čl. IV</w:t>
      </w:r>
      <w:r w:rsidRPr="006C1D9D">
        <w:rPr>
          <w:rFonts w:ascii="Times New Roman" w:hAnsi="Times New Roman"/>
          <w:color w:val="000000"/>
          <w:szCs w:val="24"/>
        </w:rPr>
        <w:t xml:space="preserve"> této smlouvy</w:t>
      </w:r>
    </w:p>
    <w:p w:rsidR="00DB3AFD" w:rsidRPr="006C1D9D" w:rsidRDefault="00DB3AFD">
      <w:pPr>
        <w:pStyle w:val="Standard"/>
        <w:rPr>
          <w:rFonts w:cs="Times New Roman"/>
          <w:i/>
          <w:iCs/>
        </w:rPr>
      </w:pPr>
    </w:p>
    <w:p w:rsidR="006016B1" w:rsidRPr="006C1D9D" w:rsidRDefault="008C7578">
      <w:pPr>
        <w:pStyle w:val="Standard"/>
        <w:rPr>
          <w:rFonts w:cs="Times New Roman"/>
        </w:rPr>
      </w:pPr>
      <w:r w:rsidRPr="006C1D9D">
        <w:rPr>
          <w:rFonts w:cs="Times New Roman"/>
        </w:rPr>
        <w:t>Každá ze smluvních stran má právo od této smlouvy písemně odstoupit, jestliže</w:t>
      </w:r>
      <w:r w:rsidRPr="006C1D9D">
        <w:rPr>
          <w:rFonts w:cs="Times New Roman"/>
          <w:i/>
          <w:iCs/>
        </w:rPr>
        <w:t xml:space="preserve"> </w:t>
      </w:r>
      <w:r w:rsidRPr="006C1D9D">
        <w:rPr>
          <w:rFonts w:cs="Times New Roman"/>
        </w:rPr>
        <w:t>druhá strana nesplní povinnost, kterou podle této smlouvy či zákona má, ani v přiměřené dodatečné lhůtě stanovené ve výzvě ke splnění.</w:t>
      </w:r>
    </w:p>
    <w:p w:rsidR="006016B1" w:rsidRPr="006C1D9D" w:rsidRDefault="006016B1">
      <w:pPr>
        <w:pStyle w:val="Standard"/>
        <w:rPr>
          <w:rFonts w:cs="Times New Roman"/>
          <w:i/>
          <w:iCs/>
        </w:rPr>
      </w:pPr>
    </w:p>
    <w:p w:rsidR="006016B1" w:rsidRDefault="008C7578">
      <w:pPr>
        <w:pStyle w:val="Standard"/>
      </w:pPr>
      <w:r>
        <w:rPr>
          <w:i/>
          <w:iCs/>
        </w:rPr>
        <w:t xml:space="preserve">                                                          </w:t>
      </w:r>
    </w:p>
    <w:p w:rsidR="006016B1" w:rsidRDefault="008C7578">
      <w:pPr>
        <w:pStyle w:val="Standard"/>
        <w:jc w:val="center"/>
      </w:pPr>
      <w:r>
        <w:t>VII.</w:t>
      </w:r>
    </w:p>
    <w:p w:rsidR="00095AA7" w:rsidRDefault="00095AA7" w:rsidP="00095AA7">
      <w:pPr>
        <w:pStyle w:val="Vchoz"/>
        <w:jc w:val="center"/>
        <w:rPr>
          <w:rFonts w:ascii="Times New Roman" w:hAnsi="Times New Roman"/>
          <w:b/>
          <w:color w:val="000000"/>
          <w:szCs w:val="24"/>
        </w:rPr>
      </w:pPr>
      <w:r w:rsidRPr="006C1D9D">
        <w:rPr>
          <w:rFonts w:ascii="Times New Roman" w:hAnsi="Times New Roman"/>
          <w:b/>
          <w:color w:val="000000"/>
          <w:szCs w:val="24"/>
        </w:rPr>
        <w:t>Závěrečná ustanovení</w:t>
      </w:r>
    </w:p>
    <w:p w:rsidR="006C1D9D" w:rsidRDefault="006C1D9D" w:rsidP="006C1D9D">
      <w:pPr>
        <w:rPr>
          <w:rFonts w:cs="Times New Roman"/>
          <w:color w:val="000000"/>
        </w:rPr>
      </w:pPr>
    </w:p>
    <w:p w:rsidR="00095AA7" w:rsidRPr="006C1D9D" w:rsidRDefault="00095AA7" w:rsidP="006C1D9D">
      <w:pPr>
        <w:rPr>
          <w:rFonts w:cs="Times New Roman"/>
          <w:color w:val="000000"/>
        </w:rPr>
      </w:pPr>
      <w:r w:rsidRPr="006C1D9D">
        <w:rPr>
          <w:rFonts w:cs="Times New Roman"/>
          <w:color w:val="000000"/>
        </w:rPr>
        <w:t>Změny této smlouvy jsou možné pouze písemnými číslovanými dodatky podepsanými oprávněnými zástupci obou stran.</w:t>
      </w:r>
    </w:p>
    <w:p w:rsidR="006C1D9D" w:rsidRPr="006C1D9D" w:rsidRDefault="006C1D9D" w:rsidP="006C1D9D">
      <w:pPr>
        <w:rPr>
          <w:rFonts w:cs="Times New Roman"/>
        </w:rPr>
      </w:pPr>
    </w:p>
    <w:p w:rsidR="00095AA7" w:rsidRPr="006C1D9D" w:rsidRDefault="00095AA7" w:rsidP="006C1D9D">
      <w:pPr>
        <w:rPr>
          <w:rFonts w:cs="Times New Roman"/>
        </w:rPr>
      </w:pPr>
      <w:r w:rsidRPr="006C1D9D">
        <w:rPr>
          <w:rFonts w:cs="Times New Roman"/>
          <w:color w:val="000000"/>
        </w:rPr>
        <w:t>Smlouva nabývá platnosti a účinnosti dnem podpisu poslední ze stran.</w:t>
      </w:r>
    </w:p>
    <w:p w:rsidR="006C1D9D" w:rsidRPr="006C1D9D" w:rsidRDefault="006C1D9D" w:rsidP="006C1D9D">
      <w:pPr>
        <w:rPr>
          <w:rFonts w:cs="Times New Roman"/>
          <w:color w:val="000000"/>
        </w:rPr>
      </w:pPr>
    </w:p>
    <w:p w:rsidR="00095AA7" w:rsidRPr="006C1D9D" w:rsidRDefault="00095AA7" w:rsidP="006C1D9D">
      <w:pPr>
        <w:rPr>
          <w:rFonts w:cs="Times New Roman"/>
        </w:rPr>
      </w:pPr>
      <w:r w:rsidRPr="006C1D9D">
        <w:rPr>
          <w:rFonts w:cs="Times New Roman"/>
          <w:color w:val="000000"/>
        </w:rPr>
        <w:t>Tato smlouva se řídí právním řádem České republiky</w:t>
      </w:r>
      <w:r w:rsidR="00BA5775">
        <w:rPr>
          <w:rFonts w:cs="Times New Roman"/>
          <w:color w:val="000000"/>
        </w:rPr>
        <w:t>.</w:t>
      </w:r>
    </w:p>
    <w:p w:rsidR="006C1D9D" w:rsidRPr="006C1D9D" w:rsidRDefault="006C1D9D" w:rsidP="006C1D9D">
      <w:pPr>
        <w:rPr>
          <w:rFonts w:cs="Times New Roman"/>
          <w:color w:val="000000"/>
        </w:rPr>
      </w:pPr>
    </w:p>
    <w:p w:rsidR="00095AA7" w:rsidRPr="006C1D9D" w:rsidRDefault="006C1D9D" w:rsidP="006C1D9D">
      <w:pPr>
        <w:rPr>
          <w:rFonts w:cs="Times New Roman"/>
          <w:color w:val="000000"/>
        </w:rPr>
      </w:pPr>
      <w:r w:rsidRPr="006C1D9D">
        <w:rPr>
          <w:rFonts w:cs="Times New Roman"/>
          <w:color w:val="000000"/>
        </w:rPr>
        <w:t>I</w:t>
      </w:r>
      <w:r w:rsidR="00095AA7" w:rsidRPr="006C1D9D">
        <w:rPr>
          <w:rFonts w:cs="Times New Roman"/>
          <w:color w:val="000000"/>
        </w:rPr>
        <w:t>ntegrální součástí této smlouvy jsou následující přílohy:</w:t>
      </w:r>
    </w:p>
    <w:p w:rsidR="006C1D9D" w:rsidRPr="006C1D9D" w:rsidRDefault="006C1D9D" w:rsidP="006C1D9D">
      <w:pPr>
        <w:rPr>
          <w:rFonts w:cs="Times New Roman"/>
        </w:rPr>
      </w:pPr>
    </w:p>
    <w:p w:rsidR="00095AA7" w:rsidRPr="006C1D9D" w:rsidRDefault="00095AA7" w:rsidP="00BA5775">
      <w:pPr>
        <w:pStyle w:val="Odstavecseseznamem"/>
        <w:numPr>
          <w:ilvl w:val="6"/>
          <w:numId w:val="8"/>
        </w:numPr>
        <w:jc w:val="left"/>
        <w:rPr>
          <w:rFonts w:ascii="Times New Roman" w:hAnsi="Times New Roman"/>
          <w:szCs w:val="24"/>
        </w:rPr>
      </w:pPr>
      <w:r w:rsidRPr="006C1D9D">
        <w:rPr>
          <w:rFonts w:ascii="Times New Roman" w:hAnsi="Times New Roman"/>
          <w:color w:val="000000"/>
          <w:szCs w:val="24"/>
        </w:rPr>
        <w:t>N</w:t>
      </w:r>
      <w:r w:rsidR="006C1D9D" w:rsidRPr="006C1D9D">
        <w:rPr>
          <w:rFonts w:ascii="Times New Roman" w:hAnsi="Times New Roman"/>
          <w:color w:val="000000"/>
          <w:szCs w:val="24"/>
        </w:rPr>
        <w:t>abídka prodávajícího</w:t>
      </w:r>
    </w:p>
    <w:p w:rsidR="006C1D9D" w:rsidRPr="006C1D9D" w:rsidRDefault="006C1D9D" w:rsidP="006C1D9D">
      <w:pPr>
        <w:pStyle w:val="Standard"/>
        <w:rPr>
          <w:rFonts w:cs="Times New Roman"/>
        </w:rPr>
      </w:pPr>
      <w:r w:rsidRPr="006C1D9D">
        <w:rPr>
          <w:rFonts w:cs="Times New Roman"/>
        </w:rPr>
        <w:t>Obě Smluvní strany souhlasí se zveřejněním smlouvy v registru smluv v plném rozsahu.</w:t>
      </w:r>
    </w:p>
    <w:p w:rsidR="006C1D9D" w:rsidRPr="006C1D9D" w:rsidRDefault="006C1D9D" w:rsidP="006C1D9D">
      <w:pPr>
        <w:rPr>
          <w:rFonts w:cs="Times New Roman"/>
          <w:color w:val="000000"/>
        </w:rPr>
      </w:pPr>
    </w:p>
    <w:p w:rsidR="00095AA7" w:rsidRPr="006C1D9D" w:rsidRDefault="00095AA7" w:rsidP="006C1D9D">
      <w:pPr>
        <w:rPr>
          <w:rFonts w:cs="Times New Roman"/>
        </w:rPr>
      </w:pPr>
      <w:r w:rsidRPr="006C1D9D">
        <w:rPr>
          <w:rFonts w:cs="Times New Roman"/>
          <w:color w:val="000000"/>
        </w:rPr>
        <w:t>Tato smlouva odpovídá svobodným vůlím všech zúčastněných. Všichni zúčastnění konstatují, že jejímu textu rozumí a se vší vážností s ním souhlasí. Na důkaz toho připojují své podpisy.</w:t>
      </w:r>
    </w:p>
    <w:p w:rsidR="006016B1" w:rsidRPr="006C1D9D" w:rsidRDefault="006016B1">
      <w:pPr>
        <w:pStyle w:val="Standard"/>
        <w:rPr>
          <w:rFonts w:cs="Times New Roman"/>
        </w:rPr>
      </w:pPr>
    </w:p>
    <w:p w:rsidR="006016B1" w:rsidRDefault="006016B1">
      <w:pPr>
        <w:pStyle w:val="Standard"/>
      </w:pPr>
    </w:p>
    <w:p w:rsidR="006016B1" w:rsidRDefault="006016B1">
      <w:pPr>
        <w:pStyle w:val="Standard"/>
      </w:pPr>
    </w:p>
    <w:p w:rsidR="006016B1" w:rsidRDefault="008C7578">
      <w:pPr>
        <w:pStyle w:val="Standard"/>
      </w:pPr>
      <w:r>
        <w:t xml:space="preserve">V ….....................  </w:t>
      </w:r>
      <w:r w:rsidR="00BA5775">
        <w:t xml:space="preserve">    </w:t>
      </w:r>
      <w:r>
        <w:t>dne …...............................</w:t>
      </w:r>
    </w:p>
    <w:p w:rsidR="006016B1" w:rsidRDefault="006016B1">
      <w:pPr>
        <w:pStyle w:val="Standard"/>
      </w:pPr>
    </w:p>
    <w:p w:rsidR="00BA5775" w:rsidRDefault="00BA5775">
      <w:pPr>
        <w:pStyle w:val="Standard"/>
      </w:pPr>
    </w:p>
    <w:p w:rsidR="00BA5775" w:rsidRDefault="00BA5775">
      <w:pPr>
        <w:pStyle w:val="Standard"/>
      </w:pPr>
    </w:p>
    <w:p w:rsidR="006016B1" w:rsidRDefault="008C7578">
      <w:pPr>
        <w:pStyle w:val="Standard"/>
      </w:pPr>
      <w:r>
        <w:t>…............................................                                         …....................................</w:t>
      </w:r>
    </w:p>
    <w:p w:rsidR="006016B1" w:rsidRDefault="008C7578">
      <w:pPr>
        <w:pStyle w:val="Standard"/>
      </w:pPr>
      <w:r>
        <w:t xml:space="preserve">prodávající          </w:t>
      </w:r>
      <w:r w:rsidR="00BA5775">
        <w:t xml:space="preserve">                            </w:t>
      </w:r>
      <w:r>
        <w:t xml:space="preserve">                                  </w:t>
      </w:r>
      <w:r w:rsidR="00BA5775">
        <w:t>kupující</w:t>
      </w:r>
    </w:p>
    <w:p w:rsidR="000B6C33" w:rsidRDefault="000B6C33">
      <w:pPr>
        <w:pStyle w:val="Standard"/>
      </w:pPr>
    </w:p>
    <w:p w:rsidR="000B6C33" w:rsidRDefault="000B6C33">
      <w:pPr>
        <w:pStyle w:val="Standard"/>
      </w:pPr>
    </w:p>
    <w:p w:rsidR="000B6C33" w:rsidRDefault="000B6C33">
      <w:pPr>
        <w:pStyle w:val="Standard"/>
      </w:pPr>
      <w:r>
        <w:lastRenderedPageBreak/>
        <w:t>Příloha</w:t>
      </w:r>
      <w:bookmarkStart w:id="0" w:name="_GoBack"/>
      <w:bookmarkEnd w:id="0"/>
    </w:p>
    <w:p w:rsidR="000B6C33" w:rsidRDefault="000B6C33" w:rsidP="000B6C33">
      <w:pPr>
        <w:pStyle w:val="Standard"/>
      </w:pPr>
      <w:r>
        <w:t>L</w:t>
      </w:r>
      <w:r>
        <w:t>enovo, Standalone Solutions Quote</w:t>
      </w:r>
    </w:p>
    <w:p w:rsidR="000B6C33" w:rsidRDefault="000B6C33" w:rsidP="000B6C33">
      <w:pPr>
        <w:pStyle w:val="Standard"/>
      </w:pPr>
      <w:r>
        <w:t>Prepared for: DOZP Horni Bfiza Prepared by: SOFTECH</w:t>
      </w:r>
    </w:p>
    <w:p w:rsidR="000B6C33" w:rsidRDefault="000B6C33" w:rsidP="000B6C33">
      <w:pPr>
        <w:pStyle w:val="Standard"/>
      </w:pPr>
      <w:r>
        <w:t>‘kurz:</w:t>
      </w:r>
    </w:p>
    <w:p w:rsidR="000B6C33" w:rsidRDefault="000B6C33" w:rsidP="000B6C33">
      <w:pPr>
        <w:pStyle w:val="Standard"/>
      </w:pPr>
      <w:r>
        <w:t>26,4</w:t>
      </w:r>
    </w:p>
    <w:p w:rsidR="000B6C33" w:rsidRDefault="000B6C33" w:rsidP="000B6C33">
      <w:pPr>
        <w:pStyle w:val="Standard"/>
      </w:pPr>
      <w:r>
        <w:t>Nase koneéna konfigurace mﬂie obsahovat hardware, software a sluiby; N/C : ND Charge</w:t>
      </w:r>
    </w:p>
    <w:p w:rsidR="000B6C33" w:rsidRDefault="000B6C33" w:rsidP="000B6C33">
      <w:pPr>
        <w:pStyle w:val="Standard"/>
      </w:pPr>
      <w:r>
        <w:t>Part No. Description Quantity</w:t>
      </w:r>
    </w:p>
    <w:p w:rsidR="000B6C33" w:rsidRDefault="000B6C33" w:rsidP="000B6C33">
      <w:pPr>
        <w:pStyle w:val="Standard"/>
      </w:pPr>
      <w:r>
        <w:t>(quantity x unit</w:t>
      </w:r>
    </w:p>
    <w:p w:rsidR="000B6C33" w:rsidRDefault="000B6C33" w:rsidP="000B6C33">
      <w:pPr>
        <w:pStyle w:val="Standard"/>
      </w:pPr>
      <w:r>
        <w:t>Price File Date: 31 May 2017 QDPH</w:t>
      </w:r>
    </w:p>
    <w:p w:rsidR="000B6C33" w:rsidRDefault="000B6C33" w:rsidP="000B6C33">
      <w:pPr>
        <w:pStyle w:val="Standard"/>
      </w:pPr>
      <w:r>
        <w:t>Estimated Selling Estimated Selling DOZP Price</w:t>
      </w:r>
    </w:p>
    <w:p w:rsidR="000B6C33" w:rsidRDefault="000B6C33" w:rsidP="000B6C33">
      <w:pPr>
        <w:pStyle w:val="Standard"/>
      </w:pPr>
      <w:r>
        <w:t>(per unit) ) price) 1 (per unit)</w:t>
      </w:r>
    </w:p>
    <w:p w:rsidR="000B6C33" w:rsidRDefault="000B6C33" w:rsidP="000B6C33">
      <w:pPr>
        <w:pStyle w:val="Standard"/>
      </w:pPr>
      <w:r>
        <w:t>Server Lenovo X3650 M5</w:t>
      </w:r>
    </w:p>
    <w:p w:rsidR="000B6C33" w:rsidRDefault="000B6C33" w:rsidP="000B6C33">
      <w:pPr>
        <w:pStyle w:val="Standard"/>
      </w:pPr>
      <w:r>
        <w:t>System x Config 1</w:t>
      </w:r>
    </w:p>
    <w:p w:rsidR="000B6C33" w:rsidRDefault="000B6C33" w:rsidP="000B6C33">
      <w:pPr>
        <w:pStyle w:val="Standard"/>
      </w:pPr>
      <w:r>
        <w:t>887116L TopSe|ler X3650 M5, Xeon 8C E5-2620 v4 85W 2.1GHz/2133MHz/20MB, 1X16GB, O/E</w:t>
      </w:r>
    </w:p>
    <w:p w:rsidR="000B6C33" w:rsidRDefault="000B6C33" w:rsidP="000B6C33">
      <w:pPr>
        <w:pStyle w:val="Standard"/>
      </w:pPr>
      <w:r>
        <w:t>—A</w:t>
      </w:r>
    </w:p>
    <w:p w:rsidR="000B6C33" w:rsidRDefault="000B6C33" w:rsidP="000B6C33">
      <w:pPr>
        <w:pStyle w:val="Standard"/>
      </w:pPr>
      <w:r>
        <w:t>EUR 2 882,00</w:t>
      </w:r>
    </w:p>
    <w:p w:rsidR="000B6C33" w:rsidRDefault="000B6C33" w:rsidP="000B6C33">
      <w:pPr>
        <w:pStyle w:val="Standard"/>
      </w:pPr>
      <w:r>
        <w:t>EUR 2 882,00</w:t>
      </w:r>
    </w:p>
    <w:p w:rsidR="000B6C33" w:rsidRDefault="000B6C33" w:rsidP="000B6C33">
      <w:pPr>
        <w:pStyle w:val="Standard"/>
      </w:pPr>
      <w:r>
        <w:t>46W0829 16GB TruDDR4 Memory (2Rx4, 1.2V) PC4~19200 CL17 2400MHz LP RDIMM</w:t>
      </w:r>
    </w:p>
    <w:p w:rsidR="000B6C33" w:rsidRDefault="000B6C33" w:rsidP="000B6C33">
      <w:pPr>
        <w:pStyle w:val="Standard"/>
      </w:pPr>
      <w:r>
        <w:t>00YC395 480GB Enterprise Entry SATA GSHS 2.5" SSD</w:t>
      </w:r>
    </w:p>
    <w:p w:rsidR="000B6C33" w:rsidRDefault="000B6C33" w:rsidP="000B6C33">
      <w:pPr>
        <w:pStyle w:val="Standard"/>
      </w:pPr>
      <w:r>
        <w:t>|\J(A7</w:t>
      </w:r>
    </w:p>
    <w:p w:rsidR="000B6C33" w:rsidRDefault="000B6C33" w:rsidP="000B6C33">
      <w:pPr>
        <w:pStyle w:val="Standard"/>
      </w:pPr>
      <w:r>
        <w:t>EUR 393,00</w:t>
      </w:r>
    </w:p>
    <w:p w:rsidR="000B6C33" w:rsidRDefault="000B6C33" w:rsidP="000B6C33">
      <w:pPr>
        <w:pStyle w:val="Standard"/>
      </w:pPr>
      <w:r>
        <w:t>EUR 723,00</w:t>
      </w:r>
    </w:p>
    <w:p w:rsidR="000B6C33" w:rsidRDefault="000B6C33" w:rsidP="000B6C33">
      <w:pPr>
        <w:pStyle w:val="Standard"/>
      </w:pPr>
      <w:r>
        <w:t>EUR 1 179,00</w:t>
      </w:r>
    </w:p>
    <w:p w:rsidR="000B6C33" w:rsidRDefault="000B6C33" w:rsidP="000B6C33">
      <w:pPr>
        <w:pStyle w:val="Standard"/>
      </w:pPr>
      <w:r>
        <w:t>EUR 1 446,00</w:t>
      </w:r>
    </w:p>
    <w:p w:rsidR="000B6C33" w:rsidRDefault="000B6C33" w:rsidP="000B6C33">
      <w:pPr>
        <w:pStyle w:val="Standard"/>
      </w:pPr>
      <w:r>
        <w:t>0ONA496 2TB 7.2K 12Gbps NL SAS 2.5" G3HS HDD</w:t>
      </w:r>
    </w:p>
    <w:p w:rsidR="000B6C33" w:rsidRDefault="000B6C33" w:rsidP="000B6C33">
      <w:pPr>
        <w:pStyle w:val="Standard"/>
      </w:pPr>
      <w:r>
        <w:t>U1</w:t>
      </w:r>
    </w:p>
    <w:p w:rsidR="000B6C33" w:rsidRDefault="000B6C33" w:rsidP="000B6C33">
      <w:pPr>
        <w:pStyle w:val="Standard"/>
      </w:pPr>
      <w:r>
        <w:t>EUR 1 094,00</w:t>
      </w:r>
    </w:p>
    <w:p w:rsidR="000B6C33" w:rsidRDefault="000B6C33" w:rsidP="000B6C33">
      <w:pPr>
        <w:pStyle w:val="Standard"/>
      </w:pPr>
      <w:r>
        <w:t>EUR 5 470,00</w:t>
      </w:r>
    </w:p>
    <w:p w:rsidR="000B6C33" w:rsidRDefault="000B6C33" w:rsidP="000B6C33">
      <w:pPr>
        <w:pStyle w:val="Standard"/>
      </w:pPr>
      <w:r>
        <w:t>00FK932 System x 750W High Efficiency Platinum AC Power Su l</w:t>
      </w:r>
    </w:p>
    <w:p w:rsidR="000B6C33" w:rsidRDefault="000B6C33" w:rsidP="000B6C33">
      <w:pPr>
        <w:pStyle w:val="Standard"/>
      </w:pPr>
      <w:r>
        <w:t>EUR 238,00</w:t>
      </w:r>
    </w:p>
    <w:p w:rsidR="000B6C33" w:rsidRDefault="000B6C33" w:rsidP="000B6C33">
      <w:pPr>
        <w:pStyle w:val="Standard"/>
      </w:pPr>
      <w:r>
        <w:t>EUR 238,00</w:t>
      </w:r>
    </w:p>
    <w:p w:rsidR="000B6C33" w:rsidRDefault="000B6C33" w:rsidP="000B6C33">
      <w:pPr>
        <w:pStyle w:val="Standard"/>
      </w:pPr>
      <w:r>
        <w:t>EP Y</w:t>
      </w:r>
    </w:p>
    <w:p w:rsidR="000B6C33" w:rsidRDefault="000B6C33" w:rsidP="000B6C33">
      <w:pPr>
        <w:pStyle w:val="Standard"/>
      </w:pPr>
      <w:r>
        <w:t>01GU569 Windows Svr 2016 Standard ROK (16 core) - MultiLang</w:t>
      </w:r>
    </w:p>
    <w:p w:rsidR="000B6C33" w:rsidRDefault="000B6C33" w:rsidP="000B6C33">
      <w:pPr>
        <w:pStyle w:val="Standard"/>
      </w:pPr>
      <w:r>
        <w:t>EUR 633,00</w:t>
      </w:r>
    </w:p>
    <w:p w:rsidR="000B6C33" w:rsidRDefault="000B6C33" w:rsidP="000B6C33">
      <w:pPr>
        <w:pStyle w:val="Standard"/>
      </w:pPr>
      <w:r>
        <w:t>EUR 633,00</w:t>
      </w:r>
    </w:p>
    <w:p w:rsidR="000B6C33" w:rsidRDefault="000B6C33" w:rsidP="000B6C33">
      <w:pPr>
        <w:pStyle w:val="Standard"/>
      </w:pPr>
      <w:r>
        <w:t>oleue42 Microsoft Windows Svr 2016 CAL (10 User)</w:t>
      </w:r>
    </w:p>
    <w:p w:rsidR="000B6C33" w:rsidRDefault="000B6C33" w:rsidP="000B6C33">
      <w:pPr>
        <w:pStyle w:val="Standard"/>
      </w:pPr>
      <w:r>
        <w:t>O7</w:t>
      </w:r>
    </w:p>
    <w:p w:rsidR="000B6C33" w:rsidRDefault="000B6C33" w:rsidP="000B6C33">
      <w:pPr>
        <w:pStyle w:val="Standard"/>
      </w:pPr>
      <w:r>
        <w:t>EUR 284,00</w:t>
      </w:r>
    </w:p>
    <w:p w:rsidR="000B6C33" w:rsidRDefault="000B6C33" w:rsidP="000B6C33">
      <w:pPr>
        <w:pStyle w:val="Standard"/>
      </w:pPr>
      <w:r>
        <w:t>EUR 852,00</w:t>
      </w:r>
    </w:p>
    <w:p w:rsidR="000B6C33" w:rsidRDefault="000B6C33" w:rsidP="000B6C33">
      <w:pPr>
        <w:pStyle w:val="Standard"/>
      </w:pPr>
      <w:r>
        <w:t>01GU640 Microsoft Windows Svr 2016 CAL (5 User)</w:t>
      </w:r>
    </w:p>
    <w:p w:rsidR="000B6C33" w:rsidRDefault="000B6C33" w:rsidP="000B6C33">
      <w:pPr>
        <w:pStyle w:val="Standard"/>
      </w:pPr>
      <w:r>
        <w:t>.4</w:t>
      </w:r>
    </w:p>
    <w:p w:rsidR="000B6C33" w:rsidRDefault="000B6C33" w:rsidP="000B6C33">
      <w:pPr>
        <w:pStyle w:val="Standard"/>
      </w:pPr>
      <w:r>
        <w:t>EUR 142,00</w:t>
      </w:r>
    </w:p>
    <w:p w:rsidR="000B6C33" w:rsidRDefault="000B6C33" w:rsidP="000B6C33">
      <w:pPr>
        <w:pStyle w:val="Standard"/>
      </w:pPr>
      <w:r>
        <w:t>EUR 142,00</w:t>
      </w:r>
    </w:p>
    <w:p w:rsidR="000B6C33" w:rsidRDefault="000B6C33" w:rsidP="000B6C33">
      <w:pPr>
        <w:pStyle w:val="Standard"/>
      </w:pPr>
      <w:r>
        <w:t>90Y3901 integrated Management Module Advanced Upgrade</w:t>
      </w:r>
    </w:p>
    <w:p w:rsidR="000B6C33" w:rsidRDefault="000B6C33" w:rsidP="000B6C33">
      <w:pPr>
        <w:pStyle w:val="Standard"/>
      </w:pPr>
      <w:r>
        <w:t>—A</w:t>
      </w:r>
    </w:p>
    <w:p w:rsidR="000B6C33" w:rsidRDefault="000B6C33" w:rsidP="000B6C33">
      <w:pPr>
        <w:pStyle w:val="Standard"/>
      </w:pPr>
      <w:r>
        <w:t>EUR 256,00</w:t>
      </w:r>
    </w:p>
    <w:p w:rsidR="000B6C33" w:rsidRDefault="000B6C33" w:rsidP="000B6C33">
      <w:pPr>
        <w:pStyle w:val="Standard"/>
      </w:pPr>
      <w:r>
        <w:t>EUR 256,00</w:t>
      </w:r>
    </w:p>
    <w:p w:rsidR="000B6C33" w:rsidRDefault="000B6C33" w:rsidP="000B6C33">
      <w:pPr>
        <w:pStyle w:val="Standard"/>
      </w:pPr>
      <w:r>
        <w:t>l l</w:t>
      </w:r>
    </w:p>
    <w:p w:rsidR="000B6C33" w:rsidRDefault="000B6C33" w:rsidP="000B6C33">
      <w:pPr>
        <w:pStyle w:val="Standard"/>
      </w:pPr>
      <w:r>
        <w:t>Garance ceny v EUR Total EUR 13 098,00 EUR 9 285,01</w:t>
      </w:r>
    </w:p>
    <w:p w:rsidR="000B6C33" w:rsidRDefault="000B6C33" w:rsidP="000B6C33">
      <w:pPr>
        <w:pStyle w:val="Standard"/>
      </w:pPr>
      <w:r>
        <w:t>P-VBRSTD-HS-P000 Veeam Backup &amp; Replication Standard for Hyper-V 1</w:t>
      </w:r>
    </w:p>
    <w:p w:rsidR="000B6C33" w:rsidRDefault="000B6C33" w:rsidP="000B6C33">
      <w:pPr>
        <w:pStyle w:val="Standard"/>
      </w:pPr>
      <w:r>
        <w:t>Sluiby lnstalace a migrace - odhadované prace na serverech v sazbé - 990,-K6/hod 86</w:t>
      </w:r>
    </w:p>
    <w:p w:rsidR="000B6C33" w:rsidRDefault="000B6C33" w:rsidP="000B6C33">
      <w:pPr>
        <w:pStyle w:val="Standard"/>
      </w:pPr>
      <w:r>
        <w:lastRenderedPageBreak/>
        <w:t>Sluiby Migrace - odhadované prace na stanicich v sazbé - 590,-Kc":/hod 40</w:t>
      </w:r>
    </w:p>
    <w:p w:rsidR="000B6C33" w:rsidRDefault="000B6C33" w:rsidP="000B6C33">
      <w:pPr>
        <w:pStyle w:val="Standard"/>
      </w:pPr>
      <w:r>
        <w:t>Celkova cena nabidky ‘ bez DPH 370 334 K6 S DPH 44a 104 K6</w:t>
      </w:r>
    </w:p>
    <w:p w:rsidR="000B6C33" w:rsidRDefault="000B6C33" w:rsidP="000B6C33">
      <w:pPr>
        <w:pStyle w:val="Standard"/>
      </w:pPr>
      <w:r>
        <w:t>Euro )Euro ‘Euro</w:t>
      </w:r>
    </w:p>
    <w:p w:rsidR="000B6C33" w:rsidRDefault="000B6C33" w:rsidP="000B6C33">
      <w:pPr>
        <w:pStyle w:val="Standard"/>
      </w:pPr>
      <w:r>
        <w:t>l l</w:t>
      </w:r>
    </w:p>
    <w:p w:rsidR="000B6C33" w:rsidRDefault="000B6C33" w:rsidP="000B6C33">
      <w:pPr>
        <w:pStyle w:val="Standard"/>
      </w:pPr>
      <w:r>
        <w:t>EUR 2 783,33</w:t>
      </w:r>
    </w:p>
    <w:p w:rsidR="000B6C33" w:rsidRDefault="000B6C33" w:rsidP="000B6C33">
      <w:pPr>
        <w:pStyle w:val="Standard"/>
      </w:pPr>
      <w:r>
        <w:t>EUR 250,52</w:t>
      </w:r>
    </w:p>
    <w:p w:rsidR="000B6C33" w:rsidRDefault="000B6C33" w:rsidP="000B6C33">
      <w:pPr>
        <w:pStyle w:val="Standard"/>
      </w:pPr>
      <w:r>
        <w:t>EUR 420,47</w:t>
      </w:r>
    </w:p>
    <w:p w:rsidR="000B6C33" w:rsidRDefault="000B6C33" w:rsidP="000B6C33">
      <w:pPr>
        <w:pStyle w:val="Standard"/>
      </w:pPr>
      <w:r>
        <w:t>EUR 610,59</w:t>
      </w:r>
    </w:p>
    <w:p w:rsidR="000B6C33" w:rsidRDefault="000B6C33" w:rsidP="000B6C33">
      <w:pPr>
        <w:pStyle w:val="Standard"/>
      </w:pPr>
      <w:r>
        <w:t>EUR 150,86</w:t>
      </w:r>
    </w:p>
    <w:p w:rsidR="000B6C33" w:rsidRDefault="000B6C33" w:rsidP="000B6C33">
      <w:pPr>
        <w:pStyle w:val="Standard"/>
      </w:pPr>
      <w:r>
        <w:t>EUR 625,38</w:t>
      </w:r>
    </w:p>
    <w:p w:rsidR="000B6C33" w:rsidRDefault="000B6C33" w:rsidP="000B6C33">
      <w:pPr>
        <w:pStyle w:val="Standard"/>
      </w:pPr>
      <w:r>
        <w:t>EUR 271,74</w:t>
      </w:r>
    </w:p>
    <w:p w:rsidR="000B6C33" w:rsidRDefault="000B6C33" w:rsidP="000B6C33">
      <w:pPr>
        <w:pStyle w:val="Standard"/>
      </w:pPr>
      <w:r>
        <w:t>EUR 136,17</w:t>
      </w:r>
    </w:p>
    <w:p w:rsidR="000B6C33" w:rsidRDefault="000B6C33" w:rsidP="000B6C33">
      <w:pPr>
        <w:pStyle w:val="Standard"/>
      </w:pPr>
      <w:r>
        <w:t>EUR 128,61</w:t>
      </w:r>
    </w:p>
    <w:p w:rsidR="000B6C33" w:rsidRDefault="000B6C33" w:rsidP="000B6C33">
      <w:pPr>
        <w:pStyle w:val="Standard"/>
      </w:pPr>
      <w:r>
        <w:t>16 470</w:t>
      </w:r>
    </w:p>
    <w:p w:rsidR="000B6C33" w:rsidRDefault="000B6C33" w:rsidP="000B6C33">
      <w:pPr>
        <w:pStyle w:val="Standard"/>
      </w:pPr>
      <w:r>
        <w:t>990</w:t>
      </w:r>
    </w:p>
    <w:p w:rsidR="000B6C33" w:rsidRDefault="000B6C33" w:rsidP="000B6C33">
      <w:pPr>
        <w:pStyle w:val="Standard"/>
      </w:pPr>
      <w:r>
        <w:t>590</w:t>
      </w:r>
    </w:p>
    <w:p w:rsidR="000B6C33" w:rsidRDefault="000B6C33" w:rsidP="000B6C33">
      <w:pPr>
        <w:pStyle w:val="Standard"/>
      </w:pPr>
      <w:r>
        <w:t>1.21</w:t>
      </w:r>
    </w:p>
    <w:p w:rsidR="000B6C33" w:rsidRDefault="000B6C33" w:rsidP="000B6C33">
      <w:pPr>
        <w:pStyle w:val="Standard"/>
      </w:pPr>
      <w:r>
        <w:t>DOZP Price</w:t>
      </w:r>
    </w:p>
    <w:p w:rsidR="000B6C33" w:rsidRDefault="000B6C33" w:rsidP="000B6C33">
      <w:pPr>
        <w:pStyle w:val="Standard"/>
      </w:pPr>
      <w:r>
        <w:t>(quantity x unit</w:t>
      </w:r>
    </w:p>
    <w:p w:rsidR="000B6C33" w:rsidRDefault="000B6C33" w:rsidP="000B6C33">
      <w:pPr>
        <w:pStyle w:val="Standard"/>
      </w:pPr>
      <w:r>
        <w:t>price)</w:t>
      </w:r>
    </w:p>
    <w:p w:rsidR="000B6C33" w:rsidRDefault="000B6C33" w:rsidP="000B6C33">
      <w:pPr>
        <w:pStyle w:val="Standard"/>
      </w:pPr>
      <w:r>
        <w:t>Euro</w:t>
      </w:r>
    </w:p>
    <w:p w:rsidR="000B6C33" w:rsidRDefault="000B6C33" w:rsidP="000B6C33">
      <w:pPr>
        <w:pStyle w:val="Standard"/>
      </w:pPr>
      <w:r>
        <w:t>EUR 2 783,33</w:t>
      </w:r>
    </w:p>
    <w:p w:rsidR="000B6C33" w:rsidRDefault="000B6C33" w:rsidP="000B6C33">
      <w:pPr>
        <w:pStyle w:val="Standard"/>
      </w:pPr>
      <w:r>
        <w:t>EUR 751,56</w:t>
      </w:r>
    </w:p>
    <w:p w:rsidR="000B6C33" w:rsidRDefault="000B6C33" w:rsidP="000B6C33">
      <w:pPr>
        <w:pStyle w:val="Standard"/>
      </w:pPr>
      <w:r>
        <w:t>EUR 840,94</w:t>
      </w:r>
    </w:p>
    <w:p w:rsidR="000B6C33" w:rsidRDefault="000B6C33" w:rsidP="000B6C33">
      <w:pPr>
        <w:pStyle w:val="Standard"/>
      </w:pPr>
      <w:r>
        <w:t>EUR 3 052,93</w:t>
      </w:r>
    </w:p>
    <w:p w:rsidR="000B6C33" w:rsidRDefault="000B6C33" w:rsidP="000B6C33">
      <w:pPr>
        <w:pStyle w:val="Standard"/>
      </w:pPr>
      <w:r>
        <w:t>EUR 150,86</w:t>
      </w:r>
    </w:p>
    <w:p w:rsidR="000B6C33" w:rsidRDefault="000B6C33" w:rsidP="000B6C33">
      <w:pPr>
        <w:pStyle w:val="Standard"/>
      </w:pPr>
      <w:r>
        <w:t>EUR 625,38</w:t>
      </w:r>
    </w:p>
    <w:p w:rsidR="000B6C33" w:rsidRDefault="000B6C33" w:rsidP="000B6C33">
      <w:pPr>
        <w:pStyle w:val="Standard"/>
      </w:pPr>
      <w:r>
        <w:t>EUR 815,23</w:t>
      </w:r>
    </w:p>
    <w:p w:rsidR="000B6C33" w:rsidRDefault="000B6C33" w:rsidP="000B6C33">
      <w:pPr>
        <w:pStyle w:val="Standard"/>
      </w:pPr>
      <w:r>
        <w:t>EUR 136,17</w:t>
      </w:r>
    </w:p>
    <w:p w:rsidR="000B6C33" w:rsidRDefault="000B6C33" w:rsidP="000B6C33">
      <w:pPr>
        <w:pStyle w:val="Standard"/>
      </w:pPr>
      <w:r>
        <w:t>EUR 128,61</w:t>
      </w:r>
    </w:p>
    <w:p w:rsidR="000B6C33" w:rsidRDefault="000B6C33" w:rsidP="000B6C33">
      <w:pPr>
        <w:pStyle w:val="Standard"/>
      </w:pPr>
      <w:r>
        <w:t>245 124,26 CZK</w:t>
      </w:r>
    </w:p>
    <w:p w:rsidR="000B6C33" w:rsidRDefault="000B6C33" w:rsidP="000B6C33">
      <w:pPr>
        <w:pStyle w:val="Standard"/>
      </w:pPr>
      <w:r>
        <w:t>16 470 K5</w:t>
      </w:r>
    </w:p>
    <w:p w:rsidR="000B6C33" w:rsidRDefault="000B6C33" w:rsidP="000B6C33">
      <w:pPr>
        <w:pStyle w:val="Standard"/>
      </w:pPr>
      <w:r>
        <w:t>85 140 K5</w:t>
      </w:r>
    </w:p>
    <w:p w:rsidR="000B6C33" w:rsidRDefault="000B6C33" w:rsidP="000B6C33">
      <w:pPr>
        <w:pStyle w:val="Standard"/>
      </w:pPr>
      <w:r>
        <w:t>23 600 K5</w:t>
      </w:r>
    </w:p>
    <w:p w:rsidR="000B6C33" w:rsidRDefault="000B6C33" w:rsidP="000B6C33">
      <w:pPr>
        <w:pStyle w:val="Standard"/>
      </w:pPr>
    </w:p>
    <w:p w:rsidR="000B6C33" w:rsidRDefault="000B6C33" w:rsidP="000B6C33">
      <w:pPr>
        <w:pStyle w:val="Standard"/>
      </w:pPr>
    </w:p>
    <w:p w:rsidR="000B6C33" w:rsidRPr="00BA5775" w:rsidRDefault="000B6C33">
      <w:pPr>
        <w:pStyle w:val="Standard"/>
      </w:pPr>
    </w:p>
    <w:sectPr w:rsidR="000B6C33" w:rsidRPr="00BA5775" w:rsidSect="008C7578">
      <w:footerReference w:type="default" r:id="rId8"/>
      <w:pgSz w:w="11906" w:h="16838"/>
      <w:pgMar w:top="1134" w:right="1418" w:bottom="1134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78" w:rsidRDefault="00B66578">
      <w:r>
        <w:separator/>
      </w:r>
    </w:p>
  </w:endnote>
  <w:endnote w:type="continuationSeparator" w:id="0">
    <w:p w:rsidR="00B66578" w:rsidRDefault="00B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936028"/>
      <w:docPartObj>
        <w:docPartGallery w:val="Page Numbers (Bottom of Page)"/>
        <w:docPartUnique/>
      </w:docPartObj>
    </w:sdtPr>
    <w:sdtEndPr/>
    <w:sdtContent>
      <w:p w:rsidR="008C7578" w:rsidRDefault="008C75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33">
          <w:rPr>
            <w:noProof/>
          </w:rPr>
          <w:t>2</w:t>
        </w:r>
        <w:r>
          <w:fldChar w:fldCharType="end"/>
        </w:r>
      </w:p>
    </w:sdtContent>
  </w:sdt>
  <w:p w:rsidR="008C7578" w:rsidRDefault="008C7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78" w:rsidRDefault="00B66578">
      <w:r>
        <w:rPr>
          <w:color w:val="000000"/>
        </w:rPr>
        <w:separator/>
      </w:r>
    </w:p>
  </w:footnote>
  <w:footnote w:type="continuationSeparator" w:id="0">
    <w:p w:rsidR="00B66578" w:rsidRDefault="00B6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F36"/>
    <w:multiLevelType w:val="hybridMultilevel"/>
    <w:tmpl w:val="3342F6C2"/>
    <w:lvl w:ilvl="0" w:tplc="0458F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312"/>
    <w:multiLevelType w:val="hybridMultilevel"/>
    <w:tmpl w:val="F0929D48"/>
    <w:lvl w:ilvl="0" w:tplc="A90A4E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A5733"/>
    <w:multiLevelType w:val="multilevel"/>
    <w:tmpl w:val="F3A0E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7BAD"/>
    <w:multiLevelType w:val="multilevel"/>
    <w:tmpl w:val="D50A8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F80"/>
    <w:multiLevelType w:val="multilevel"/>
    <w:tmpl w:val="BC1ABC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064"/>
    <w:multiLevelType w:val="hybridMultilevel"/>
    <w:tmpl w:val="8D069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4A0"/>
    <w:multiLevelType w:val="multilevel"/>
    <w:tmpl w:val="F9F28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32599"/>
    <w:multiLevelType w:val="multilevel"/>
    <w:tmpl w:val="24F8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A1B21"/>
    <w:multiLevelType w:val="multilevel"/>
    <w:tmpl w:val="01A2DF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2AD3"/>
    <w:multiLevelType w:val="multilevel"/>
    <w:tmpl w:val="59884B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7734"/>
    <w:multiLevelType w:val="multilevel"/>
    <w:tmpl w:val="9D7ADE1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0962DF"/>
    <w:multiLevelType w:val="multilevel"/>
    <w:tmpl w:val="9D3C70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1"/>
    <w:rsid w:val="00095AA7"/>
    <w:rsid w:val="000B6C33"/>
    <w:rsid w:val="0018529C"/>
    <w:rsid w:val="00197D14"/>
    <w:rsid w:val="00280F73"/>
    <w:rsid w:val="00365489"/>
    <w:rsid w:val="003E0157"/>
    <w:rsid w:val="004672AA"/>
    <w:rsid w:val="005D3AB6"/>
    <w:rsid w:val="006016B1"/>
    <w:rsid w:val="006C1D9D"/>
    <w:rsid w:val="00797753"/>
    <w:rsid w:val="00803EA9"/>
    <w:rsid w:val="008749FB"/>
    <w:rsid w:val="008C7578"/>
    <w:rsid w:val="00992728"/>
    <w:rsid w:val="00B24223"/>
    <w:rsid w:val="00B66578"/>
    <w:rsid w:val="00BA5775"/>
    <w:rsid w:val="00C11DEF"/>
    <w:rsid w:val="00D628BF"/>
    <w:rsid w:val="00DA1690"/>
    <w:rsid w:val="00DB3AFD"/>
    <w:rsid w:val="00DC1FA1"/>
    <w:rsid w:val="00E70884"/>
    <w:rsid w:val="00F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F358-D761-41BE-8D32-24D0152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15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157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link w:val="ZkladntextChar"/>
    <w:rsid w:val="003E0157"/>
    <w:pPr>
      <w:widowControl/>
      <w:suppressAutoHyphens w:val="0"/>
      <w:autoSpaceDN/>
      <w:spacing w:before="120"/>
      <w:ind w:left="510" w:firstLine="113"/>
      <w:textAlignment w:val="auto"/>
    </w:pPr>
    <w:rPr>
      <w:rFonts w:eastAsia="Times New Roman" w:cs="Times New Roman"/>
      <w:color w:val="000000"/>
      <w:kern w:val="0"/>
      <w:szCs w:val="20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3E0157"/>
    <w:rPr>
      <w:rFonts w:eastAsia="Times New Roman" w:cs="Times New Roman"/>
      <w:color w:val="000000"/>
      <w:kern w:val="0"/>
      <w:szCs w:val="20"/>
      <w:lang w:eastAsia="en-US" w:bidi="ar-SA"/>
    </w:rPr>
  </w:style>
  <w:style w:type="paragraph" w:customStyle="1" w:styleId="firma">
    <w:name w:val="firma"/>
    <w:rsid w:val="003E0157"/>
    <w:pPr>
      <w:widowControl/>
      <w:autoSpaceDN/>
      <w:ind w:left="1133"/>
      <w:textAlignment w:val="auto"/>
    </w:pPr>
    <w:rPr>
      <w:rFonts w:eastAsia="Times New Roman" w:cs="Times New Roman"/>
      <w:b/>
      <w:color w:val="000000"/>
      <w:kern w:val="0"/>
      <w:szCs w:val="20"/>
      <w:lang w:eastAsia="en-US" w:bidi="ar-SA"/>
    </w:rPr>
  </w:style>
  <w:style w:type="paragraph" w:customStyle="1" w:styleId="Vchoz">
    <w:name w:val="Výchozí"/>
    <w:rsid w:val="003E0157"/>
    <w:pPr>
      <w:widowControl/>
      <w:tabs>
        <w:tab w:val="left" w:pos="708"/>
      </w:tabs>
      <w:suppressAutoHyphens/>
      <w:autoSpaceDN/>
      <w:spacing w:after="120" w:line="100" w:lineRule="atLeast"/>
      <w:jc w:val="both"/>
      <w:textAlignment w:val="auto"/>
    </w:pPr>
    <w:rPr>
      <w:rFonts w:ascii="Garamond" w:eastAsia="Times New Roman" w:hAnsi="Garamond" w:cs="Times New Roman"/>
      <w:color w:val="00000A"/>
      <w:kern w:val="0"/>
      <w:szCs w:val="20"/>
      <w:lang w:eastAsia="cs-CZ" w:bidi="ar-SA"/>
    </w:rPr>
  </w:style>
  <w:style w:type="paragraph" w:styleId="Odstavecseseznamem">
    <w:name w:val="List Paragraph"/>
    <w:basedOn w:val="Vchoz"/>
    <w:uiPriority w:val="99"/>
    <w:qFormat/>
    <w:rsid w:val="003E0157"/>
    <w:pPr>
      <w:ind w:left="720"/>
    </w:pPr>
  </w:style>
  <w:style w:type="paragraph" w:styleId="Bezmezer">
    <w:name w:val="No Spacing"/>
    <w:uiPriority w:val="1"/>
    <w:qFormat/>
    <w:rsid w:val="00DC1FA1"/>
    <w:pPr>
      <w:suppressAutoHyphens/>
    </w:pPr>
    <w:rPr>
      <w:rFonts w:cs="Mangal"/>
      <w:szCs w:val="21"/>
    </w:rPr>
  </w:style>
  <w:style w:type="paragraph" w:customStyle="1" w:styleId="Nadpislnek">
    <w:name w:val="Nadpis Článek"/>
    <w:basedOn w:val="Vchoz"/>
    <w:rsid w:val="006C1D9D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customStyle="1" w:styleId="rove2">
    <w:name w:val="úroveň 2"/>
    <w:basedOn w:val="Vchoz"/>
    <w:rsid w:val="006C1D9D"/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8C75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C7578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C75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C757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32A5-C070-4F52-A70B-4A2A757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2017-06-09T06:28:00Z</cp:lastPrinted>
  <dcterms:created xsi:type="dcterms:W3CDTF">2017-06-09T06:43:00Z</dcterms:created>
  <dcterms:modified xsi:type="dcterms:W3CDTF">2017-06-23T08:57:00Z</dcterms:modified>
</cp:coreProperties>
</file>