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25" w:rsidRPr="00957CFD" w:rsidRDefault="00957C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58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957CFD">
        <w:rPr>
          <w:noProof/>
          <w:sz w:val="16"/>
          <w:szCs w:val="16"/>
        </w:rPr>
        <w:drawing>
          <wp:anchor distT="19050" distB="19050" distL="19050" distR="19050" simplePos="0" relativeHeight="251658240" behindDoc="0" locked="0" layoutInCell="1" hidden="0" allowOverlap="1" wp14:anchorId="6644B956" wp14:editId="7586FD3E">
            <wp:simplePos x="0" y="0"/>
            <wp:positionH relativeFrom="column">
              <wp:posOffset>-796456</wp:posOffset>
            </wp:positionH>
            <wp:positionV relativeFrom="paragraph">
              <wp:posOffset>13970</wp:posOffset>
            </wp:positionV>
            <wp:extent cx="816165" cy="565607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165" cy="565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London </w:t>
      </w:r>
      <w:proofErr w:type="spellStart"/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>Way</w:t>
      </w:r>
      <w:proofErr w:type="spellEnd"/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 w:rsidR="00292EA9" w:rsidRPr="00957CFD">
        <w:rPr>
          <w:rFonts w:ascii="Calibri" w:eastAsia="Calibri" w:hAnsi="Calibri" w:cs="Calibri"/>
          <w:b/>
          <w:color w:val="0000FF"/>
          <w:sz w:val="16"/>
          <w:szCs w:val="16"/>
          <w:u w:val="single"/>
        </w:rPr>
        <w:t xml:space="preserve">www.LONDONWAY.cz </w:t>
      </w:r>
      <w:proofErr w:type="spellStart"/>
      <w:r w:rsidR="00292EA9" w:rsidRPr="00957CFD">
        <w:rPr>
          <w:color w:val="000000"/>
          <w:sz w:val="16"/>
          <w:szCs w:val="16"/>
        </w:rPr>
        <w:t>zaps</w:t>
      </w:r>
      <w:proofErr w:type="spellEnd"/>
      <w:r w:rsidR="00292EA9" w:rsidRPr="00957CFD">
        <w:rPr>
          <w:color w:val="000000"/>
          <w:sz w:val="16"/>
          <w:szCs w:val="16"/>
        </w:rPr>
        <w:t xml:space="preserve">. v OR </w:t>
      </w:r>
      <w:proofErr w:type="spellStart"/>
      <w:r w:rsidR="00292EA9" w:rsidRPr="00957CFD">
        <w:rPr>
          <w:color w:val="000000"/>
          <w:sz w:val="16"/>
          <w:szCs w:val="16"/>
        </w:rPr>
        <w:t>ved</w:t>
      </w:r>
      <w:proofErr w:type="spellEnd"/>
      <w:r w:rsidR="00292EA9" w:rsidRPr="00957CFD">
        <w:rPr>
          <w:color w:val="000000"/>
          <w:sz w:val="16"/>
          <w:szCs w:val="16"/>
        </w:rPr>
        <w:t xml:space="preserve">. Měst. </w:t>
      </w:r>
      <w:proofErr w:type="gramStart"/>
      <w:r w:rsidR="00292EA9" w:rsidRPr="00957CFD">
        <w:rPr>
          <w:color w:val="000000"/>
          <w:sz w:val="16"/>
          <w:szCs w:val="16"/>
        </w:rPr>
        <w:t>soudem</w:t>
      </w:r>
      <w:proofErr w:type="gramEnd"/>
      <w:r w:rsidR="00292EA9" w:rsidRPr="00957CFD">
        <w:rPr>
          <w:color w:val="000000"/>
          <w:sz w:val="16"/>
          <w:szCs w:val="16"/>
        </w:rPr>
        <w:t xml:space="preserve"> v Praze, odd. C, </w:t>
      </w:r>
      <w:proofErr w:type="spellStart"/>
      <w:r w:rsidR="00292EA9" w:rsidRPr="00957CFD">
        <w:rPr>
          <w:color w:val="000000"/>
          <w:sz w:val="16"/>
          <w:szCs w:val="16"/>
        </w:rPr>
        <w:t>vl</w:t>
      </w:r>
      <w:proofErr w:type="spellEnd"/>
      <w:r w:rsidR="00292EA9" w:rsidRPr="00957CFD">
        <w:rPr>
          <w:color w:val="000000"/>
          <w:sz w:val="16"/>
          <w:szCs w:val="16"/>
        </w:rPr>
        <w:t xml:space="preserve">. 18351 </w:t>
      </w:r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email: </w:t>
      </w:r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>info@londonway.c</w:t>
      </w:r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z </w:t>
      </w:r>
      <w:r w:rsidR="00292EA9" w:rsidRPr="00957CFD">
        <w:rPr>
          <w:color w:val="000000"/>
          <w:sz w:val="16"/>
          <w:szCs w:val="16"/>
        </w:rPr>
        <w:t xml:space="preserve">sídlo firmy: Na Mlynářce 557/2, 25219 Rudná </w:t>
      </w:r>
      <w:r w:rsidR="00B13A1D">
        <w:rPr>
          <w:rFonts w:ascii="Calibri" w:eastAsia="Calibri" w:hAnsi="Calibri" w:cs="Calibri"/>
          <w:color w:val="000000"/>
          <w:sz w:val="16"/>
          <w:szCs w:val="16"/>
        </w:rPr>
        <w:t xml:space="preserve">tel/fax: </w:t>
      </w:r>
      <w:proofErr w:type="spellStart"/>
      <w:r w:rsidR="00B13A1D">
        <w:rPr>
          <w:rFonts w:ascii="Calibri" w:eastAsia="Calibri" w:hAnsi="Calibri" w:cs="Calibri"/>
          <w:color w:val="000000"/>
          <w:sz w:val="16"/>
          <w:szCs w:val="16"/>
        </w:rPr>
        <w:t>xxx</w:t>
      </w:r>
      <w:proofErr w:type="spellEnd"/>
      <w:r w:rsidR="00292EA9"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adresa kanceláře: Na Mlynářce 557/2, 25219 Rudná </w:t>
      </w:r>
      <w:r w:rsidR="00B13A1D">
        <w:rPr>
          <w:rFonts w:ascii="Calibri" w:eastAsia="Calibri" w:hAnsi="Calibri" w:cs="Calibri"/>
          <w:color w:val="000000"/>
          <w:sz w:val="16"/>
          <w:szCs w:val="16"/>
        </w:rPr>
        <w:t xml:space="preserve">GSM: </w:t>
      </w:r>
      <w:proofErr w:type="spellStart"/>
      <w:r w:rsidR="00B13A1D">
        <w:rPr>
          <w:rFonts w:ascii="Calibri" w:eastAsia="Calibri" w:hAnsi="Calibri" w:cs="Calibri"/>
          <w:color w:val="000000"/>
          <w:sz w:val="16"/>
          <w:szCs w:val="16"/>
        </w:rPr>
        <w:t>xxxx</w:t>
      </w:r>
      <w:proofErr w:type="spellEnd"/>
      <w:r w:rsidR="00292EA9"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>bank.</w:t>
      </w:r>
      <w:r w:rsidR="00B13A1D"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proofErr w:type="gramStart"/>
      <w:r w:rsidR="00B13A1D">
        <w:rPr>
          <w:rFonts w:ascii="Calibri" w:eastAsia="Calibri" w:hAnsi="Calibri" w:cs="Calibri"/>
          <w:b/>
          <w:color w:val="000000"/>
          <w:sz w:val="16"/>
          <w:szCs w:val="16"/>
        </w:rPr>
        <w:t>účet</w:t>
      </w:r>
      <w:proofErr w:type="gramEnd"/>
      <w:r w:rsidR="00B13A1D">
        <w:rPr>
          <w:rFonts w:ascii="Calibri" w:eastAsia="Calibri" w:hAnsi="Calibri" w:cs="Calibri"/>
          <w:b/>
          <w:color w:val="000000"/>
          <w:sz w:val="16"/>
          <w:szCs w:val="16"/>
        </w:rPr>
        <w:t xml:space="preserve">: </w:t>
      </w:r>
      <w:proofErr w:type="spellStart"/>
      <w:r w:rsidR="00B13A1D">
        <w:rPr>
          <w:rFonts w:ascii="Calibri" w:eastAsia="Calibri" w:hAnsi="Calibri" w:cs="Calibri"/>
          <w:b/>
          <w:color w:val="000000"/>
          <w:sz w:val="16"/>
          <w:szCs w:val="16"/>
        </w:rPr>
        <w:t>xx</w:t>
      </w:r>
      <w:proofErr w:type="spellEnd"/>
      <w:r w:rsidR="00B13A1D">
        <w:rPr>
          <w:rFonts w:ascii="Calibri" w:eastAsia="Calibri" w:hAnsi="Calibri" w:cs="Calibri"/>
          <w:b/>
          <w:color w:val="000000"/>
          <w:sz w:val="16"/>
          <w:szCs w:val="16"/>
        </w:rPr>
        <w:t xml:space="preserve">  </w:t>
      </w:r>
      <w:r w:rsidR="00292EA9"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 w:rsidR="00292EA9" w:rsidRPr="00B13A1D">
        <w:rPr>
          <w:rFonts w:ascii="Calibri" w:eastAsia="Calibri" w:hAnsi="Calibri" w:cs="Calibri"/>
          <w:b/>
          <w:color w:val="000000"/>
          <w:sz w:val="16"/>
          <w:szCs w:val="16"/>
        </w:rPr>
        <w:t>IČ: 24672220</w:t>
      </w:r>
      <w:r w:rsidR="00292EA9"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</w:p>
    <w:tbl>
      <w:tblPr>
        <w:tblStyle w:val="a"/>
        <w:tblW w:w="2965" w:type="dxa"/>
        <w:tblInd w:w="1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5"/>
      </w:tblGrid>
      <w:tr w:rsidR="001F3D25" w:rsidRPr="00957CFD">
        <w:trPr>
          <w:trHeight w:val="883"/>
        </w:trPr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OBCHODNÍ ZÁSTUPCE – ZPROSTŘEDKOVATEL PRODEJE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1F3D25" w:rsidRPr="00957CFD">
          <w:pgSz w:w="11900" w:h="16820"/>
          <w:pgMar w:top="868" w:right="1100" w:bottom="933" w:left="2191" w:header="0" w:footer="720" w:gutter="0"/>
          <w:pgNumType w:start="1"/>
          <w:cols w:num="2" w:space="708" w:equalWidth="0">
            <w:col w:w="4320" w:space="0"/>
            <w:col w:w="4320" w:space="0"/>
          </w:cols>
        </w:sectPr>
      </w:pP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39" w:right="26" w:hanging="1"/>
        <w:jc w:val="both"/>
        <w:rPr>
          <w:rFonts w:ascii="Calibri" w:eastAsia="Calibri" w:hAnsi="Calibri" w:cs="Calibri"/>
          <w:color w:val="000000"/>
          <w:sz w:val="16"/>
          <w:szCs w:val="16"/>
        </w:rPr>
        <w:sectPr w:rsidR="001F3D25" w:rsidRPr="00957CFD">
          <w:type w:val="continuous"/>
          <w:pgSz w:w="11900" w:h="16820"/>
          <w:pgMar w:top="868" w:right="1086" w:bottom="933" w:left="679" w:header="0" w:footer="720" w:gutter="0"/>
          <w:cols w:space="708" w:equalWidth="0">
            <w:col w:w="10134" w:space="0"/>
          </w:cols>
        </w:sectPr>
      </w:pPr>
      <w:r w:rsidRPr="00957CFD">
        <w:rPr>
          <w:rFonts w:ascii="Calibri" w:eastAsia="Calibri" w:hAnsi="Calibri" w:cs="Calibri"/>
          <w:color w:val="000000"/>
          <w:sz w:val="16"/>
          <w:szCs w:val="16"/>
        </w:rPr>
        <w:lastRenderedPageBreak/>
        <w:t xml:space="preserve">AB </w:t>
      </w:r>
      <w:proofErr w:type="spellStart"/>
      <w:r w:rsidRPr="00957CFD">
        <w:rPr>
          <w:rFonts w:ascii="Calibri" w:eastAsia="Calibri" w:hAnsi="Calibri" w:cs="Calibri"/>
          <w:color w:val="000000"/>
          <w:sz w:val="16"/>
          <w:szCs w:val="16"/>
        </w:rPr>
        <w:t>Energy</w:t>
      </w:r>
      <w:proofErr w:type="spellEnd"/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s.r.o. a </w:t>
      </w:r>
      <w:proofErr w:type="spellStart"/>
      <w:r w:rsidRPr="00957CFD">
        <w:rPr>
          <w:rFonts w:ascii="Calibri" w:eastAsia="Calibri" w:hAnsi="Calibri" w:cs="Calibri"/>
          <w:color w:val="000000"/>
          <w:sz w:val="16"/>
          <w:szCs w:val="16"/>
        </w:rPr>
        <w:t>Londonway</w:t>
      </w:r>
      <w:proofErr w:type="spellEnd"/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957CFD">
        <w:rPr>
          <w:rFonts w:ascii="Calibri" w:eastAsia="Calibri" w:hAnsi="Calibri" w:cs="Calibri"/>
          <w:color w:val="000000"/>
          <w:sz w:val="16"/>
          <w:szCs w:val="16"/>
        </w:rPr>
        <w:t>s.r.o</w:t>
      </w:r>
      <w:proofErr w:type="spellEnd"/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gramStart"/>
      <w:r w:rsidRPr="00957CFD">
        <w:rPr>
          <w:rFonts w:ascii="Calibri" w:eastAsia="Calibri" w:hAnsi="Calibri" w:cs="Calibri"/>
          <w:color w:val="000000"/>
          <w:sz w:val="16"/>
          <w:szCs w:val="16"/>
        </w:rPr>
        <w:t>LONDON</w:t>
      </w:r>
      <w:proofErr w:type="gramEnd"/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WAY (dále jen LONDON WAY) uzavírá (podle § 2521 a násl. zákona č. 89/2012 Sb., občanský zákoníku) jménem uvedené cestovní kanceláře, pro kterou CK LONDON WAY vykonává tuto činnost na základě smlouvy a plné moci k v</w:t>
      </w:r>
      <w:r w:rsidRPr="00957CFD">
        <w:rPr>
          <w:rFonts w:ascii="Calibri" w:eastAsia="Calibri" w:hAnsi="Calibri" w:cs="Calibri"/>
          <w:color w:val="000000"/>
          <w:sz w:val="16"/>
          <w:szCs w:val="16"/>
        </w:rPr>
        <w:t>eškerým právním úkonům spojeným s uzavíráním cestovních smluv, nebo svým jménem pro zájezdy, jichž je LONDON WAY pořadatelem, dnešního dne tuto smlouvu:</w:t>
      </w: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0"/>
        <w:tblW w:w="4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</w:tblGrid>
      <w:tr w:rsidR="001F3D25" w:rsidRPr="00957CFD" w:rsidTr="00957CFD">
        <w:trPr>
          <w:trHeight w:val="167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57CF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CESTOVNÍ SMLOUVA </w:t>
            </w: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uzavřená ve smyslu zákona č. 89/2012 </w:t>
            </w:r>
            <w:proofErr w:type="spellStart"/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Sb</w:t>
            </w:r>
            <w:proofErr w:type="spellEnd"/>
          </w:p>
        </w:tc>
      </w:tr>
      <w:tr w:rsidR="001F3D25" w:rsidRPr="00957CFD" w:rsidTr="00957CFD">
        <w:trPr>
          <w:trHeight w:val="161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292EA9" w:rsidRDefault="00957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bookmarkStart w:id="0" w:name="_GoBack"/>
            <w:r w:rsidRPr="00292EA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Č. </w:t>
            </w:r>
            <w:r w:rsidR="00292EA9" w:rsidRPr="00292EA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128/61924008/2023</w:t>
            </w:r>
            <w:bookmarkEnd w:id="0"/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I. PŘEDMĚT SMLOUVY: </w:t>
      </w:r>
    </w:p>
    <w:tbl>
      <w:tblPr>
        <w:tblStyle w:val="a1"/>
        <w:tblW w:w="3931" w:type="dxa"/>
        <w:tblInd w:w="1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1"/>
      </w:tblGrid>
      <w:tr w:rsidR="001F3D25" w:rsidRPr="00957CFD" w:rsidTr="00B13A1D">
        <w:trPr>
          <w:trHeight w:val="439"/>
        </w:trPr>
        <w:tc>
          <w:tcPr>
            <w:tcW w:w="3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ČÍSLO SMLOUVY / OBJEDNÁVKY – REZERVAČNÍ ČÍSLO</w:t>
            </w:r>
          </w:p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187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633 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1F3D25" w:rsidRPr="00957CFD">
          <w:type w:val="continuous"/>
          <w:pgSz w:w="11900" w:h="16820"/>
          <w:pgMar w:top="868" w:right="1100" w:bottom="933" w:left="684" w:header="0" w:footer="720" w:gutter="0"/>
          <w:cols w:num="2" w:space="708" w:equalWidth="0">
            <w:col w:w="5060" w:space="0"/>
            <w:col w:w="5060" w:space="0"/>
          </w:cols>
        </w:sect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2"/>
        <w:tblW w:w="745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3"/>
        <w:gridCol w:w="2969"/>
        <w:gridCol w:w="2074"/>
      </w:tblGrid>
      <w:tr w:rsidR="001F3D25" w:rsidRPr="00957CFD">
        <w:trPr>
          <w:trHeight w:val="215"/>
        </w:trPr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Kód </w:t>
            </w:r>
            <w:r w:rsidRPr="00957CF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633 </w:t>
            </w:r>
          </w:p>
        </w:tc>
        <w:tc>
          <w:tcPr>
            <w:tcW w:w="2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gramStart"/>
            <w:r w:rsidRPr="00957CF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02.06.2024</w:t>
            </w:r>
            <w:proofErr w:type="gramEnd"/>
            <w:r w:rsidRPr="00957CF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Datum odjezdu:</w:t>
            </w:r>
          </w:p>
        </w:tc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Datum příjezdu: </w:t>
            </w:r>
            <w:proofErr w:type="gramStart"/>
            <w:r w:rsidRPr="00957CF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06.06.2024</w:t>
            </w:r>
            <w:proofErr w:type="gramEnd"/>
          </w:p>
        </w:tc>
      </w:tr>
      <w:tr w:rsidR="001F3D25" w:rsidRPr="00957CFD">
        <w:trPr>
          <w:trHeight w:val="223"/>
        </w:trPr>
        <w:tc>
          <w:tcPr>
            <w:tcW w:w="74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Název zájezdu: </w:t>
            </w:r>
            <w:r w:rsidRPr="00957CF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Katalánsko letecky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Calibri" w:eastAsia="Calibri" w:hAnsi="Calibri" w:cs="Calibri"/>
          <w:b/>
          <w:color w:val="000000"/>
          <w:sz w:val="16"/>
          <w:szCs w:val="16"/>
        </w:rPr>
        <w:sectPr w:rsidR="001F3D25" w:rsidRPr="00957CFD">
          <w:type w:val="continuous"/>
          <w:pgSz w:w="11900" w:h="16820"/>
          <w:pgMar w:top="868" w:right="1086" w:bottom="933" w:left="679" w:header="0" w:footer="720" w:gutter="0"/>
          <w:cols w:space="708" w:equalWidth="0">
            <w:col w:w="10134" w:space="0"/>
          </w:cols>
        </w:sect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  <w:shd w:val="clear" w:color="auto" w:fill="F2F2F2"/>
        </w:rPr>
        <w:t>II. SMLUVNÍ STRANY</w:t>
      </w: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  <w:proofErr w:type="gramStart"/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lastRenderedPageBreak/>
        <w:t>II.1.</w:t>
      </w:r>
      <w:proofErr w:type="gramEnd"/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 Pořadatel </w:t>
      </w:r>
    </w:p>
    <w:tbl>
      <w:tblPr>
        <w:tblStyle w:val="a3"/>
        <w:tblW w:w="2840" w:type="dxa"/>
        <w:tblInd w:w="3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0"/>
      </w:tblGrid>
      <w:tr w:rsidR="001F3D25" w:rsidRPr="00957CFD" w:rsidTr="00E94B2D">
        <w:trPr>
          <w:trHeight w:val="198"/>
        </w:trPr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 xml:space="preserve"> </w:t>
            </w:r>
            <w:r w:rsidRPr="00957CF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London WAY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1F3D25" w:rsidRPr="00957CFD">
          <w:type w:val="continuous"/>
          <w:pgSz w:w="11900" w:h="16820"/>
          <w:pgMar w:top="868" w:right="4897" w:bottom="933" w:left="723" w:header="0" w:footer="720" w:gutter="0"/>
          <w:cols w:num="2" w:space="708" w:equalWidth="0">
            <w:col w:w="3140" w:space="0"/>
            <w:col w:w="3140" w:space="0"/>
          </w:cols>
        </w:sectPr>
      </w:pPr>
    </w:p>
    <w:p w:rsidR="001F3D25" w:rsidRPr="00957CFD" w:rsidRDefault="00292EA9" w:rsidP="00E94B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Calibri" w:eastAsia="Calibri" w:hAnsi="Calibri" w:cs="Calibri"/>
          <w:color w:val="000000"/>
          <w:sz w:val="16"/>
          <w:szCs w:val="16"/>
        </w:rPr>
      </w:pPr>
      <w:proofErr w:type="gramStart"/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lastRenderedPageBreak/>
        <w:t>II.2.</w:t>
      </w:r>
      <w:proofErr w:type="gramEnd"/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 Zákazník – OBJEDNAVATEL ANO </w:t>
      </w:r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– jsem účastníkem zájezdu </w:t>
      </w: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NE </w:t>
      </w:r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– jsem pouze objednavatel zájezdu </w:t>
      </w:r>
    </w:p>
    <w:tbl>
      <w:tblPr>
        <w:tblStyle w:val="a4"/>
        <w:tblW w:w="1011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5"/>
        <w:gridCol w:w="2491"/>
        <w:gridCol w:w="3329"/>
      </w:tblGrid>
      <w:tr w:rsidR="001F3D25" w:rsidRPr="00957CFD">
        <w:trPr>
          <w:trHeight w:val="391"/>
        </w:trPr>
        <w:tc>
          <w:tcPr>
            <w:tcW w:w="4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E94B2D" w:rsidP="00E94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   </w:t>
            </w:r>
            <w:r w:rsidR="00292EA9"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Vyšší odborná škola, Střední průmyslová škola a </w:t>
            </w:r>
          </w:p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5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bchodní akademie, Čáslav, Přemysla Otakara II. 938 </w:t>
            </w:r>
          </w:p>
        </w:tc>
        <w:tc>
          <w:tcPr>
            <w:tcW w:w="2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1F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1F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1F3D25" w:rsidRPr="00957CFD">
        <w:trPr>
          <w:trHeight w:val="468"/>
        </w:trPr>
        <w:tc>
          <w:tcPr>
            <w:tcW w:w="4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  <w:vertAlign w:val="subscript"/>
              </w:rPr>
              <w:t xml:space="preserve">Adresa: </w:t>
            </w: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Přemysla Otakara II. 938 </w:t>
            </w:r>
          </w:p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286 14 Čáslav </w:t>
            </w:r>
          </w:p>
        </w:tc>
        <w:tc>
          <w:tcPr>
            <w:tcW w:w="2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721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"/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E-mail:</w:t>
            </w:r>
            <w:r w:rsidR="0072191D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t xml:space="preserve"> </w:t>
            </w:r>
            <w:proofErr w:type="spellStart"/>
            <w:r w:rsidR="0072191D"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</w:rPr>
              <w:t>xxxxxxx</w:t>
            </w:r>
            <w:proofErr w:type="spellEnd"/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II. OBJEDNÁVKA SLUŽEB </w:t>
      </w:r>
    </w:p>
    <w:tbl>
      <w:tblPr>
        <w:tblStyle w:val="a5"/>
        <w:tblW w:w="101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3"/>
        <w:gridCol w:w="3910"/>
        <w:gridCol w:w="3796"/>
      </w:tblGrid>
      <w:tr w:rsidR="001F3D25" w:rsidRPr="00957CFD">
        <w:trPr>
          <w:trHeight w:val="167"/>
        </w:trPr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Výuka </w:t>
            </w:r>
          </w:p>
        </w:tc>
        <w:tc>
          <w:tcPr>
            <w:tcW w:w="7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NE</w:t>
            </w:r>
          </w:p>
        </w:tc>
      </w:tr>
      <w:tr w:rsidR="001F3D25" w:rsidRPr="00957CFD">
        <w:trPr>
          <w:trHeight w:val="215"/>
        </w:trPr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cestovní pojištění </w:t>
            </w:r>
          </w:p>
        </w:tc>
        <w:tc>
          <w:tcPr>
            <w:tcW w:w="7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NE</w:t>
            </w:r>
          </w:p>
        </w:tc>
      </w:tr>
      <w:tr w:rsidR="001F3D25" w:rsidRPr="00957CFD">
        <w:trPr>
          <w:trHeight w:val="223"/>
        </w:trPr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stravování </w:t>
            </w:r>
          </w:p>
        </w:tc>
        <w:tc>
          <w:tcPr>
            <w:tcW w:w="7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ANO snídaně</w:t>
            </w:r>
          </w:p>
        </w:tc>
      </w:tr>
      <w:tr w:rsidR="001F3D25" w:rsidRPr="00957CFD">
        <w:trPr>
          <w:trHeight w:val="292"/>
        </w:trPr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ubytování </w:t>
            </w:r>
          </w:p>
        </w:tc>
        <w:tc>
          <w:tcPr>
            <w:tcW w:w="7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ANO 4 noci v hotelu min ** </w:t>
            </w:r>
          </w:p>
        </w:tc>
      </w:tr>
      <w:tr w:rsidR="001F3D25" w:rsidRPr="00957CFD">
        <w:trPr>
          <w:trHeight w:val="292"/>
        </w:trPr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průvodce </w:t>
            </w:r>
          </w:p>
        </w:tc>
        <w:tc>
          <w:tcPr>
            <w:tcW w:w="7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ANO</w:t>
            </w:r>
          </w:p>
        </w:tc>
      </w:tr>
      <w:tr w:rsidR="001F3D25" w:rsidRPr="00957CFD">
        <w:trPr>
          <w:trHeight w:val="292"/>
        </w:trPr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doprava </w:t>
            </w:r>
          </w:p>
        </w:tc>
        <w:tc>
          <w:tcPr>
            <w:tcW w:w="7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ANO letecky Praha Barcelona</w:t>
            </w:r>
          </w:p>
        </w:tc>
      </w:tr>
      <w:tr w:rsidR="001F3D25" w:rsidRPr="00957CFD">
        <w:trPr>
          <w:trHeight w:val="227"/>
        </w:trPr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1F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1F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Cena zájezdu za 40 studentů + 3x pedagogický dozor</w:t>
            </w:r>
          </w:p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3"/>
              <w:jc w:val="right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 xml:space="preserve">479 600 Kč 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PLATBA ZÁJEZDU </w:t>
      </w:r>
    </w:p>
    <w:tbl>
      <w:tblPr>
        <w:tblStyle w:val="a6"/>
        <w:tblW w:w="1011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15"/>
      </w:tblGrid>
      <w:tr w:rsidR="001F3D25" w:rsidRPr="00957CFD">
        <w:trPr>
          <w:trHeight w:val="439"/>
        </w:trPr>
        <w:tc>
          <w:tcPr>
            <w:tcW w:w="10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CFD" w:rsidRDefault="00957CFD" w:rsidP="00957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záloha na osobu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     </w:t>
            </w:r>
            <w:r w:rsidR="00292EA9"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6 000 Kč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Datum úhrady: </w:t>
            </w:r>
            <w:r w:rsidR="00292EA9"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92EA9"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 23.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92EA9"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92EA9"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2023 Způsob úhrady: </w:t>
            </w: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 účet: 2900565153/2010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</w:p>
          <w:p w:rsidR="001F3D25" w:rsidRPr="00957CFD" w:rsidRDefault="00957CFD" w:rsidP="00957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</w:t>
            </w:r>
          </w:p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240" w:lineRule="auto"/>
              <w:ind w:left="3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doplatek do </w:t>
            </w:r>
            <w:proofErr w:type="gramStart"/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17.5.2024</w:t>
            </w:r>
            <w:proofErr w:type="gramEnd"/>
            <w:r w:rsid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                          </w:t>
            </w:r>
            <w:r w:rsidR="00957CFD"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957CFD"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 účet: 2002329597/2010 </w:t>
            </w:r>
            <w:r w:rsid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:rsidR="001F3D25" w:rsidRPr="00957CFD" w:rsidRDefault="001F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4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957CFD" w:rsidRPr="00957CFD">
        <w:trPr>
          <w:trHeight w:val="439"/>
        </w:trPr>
        <w:tc>
          <w:tcPr>
            <w:tcW w:w="10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CFD" w:rsidRPr="00957CFD" w:rsidRDefault="00957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957CFD" w:rsidRPr="00957CFD">
        <w:trPr>
          <w:trHeight w:val="439"/>
        </w:trPr>
        <w:tc>
          <w:tcPr>
            <w:tcW w:w="10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CFD" w:rsidRPr="00957CFD" w:rsidRDefault="00957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PROHLÁŠENÍ ZÁKAZNÍKA </w:t>
      </w: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1" w:lineRule="auto"/>
        <w:ind w:left="40" w:right="24" w:hanging="1"/>
        <w:rPr>
          <w:rFonts w:ascii="Calibri" w:eastAsia="Calibri" w:hAnsi="Calibri" w:cs="Calibri"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color w:val="000000"/>
          <w:sz w:val="16"/>
          <w:szCs w:val="16"/>
        </w:rPr>
        <w:lastRenderedPageBreak/>
        <w:t xml:space="preserve">Zákazník tímto prohlašuje, že je srozuměn a </w:t>
      </w:r>
      <w:proofErr w:type="gramStart"/>
      <w:r w:rsidRPr="00957CFD">
        <w:rPr>
          <w:rFonts w:ascii="Calibri" w:eastAsia="Calibri" w:hAnsi="Calibri" w:cs="Calibri"/>
          <w:color w:val="000000"/>
          <w:sz w:val="16"/>
          <w:szCs w:val="16"/>
        </w:rPr>
        <w:t>souhlasí s smluvními</w:t>
      </w:r>
      <w:proofErr w:type="gramEnd"/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podmínkami, které jsou uveřejněny na www.londonway.cz. Zákazník podpisem této smlouvy stvrzuje, že výše uvedené materiály četl, seznámil se se všemi podmínkami v nich uvedenými a s těmito pod</w:t>
      </w:r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mínkami souhlasí. V případě, že tuto smlouvu zákazník uzavírá ve prospěch dalších osob, zavazuje se, že převezme všechny povinnosti vyplývající z této  </w:t>
      </w: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61" w:lineRule="auto"/>
        <w:ind w:left="40" w:right="57"/>
        <w:rPr>
          <w:rFonts w:ascii="Calibri" w:eastAsia="Calibri" w:hAnsi="Calibri" w:cs="Calibri"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color w:val="000000"/>
          <w:sz w:val="16"/>
          <w:szCs w:val="16"/>
        </w:rPr>
        <w:t>Souhlasím s tím, aby LONDON WAY zpracovávala veškeré poskytnuté osobní údaje v souladu se zákonem č. 110/2019 Sb. a používala je i k rozesílce katalogů a nabídky svých produktů a služeb a to až do doby  písemného odvolání tohoto souhlasu. Zpracování může b</w:t>
      </w:r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ýt prováděno i prostřednictvím třetích osob. Zároveň prohlašuji, že jsem zmocněn udělit a uděluji souhlas rovněž i jménem všech osob uvedených na této  smlouvě. </w:t>
      </w: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441"/>
        <w:jc w:val="right"/>
        <w:rPr>
          <w:rFonts w:ascii="Calibri" w:eastAsia="Calibri" w:hAnsi="Calibri" w:cs="Calibri"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  <w:shd w:val="clear" w:color="auto" w:fill="F2F2F2"/>
        </w:rPr>
        <w:t xml:space="preserve">Ano </w:t>
      </w:r>
      <w:r w:rsidRPr="00957CFD">
        <w:rPr>
          <w:rFonts w:ascii="Calibri" w:eastAsia="Calibri" w:hAnsi="Calibri" w:cs="Calibri"/>
          <w:color w:val="000000"/>
          <w:sz w:val="16"/>
          <w:szCs w:val="16"/>
          <w:shd w:val="clear" w:color="auto" w:fill="F2F2F2"/>
        </w:rPr>
        <w:t>– souhlasím</w:t>
      </w:r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44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POZNÁMKY A UPOZORNĚNÍ PRO CK </w:t>
      </w:r>
    </w:p>
    <w:tbl>
      <w:tblPr>
        <w:tblStyle w:val="a7"/>
        <w:tblW w:w="1011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15"/>
      </w:tblGrid>
      <w:tr w:rsidR="001F3D25" w:rsidRPr="00957CFD">
        <w:trPr>
          <w:trHeight w:val="539"/>
        </w:trPr>
        <w:tc>
          <w:tcPr>
            <w:tcW w:w="10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85" w:right="514" w:firstLine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cena nezahrnuje vstupy a jízdné. Možnost odbavení jednoho malého kabinového </w:t>
            </w:r>
            <w:proofErr w:type="gramStart"/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zavazadla . Objednatel</w:t>
            </w:r>
            <w:proofErr w:type="gramEnd"/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svým podpisem potvrzuje, že se seznámil a souhlasí se Všeobecnými podmínkami na adrese  www.londonway.cz Objednatel odpovídá za pravdivost jím uvedených údaj</w:t>
            </w: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ů a souhlasí se zasíláním nabídek. Objednatel odpovídá za smluvní závazky spolucestujících. 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1F3D25" w:rsidRPr="00957CFD">
          <w:type w:val="continuous"/>
          <w:pgSz w:w="11900" w:h="16820"/>
          <w:pgMar w:top="868" w:right="1086" w:bottom="933" w:left="679" w:header="0" w:footer="720" w:gutter="0"/>
          <w:cols w:space="708" w:equalWidth="0">
            <w:col w:w="10134" w:space="0"/>
          </w:cols>
        </w:sect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8"/>
        <w:tblW w:w="19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</w:tblGrid>
      <w:tr w:rsidR="001F3D25" w:rsidRPr="00957CFD">
        <w:trPr>
          <w:trHeight w:val="216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V Rudné 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9"/>
        <w:tblW w:w="21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2"/>
      </w:tblGrid>
      <w:tr w:rsidR="001F3D25" w:rsidRPr="00957CFD" w:rsidTr="00957CFD">
        <w:trPr>
          <w:trHeight w:val="216"/>
        </w:trPr>
        <w:tc>
          <w:tcPr>
            <w:tcW w:w="2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1F3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a"/>
        <w:tblW w:w="2074" w:type="dxa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4"/>
      </w:tblGrid>
      <w:tr w:rsidR="001F3D25" w:rsidRPr="00957CFD">
        <w:trPr>
          <w:trHeight w:val="809"/>
        </w:trPr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 xml:space="preserve">podpis (jednatel- Filip Felix) 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b"/>
        <w:tblW w:w="2191" w:type="dxa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1"/>
      </w:tblGrid>
      <w:tr w:rsidR="001F3D25" w:rsidRPr="00957CFD">
        <w:trPr>
          <w:trHeight w:val="809"/>
        </w:trPr>
        <w:tc>
          <w:tcPr>
            <w:tcW w:w="2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D25" w:rsidRPr="00957CFD" w:rsidRDefault="00292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57C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podpis zákazníka</w:t>
            </w:r>
          </w:p>
        </w:tc>
      </w:tr>
    </w:tbl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3D25" w:rsidRPr="00957CFD" w:rsidRDefault="001F3D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1F3D25" w:rsidRPr="00957CFD">
          <w:type w:val="continuous"/>
          <w:pgSz w:w="11900" w:h="16820"/>
          <w:pgMar w:top="868" w:right="1100" w:bottom="933" w:left="684" w:header="0" w:footer="720" w:gutter="0"/>
          <w:cols w:num="4" w:space="708" w:equalWidth="0">
            <w:col w:w="2540" w:space="0"/>
            <w:col w:w="2540" w:space="0"/>
            <w:col w:w="2540" w:space="0"/>
            <w:col w:w="2540" w:space="0"/>
          </w:cols>
        </w:sectPr>
      </w:pP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lastRenderedPageBreak/>
        <w:t xml:space="preserve">BEZ PODPISU ZÁKAZNÍKA JE CESTOVNÍ SMLOUVA A OBJEDNÁVKA ZPROSTŘEDKOVÁNÍ </w:t>
      </w: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240" w:lineRule="auto"/>
        <w:ind w:left="44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DOPLŇKOVÝCH SLUŽEB </w:t>
      </w:r>
      <w:proofErr w:type="gramStart"/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>NEPLATNÁ !</w:t>
      </w:r>
      <w:proofErr w:type="gramEnd"/>
      <w:r w:rsidRPr="00957CFD"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</w:p>
    <w:p w:rsidR="001F3D25" w:rsidRPr="00957CFD" w:rsidRDefault="00292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04" w:line="240" w:lineRule="auto"/>
        <w:ind w:right="-6"/>
        <w:jc w:val="right"/>
        <w:rPr>
          <w:rFonts w:ascii="Calibri" w:eastAsia="Calibri" w:hAnsi="Calibri" w:cs="Calibri"/>
          <w:color w:val="000000"/>
          <w:sz w:val="16"/>
          <w:szCs w:val="16"/>
        </w:rPr>
      </w:pPr>
      <w:r w:rsidRPr="00957CFD">
        <w:rPr>
          <w:rFonts w:ascii="Calibri" w:eastAsia="Calibri" w:hAnsi="Calibri" w:cs="Calibri"/>
          <w:color w:val="000000"/>
          <w:sz w:val="16"/>
          <w:szCs w:val="16"/>
        </w:rPr>
        <w:t xml:space="preserve">. </w:t>
      </w:r>
    </w:p>
    <w:sectPr w:rsidR="001F3D25" w:rsidRPr="00957CFD">
      <w:type w:val="continuous"/>
      <w:pgSz w:w="11900" w:h="16820"/>
      <w:pgMar w:top="868" w:right="1086" w:bottom="933" w:left="679" w:header="0" w:footer="720" w:gutter="0"/>
      <w:cols w:space="708" w:equalWidth="0">
        <w:col w:w="101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25"/>
    <w:rsid w:val="001F3D25"/>
    <w:rsid w:val="00292EA9"/>
    <w:rsid w:val="0072191D"/>
    <w:rsid w:val="00957CFD"/>
    <w:rsid w:val="00B13A1D"/>
    <w:rsid w:val="00E9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A5A1"/>
  <w15:docId w15:val="{1E41C576-6C0B-414D-843F-D699D404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uzivatel</cp:lastModifiedBy>
  <cp:revision>5</cp:revision>
  <dcterms:created xsi:type="dcterms:W3CDTF">2023-11-20T10:43:00Z</dcterms:created>
  <dcterms:modified xsi:type="dcterms:W3CDTF">2023-11-20T10:50:00Z</dcterms:modified>
</cp:coreProperties>
</file>