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0B53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5DC32A7E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3421E95" w14:textId="47237D27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7D7C7A">
        <w:rPr>
          <w:rFonts w:ascii="Calibri" w:hAnsi="Calibri"/>
          <w:b/>
          <w:sz w:val="22"/>
          <w:szCs w:val="22"/>
          <w:u w:val="none"/>
        </w:rPr>
        <w:t>AD SECURITY s.r.o.</w:t>
      </w:r>
    </w:p>
    <w:p w14:paraId="3A9C08CE" w14:textId="4E21910B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7D7C7A">
        <w:rPr>
          <w:rFonts w:ascii="Calibri" w:hAnsi="Calibri" w:cs="Calibri"/>
          <w:sz w:val="22"/>
          <w:szCs w:val="22"/>
        </w:rPr>
        <w:t>K Červenému vrchu 845/2b</w:t>
      </w:r>
    </w:p>
    <w:p w14:paraId="0F0A960A" w14:textId="00ECBDFB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 w:rsidRPr="00C568C1">
        <w:rPr>
          <w:rFonts w:ascii="Calibri" w:hAnsi="Calibri"/>
          <w:szCs w:val="22"/>
        </w:rPr>
        <w:t xml:space="preserve">Jednající: </w:t>
      </w:r>
      <w:r w:rsidR="009A18B2">
        <w:rPr>
          <w:rFonts w:ascii="Calibri" w:hAnsi="Calibri"/>
          <w:szCs w:val="22"/>
        </w:rPr>
        <w:t>Mgr. Jana Kuglerová</w:t>
      </w:r>
      <w:r w:rsidR="00C52453" w:rsidRP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>1</w:t>
      </w:r>
      <w:r w:rsidR="007D7C7A">
        <w:rPr>
          <w:rFonts w:ascii="Calibri" w:hAnsi="Calibri"/>
          <w:szCs w:val="22"/>
        </w:rPr>
        <w:t>60</w:t>
      </w:r>
      <w:r w:rsidR="00C568C1">
        <w:rPr>
          <w:rFonts w:ascii="Calibri" w:hAnsi="Calibri"/>
          <w:szCs w:val="22"/>
        </w:rPr>
        <w:t xml:space="preserve"> 00 Praha </w:t>
      </w:r>
      <w:r w:rsidR="007D7C7A">
        <w:rPr>
          <w:rFonts w:ascii="Calibri" w:hAnsi="Calibri"/>
          <w:szCs w:val="22"/>
        </w:rPr>
        <w:t>6</w:t>
      </w:r>
    </w:p>
    <w:p w14:paraId="242AB0E3" w14:textId="053FA082" w:rsidR="00F5082F" w:rsidRPr="00C568C1" w:rsidRDefault="009A18B2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 w:rsidR="00C568C1">
        <w:rPr>
          <w:rFonts w:ascii="Calibri" w:hAnsi="Calibri"/>
          <w:szCs w:val="22"/>
        </w:rPr>
        <w:t>708</w:t>
      </w:r>
      <w:r>
        <w:rPr>
          <w:rFonts w:ascii="Calibri" w:hAnsi="Calibri"/>
          <w:szCs w:val="22"/>
        </w:rPr>
        <w:t xml:space="preserve"> </w:t>
      </w:r>
      <w:r w:rsidR="00C568C1">
        <w:rPr>
          <w:rFonts w:ascii="Calibri" w:hAnsi="Calibri"/>
          <w:szCs w:val="22"/>
        </w:rPr>
        <w:t>75</w:t>
      </w:r>
      <w:r>
        <w:rPr>
          <w:rFonts w:ascii="Calibri" w:hAnsi="Calibri"/>
          <w:szCs w:val="22"/>
        </w:rPr>
        <w:t> </w:t>
      </w:r>
      <w:r w:rsidR="00C568C1">
        <w:rPr>
          <w:rFonts w:ascii="Calibri" w:hAnsi="Calibri"/>
          <w:szCs w:val="22"/>
        </w:rPr>
        <w:t>839</w:t>
      </w:r>
      <w:r w:rsidR="00C568C1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 xml:space="preserve">IČ: </w:t>
      </w:r>
      <w:r w:rsidR="009E2154">
        <w:rPr>
          <w:rFonts w:ascii="Calibri" w:hAnsi="Calibri"/>
          <w:szCs w:val="22"/>
        </w:rPr>
        <w:t>6</w:t>
      </w:r>
      <w:r w:rsidR="007D7C7A">
        <w:rPr>
          <w:rFonts w:ascii="Calibri" w:hAnsi="Calibri"/>
          <w:szCs w:val="22"/>
        </w:rPr>
        <w:t>18 55 413</w:t>
      </w:r>
    </w:p>
    <w:p w14:paraId="252C0A30" w14:textId="6DF48695" w:rsidR="00F5082F" w:rsidRPr="00B6758F" w:rsidRDefault="00C568C1" w:rsidP="009E2154">
      <w:pPr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</w:p>
    <w:p w14:paraId="258FA08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120EA474" w14:textId="42A8ECA3" w:rsidR="00F5082F" w:rsidRDefault="00514034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6E73FD">
        <w:rPr>
          <w:rFonts w:ascii="Calibri" w:hAnsi="Calibri"/>
          <w:b/>
          <w:szCs w:val="22"/>
        </w:rPr>
        <w:t>4</w:t>
      </w:r>
      <w:r w:rsidR="007D7C7A">
        <w:rPr>
          <w:rFonts w:ascii="Calibri" w:hAnsi="Calibri"/>
          <w:b/>
          <w:szCs w:val="22"/>
        </w:rPr>
        <w:t>61</w:t>
      </w:r>
      <w:r w:rsidR="001B3F3F">
        <w:rPr>
          <w:rFonts w:ascii="Calibri" w:hAnsi="Calibri"/>
          <w:b/>
          <w:szCs w:val="22"/>
        </w:rPr>
        <w:t>/202</w:t>
      </w:r>
      <w:r w:rsidR="00624039">
        <w:rPr>
          <w:rFonts w:ascii="Calibri" w:hAnsi="Calibri"/>
          <w:b/>
          <w:szCs w:val="22"/>
        </w:rPr>
        <w:t>3</w:t>
      </w:r>
    </w:p>
    <w:p w14:paraId="56C7B335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632D384" w14:textId="6F897C7C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</w:p>
    <w:p w14:paraId="26E951EF" w14:textId="08799471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5FF915A3" w14:textId="3B405C0A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</w:p>
    <w:p w14:paraId="71C009E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0990C98" w14:textId="00B331DF" w:rsidR="00A521BF" w:rsidRDefault="00053A1D" w:rsidP="006E73FD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C568C1">
        <w:rPr>
          <w:rFonts w:ascii="Calibri" w:hAnsi="Calibri"/>
          <w:b/>
          <w:szCs w:val="22"/>
        </w:rPr>
        <w:t xml:space="preserve"> </w:t>
      </w:r>
      <w:r w:rsidR="00624039">
        <w:rPr>
          <w:rFonts w:ascii="Calibri" w:hAnsi="Calibri"/>
          <w:b/>
          <w:szCs w:val="22"/>
        </w:rPr>
        <w:t xml:space="preserve">provedení </w:t>
      </w:r>
      <w:r w:rsidR="00B6758F">
        <w:rPr>
          <w:rFonts w:ascii="Calibri" w:hAnsi="Calibri"/>
          <w:b/>
          <w:szCs w:val="22"/>
        </w:rPr>
        <w:t>havarijní</w:t>
      </w:r>
      <w:r w:rsidR="009E2154">
        <w:rPr>
          <w:rFonts w:ascii="Calibri" w:hAnsi="Calibri"/>
          <w:b/>
          <w:szCs w:val="22"/>
        </w:rPr>
        <w:t xml:space="preserve"> </w:t>
      </w:r>
      <w:r w:rsidR="007D7C7A">
        <w:rPr>
          <w:rFonts w:ascii="Calibri" w:hAnsi="Calibri"/>
          <w:b/>
          <w:szCs w:val="22"/>
        </w:rPr>
        <w:t>úpravy systému generálního klíče</w:t>
      </w:r>
    </w:p>
    <w:p w14:paraId="43BDCE00" w14:textId="77777777" w:rsidR="006E73FD" w:rsidRDefault="006E73FD" w:rsidP="006E73FD">
      <w:pPr>
        <w:ind w:left="1843" w:hanging="1134"/>
        <w:rPr>
          <w:rFonts w:ascii="Calibri" w:hAnsi="Calibri"/>
          <w:b/>
          <w:szCs w:val="22"/>
        </w:rPr>
      </w:pPr>
    </w:p>
    <w:p w14:paraId="3A850F57" w14:textId="1A9E0410" w:rsidR="00F5082F" w:rsidRPr="009E2154" w:rsidRDefault="00F5082F" w:rsidP="00B6758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Objednatel tímto objednává u Dod</w:t>
      </w:r>
      <w:r w:rsidR="00C568C1">
        <w:t xml:space="preserve">avatele </w:t>
      </w:r>
      <w:r w:rsidR="007D7C7A">
        <w:t>AD SECURITY s.r.o.</w:t>
      </w:r>
      <w:r w:rsidR="009E2154">
        <w:t xml:space="preserve"> </w:t>
      </w:r>
      <w:r w:rsidR="00B6758F">
        <w:t xml:space="preserve">provedení havarijní </w:t>
      </w:r>
      <w:r w:rsidR="007D7C7A">
        <w:t xml:space="preserve">úpravy systému generálního klíče </w:t>
      </w:r>
      <w:r w:rsidR="00223B57" w:rsidRPr="004D09C5">
        <w:t>Domov</w:t>
      </w:r>
      <w:r w:rsidR="00B6758F">
        <w:t>a</w:t>
      </w:r>
      <w:r w:rsidR="009A18B2">
        <w:t xml:space="preserve"> pro seniory Ďáblice. </w:t>
      </w:r>
      <w:r w:rsidR="005C0333">
        <w:t xml:space="preserve">Havarijní </w:t>
      </w:r>
      <w:r w:rsidR="007D7C7A">
        <w:t>ú</w:t>
      </w:r>
      <w:r w:rsidR="005C0333">
        <w:t xml:space="preserve">prava </w:t>
      </w:r>
      <w:r w:rsidR="007D7C7A">
        <w:t xml:space="preserve">systému generálního klíče </w:t>
      </w:r>
      <w:r w:rsidR="005C0333">
        <w:t xml:space="preserve">bude Dodavatelem dokončena nejpozději do 31.12.2023. </w:t>
      </w:r>
      <w:r w:rsidR="009A18B2">
        <w:t>Cenov</w:t>
      </w:r>
      <w:r w:rsidR="009D1D92">
        <w:t>á</w:t>
      </w:r>
      <w:r w:rsidR="009A18B2">
        <w:t xml:space="preserve"> nabídk</w:t>
      </w:r>
      <w:r w:rsidR="009D1D92">
        <w:t>a</w:t>
      </w:r>
      <w:r w:rsidR="009A18B2">
        <w:t xml:space="preserve"> dodavatele</w:t>
      </w:r>
      <w:r w:rsidR="00C76970">
        <w:t xml:space="preserve"> </w:t>
      </w:r>
      <w:r w:rsidR="009A18B2">
        <w:t>tvoří příloh</w:t>
      </w:r>
      <w:r w:rsidR="009D1D92">
        <w:t>u</w:t>
      </w:r>
      <w:r w:rsidR="009A18B2">
        <w:t xml:space="preserve"> této </w:t>
      </w:r>
      <w:r w:rsidR="00C76970">
        <w:t>objednávky.</w:t>
      </w:r>
    </w:p>
    <w:p w14:paraId="49D713E6" w14:textId="77777777" w:rsidR="009E2154" w:rsidRPr="00196C64" w:rsidRDefault="009E2154" w:rsidP="009E2154">
      <w:pPr>
        <w:pStyle w:val="Odstavecseseznamem"/>
        <w:spacing w:after="0"/>
        <w:ind w:left="993"/>
        <w:jc w:val="both"/>
        <w:rPr>
          <w:b/>
        </w:rPr>
      </w:pPr>
    </w:p>
    <w:p w14:paraId="7045D739" w14:textId="713BBC52" w:rsidR="009E2154" w:rsidRPr="009E215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</w:t>
      </w:r>
      <w:r w:rsidR="00600DA2">
        <w:t>é</w:t>
      </w:r>
      <w:r>
        <w:t xml:space="preserve"> nabídk</w:t>
      </w:r>
      <w:r w:rsidR="00600DA2">
        <w:t>y</w:t>
      </w:r>
      <w:r>
        <w:t xml:space="preserve"> Dodava</w:t>
      </w:r>
      <w:r w:rsidR="00223B57">
        <w:t xml:space="preserve">tele ze </w:t>
      </w:r>
      <w:r w:rsidR="00A521BF">
        <w:t>dne</w:t>
      </w:r>
      <w:r w:rsidR="001B3F3F">
        <w:t xml:space="preserve"> </w:t>
      </w:r>
      <w:r w:rsidR="007D7C7A">
        <w:t>9</w:t>
      </w:r>
      <w:r w:rsidR="001B3F3F">
        <w:t>.</w:t>
      </w:r>
      <w:r w:rsidR="006E73FD">
        <w:t>1</w:t>
      </w:r>
      <w:r w:rsidR="007D7C7A">
        <w:t>1</w:t>
      </w:r>
      <w:r w:rsidR="001B3F3F">
        <w:t>.202</w:t>
      </w:r>
      <w:r w:rsidR="00624039">
        <w:t>3</w:t>
      </w:r>
      <w:r w:rsidR="001B3F3F">
        <w:t xml:space="preserve"> na </w:t>
      </w:r>
      <w:r w:rsidR="007D7C7A">
        <w:t>209</w:t>
      </w:r>
      <w:r w:rsidR="00624039">
        <w:t>.</w:t>
      </w:r>
      <w:r w:rsidR="007D7C7A">
        <w:t>901</w:t>
      </w:r>
      <w:r w:rsidR="00624039">
        <w:t>,00</w:t>
      </w:r>
      <w:r w:rsidR="001B3F3F">
        <w:t xml:space="preserve"> Kč bez DPH, tj. </w:t>
      </w:r>
      <w:r w:rsidR="007D7C7A">
        <w:t>253</w:t>
      </w:r>
      <w:r w:rsidR="006B727D">
        <w:t>.</w:t>
      </w:r>
      <w:r w:rsidR="007D7C7A">
        <w:t>980</w:t>
      </w:r>
      <w:r w:rsidR="001B3F3F">
        <w:t>,</w:t>
      </w:r>
      <w:r w:rsidR="009E2154">
        <w:t>0</w:t>
      </w:r>
      <w:r w:rsidR="00624039">
        <w:t>0</w:t>
      </w:r>
      <w:r w:rsidR="00223B57">
        <w:t xml:space="preserve"> Kč s DPH.</w:t>
      </w:r>
    </w:p>
    <w:p w14:paraId="1DAA5AA5" w14:textId="5B233219" w:rsidR="00F5082F" w:rsidRPr="009E2154" w:rsidRDefault="00223B57" w:rsidP="009E2154">
      <w:pPr>
        <w:rPr>
          <w:b/>
        </w:rPr>
      </w:pPr>
      <w:r>
        <w:t xml:space="preserve"> </w:t>
      </w:r>
    </w:p>
    <w:p w14:paraId="2B641DD8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3AD9C042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EB1872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B9BDC6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564574D" w14:textId="7F8C4E55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……………………………………………….                                       </w:t>
      </w:r>
      <w:r w:rsidR="00E77265">
        <w:rPr>
          <w:rFonts w:ascii="Calibri" w:hAnsi="Calibri"/>
          <w:b/>
          <w:szCs w:val="22"/>
        </w:rPr>
        <w:t>………………………………………………………………</w:t>
      </w:r>
      <w:r>
        <w:rPr>
          <w:rFonts w:ascii="Calibri" w:hAnsi="Calibri"/>
          <w:b/>
          <w:szCs w:val="22"/>
        </w:rPr>
        <w:t xml:space="preserve">     </w:t>
      </w:r>
    </w:p>
    <w:p w14:paraId="25762208" w14:textId="12D9F30E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9A18B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7D7C7A">
        <w:rPr>
          <w:rFonts w:ascii="Calibri" w:hAnsi="Calibri"/>
          <w:szCs w:val="22"/>
        </w:rPr>
        <w:t>AD SECURITY s.r.o.</w:t>
      </w:r>
      <w:r w:rsidR="00E77265">
        <w:rPr>
          <w:rFonts w:ascii="Calibri" w:hAnsi="Calibri"/>
          <w:szCs w:val="22"/>
        </w:rPr>
        <w:t xml:space="preserve"> </w:t>
      </w:r>
      <w:r w:rsidR="00C52453">
        <w:rPr>
          <w:rFonts w:ascii="Calibri" w:hAnsi="Calibri"/>
          <w:szCs w:val="22"/>
        </w:rPr>
        <w:tab/>
        <w:t xml:space="preserve">    </w:t>
      </w:r>
    </w:p>
    <w:p w14:paraId="40044687" w14:textId="1DC23AF1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</w:t>
      </w:r>
      <w:r w:rsidR="00C10386">
        <w:rPr>
          <w:rFonts w:ascii="Calibri" w:hAnsi="Calibri"/>
          <w:szCs w:val="22"/>
        </w:rPr>
        <w:t>y Ďáblice</w:t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D84DAC">
        <w:rPr>
          <w:rFonts w:ascii="Calibri" w:hAnsi="Calibri"/>
          <w:szCs w:val="22"/>
        </w:rPr>
        <w:t>Dodavatel</w:t>
      </w:r>
      <w:r w:rsidR="00C10386">
        <w:rPr>
          <w:rFonts w:ascii="Calibri" w:hAnsi="Calibri"/>
          <w:szCs w:val="22"/>
        </w:rPr>
        <w:t xml:space="preserve"> </w:t>
      </w:r>
      <w:r w:rsidR="009A18B2">
        <w:rPr>
          <w:rFonts w:ascii="Calibri" w:hAnsi="Calibri"/>
          <w:szCs w:val="22"/>
        </w:rPr>
        <w:t xml:space="preserve">  </w:t>
      </w:r>
    </w:p>
    <w:p w14:paraId="7F1276AA" w14:textId="3F5BFAC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</w:t>
      </w:r>
    </w:p>
    <w:p w14:paraId="025F5EDC" w14:textId="77777777" w:rsidR="00C10386" w:rsidRDefault="00C10386" w:rsidP="00F5082F">
      <w:pPr>
        <w:rPr>
          <w:rFonts w:ascii="Calibri" w:hAnsi="Calibri"/>
          <w:szCs w:val="22"/>
        </w:rPr>
      </w:pPr>
    </w:p>
    <w:p w14:paraId="1FC6BE38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67C28D7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43776F5" w14:textId="14D53342" w:rsidR="00F5082F" w:rsidRDefault="003F418E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14034">
        <w:rPr>
          <w:rFonts w:ascii="Calibri" w:hAnsi="Calibri"/>
          <w:szCs w:val="22"/>
        </w:rPr>
        <w:t xml:space="preserve">V Praze </w:t>
      </w:r>
      <w:r w:rsidR="007D7C7A">
        <w:rPr>
          <w:rFonts w:ascii="Calibri" w:hAnsi="Calibri"/>
          <w:szCs w:val="22"/>
        </w:rPr>
        <w:t>13</w:t>
      </w:r>
      <w:r w:rsidR="001B3F3F">
        <w:rPr>
          <w:rFonts w:ascii="Calibri" w:hAnsi="Calibri"/>
          <w:szCs w:val="22"/>
        </w:rPr>
        <w:t>.</w:t>
      </w:r>
      <w:r w:rsidR="006E73FD">
        <w:rPr>
          <w:rFonts w:ascii="Calibri" w:hAnsi="Calibri"/>
          <w:szCs w:val="22"/>
        </w:rPr>
        <w:t>1</w:t>
      </w:r>
      <w:r w:rsidR="009E2154">
        <w:rPr>
          <w:rFonts w:ascii="Calibri" w:hAnsi="Calibri"/>
          <w:szCs w:val="22"/>
        </w:rPr>
        <w:t>1</w:t>
      </w:r>
      <w:r w:rsidR="001B3F3F">
        <w:rPr>
          <w:rFonts w:ascii="Calibri" w:hAnsi="Calibri"/>
          <w:szCs w:val="22"/>
        </w:rPr>
        <w:t>.202</w:t>
      </w:r>
      <w:r w:rsidR="00624039">
        <w:rPr>
          <w:rFonts w:ascii="Calibri" w:hAnsi="Calibri"/>
          <w:szCs w:val="22"/>
        </w:rPr>
        <w:t>3</w:t>
      </w:r>
    </w:p>
    <w:p w14:paraId="5EDB46FB" w14:textId="77777777" w:rsidR="00F5082F" w:rsidRPr="00F5082F" w:rsidRDefault="00F5082F" w:rsidP="00F5082F">
      <w:pPr>
        <w:ind w:firstLine="708"/>
      </w:pPr>
    </w:p>
    <w:p w14:paraId="1D3EEAF2" w14:textId="77777777" w:rsidR="00FE32BC" w:rsidRPr="00FE32BC" w:rsidRDefault="00FE32BC" w:rsidP="00FE32BC"/>
    <w:p w14:paraId="11C7FEA3" w14:textId="77777777" w:rsidR="00BE0ABE" w:rsidRDefault="00BE0ABE" w:rsidP="009A18B2"/>
    <w:p w14:paraId="408079F3" w14:textId="77777777" w:rsidR="00AC4623" w:rsidRDefault="00AC4623" w:rsidP="009A18B2"/>
    <w:sectPr w:rsidR="00AC4623" w:rsidSect="00A12E84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4383" w14:textId="77777777" w:rsidR="00131E86" w:rsidRDefault="00131E86" w:rsidP="008F5D38">
      <w:r>
        <w:separator/>
      </w:r>
    </w:p>
  </w:endnote>
  <w:endnote w:type="continuationSeparator" w:id="0">
    <w:p w14:paraId="219369E3" w14:textId="77777777" w:rsidR="00131E86" w:rsidRDefault="00131E86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2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6FD08B3" wp14:editId="6443C50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3FCB" w14:textId="77777777" w:rsidR="00131E86" w:rsidRDefault="00131E86" w:rsidP="008F5D38">
      <w:r>
        <w:separator/>
      </w:r>
    </w:p>
  </w:footnote>
  <w:footnote w:type="continuationSeparator" w:id="0">
    <w:p w14:paraId="1568CBE4" w14:textId="77777777" w:rsidR="00131E86" w:rsidRDefault="00131E86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B98" w14:textId="4C9E4A3B" w:rsidR="008F5D38" w:rsidRDefault="00FC510E" w:rsidP="00FC510E">
    <w:pPr>
      <w:pStyle w:val="Zhlav"/>
      <w:ind w:left="227"/>
    </w:pPr>
    <w:r>
      <w:rPr>
        <w:noProof/>
      </w:rPr>
      <w:drawing>
        <wp:inline distT="0" distB="0" distL="0" distR="0" wp14:anchorId="6F92887B" wp14:editId="63D3E5DA">
          <wp:extent cx="6645910" cy="1320425"/>
          <wp:effectExtent l="0" t="0" r="254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DC"/>
    <w:rsid w:val="000469AD"/>
    <w:rsid w:val="00050E49"/>
    <w:rsid w:val="00053A1D"/>
    <w:rsid w:val="00054559"/>
    <w:rsid w:val="00072D11"/>
    <w:rsid w:val="00115FF4"/>
    <w:rsid w:val="00131E86"/>
    <w:rsid w:val="00154A09"/>
    <w:rsid w:val="00162636"/>
    <w:rsid w:val="001660CC"/>
    <w:rsid w:val="00190745"/>
    <w:rsid w:val="001B3F3F"/>
    <w:rsid w:val="00223B57"/>
    <w:rsid w:val="0023099A"/>
    <w:rsid w:val="00271E27"/>
    <w:rsid w:val="00285FB0"/>
    <w:rsid w:val="002942A9"/>
    <w:rsid w:val="003F418E"/>
    <w:rsid w:val="00414E23"/>
    <w:rsid w:val="004D09C5"/>
    <w:rsid w:val="004E61C7"/>
    <w:rsid w:val="00514034"/>
    <w:rsid w:val="00543CB0"/>
    <w:rsid w:val="005C0333"/>
    <w:rsid w:val="00600DA2"/>
    <w:rsid w:val="00624039"/>
    <w:rsid w:val="006339B7"/>
    <w:rsid w:val="00652108"/>
    <w:rsid w:val="00673829"/>
    <w:rsid w:val="006B727D"/>
    <w:rsid w:val="006C6BFA"/>
    <w:rsid w:val="006E73FD"/>
    <w:rsid w:val="006F4FDC"/>
    <w:rsid w:val="007200F5"/>
    <w:rsid w:val="00770D9B"/>
    <w:rsid w:val="007C259F"/>
    <w:rsid w:val="007D07BE"/>
    <w:rsid w:val="007D7C7A"/>
    <w:rsid w:val="00876747"/>
    <w:rsid w:val="008D3E80"/>
    <w:rsid w:val="008F5D38"/>
    <w:rsid w:val="009943AC"/>
    <w:rsid w:val="009A18B2"/>
    <w:rsid w:val="009D1D92"/>
    <w:rsid w:val="009E2154"/>
    <w:rsid w:val="00A12E84"/>
    <w:rsid w:val="00A42892"/>
    <w:rsid w:val="00A521BF"/>
    <w:rsid w:val="00A556CA"/>
    <w:rsid w:val="00A979A6"/>
    <w:rsid w:val="00AC4623"/>
    <w:rsid w:val="00B02DF9"/>
    <w:rsid w:val="00B6758F"/>
    <w:rsid w:val="00B77D61"/>
    <w:rsid w:val="00B97887"/>
    <w:rsid w:val="00BE0ABE"/>
    <w:rsid w:val="00C03D00"/>
    <w:rsid w:val="00C10386"/>
    <w:rsid w:val="00C52453"/>
    <w:rsid w:val="00C568C1"/>
    <w:rsid w:val="00C76970"/>
    <w:rsid w:val="00CB1E07"/>
    <w:rsid w:val="00D244B7"/>
    <w:rsid w:val="00D31CEC"/>
    <w:rsid w:val="00D84DAC"/>
    <w:rsid w:val="00E62535"/>
    <w:rsid w:val="00E77265"/>
    <w:rsid w:val="00EC0F14"/>
    <w:rsid w:val="00EF0EB9"/>
    <w:rsid w:val="00F5082F"/>
    <w:rsid w:val="00FC510E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0C9D"/>
  <w15:docId w15:val="{5E3C1D77-14B6-4FBE-99A4-99C83D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03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0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8E1-0437-436D-9793-F2501E9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Jirsáková Michaela</cp:lastModifiedBy>
  <cp:revision>30</cp:revision>
  <cp:lastPrinted>2023-11-13T10:21:00Z</cp:lastPrinted>
  <dcterms:created xsi:type="dcterms:W3CDTF">2022-03-08T08:54:00Z</dcterms:created>
  <dcterms:modified xsi:type="dcterms:W3CDTF">2023-11-21T07:30:00Z</dcterms:modified>
</cp:coreProperties>
</file>