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3418F" w14:textId="2EEC00DA" w:rsidR="004B2025" w:rsidRPr="0091131C" w:rsidRDefault="004B2025" w:rsidP="00032DE8">
      <w:pPr>
        <w:jc w:val="center"/>
        <w:rPr>
          <w:rFonts w:ascii="Arial" w:hAnsi="Arial" w:cs="Arial"/>
          <w:b/>
          <w:bCs/>
          <w:sz w:val="28"/>
          <w:szCs w:val="28"/>
        </w:rPr>
      </w:pPr>
      <w:r w:rsidRPr="0091131C">
        <w:rPr>
          <w:rFonts w:ascii="Arial" w:hAnsi="Arial" w:cs="Arial"/>
          <w:b/>
          <w:bCs/>
          <w:sz w:val="28"/>
          <w:szCs w:val="28"/>
        </w:rPr>
        <w:t>Smlouva o spolupráci</w:t>
      </w:r>
      <w:r w:rsidR="00467E18" w:rsidRPr="0091131C">
        <w:rPr>
          <w:rFonts w:ascii="Arial" w:hAnsi="Arial" w:cs="Arial"/>
          <w:b/>
          <w:bCs/>
          <w:sz w:val="28"/>
          <w:szCs w:val="28"/>
        </w:rPr>
        <w:t xml:space="preserve"> č. </w:t>
      </w:r>
      <w:r w:rsidR="000869AB">
        <w:rPr>
          <w:rFonts w:ascii="Arial" w:hAnsi="Arial" w:cs="Arial"/>
          <w:b/>
          <w:bCs/>
          <w:sz w:val="28"/>
          <w:szCs w:val="28"/>
        </w:rPr>
        <w:t>9</w:t>
      </w:r>
      <w:r w:rsidR="0026014A">
        <w:rPr>
          <w:rFonts w:ascii="Arial" w:hAnsi="Arial" w:cs="Arial"/>
          <w:b/>
          <w:bCs/>
          <w:sz w:val="28"/>
          <w:szCs w:val="28"/>
        </w:rPr>
        <w:t>4</w:t>
      </w:r>
      <w:r w:rsidR="00467E18" w:rsidRPr="0091131C">
        <w:rPr>
          <w:rFonts w:ascii="Arial" w:hAnsi="Arial" w:cs="Arial"/>
          <w:b/>
          <w:bCs/>
          <w:sz w:val="28"/>
          <w:szCs w:val="28"/>
        </w:rPr>
        <w:t xml:space="preserve"> / 202</w:t>
      </w:r>
      <w:r w:rsidR="004C37CB">
        <w:rPr>
          <w:rFonts w:ascii="Arial" w:hAnsi="Arial" w:cs="Arial"/>
          <w:b/>
          <w:bCs/>
          <w:sz w:val="28"/>
          <w:szCs w:val="28"/>
        </w:rPr>
        <w:t>3</w:t>
      </w:r>
    </w:p>
    <w:p w14:paraId="5FBC8459" w14:textId="77777777" w:rsidR="00FD6D01" w:rsidRPr="00CA4035" w:rsidRDefault="00FD6D01" w:rsidP="00FD6D01">
      <w:pPr>
        <w:tabs>
          <w:tab w:val="left" w:pos="6316"/>
        </w:tabs>
        <w:spacing w:before="120" w:after="0" w:line="240" w:lineRule="auto"/>
        <w:jc w:val="left"/>
        <w:rPr>
          <w:rFonts w:ascii="Arial" w:eastAsia="Times New Roman" w:hAnsi="Arial" w:cs="Arial"/>
          <w:b/>
          <w:bCs/>
          <w:kern w:val="22"/>
          <w:lang w:eastAsia="cs-CZ"/>
        </w:rPr>
      </w:pPr>
      <w:r w:rsidRPr="00CA4035">
        <w:rPr>
          <w:rFonts w:ascii="Arial" w:eastAsia="Times New Roman" w:hAnsi="Arial" w:cs="Arial"/>
          <w:b/>
          <w:bCs/>
          <w:kern w:val="22"/>
          <w:lang w:eastAsia="cs-CZ"/>
        </w:rPr>
        <w:t xml:space="preserve">Městská knihovna v Praze </w:t>
      </w:r>
    </w:p>
    <w:p w14:paraId="5E2E237F" w14:textId="77777777" w:rsidR="00FD6D01" w:rsidRPr="00CA4035" w:rsidRDefault="00FD6D01" w:rsidP="00FD6D01">
      <w:pPr>
        <w:tabs>
          <w:tab w:val="left" w:pos="2835"/>
          <w:tab w:val="left" w:pos="6237"/>
        </w:tabs>
        <w:spacing w:after="0" w:line="240" w:lineRule="auto"/>
        <w:jc w:val="left"/>
        <w:rPr>
          <w:rFonts w:ascii="Arial" w:eastAsia="Times New Roman" w:hAnsi="Arial" w:cs="Arial"/>
          <w:bCs/>
          <w:kern w:val="22"/>
          <w:lang w:eastAsia="cs-CZ"/>
        </w:rPr>
      </w:pPr>
      <w:r w:rsidRPr="00CA4035">
        <w:rPr>
          <w:rFonts w:ascii="Arial" w:eastAsia="Times New Roman" w:hAnsi="Arial" w:cs="Arial"/>
          <w:bCs/>
          <w:kern w:val="22"/>
          <w:lang w:eastAsia="cs-CZ"/>
        </w:rPr>
        <w:t>sídlo:</w:t>
      </w:r>
      <w:r w:rsidRPr="00CA4035">
        <w:rPr>
          <w:rFonts w:ascii="Arial" w:eastAsia="Times New Roman" w:hAnsi="Arial" w:cs="Arial"/>
          <w:bCs/>
          <w:kern w:val="22"/>
          <w:lang w:eastAsia="cs-CZ"/>
        </w:rPr>
        <w:tab/>
        <w:t>Mariánské náměstí 1, 110 00 Praha 1</w:t>
      </w:r>
    </w:p>
    <w:p w14:paraId="2B149ED2" w14:textId="77777777" w:rsidR="00FD6D01" w:rsidRPr="00CA4035" w:rsidRDefault="00FD6D01" w:rsidP="00FD6D01">
      <w:pPr>
        <w:tabs>
          <w:tab w:val="left" w:pos="2835"/>
          <w:tab w:val="left" w:pos="6237"/>
        </w:tabs>
        <w:spacing w:after="0" w:line="240" w:lineRule="auto"/>
        <w:jc w:val="left"/>
        <w:rPr>
          <w:rFonts w:ascii="Arial" w:eastAsia="Times New Roman" w:hAnsi="Arial" w:cs="Arial"/>
          <w:bCs/>
          <w:kern w:val="22"/>
          <w:lang w:eastAsia="cs-CZ"/>
        </w:rPr>
      </w:pPr>
      <w:r w:rsidRPr="00CA4035">
        <w:rPr>
          <w:rFonts w:ascii="Arial" w:eastAsia="Times New Roman" w:hAnsi="Arial" w:cs="Arial"/>
          <w:bCs/>
          <w:kern w:val="22"/>
          <w:lang w:eastAsia="cs-CZ"/>
        </w:rPr>
        <w:t>IČ:</w:t>
      </w:r>
      <w:r w:rsidRPr="00CA4035">
        <w:rPr>
          <w:rFonts w:ascii="Arial" w:eastAsia="Times New Roman" w:hAnsi="Arial" w:cs="Arial"/>
          <w:bCs/>
          <w:kern w:val="22"/>
          <w:lang w:eastAsia="cs-CZ"/>
        </w:rPr>
        <w:tab/>
        <w:t>00064467</w:t>
      </w:r>
    </w:p>
    <w:p w14:paraId="511DB667" w14:textId="77777777" w:rsidR="00FD6D01" w:rsidRPr="00CA4035" w:rsidRDefault="00FD6D01" w:rsidP="00FD6D01">
      <w:pPr>
        <w:tabs>
          <w:tab w:val="left" w:pos="2835"/>
          <w:tab w:val="left" w:pos="6237"/>
        </w:tabs>
        <w:spacing w:after="0" w:line="240" w:lineRule="auto"/>
        <w:jc w:val="left"/>
        <w:rPr>
          <w:rFonts w:ascii="Arial" w:eastAsia="Times New Roman" w:hAnsi="Arial" w:cs="Arial"/>
          <w:bCs/>
          <w:kern w:val="22"/>
          <w:lang w:eastAsia="cs-CZ"/>
        </w:rPr>
      </w:pPr>
      <w:r w:rsidRPr="00CA4035">
        <w:rPr>
          <w:rFonts w:ascii="Arial" w:eastAsia="Times New Roman" w:hAnsi="Arial" w:cs="Arial"/>
          <w:bCs/>
          <w:kern w:val="22"/>
          <w:lang w:eastAsia="cs-CZ"/>
        </w:rPr>
        <w:t>DIČ:</w:t>
      </w:r>
      <w:r w:rsidRPr="00CA4035">
        <w:rPr>
          <w:rFonts w:ascii="Arial" w:eastAsia="Times New Roman" w:hAnsi="Arial" w:cs="Arial"/>
          <w:bCs/>
          <w:kern w:val="22"/>
          <w:lang w:eastAsia="cs-CZ"/>
        </w:rPr>
        <w:tab/>
        <w:t>CZ 00064467 (pro tyto účely jsme osvobozeni od DPH)</w:t>
      </w:r>
    </w:p>
    <w:p w14:paraId="7BEB7EA2" w14:textId="77777777" w:rsidR="00FD6D01" w:rsidRPr="00CA4035" w:rsidRDefault="00FD6D01" w:rsidP="00FD6D01">
      <w:pPr>
        <w:tabs>
          <w:tab w:val="left" w:pos="2835"/>
          <w:tab w:val="left" w:pos="6237"/>
        </w:tabs>
        <w:spacing w:after="0" w:line="240" w:lineRule="auto"/>
        <w:jc w:val="left"/>
        <w:rPr>
          <w:rFonts w:ascii="Arial" w:eastAsia="Times New Roman" w:hAnsi="Arial" w:cs="Arial"/>
          <w:bCs/>
          <w:kern w:val="22"/>
          <w:lang w:eastAsia="cs-CZ"/>
        </w:rPr>
      </w:pPr>
      <w:r w:rsidRPr="00CA4035">
        <w:rPr>
          <w:rFonts w:ascii="Arial" w:eastAsia="Times New Roman" w:hAnsi="Arial" w:cs="Arial"/>
          <w:bCs/>
          <w:kern w:val="22"/>
          <w:lang w:eastAsia="cs-CZ"/>
        </w:rPr>
        <w:t>evidovaná u Ministerstva kultury ČR pod číslem 0025/2002</w:t>
      </w:r>
    </w:p>
    <w:p w14:paraId="1465F84D" w14:textId="28F2C632" w:rsidR="00FD6D01" w:rsidRPr="00CA4035" w:rsidRDefault="00FD6D01" w:rsidP="00FD6D01">
      <w:pPr>
        <w:tabs>
          <w:tab w:val="left" w:pos="2835"/>
          <w:tab w:val="left" w:pos="6237"/>
        </w:tabs>
        <w:spacing w:after="0" w:line="240" w:lineRule="auto"/>
        <w:jc w:val="left"/>
        <w:rPr>
          <w:rFonts w:ascii="Arial" w:eastAsia="Times New Roman" w:hAnsi="Arial" w:cs="Arial"/>
          <w:bCs/>
          <w:kern w:val="22"/>
          <w:lang w:eastAsia="cs-CZ"/>
        </w:rPr>
      </w:pPr>
      <w:r w:rsidRPr="00CA4035">
        <w:rPr>
          <w:rFonts w:ascii="Arial" w:eastAsia="Times New Roman" w:hAnsi="Arial" w:cs="Arial"/>
          <w:bCs/>
          <w:kern w:val="22"/>
          <w:lang w:eastAsia="cs-CZ"/>
        </w:rPr>
        <w:t>bankovní spojení:</w:t>
      </w:r>
      <w:r w:rsidRPr="00CA4035">
        <w:rPr>
          <w:rFonts w:ascii="Arial" w:eastAsia="Times New Roman" w:hAnsi="Arial" w:cs="Arial"/>
          <w:bCs/>
          <w:kern w:val="22"/>
          <w:lang w:eastAsia="cs-CZ"/>
        </w:rPr>
        <w:tab/>
      </w:r>
      <w:proofErr w:type="spellStart"/>
      <w:r w:rsidR="00EE7ADA">
        <w:rPr>
          <w:rFonts w:ascii="Arial" w:eastAsia="Times New Roman" w:hAnsi="Arial" w:cs="Arial"/>
          <w:bCs/>
          <w:kern w:val="22"/>
          <w:lang w:eastAsia="cs-CZ"/>
        </w:rPr>
        <w:t>xxxxxxxxxxxxxxxxxxxx</w:t>
      </w:r>
      <w:proofErr w:type="spellEnd"/>
    </w:p>
    <w:p w14:paraId="26F36795" w14:textId="086D98DA" w:rsidR="00FD6D01" w:rsidRPr="00CA4035" w:rsidRDefault="00FD6D01" w:rsidP="00FD6D01">
      <w:pPr>
        <w:tabs>
          <w:tab w:val="left" w:pos="2835"/>
          <w:tab w:val="left" w:pos="6237"/>
        </w:tabs>
        <w:spacing w:after="0" w:line="240" w:lineRule="auto"/>
        <w:jc w:val="left"/>
        <w:rPr>
          <w:rFonts w:ascii="Arial" w:eastAsia="Times New Roman" w:hAnsi="Arial" w:cs="Arial"/>
          <w:bCs/>
          <w:kern w:val="22"/>
          <w:lang w:eastAsia="cs-CZ"/>
        </w:rPr>
      </w:pPr>
      <w:r w:rsidRPr="00CA4035">
        <w:rPr>
          <w:rFonts w:ascii="Arial" w:eastAsia="Times New Roman" w:hAnsi="Arial" w:cs="Arial"/>
          <w:bCs/>
          <w:kern w:val="22"/>
          <w:lang w:eastAsia="cs-CZ"/>
        </w:rPr>
        <w:t>zastoupena:</w:t>
      </w:r>
      <w:r w:rsidRPr="00CA4035">
        <w:rPr>
          <w:rFonts w:ascii="Arial" w:eastAsia="Times New Roman" w:hAnsi="Arial" w:cs="Arial"/>
          <w:bCs/>
          <w:kern w:val="22"/>
          <w:lang w:eastAsia="cs-CZ"/>
        </w:rPr>
        <w:tab/>
      </w:r>
      <w:r w:rsidR="007B1152">
        <w:rPr>
          <w:rFonts w:ascii="Arial" w:eastAsia="Times New Roman" w:hAnsi="Arial" w:cs="Arial"/>
          <w:bCs/>
          <w:kern w:val="22"/>
          <w:lang w:eastAsia="cs-CZ"/>
        </w:rPr>
        <w:t>RNDr.</w:t>
      </w:r>
      <w:r w:rsidRPr="00CA4035">
        <w:rPr>
          <w:rFonts w:ascii="Arial" w:eastAsia="Times New Roman" w:hAnsi="Arial" w:cs="Arial"/>
          <w:bCs/>
          <w:kern w:val="22"/>
          <w:lang w:eastAsia="cs-CZ"/>
        </w:rPr>
        <w:t xml:space="preserve"> </w:t>
      </w:r>
      <w:r w:rsidR="00CA4035" w:rsidRPr="00CA4035">
        <w:rPr>
          <w:rFonts w:ascii="Arial" w:eastAsia="Times New Roman" w:hAnsi="Arial" w:cs="Arial"/>
          <w:bCs/>
          <w:kern w:val="22"/>
          <w:lang w:eastAsia="cs-CZ"/>
        </w:rPr>
        <w:t>Tomášem Řehákem</w:t>
      </w:r>
      <w:r w:rsidR="0026014A">
        <w:rPr>
          <w:rFonts w:ascii="Arial" w:eastAsia="Times New Roman" w:hAnsi="Arial" w:cs="Arial"/>
          <w:bCs/>
          <w:kern w:val="22"/>
          <w:lang w:eastAsia="cs-CZ"/>
        </w:rPr>
        <w:t>, Ph.D.</w:t>
      </w:r>
      <w:r w:rsidR="00CA4035" w:rsidRPr="00CA4035">
        <w:rPr>
          <w:rFonts w:ascii="Arial" w:eastAsia="Times New Roman" w:hAnsi="Arial" w:cs="Arial"/>
          <w:bCs/>
          <w:kern w:val="22"/>
          <w:lang w:eastAsia="cs-CZ"/>
        </w:rPr>
        <w:t>, ředitelem</w:t>
      </w:r>
    </w:p>
    <w:p w14:paraId="62D98F27" w14:textId="734A96CE" w:rsidR="00FD6D01" w:rsidRPr="00CA4035" w:rsidRDefault="00FD6D01" w:rsidP="00CA3D72">
      <w:pPr>
        <w:tabs>
          <w:tab w:val="left" w:pos="2835"/>
          <w:tab w:val="left" w:pos="6237"/>
        </w:tabs>
        <w:spacing w:after="0" w:line="240" w:lineRule="auto"/>
        <w:ind w:left="2832" w:hanging="2832"/>
        <w:jc w:val="left"/>
        <w:rPr>
          <w:rFonts w:ascii="Arial" w:eastAsia="Times New Roman" w:hAnsi="Arial" w:cs="Arial"/>
          <w:bCs/>
          <w:kern w:val="22"/>
          <w:lang w:eastAsia="cs-CZ"/>
        </w:rPr>
      </w:pPr>
      <w:r w:rsidRPr="00CA4035">
        <w:rPr>
          <w:rFonts w:ascii="Arial" w:eastAsia="Times New Roman" w:hAnsi="Arial" w:cs="Arial"/>
          <w:bCs/>
          <w:kern w:val="22"/>
          <w:lang w:eastAsia="cs-CZ"/>
        </w:rPr>
        <w:t>realizací smlouvy pověřen:</w:t>
      </w:r>
      <w:r w:rsidRPr="00CA4035">
        <w:rPr>
          <w:rFonts w:ascii="Arial" w:eastAsia="Times New Roman" w:hAnsi="Arial" w:cs="Arial"/>
          <w:bCs/>
          <w:kern w:val="22"/>
          <w:lang w:eastAsia="cs-CZ"/>
        </w:rPr>
        <w:tab/>
      </w:r>
      <w:proofErr w:type="spellStart"/>
      <w:r w:rsidR="00EE7ADA">
        <w:rPr>
          <w:rFonts w:ascii="Arial" w:eastAsia="Times New Roman" w:hAnsi="Arial" w:cs="Arial"/>
          <w:bCs/>
          <w:kern w:val="22"/>
          <w:lang w:eastAsia="cs-CZ"/>
        </w:rPr>
        <w:t>xxxxxxxxxxxxxxxxxxxx</w:t>
      </w:r>
      <w:proofErr w:type="spellEnd"/>
      <w:r w:rsidR="00F231AF">
        <w:rPr>
          <w:rFonts w:ascii="Arial" w:eastAsia="Times New Roman" w:hAnsi="Arial" w:cs="Arial"/>
          <w:bCs/>
          <w:kern w:val="22"/>
          <w:lang w:eastAsia="cs-CZ"/>
        </w:rPr>
        <w:t xml:space="preserve"> </w:t>
      </w:r>
    </w:p>
    <w:p w14:paraId="4F55A4B5" w14:textId="1DC61D77" w:rsidR="00FD6D01" w:rsidRPr="00CA4035" w:rsidRDefault="00FD6D01" w:rsidP="00FD6D01">
      <w:pPr>
        <w:tabs>
          <w:tab w:val="left" w:pos="2835"/>
          <w:tab w:val="left" w:pos="6237"/>
        </w:tabs>
        <w:spacing w:after="0" w:line="240" w:lineRule="auto"/>
        <w:jc w:val="left"/>
        <w:rPr>
          <w:rFonts w:ascii="Arial" w:eastAsia="Times New Roman" w:hAnsi="Arial" w:cs="Arial"/>
          <w:bCs/>
          <w:kern w:val="22"/>
          <w:lang w:eastAsia="cs-CZ"/>
        </w:rPr>
      </w:pPr>
      <w:r w:rsidRPr="00CA4035">
        <w:rPr>
          <w:rFonts w:ascii="Arial" w:eastAsia="Times New Roman" w:hAnsi="Arial" w:cs="Arial"/>
          <w:bCs/>
          <w:kern w:val="22"/>
          <w:lang w:eastAsia="cs-CZ"/>
        </w:rPr>
        <w:t>telefon:</w:t>
      </w:r>
      <w:r w:rsidRPr="00CA4035">
        <w:rPr>
          <w:rFonts w:ascii="Arial" w:eastAsia="Times New Roman" w:hAnsi="Arial" w:cs="Arial"/>
          <w:bCs/>
          <w:kern w:val="22"/>
          <w:lang w:eastAsia="cs-CZ"/>
        </w:rPr>
        <w:tab/>
      </w:r>
      <w:proofErr w:type="spellStart"/>
      <w:r w:rsidR="00EE7ADA">
        <w:rPr>
          <w:rFonts w:ascii="Arial" w:eastAsia="Times New Roman" w:hAnsi="Arial" w:cs="Arial"/>
          <w:bCs/>
          <w:kern w:val="22"/>
          <w:lang w:eastAsia="cs-CZ"/>
        </w:rPr>
        <w:t>xxxxxxxxxxxxxxxxxxxx</w:t>
      </w:r>
      <w:proofErr w:type="spellEnd"/>
    </w:p>
    <w:p w14:paraId="3C96243B" w14:textId="0A178440" w:rsidR="00FD6D01" w:rsidRPr="00864812" w:rsidRDefault="00FD6D01" w:rsidP="00FD6D01">
      <w:pPr>
        <w:tabs>
          <w:tab w:val="left" w:pos="2835"/>
          <w:tab w:val="left" w:pos="6237"/>
        </w:tabs>
        <w:spacing w:after="0" w:line="240" w:lineRule="auto"/>
        <w:jc w:val="left"/>
        <w:rPr>
          <w:rFonts w:ascii="Arial" w:eastAsia="Times New Roman" w:hAnsi="Arial" w:cs="Arial"/>
          <w:bCs/>
          <w:kern w:val="22"/>
          <w:lang w:eastAsia="cs-CZ"/>
        </w:rPr>
      </w:pPr>
      <w:r w:rsidRPr="00CA4035">
        <w:rPr>
          <w:rFonts w:ascii="Arial" w:eastAsia="Times New Roman" w:hAnsi="Arial" w:cs="Arial"/>
          <w:bCs/>
          <w:kern w:val="22"/>
          <w:lang w:eastAsia="cs-CZ"/>
        </w:rPr>
        <w:t>e-mail:</w:t>
      </w:r>
      <w:r w:rsidRPr="00CA4035">
        <w:rPr>
          <w:rFonts w:ascii="Arial" w:eastAsia="Times New Roman" w:hAnsi="Arial" w:cs="Arial"/>
          <w:bCs/>
          <w:kern w:val="22"/>
          <w:lang w:eastAsia="cs-CZ"/>
        </w:rPr>
        <w:tab/>
      </w:r>
      <w:proofErr w:type="spellStart"/>
      <w:r w:rsidR="00EE7ADA">
        <w:rPr>
          <w:rFonts w:ascii="Arial" w:hAnsi="Arial" w:cs="Arial"/>
        </w:rPr>
        <w:t>xxxxxxxxxxxxxxxxxxxx</w:t>
      </w:r>
      <w:proofErr w:type="spellEnd"/>
      <w:r w:rsidR="00F231AF" w:rsidRPr="00864812">
        <w:rPr>
          <w:rFonts w:ascii="Arial" w:eastAsia="Times New Roman" w:hAnsi="Arial" w:cs="Arial"/>
          <w:bCs/>
          <w:kern w:val="22"/>
          <w:lang w:eastAsia="cs-CZ"/>
        </w:rPr>
        <w:t xml:space="preserve"> </w:t>
      </w:r>
    </w:p>
    <w:p w14:paraId="7648A04F" w14:textId="4849EDE2" w:rsidR="004B2025" w:rsidRPr="00CA4035" w:rsidRDefault="00FD6D01" w:rsidP="00FD6D01">
      <w:pPr>
        <w:tabs>
          <w:tab w:val="left" w:pos="2835"/>
          <w:tab w:val="left" w:pos="6237"/>
        </w:tabs>
        <w:spacing w:after="0" w:line="240" w:lineRule="auto"/>
        <w:jc w:val="left"/>
        <w:rPr>
          <w:rFonts w:ascii="Arial" w:eastAsia="Times New Roman" w:hAnsi="Arial" w:cs="Arial"/>
          <w:bCs/>
          <w:kern w:val="22"/>
          <w:lang w:eastAsia="cs-CZ"/>
        </w:rPr>
      </w:pPr>
      <w:r w:rsidRPr="00CA4035">
        <w:rPr>
          <w:rFonts w:ascii="Arial" w:eastAsia="Times New Roman" w:hAnsi="Arial" w:cs="Arial"/>
          <w:bCs/>
          <w:kern w:val="22"/>
          <w:lang w:eastAsia="cs-CZ"/>
        </w:rPr>
        <w:t xml:space="preserve"> </w:t>
      </w:r>
      <w:r w:rsidR="004B2025" w:rsidRPr="00CA4035">
        <w:rPr>
          <w:rFonts w:ascii="Arial" w:eastAsia="Times New Roman" w:hAnsi="Arial" w:cs="Arial"/>
          <w:bCs/>
          <w:kern w:val="22"/>
          <w:lang w:eastAsia="cs-CZ"/>
        </w:rPr>
        <w:t xml:space="preserve">(dále jen </w:t>
      </w:r>
      <w:r w:rsidR="00B661E7" w:rsidRPr="00CA4035">
        <w:rPr>
          <w:rFonts w:ascii="Arial" w:eastAsia="Times New Roman" w:hAnsi="Arial" w:cs="Arial"/>
          <w:bCs/>
          <w:kern w:val="22"/>
          <w:lang w:eastAsia="cs-CZ"/>
        </w:rPr>
        <w:t>„</w:t>
      </w:r>
      <w:r w:rsidR="004B2025" w:rsidRPr="00CA4035">
        <w:rPr>
          <w:rFonts w:ascii="Arial" w:eastAsia="Times New Roman" w:hAnsi="Arial" w:cs="Arial"/>
          <w:b/>
          <w:bCs/>
          <w:kern w:val="22"/>
          <w:lang w:eastAsia="cs-CZ"/>
        </w:rPr>
        <w:t>MKP</w:t>
      </w:r>
      <w:r w:rsidR="00B661E7" w:rsidRPr="00CA4035">
        <w:rPr>
          <w:rFonts w:ascii="Arial" w:eastAsia="Times New Roman" w:hAnsi="Arial" w:cs="Arial"/>
          <w:b/>
          <w:bCs/>
          <w:kern w:val="22"/>
          <w:lang w:eastAsia="cs-CZ"/>
        </w:rPr>
        <w:t>“</w:t>
      </w:r>
      <w:r w:rsidR="004B2025" w:rsidRPr="00CA4035">
        <w:rPr>
          <w:rFonts w:ascii="Arial" w:eastAsia="Times New Roman" w:hAnsi="Arial" w:cs="Arial"/>
          <w:bCs/>
          <w:kern w:val="22"/>
          <w:lang w:eastAsia="cs-CZ"/>
        </w:rPr>
        <w:t>)</w:t>
      </w:r>
    </w:p>
    <w:p w14:paraId="5B3AE358" w14:textId="77777777" w:rsidR="004B2025" w:rsidRDefault="004B2025" w:rsidP="004B2025">
      <w:pPr>
        <w:tabs>
          <w:tab w:val="left" w:pos="2835"/>
          <w:tab w:val="left" w:pos="6237"/>
        </w:tabs>
        <w:spacing w:before="120" w:after="0" w:line="240" w:lineRule="auto"/>
        <w:jc w:val="left"/>
        <w:rPr>
          <w:rFonts w:ascii="Arial" w:eastAsia="Times New Roman" w:hAnsi="Arial" w:cs="Arial"/>
          <w:bCs/>
          <w:kern w:val="22"/>
          <w:lang w:eastAsia="cs-CZ"/>
        </w:rPr>
      </w:pPr>
      <w:r w:rsidRPr="00CA4035">
        <w:rPr>
          <w:rFonts w:ascii="Arial" w:eastAsia="Times New Roman" w:hAnsi="Arial" w:cs="Arial"/>
          <w:bCs/>
          <w:kern w:val="22"/>
          <w:lang w:eastAsia="cs-CZ"/>
        </w:rPr>
        <w:t>a</w:t>
      </w:r>
    </w:p>
    <w:p w14:paraId="78C92F56" w14:textId="77777777" w:rsidR="00182996" w:rsidRPr="00CA4035" w:rsidRDefault="00182996" w:rsidP="004B2025">
      <w:pPr>
        <w:tabs>
          <w:tab w:val="left" w:pos="2835"/>
          <w:tab w:val="left" w:pos="6237"/>
        </w:tabs>
        <w:spacing w:before="120" w:after="0" w:line="240" w:lineRule="auto"/>
        <w:jc w:val="left"/>
        <w:rPr>
          <w:rFonts w:ascii="Arial" w:eastAsia="Times New Roman" w:hAnsi="Arial" w:cs="Arial"/>
          <w:bCs/>
          <w:kern w:val="22"/>
          <w:lang w:eastAsia="cs-CZ"/>
        </w:rPr>
      </w:pPr>
    </w:p>
    <w:p w14:paraId="35FDA765" w14:textId="5A81B7E3" w:rsidR="00864B5D" w:rsidRPr="00CA4035" w:rsidRDefault="00EB46A3" w:rsidP="00EB46A3">
      <w:pPr>
        <w:jc w:val="left"/>
        <w:rPr>
          <w:rFonts w:ascii="Arial" w:hAnsi="Arial" w:cs="Arial"/>
        </w:rPr>
      </w:pPr>
      <w:r w:rsidRPr="00CA4035">
        <w:rPr>
          <w:rFonts w:ascii="Arial" w:hAnsi="Arial" w:cs="Arial"/>
          <w:b/>
        </w:rPr>
        <w:t xml:space="preserve">Loutky v </w:t>
      </w:r>
      <w:proofErr w:type="gramStart"/>
      <w:r w:rsidRPr="00CA4035">
        <w:rPr>
          <w:rFonts w:ascii="Arial" w:hAnsi="Arial" w:cs="Arial"/>
          <w:b/>
        </w:rPr>
        <w:t xml:space="preserve">nemocnici, </w:t>
      </w:r>
      <w:proofErr w:type="spellStart"/>
      <w:r w:rsidRPr="00CA4035">
        <w:rPr>
          <w:rFonts w:ascii="Arial" w:hAnsi="Arial" w:cs="Arial"/>
          <w:b/>
        </w:rPr>
        <w:t>z.s</w:t>
      </w:r>
      <w:proofErr w:type="spellEnd"/>
      <w:r w:rsidRPr="00CA4035">
        <w:rPr>
          <w:rFonts w:ascii="Arial" w:hAnsi="Arial" w:cs="Arial"/>
          <w:b/>
        </w:rPr>
        <w:t>.</w:t>
      </w:r>
      <w:proofErr w:type="gramEnd"/>
      <w:r w:rsidRPr="00CA4035">
        <w:rPr>
          <w:rFonts w:ascii="Arial" w:hAnsi="Arial" w:cs="Arial"/>
          <w:b/>
        </w:rPr>
        <w:br/>
      </w:r>
      <w:r w:rsidRPr="00CA4035">
        <w:rPr>
          <w:rFonts w:ascii="Arial" w:hAnsi="Arial" w:cs="Arial"/>
        </w:rPr>
        <w:t xml:space="preserve">sídlo:  </w:t>
      </w:r>
      <w:r w:rsidRPr="00CA4035">
        <w:rPr>
          <w:rFonts w:ascii="Arial" w:hAnsi="Arial" w:cs="Arial"/>
        </w:rPr>
        <w:tab/>
      </w:r>
      <w:r w:rsidRPr="00CA4035">
        <w:rPr>
          <w:rFonts w:ascii="Arial" w:hAnsi="Arial" w:cs="Arial"/>
        </w:rPr>
        <w:tab/>
      </w:r>
      <w:r w:rsidRPr="00CA4035">
        <w:rPr>
          <w:rFonts w:ascii="Arial" w:hAnsi="Arial" w:cs="Arial"/>
        </w:rPr>
        <w:tab/>
      </w:r>
      <w:r w:rsidRPr="00CA4035">
        <w:rPr>
          <w:rFonts w:ascii="Arial" w:hAnsi="Arial" w:cs="Arial"/>
        </w:rPr>
        <w:tab/>
        <w:t>Klírova 1916, 148 00 Praha 4</w:t>
      </w:r>
      <w:r w:rsidRPr="00CA4035">
        <w:rPr>
          <w:rFonts w:ascii="Arial" w:hAnsi="Arial" w:cs="Arial"/>
        </w:rPr>
        <w:br/>
        <w:t>IČ:     </w:t>
      </w:r>
      <w:r w:rsidRPr="00CA4035">
        <w:rPr>
          <w:rFonts w:ascii="Arial" w:hAnsi="Arial" w:cs="Arial"/>
        </w:rPr>
        <w:tab/>
      </w:r>
      <w:r w:rsidRPr="00CA4035">
        <w:rPr>
          <w:rFonts w:ascii="Arial" w:hAnsi="Arial" w:cs="Arial"/>
        </w:rPr>
        <w:tab/>
      </w:r>
      <w:r w:rsidRPr="00CA4035">
        <w:rPr>
          <w:rFonts w:ascii="Arial" w:hAnsi="Arial" w:cs="Arial"/>
        </w:rPr>
        <w:tab/>
      </w:r>
      <w:r w:rsidRPr="00CA4035">
        <w:rPr>
          <w:rFonts w:ascii="Arial" w:hAnsi="Arial" w:cs="Arial"/>
        </w:rPr>
        <w:tab/>
        <w:t>26997363</w:t>
      </w:r>
      <w:r w:rsidRPr="00CA4035">
        <w:rPr>
          <w:rFonts w:ascii="Arial" w:hAnsi="Arial" w:cs="Arial"/>
        </w:rPr>
        <w:br/>
        <w:t>bankovní spojení:       </w:t>
      </w:r>
      <w:r w:rsidRPr="00CA4035">
        <w:rPr>
          <w:rFonts w:ascii="Arial" w:hAnsi="Arial" w:cs="Arial"/>
        </w:rPr>
        <w:tab/>
      </w:r>
      <w:proofErr w:type="spellStart"/>
      <w:r w:rsidR="00EE7ADA">
        <w:rPr>
          <w:rFonts w:ascii="Arial" w:hAnsi="Arial" w:cs="Arial"/>
        </w:rPr>
        <w:t>xxxxxxxxxxxxxxxxxxx</w:t>
      </w:r>
      <w:proofErr w:type="spellEnd"/>
      <w:r w:rsidRPr="00CA4035">
        <w:rPr>
          <w:rFonts w:ascii="Arial" w:hAnsi="Arial" w:cs="Arial"/>
        </w:rPr>
        <w:br/>
        <w:t>zastoupen</w:t>
      </w:r>
      <w:r w:rsidR="007A7645">
        <w:rPr>
          <w:rFonts w:ascii="Arial" w:hAnsi="Arial" w:cs="Arial"/>
        </w:rPr>
        <w:t>ý</w:t>
      </w:r>
      <w:r w:rsidRPr="00CA4035">
        <w:rPr>
          <w:rFonts w:ascii="Arial" w:hAnsi="Arial" w:cs="Arial"/>
        </w:rPr>
        <w:t xml:space="preserve">:    </w:t>
      </w:r>
      <w:r w:rsidRPr="00CA4035">
        <w:rPr>
          <w:rFonts w:ascii="Arial" w:hAnsi="Arial" w:cs="Arial"/>
        </w:rPr>
        <w:tab/>
      </w:r>
      <w:r w:rsidRPr="00CA4035">
        <w:rPr>
          <w:rFonts w:ascii="Arial" w:hAnsi="Arial" w:cs="Arial"/>
        </w:rPr>
        <w:tab/>
        <w:t>Mar</w:t>
      </w:r>
      <w:r w:rsidR="007A7645">
        <w:rPr>
          <w:rFonts w:ascii="Arial" w:hAnsi="Arial" w:cs="Arial"/>
        </w:rPr>
        <w:t>ií</w:t>
      </w:r>
      <w:r w:rsidRPr="00CA4035">
        <w:rPr>
          <w:rFonts w:ascii="Arial" w:hAnsi="Arial" w:cs="Arial"/>
        </w:rPr>
        <w:t xml:space="preserve"> Míkovou</w:t>
      </w:r>
      <w:r w:rsidR="007A7645">
        <w:rPr>
          <w:rFonts w:ascii="Arial" w:hAnsi="Arial" w:cs="Arial"/>
        </w:rPr>
        <w:t>, předsedkyní</w:t>
      </w:r>
      <w:r w:rsidRPr="00CA4035">
        <w:rPr>
          <w:rFonts w:ascii="Arial" w:hAnsi="Arial" w:cs="Arial"/>
        </w:rPr>
        <w:br/>
      </w:r>
      <w:r w:rsidR="00182996">
        <w:rPr>
          <w:rFonts w:ascii="Arial" w:hAnsi="Arial" w:cs="Arial"/>
        </w:rPr>
        <w:t xml:space="preserve">realizací smlouvy pověřen:    </w:t>
      </w:r>
      <w:proofErr w:type="spellStart"/>
      <w:r w:rsidR="00EE7ADA">
        <w:rPr>
          <w:rFonts w:ascii="Arial" w:hAnsi="Arial" w:cs="Arial"/>
        </w:rPr>
        <w:t>xxxxxxxxxxxxxxxxxxx</w:t>
      </w:r>
      <w:proofErr w:type="spellEnd"/>
      <w:r w:rsidRPr="00CA4035">
        <w:rPr>
          <w:rFonts w:ascii="Arial" w:hAnsi="Arial" w:cs="Arial"/>
        </w:rPr>
        <w:br/>
        <w:t xml:space="preserve">telefon:        </w:t>
      </w:r>
      <w:r w:rsidRPr="00CA4035">
        <w:rPr>
          <w:rFonts w:ascii="Arial" w:hAnsi="Arial" w:cs="Arial"/>
        </w:rPr>
        <w:tab/>
      </w:r>
      <w:r w:rsidRPr="00CA4035">
        <w:rPr>
          <w:rFonts w:ascii="Arial" w:hAnsi="Arial" w:cs="Arial"/>
        </w:rPr>
        <w:tab/>
      </w:r>
      <w:r w:rsidRPr="00CA4035">
        <w:rPr>
          <w:rFonts w:ascii="Arial" w:hAnsi="Arial" w:cs="Arial"/>
        </w:rPr>
        <w:tab/>
      </w:r>
      <w:proofErr w:type="spellStart"/>
      <w:r w:rsidR="00EE7ADA">
        <w:rPr>
          <w:rFonts w:ascii="Arial" w:hAnsi="Arial" w:cs="Arial"/>
        </w:rPr>
        <w:t>xxxxxxxxxxxxxxxxxxx</w:t>
      </w:r>
      <w:proofErr w:type="spellEnd"/>
      <w:r w:rsidRPr="00CA4035">
        <w:rPr>
          <w:rFonts w:ascii="Arial" w:hAnsi="Arial" w:cs="Arial"/>
        </w:rPr>
        <w:br/>
        <w:t>e-mail:         </w:t>
      </w:r>
      <w:r w:rsidRPr="00CA4035">
        <w:rPr>
          <w:rFonts w:ascii="Arial" w:hAnsi="Arial" w:cs="Arial"/>
        </w:rPr>
        <w:tab/>
      </w:r>
      <w:r w:rsidRPr="00CA4035">
        <w:rPr>
          <w:rFonts w:ascii="Arial" w:hAnsi="Arial" w:cs="Arial"/>
        </w:rPr>
        <w:tab/>
      </w:r>
      <w:r w:rsidRPr="00CA4035">
        <w:rPr>
          <w:rFonts w:ascii="Arial" w:hAnsi="Arial" w:cs="Arial"/>
        </w:rPr>
        <w:tab/>
      </w:r>
      <w:hyperlink r:id="rId9" w:history="1">
        <w:proofErr w:type="spellStart"/>
        <w:r w:rsidR="00EE7ADA">
          <w:rPr>
            <w:rStyle w:val="Hypertextovodkaz"/>
            <w:rFonts w:ascii="Arial" w:hAnsi="Arial" w:cs="Arial"/>
            <w:color w:val="auto"/>
            <w:u w:val="none"/>
          </w:rPr>
          <w:t>xxxxxxxxxxxxxxxxxxxx</w:t>
        </w:r>
        <w:proofErr w:type="spellEnd"/>
      </w:hyperlink>
      <w:r w:rsidRPr="00E85676">
        <w:rPr>
          <w:rFonts w:ascii="Arial" w:hAnsi="Arial" w:cs="Arial"/>
        </w:rPr>
        <w:br/>
      </w:r>
      <w:r w:rsidRPr="00CA4035">
        <w:rPr>
          <w:rFonts w:ascii="Arial" w:eastAsia="Times New Roman" w:hAnsi="Arial" w:cs="Arial"/>
          <w:bCs/>
          <w:kern w:val="22"/>
          <w:lang w:eastAsia="cs-CZ"/>
        </w:rPr>
        <w:t xml:space="preserve"> </w:t>
      </w:r>
      <w:r w:rsidR="004B2025" w:rsidRPr="00CA4035">
        <w:rPr>
          <w:rFonts w:ascii="Arial" w:eastAsia="Times New Roman" w:hAnsi="Arial" w:cs="Arial"/>
          <w:bCs/>
          <w:kern w:val="22"/>
          <w:lang w:eastAsia="cs-CZ"/>
        </w:rPr>
        <w:t xml:space="preserve">(dále jen </w:t>
      </w:r>
      <w:r w:rsidR="00F74D0D" w:rsidRPr="00CA4035">
        <w:rPr>
          <w:rFonts w:ascii="Arial" w:eastAsia="Times New Roman" w:hAnsi="Arial" w:cs="Arial"/>
          <w:bCs/>
          <w:kern w:val="22"/>
          <w:lang w:eastAsia="cs-CZ"/>
        </w:rPr>
        <w:t>„</w:t>
      </w:r>
      <w:r w:rsidR="00182996" w:rsidRPr="00AF4257">
        <w:rPr>
          <w:rFonts w:ascii="Arial" w:eastAsia="Times New Roman" w:hAnsi="Arial" w:cs="Arial"/>
          <w:b/>
          <w:bCs/>
          <w:kern w:val="22"/>
          <w:lang w:eastAsia="cs-CZ"/>
        </w:rPr>
        <w:t>LVN</w:t>
      </w:r>
      <w:r w:rsidR="00F74D0D" w:rsidRPr="00CA4035">
        <w:rPr>
          <w:rFonts w:ascii="Arial" w:eastAsia="Times New Roman" w:hAnsi="Arial" w:cs="Arial"/>
          <w:kern w:val="22"/>
          <w:lang w:eastAsia="cs-CZ"/>
        </w:rPr>
        <w:t>“</w:t>
      </w:r>
      <w:r w:rsidR="00864B5D" w:rsidRPr="00CA4035">
        <w:rPr>
          <w:rFonts w:ascii="Arial" w:eastAsia="Times New Roman" w:hAnsi="Arial" w:cs="Arial"/>
          <w:kern w:val="22"/>
          <w:lang w:eastAsia="cs-CZ"/>
        </w:rPr>
        <w:t>)</w:t>
      </w:r>
    </w:p>
    <w:p w14:paraId="01E08368" w14:textId="77777777" w:rsidR="00864B5D" w:rsidRPr="00CA4035" w:rsidRDefault="00864B5D" w:rsidP="004B2025">
      <w:pPr>
        <w:tabs>
          <w:tab w:val="left" w:pos="2835"/>
          <w:tab w:val="left" w:pos="6237"/>
        </w:tabs>
        <w:spacing w:after="0" w:line="240" w:lineRule="auto"/>
        <w:jc w:val="left"/>
        <w:rPr>
          <w:rFonts w:ascii="Arial" w:eastAsia="Times New Roman" w:hAnsi="Arial" w:cs="Arial"/>
          <w:kern w:val="22"/>
          <w:lang w:eastAsia="cs-CZ"/>
        </w:rPr>
      </w:pPr>
    </w:p>
    <w:p w14:paraId="0816966A" w14:textId="08C1A3EE" w:rsidR="00182996" w:rsidRPr="00AE372B" w:rsidRDefault="00625249" w:rsidP="00AF4257">
      <w:pPr>
        <w:tabs>
          <w:tab w:val="left" w:pos="2835"/>
          <w:tab w:val="left" w:pos="6237"/>
        </w:tabs>
        <w:spacing w:after="0" w:line="240" w:lineRule="auto"/>
        <w:jc w:val="left"/>
        <w:rPr>
          <w:rFonts w:cs="Arial"/>
          <w:bCs/>
          <w:kern w:val="22"/>
        </w:rPr>
      </w:pPr>
      <w:r w:rsidRPr="00CA4035">
        <w:rPr>
          <w:rFonts w:ascii="Arial" w:eastAsia="Times New Roman" w:hAnsi="Arial" w:cs="Arial"/>
          <w:kern w:val="22"/>
          <w:lang w:eastAsia="cs-CZ"/>
        </w:rPr>
        <w:t xml:space="preserve">(MKP a </w:t>
      </w:r>
      <w:r w:rsidR="00182996">
        <w:rPr>
          <w:rFonts w:ascii="Arial" w:eastAsia="Times New Roman" w:hAnsi="Arial" w:cs="Arial"/>
          <w:kern w:val="22"/>
          <w:lang w:eastAsia="cs-CZ"/>
        </w:rPr>
        <w:t>LVN</w:t>
      </w:r>
      <w:r w:rsidR="00182996" w:rsidRPr="00CA4035">
        <w:rPr>
          <w:rFonts w:ascii="Arial" w:eastAsia="Times New Roman" w:hAnsi="Arial" w:cs="Arial"/>
          <w:kern w:val="22"/>
          <w:lang w:eastAsia="cs-CZ"/>
        </w:rPr>
        <w:t xml:space="preserve"> </w:t>
      </w:r>
      <w:r w:rsidRPr="00CA4035">
        <w:rPr>
          <w:rFonts w:ascii="Arial" w:eastAsia="Times New Roman" w:hAnsi="Arial" w:cs="Arial"/>
          <w:kern w:val="22"/>
          <w:lang w:eastAsia="cs-CZ"/>
        </w:rPr>
        <w:t xml:space="preserve">jsou označeny </w:t>
      </w:r>
      <w:r w:rsidR="00B661E7" w:rsidRPr="00CA4035">
        <w:rPr>
          <w:rFonts w:ascii="Arial" w:eastAsia="Times New Roman" w:hAnsi="Arial" w:cs="Arial"/>
          <w:kern w:val="22"/>
          <w:lang w:eastAsia="cs-CZ"/>
        </w:rPr>
        <w:t xml:space="preserve">společně </w:t>
      </w:r>
      <w:r w:rsidRPr="00CA4035">
        <w:rPr>
          <w:rFonts w:ascii="Arial" w:eastAsia="Times New Roman" w:hAnsi="Arial" w:cs="Arial"/>
          <w:kern w:val="22"/>
          <w:lang w:eastAsia="cs-CZ"/>
        </w:rPr>
        <w:t xml:space="preserve">též jako </w:t>
      </w:r>
      <w:r w:rsidR="00B661E7" w:rsidRPr="00CA4035">
        <w:rPr>
          <w:rFonts w:ascii="Arial" w:eastAsia="Times New Roman" w:hAnsi="Arial" w:cs="Arial"/>
          <w:kern w:val="22"/>
          <w:lang w:eastAsia="cs-CZ"/>
        </w:rPr>
        <w:t>též „</w:t>
      </w:r>
      <w:r w:rsidR="00B661E7" w:rsidRPr="00CA4035">
        <w:rPr>
          <w:rFonts w:ascii="Arial" w:eastAsia="Times New Roman" w:hAnsi="Arial" w:cs="Arial"/>
          <w:b/>
          <w:bCs/>
          <w:kern w:val="22"/>
          <w:lang w:eastAsia="cs-CZ"/>
        </w:rPr>
        <w:t>smluvní strany</w:t>
      </w:r>
      <w:r w:rsidR="00B661E7" w:rsidRPr="00CA4035">
        <w:rPr>
          <w:rFonts w:ascii="Arial" w:eastAsia="Times New Roman" w:hAnsi="Arial" w:cs="Arial"/>
          <w:kern w:val="22"/>
          <w:lang w:eastAsia="cs-CZ"/>
        </w:rPr>
        <w:t>“</w:t>
      </w:r>
      <w:r w:rsidR="00032DE8" w:rsidRPr="00CA4035">
        <w:rPr>
          <w:rFonts w:ascii="Arial" w:eastAsia="Times New Roman" w:hAnsi="Arial" w:cs="Arial"/>
          <w:kern w:val="22"/>
          <w:lang w:eastAsia="cs-CZ"/>
        </w:rPr>
        <w:t xml:space="preserve"> </w:t>
      </w:r>
      <w:r w:rsidRPr="00CA4035">
        <w:rPr>
          <w:rFonts w:ascii="Arial" w:eastAsia="Times New Roman" w:hAnsi="Arial" w:cs="Arial"/>
          <w:kern w:val="22"/>
          <w:lang w:eastAsia="cs-CZ"/>
        </w:rPr>
        <w:t xml:space="preserve">a </w:t>
      </w:r>
      <w:r w:rsidR="00032DE8" w:rsidRPr="00CA4035">
        <w:rPr>
          <w:rFonts w:ascii="Arial" w:eastAsia="Times New Roman" w:hAnsi="Arial" w:cs="Arial"/>
          <w:kern w:val="22"/>
          <w:lang w:eastAsia="cs-CZ"/>
        </w:rPr>
        <w:t xml:space="preserve">každý jednotlivě </w:t>
      </w:r>
      <w:r w:rsidRPr="00CA4035">
        <w:rPr>
          <w:rFonts w:ascii="Arial" w:eastAsia="Times New Roman" w:hAnsi="Arial" w:cs="Arial"/>
          <w:kern w:val="22"/>
          <w:lang w:eastAsia="cs-CZ"/>
        </w:rPr>
        <w:t xml:space="preserve">jako </w:t>
      </w:r>
      <w:r w:rsidR="00032DE8" w:rsidRPr="00CA4035">
        <w:rPr>
          <w:rFonts w:ascii="Arial" w:eastAsia="Times New Roman" w:hAnsi="Arial" w:cs="Arial"/>
          <w:kern w:val="22"/>
          <w:lang w:eastAsia="cs-CZ"/>
        </w:rPr>
        <w:t>„</w:t>
      </w:r>
      <w:r w:rsidR="00032DE8" w:rsidRPr="00CA4035">
        <w:rPr>
          <w:rFonts w:ascii="Arial" w:eastAsia="Times New Roman" w:hAnsi="Arial" w:cs="Arial"/>
          <w:b/>
          <w:bCs/>
          <w:kern w:val="22"/>
          <w:lang w:eastAsia="cs-CZ"/>
        </w:rPr>
        <w:t>smluvní strana</w:t>
      </w:r>
      <w:r w:rsidR="00032DE8" w:rsidRPr="00CA4035">
        <w:rPr>
          <w:rFonts w:ascii="Arial" w:eastAsia="Times New Roman" w:hAnsi="Arial" w:cs="Arial"/>
          <w:kern w:val="22"/>
          <w:lang w:eastAsia="cs-CZ"/>
        </w:rPr>
        <w:t>“</w:t>
      </w:r>
      <w:r w:rsidR="004B2025" w:rsidRPr="00CA4035">
        <w:rPr>
          <w:rFonts w:ascii="Arial" w:eastAsia="Times New Roman" w:hAnsi="Arial" w:cs="Arial"/>
          <w:bCs/>
          <w:kern w:val="22"/>
          <w:lang w:eastAsia="cs-CZ"/>
        </w:rPr>
        <w:t>)</w:t>
      </w:r>
    </w:p>
    <w:p w14:paraId="659513FB" w14:textId="77777777" w:rsidR="00182996" w:rsidRPr="00F67D08" w:rsidRDefault="00182996" w:rsidP="00182996">
      <w:pPr>
        <w:pStyle w:val="Nadpis3"/>
        <w:rPr>
          <w:rFonts w:cs="Arial"/>
          <w:szCs w:val="22"/>
        </w:rPr>
      </w:pPr>
    </w:p>
    <w:p w14:paraId="232C7C39" w14:textId="411B8224" w:rsidR="00182996" w:rsidRPr="00AF4257" w:rsidRDefault="00182996" w:rsidP="00182996">
      <w:pPr>
        <w:pStyle w:val="Nadpis2"/>
        <w:rPr>
          <w:rFonts w:ascii="Arial" w:hAnsi="Arial" w:cs="Arial"/>
          <w:b/>
          <w:kern w:val="22"/>
          <w:sz w:val="22"/>
          <w:szCs w:val="22"/>
        </w:rPr>
      </w:pPr>
      <w:r w:rsidRPr="00F67D08">
        <w:rPr>
          <w:rFonts w:ascii="Arial" w:hAnsi="Arial" w:cs="Arial"/>
          <w:kern w:val="22"/>
          <w:sz w:val="22"/>
          <w:szCs w:val="22"/>
        </w:rPr>
        <w:tab/>
      </w:r>
      <w:r w:rsidRPr="00F67D08">
        <w:rPr>
          <w:rFonts w:ascii="Arial" w:hAnsi="Arial" w:cs="Arial"/>
          <w:kern w:val="22"/>
          <w:sz w:val="22"/>
          <w:szCs w:val="22"/>
        </w:rPr>
        <w:tab/>
      </w:r>
      <w:r w:rsidRPr="00F67D08">
        <w:rPr>
          <w:rFonts w:ascii="Arial" w:hAnsi="Arial" w:cs="Arial"/>
          <w:kern w:val="22"/>
          <w:sz w:val="22"/>
          <w:szCs w:val="22"/>
        </w:rPr>
        <w:tab/>
      </w:r>
      <w:r w:rsidRPr="00F67D08">
        <w:rPr>
          <w:rFonts w:ascii="Arial" w:hAnsi="Arial" w:cs="Arial"/>
          <w:kern w:val="22"/>
          <w:sz w:val="22"/>
          <w:szCs w:val="22"/>
        </w:rPr>
        <w:tab/>
      </w:r>
      <w:r w:rsidRPr="00AF4257">
        <w:rPr>
          <w:rFonts w:ascii="Arial" w:hAnsi="Arial" w:cs="Arial"/>
          <w:color w:val="auto"/>
          <w:kern w:val="22"/>
          <w:sz w:val="22"/>
          <w:szCs w:val="22"/>
        </w:rPr>
        <w:tab/>
      </w:r>
      <w:r w:rsidRPr="00AF4257">
        <w:rPr>
          <w:rFonts w:ascii="Arial" w:hAnsi="Arial" w:cs="Arial"/>
          <w:b/>
          <w:color w:val="auto"/>
          <w:kern w:val="22"/>
          <w:sz w:val="22"/>
          <w:szCs w:val="22"/>
        </w:rPr>
        <w:t>Předmět smlouvy</w:t>
      </w:r>
    </w:p>
    <w:p w14:paraId="1A77910F" w14:textId="77777777" w:rsidR="00052645" w:rsidRPr="00AF4257" w:rsidRDefault="00CD1C78" w:rsidP="000B0D59">
      <w:pPr>
        <w:numPr>
          <w:ilvl w:val="0"/>
          <w:numId w:val="7"/>
        </w:numPr>
        <w:tabs>
          <w:tab w:val="clear" w:pos="720"/>
          <w:tab w:val="num" w:pos="284"/>
        </w:tabs>
        <w:spacing w:before="120" w:after="0" w:line="240" w:lineRule="auto"/>
        <w:ind w:left="284" w:hanging="284"/>
        <w:jc w:val="left"/>
        <w:rPr>
          <w:rFonts w:ascii="Arial" w:hAnsi="Arial" w:cs="Arial"/>
        </w:rPr>
      </w:pPr>
      <w:r w:rsidRPr="00AF4257">
        <w:rPr>
          <w:rFonts w:ascii="Arial" w:hAnsi="Arial" w:cs="Arial"/>
        </w:rPr>
        <w:t>Smluvní strany uzavírají tuto smlouvu, aby společně uskutečnily dále vymezený kulturní projekt.</w:t>
      </w:r>
    </w:p>
    <w:p w14:paraId="2237B036" w14:textId="0B826EAD" w:rsidR="00C3364D" w:rsidRPr="00DC28DA" w:rsidRDefault="00C3364D" w:rsidP="000B0D59">
      <w:pPr>
        <w:numPr>
          <w:ilvl w:val="0"/>
          <w:numId w:val="7"/>
        </w:numPr>
        <w:tabs>
          <w:tab w:val="clear" w:pos="720"/>
          <w:tab w:val="num" w:pos="284"/>
        </w:tabs>
        <w:spacing w:before="120" w:after="0" w:line="240" w:lineRule="auto"/>
        <w:ind w:left="284" w:hanging="284"/>
        <w:jc w:val="left"/>
        <w:rPr>
          <w:rFonts w:ascii="Arial" w:hAnsi="Arial" w:cs="Arial"/>
        </w:rPr>
      </w:pPr>
      <w:r w:rsidRPr="00AF4257">
        <w:rPr>
          <w:rFonts w:ascii="Arial" w:hAnsi="Arial" w:cs="Arial"/>
        </w:rPr>
        <w:t>Předmětem smlouvy je odehrání pásma loutkových představení v</w:t>
      </w:r>
      <w:r w:rsidR="009C4BC2">
        <w:rPr>
          <w:rFonts w:ascii="Arial" w:hAnsi="Arial" w:cs="Arial"/>
        </w:rPr>
        <w:t> malém sále MKP</w:t>
      </w:r>
      <w:r w:rsidRPr="00AF4257">
        <w:rPr>
          <w:rFonts w:ascii="Arial" w:hAnsi="Arial" w:cs="Arial"/>
        </w:rPr>
        <w:t xml:space="preserve"> </w:t>
      </w:r>
      <w:r w:rsidR="00F66584">
        <w:rPr>
          <w:rFonts w:ascii="Arial" w:hAnsi="Arial" w:cs="Arial"/>
        </w:rPr>
        <w:br/>
      </w:r>
      <w:r w:rsidRPr="00AF4257">
        <w:rPr>
          <w:rFonts w:ascii="Arial" w:hAnsi="Arial" w:cs="Arial"/>
        </w:rPr>
        <w:t xml:space="preserve">a realizace zkoušek v prostorách </w:t>
      </w:r>
      <w:r w:rsidR="009C4BC2">
        <w:rPr>
          <w:rFonts w:ascii="Arial" w:hAnsi="Arial" w:cs="Arial"/>
        </w:rPr>
        <w:t>malého sálu MKP</w:t>
      </w:r>
      <w:r w:rsidRPr="00AF4257">
        <w:rPr>
          <w:rFonts w:ascii="Arial" w:hAnsi="Arial" w:cs="Arial"/>
        </w:rPr>
        <w:t xml:space="preserve"> a též stanovení podmínek spolupráce </w:t>
      </w:r>
      <w:r w:rsidR="000851E3" w:rsidRPr="00DC28DA">
        <w:rPr>
          <w:rFonts w:ascii="Arial" w:hAnsi="Arial" w:cs="Arial"/>
        </w:rPr>
        <w:t xml:space="preserve">zejména </w:t>
      </w:r>
      <w:r w:rsidRPr="00DC28DA">
        <w:rPr>
          <w:rFonts w:ascii="Arial" w:hAnsi="Arial" w:cs="Arial"/>
        </w:rPr>
        <w:t xml:space="preserve">při propagaci a realizaci divadelních představení, prodeji vstupenek a rozdělení výnosu z těchto vstupenek. </w:t>
      </w:r>
      <w:bookmarkStart w:id="0" w:name="_GoBack"/>
      <w:bookmarkEnd w:id="0"/>
    </w:p>
    <w:p w14:paraId="048E0A42" w14:textId="5F5AC85B" w:rsidR="00F66584" w:rsidRPr="00DC28DA" w:rsidRDefault="00CD1C78" w:rsidP="00F66584">
      <w:pPr>
        <w:numPr>
          <w:ilvl w:val="0"/>
          <w:numId w:val="7"/>
        </w:numPr>
        <w:tabs>
          <w:tab w:val="clear" w:pos="720"/>
          <w:tab w:val="num" w:pos="284"/>
        </w:tabs>
        <w:spacing w:before="120" w:after="0" w:line="240" w:lineRule="auto"/>
        <w:ind w:left="284" w:hanging="284"/>
        <w:jc w:val="left"/>
        <w:rPr>
          <w:rFonts w:ascii="Arial" w:hAnsi="Arial" w:cs="Arial"/>
        </w:rPr>
      </w:pPr>
      <w:r w:rsidRPr="00DC28DA">
        <w:rPr>
          <w:rFonts w:ascii="Arial" w:hAnsi="Arial" w:cs="Arial"/>
        </w:rPr>
        <w:t>Vymezení projektu:</w:t>
      </w:r>
      <w:r w:rsidR="0091131C">
        <w:rPr>
          <w:rFonts w:ascii="Arial" w:hAnsi="Arial" w:cs="Arial"/>
        </w:rPr>
        <w:tab/>
      </w:r>
      <w:r w:rsidR="006560D4" w:rsidRPr="00DC28DA">
        <w:rPr>
          <w:rFonts w:ascii="Arial" w:hAnsi="Arial" w:cs="Arial"/>
        </w:rPr>
        <w:t xml:space="preserve"> </w:t>
      </w:r>
      <w:r w:rsidR="006560D4" w:rsidRPr="00DC28DA">
        <w:rPr>
          <w:rFonts w:ascii="Arial" w:hAnsi="Arial" w:cs="Arial"/>
          <w:b/>
        </w:rPr>
        <w:t>L</w:t>
      </w:r>
      <w:r w:rsidR="00052645" w:rsidRPr="00DC28DA">
        <w:rPr>
          <w:rFonts w:ascii="Arial" w:hAnsi="Arial" w:cs="Arial"/>
          <w:b/>
        </w:rPr>
        <w:t xml:space="preserve">outková představení </w:t>
      </w:r>
      <w:r w:rsidR="0092533B" w:rsidRPr="00DC28DA">
        <w:rPr>
          <w:rFonts w:ascii="Arial" w:hAnsi="Arial" w:cs="Arial"/>
          <w:b/>
        </w:rPr>
        <w:t xml:space="preserve">s názvem </w:t>
      </w:r>
      <w:r w:rsidR="00052645" w:rsidRPr="00DC28DA">
        <w:rPr>
          <w:rFonts w:ascii="Arial" w:hAnsi="Arial" w:cs="Arial"/>
          <w:b/>
        </w:rPr>
        <w:t>“Cesta do Vánoc“</w:t>
      </w:r>
      <w:r w:rsidR="0092533B" w:rsidRPr="00DC28DA">
        <w:rPr>
          <w:rFonts w:ascii="Arial" w:hAnsi="Arial" w:cs="Arial"/>
        </w:rPr>
        <w:t xml:space="preserve"> </w:t>
      </w:r>
      <w:r w:rsidR="000851E3" w:rsidRPr="00DC28DA">
        <w:rPr>
          <w:rFonts w:ascii="Arial" w:hAnsi="Arial" w:cs="Arial"/>
        </w:rPr>
        <w:t xml:space="preserve">(dále jen </w:t>
      </w:r>
      <w:r w:rsidR="0091131C">
        <w:rPr>
          <w:rFonts w:ascii="Arial" w:hAnsi="Arial" w:cs="Arial"/>
        </w:rPr>
        <w:tab/>
      </w:r>
      <w:r w:rsidR="0091131C">
        <w:rPr>
          <w:rFonts w:ascii="Arial" w:hAnsi="Arial" w:cs="Arial"/>
        </w:rPr>
        <w:tab/>
      </w:r>
      <w:r w:rsidR="0091131C">
        <w:rPr>
          <w:rFonts w:ascii="Arial" w:hAnsi="Arial" w:cs="Arial"/>
        </w:rPr>
        <w:tab/>
      </w:r>
      <w:r w:rsidR="0091131C">
        <w:rPr>
          <w:rFonts w:ascii="Arial" w:hAnsi="Arial" w:cs="Arial"/>
        </w:rPr>
        <w:tab/>
      </w:r>
      <w:r w:rsidR="0091131C">
        <w:rPr>
          <w:rFonts w:ascii="Arial" w:hAnsi="Arial" w:cs="Arial"/>
        </w:rPr>
        <w:tab/>
      </w:r>
      <w:r w:rsidR="000851E3" w:rsidRPr="00DC28DA">
        <w:rPr>
          <w:rFonts w:ascii="Arial" w:hAnsi="Arial" w:cs="Arial"/>
        </w:rPr>
        <w:t>„projekt“)</w:t>
      </w:r>
    </w:p>
    <w:p w14:paraId="2590DE5B" w14:textId="77777777" w:rsidR="004C3484" w:rsidRPr="004C3484" w:rsidRDefault="00714BDC" w:rsidP="00D36E09">
      <w:pPr>
        <w:numPr>
          <w:ilvl w:val="0"/>
          <w:numId w:val="7"/>
        </w:numPr>
        <w:tabs>
          <w:tab w:val="clear" w:pos="720"/>
          <w:tab w:val="num" w:pos="284"/>
        </w:tabs>
        <w:spacing w:before="120" w:after="0" w:line="240" w:lineRule="auto"/>
        <w:ind w:left="284" w:hanging="284"/>
        <w:jc w:val="left"/>
        <w:rPr>
          <w:rFonts w:ascii="Arial" w:hAnsi="Arial" w:cs="Arial"/>
          <w:b/>
        </w:rPr>
      </w:pPr>
      <w:r w:rsidRPr="00DC28DA">
        <w:rPr>
          <w:rFonts w:ascii="Arial" w:hAnsi="Arial" w:cs="Arial"/>
        </w:rPr>
        <w:t>Termíny konání projektu:</w:t>
      </w:r>
      <w:r w:rsidRPr="00DC28DA">
        <w:rPr>
          <w:rFonts w:ascii="Arial" w:hAnsi="Arial" w:cs="Arial"/>
        </w:rPr>
        <w:tab/>
      </w:r>
    </w:p>
    <w:p w14:paraId="12F01466" w14:textId="058205B0" w:rsidR="004C3484" w:rsidRDefault="004C3484" w:rsidP="004C3484">
      <w:pPr>
        <w:spacing w:before="120" w:after="0" w:line="240" w:lineRule="auto"/>
        <w:ind w:left="284"/>
        <w:jc w:val="left"/>
        <w:rPr>
          <w:rFonts w:ascii="Arial" w:hAnsi="Arial" w:cs="Arial"/>
          <w:b/>
        </w:rPr>
      </w:pPr>
      <w:r>
        <w:rPr>
          <w:rFonts w:ascii="Arial" w:hAnsi="Arial" w:cs="Arial"/>
        </w:rPr>
        <w:t xml:space="preserve">Pro veřejnost: </w:t>
      </w:r>
      <w:r w:rsidR="0091131C">
        <w:rPr>
          <w:rFonts w:ascii="Arial" w:hAnsi="Arial" w:cs="Arial"/>
        </w:rPr>
        <w:tab/>
      </w:r>
      <w:r w:rsidR="0091131C">
        <w:rPr>
          <w:rFonts w:ascii="Arial" w:hAnsi="Arial" w:cs="Arial"/>
        </w:rPr>
        <w:tab/>
      </w:r>
      <w:r w:rsidR="00E85676" w:rsidRPr="00E85676">
        <w:rPr>
          <w:rFonts w:ascii="Arial" w:hAnsi="Arial" w:cs="Arial"/>
          <w:b/>
        </w:rPr>
        <w:t>pátek</w:t>
      </w:r>
      <w:r w:rsidR="00E85676">
        <w:rPr>
          <w:rFonts w:ascii="Arial" w:hAnsi="Arial" w:cs="Arial"/>
        </w:rPr>
        <w:t xml:space="preserve"> </w:t>
      </w:r>
      <w:r w:rsidR="00714BDC" w:rsidRPr="00DC28DA">
        <w:rPr>
          <w:rFonts w:ascii="Arial" w:hAnsi="Arial" w:cs="Arial"/>
          <w:b/>
        </w:rPr>
        <w:t>2</w:t>
      </w:r>
      <w:r w:rsidR="0026014A">
        <w:rPr>
          <w:rFonts w:ascii="Arial" w:hAnsi="Arial" w:cs="Arial"/>
          <w:b/>
        </w:rPr>
        <w:t>2. 12</w:t>
      </w:r>
      <w:r w:rsidR="00714BDC" w:rsidRPr="00DC28DA">
        <w:rPr>
          <w:rFonts w:ascii="Arial" w:hAnsi="Arial" w:cs="Arial"/>
          <w:b/>
        </w:rPr>
        <w:t>.</w:t>
      </w:r>
      <w:r w:rsidR="00694A17">
        <w:rPr>
          <w:rFonts w:ascii="Arial" w:hAnsi="Arial" w:cs="Arial"/>
          <w:b/>
        </w:rPr>
        <w:t xml:space="preserve"> 2023</w:t>
      </w:r>
      <w:r w:rsidR="00CA3D72" w:rsidRPr="00DC28DA">
        <w:rPr>
          <w:rFonts w:ascii="Arial" w:hAnsi="Arial" w:cs="Arial"/>
          <w:b/>
        </w:rPr>
        <w:t xml:space="preserve"> v 1</w:t>
      </w:r>
      <w:r w:rsidR="0026014A">
        <w:rPr>
          <w:rFonts w:ascii="Arial" w:hAnsi="Arial" w:cs="Arial"/>
          <w:b/>
        </w:rPr>
        <w:t>7.00,</w:t>
      </w:r>
    </w:p>
    <w:p w14:paraId="2341E7F5" w14:textId="21A5BD8F" w:rsidR="00714BDC" w:rsidRPr="00DC28DA" w:rsidRDefault="00714BDC" w:rsidP="004C3484">
      <w:pPr>
        <w:spacing w:before="120" w:after="0" w:line="240" w:lineRule="auto"/>
        <w:ind w:left="284"/>
        <w:jc w:val="left"/>
        <w:rPr>
          <w:rFonts w:ascii="Arial" w:hAnsi="Arial" w:cs="Arial"/>
          <w:b/>
        </w:rPr>
      </w:pPr>
      <w:r w:rsidRPr="004C3484">
        <w:rPr>
          <w:rFonts w:ascii="Arial" w:hAnsi="Arial" w:cs="Arial"/>
          <w:bCs/>
        </w:rPr>
        <w:t>Představení pro školy</w:t>
      </w:r>
      <w:r w:rsidR="004C3484">
        <w:rPr>
          <w:rFonts w:ascii="Arial" w:hAnsi="Arial" w:cs="Arial"/>
          <w:bCs/>
        </w:rPr>
        <w:t xml:space="preserve">: </w:t>
      </w:r>
      <w:r w:rsidR="0091131C">
        <w:rPr>
          <w:rFonts w:ascii="Arial" w:hAnsi="Arial" w:cs="Arial"/>
          <w:bCs/>
        </w:rPr>
        <w:tab/>
      </w:r>
      <w:r w:rsidR="00E85676" w:rsidRPr="00E85676">
        <w:rPr>
          <w:rFonts w:ascii="Arial" w:hAnsi="Arial" w:cs="Arial"/>
          <w:b/>
          <w:bCs/>
        </w:rPr>
        <w:t xml:space="preserve">pondělí </w:t>
      </w:r>
      <w:r w:rsidR="0026014A">
        <w:rPr>
          <w:rFonts w:ascii="Arial" w:hAnsi="Arial" w:cs="Arial"/>
          <w:b/>
        </w:rPr>
        <w:t xml:space="preserve">18. 12. </w:t>
      </w:r>
      <w:r w:rsidR="00694A17">
        <w:rPr>
          <w:rFonts w:ascii="Arial" w:hAnsi="Arial" w:cs="Arial"/>
          <w:b/>
        </w:rPr>
        <w:t xml:space="preserve">2023 </w:t>
      </w:r>
      <w:r w:rsidR="0026014A">
        <w:rPr>
          <w:rFonts w:ascii="Arial" w:hAnsi="Arial" w:cs="Arial"/>
          <w:b/>
        </w:rPr>
        <w:t xml:space="preserve">v 10.30; </w:t>
      </w:r>
      <w:r w:rsidR="00E85676">
        <w:rPr>
          <w:rFonts w:ascii="Arial" w:hAnsi="Arial" w:cs="Arial"/>
          <w:b/>
        </w:rPr>
        <w:t xml:space="preserve">úterý - čtvrtek </w:t>
      </w:r>
      <w:r w:rsidR="0026014A">
        <w:rPr>
          <w:rFonts w:ascii="Arial" w:hAnsi="Arial" w:cs="Arial"/>
          <w:b/>
        </w:rPr>
        <w:t xml:space="preserve">19. – 21. 12. </w:t>
      </w:r>
      <w:r w:rsidR="00694A17">
        <w:rPr>
          <w:rFonts w:ascii="Arial" w:hAnsi="Arial" w:cs="Arial"/>
          <w:b/>
        </w:rPr>
        <w:t xml:space="preserve">2023, </w:t>
      </w:r>
      <w:r w:rsidR="00E85676">
        <w:rPr>
          <w:rFonts w:ascii="Arial" w:hAnsi="Arial" w:cs="Arial"/>
          <w:b/>
        </w:rPr>
        <w:tab/>
      </w:r>
      <w:r w:rsidR="00E85676">
        <w:rPr>
          <w:rFonts w:ascii="Arial" w:hAnsi="Arial" w:cs="Arial"/>
          <w:b/>
        </w:rPr>
        <w:tab/>
      </w:r>
      <w:r w:rsidR="00E85676">
        <w:rPr>
          <w:rFonts w:ascii="Arial" w:hAnsi="Arial" w:cs="Arial"/>
          <w:b/>
        </w:rPr>
        <w:tab/>
      </w:r>
      <w:r w:rsidR="00E85676">
        <w:rPr>
          <w:rFonts w:ascii="Arial" w:hAnsi="Arial" w:cs="Arial"/>
          <w:b/>
        </w:rPr>
        <w:tab/>
      </w:r>
      <w:r w:rsidR="0026014A">
        <w:rPr>
          <w:rFonts w:ascii="Arial" w:hAnsi="Arial" w:cs="Arial"/>
          <w:b/>
        </w:rPr>
        <w:t>9.00 a 10.30</w:t>
      </w:r>
    </w:p>
    <w:p w14:paraId="18D6F802" w14:textId="0391B0E3" w:rsidR="00CD1C78" w:rsidRPr="00D36E09" w:rsidRDefault="00CD1C78" w:rsidP="000B0D59">
      <w:pPr>
        <w:numPr>
          <w:ilvl w:val="0"/>
          <w:numId w:val="7"/>
        </w:numPr>
        <w:tabs>
          <w:tab w:val="clear" w:pos="720"/>
          <w:tab w:val="num" w:pos="284"/>
        </w:tabs>
        <w:spacing w:before="120" w:after="0" w:line="240" w:lineRule="auto"/>
        <w:ind w:left="284" w:hanging="284"/>
        <w:jc w:val="left"/>
        <w:rPr>
          <w:rFonts w:ascii="Arial" w:hAnsi="Arial" w:cs="Arial"/>
          <w:b/>
        </w:rPr>
      </w:pPr>
      <w:r w:rsidRPr="00DC28DA">
        <w:rPr>
          <w:rFonts w:ascii="Arial" w:hAnsi="Arial" w:cs="Arial"/>
        </w:rPr>
        <w:t>Místo konání</w:t>
      </w:r>
      <w:r w:rsidRPr="00AF4257">
        <w:rPr>
          <w:rFonts w:ascii="Arial" w:hAnsi="Arial" w:cs="Arial"/>
        </w:rPr>
        <w:t xml:space="preserve"> projektu: </w:t>
      </w:r>
      <w:r w:rsidR="0091131C">
        <w:rPr>
          <w:rFonts w:ascii="Arial" w:hAnsi="Arial" w:cs="Arial"/>
        </w:rPr>
        <w:tab/>
      </w:r>
      <w:r w:rsidR="00CA3D72" w:rsidRPr="00D36E09">
        <w:rPr>
          <w:rFonts w:ascii="Arial" w:hAnsi="Arial" w:cs="Arial"/>
          <w:b/>
        </w:rPr>
        <w:t>malý sál</w:t>
      </w:r>
      <w:r w:rsidRPr="00D36E09">
        <w:rPr>
          <w:rFonts w:ascii="Arial" w:hAnsi="Arial" w:cs="Arial"/>
          <w:b/>
        </w:rPr>
        <w:t xml:space="preserve"> MKP </w:t>
      </w:r>
    </w:p>
    <w:p w14:paraId="7E02CA65" w14:textId="0BB51E55" w:rsidR="00C3364D" w:rsidRPr="00AF4257" w:rsidRDefault="00CD1C78" w:rsidP="000B0D59">
      <w:pPr>
        <w:numPr>
          <w:ilvl w:val="0"/>
          <w:numId w:val="7"/>
        </w:numPr>
        <w:tabs>
          <w:tab w:val="clear" w:pos="720"/>
          <w:tab w:val="num" w:pos="284"/>
        </w:tabs>
        <w:spacing w:before="120" w:after="0" w:line="240" w:lineRule="auto"/>
        <w:ind w:left="284" w:hanging="284"/>
        <w:jc w:val="left"/>
        <w:rPr>
          <w:rFonts w:ascii="Arial" w:hAnsi="Arial" w:cs="Arial"/>
        </w:rPr>
      </w:pPr>
      <w:r w:rsidRPr="00AF4257">
        <w:rPr>
          <w:rFonts w:ascii="Arial" w:hAnsi="Arial" w:cs="Arial"/>
        </w:rPr>
        <w:t>Projekt je realizován v rámci hlavního předmětu činnosti MKP, jak je vymezen v čl. VI, odst. 2 Zřizovací listiny MKP</w:t>
      </w:r>
    </w:p>
    <w:p w14:paraId="6573BC54" w14:textId="77777777" w:rsidR="00F67D08" w:rsidRDefault="00F67D08" w:rsidP="00F67D08">
      <w:pPr>
        <w:pStyle w:val="Odstavecseseznamem"/>
        <w:numPr>
          <w:ilvl w:val="0"/>
          <w:numId w:val="0"/>
        </w:numPr>
        <w:ind w:left="360"/>
        <w:rPr>
          <w:rFonts w:ascii="Arial" w:hAnsi="Arial" w:cs="Arial"/>
        </w:rPr>
      </w:pPr>
    </w:p>
    <w:p w14:paraId="38C53622" w14:textId="77777777" w:rsidR="0091131C" w:rsidRDefault="0091131C" w:rsidP="00F67D08">
      <w:pPr>
        <w:pStyle w:val="Odstavecseseznamem"/>
        <w:numPr>
          <w:ilvl w:val="0"/>
          <w:numId w:val="0"/>
        </w:numPr>
        <w:ind w:left="360"/>
        <w:rPr>
          <w:rFonts w:ascii="Arial" w:hAnsi="Arial" w:cs="Arial"/>
        </w:rPr>
      </w:pPr>
    </w:p>
    <w:p w14:paraId="00BA7F7C" w14:textId="77777777" w:rsidR="0091131C" w:rsidRPr="00CA4035" w:rsidRDefault="0091131C" w:rsidP="00F67D08">
      <w:pPr>
        <w:pStyle w:val="Odstavecseseznamem"/>
        <w:numPr>
          <w:ilvl w:val="0"/>
          <w:numId w:val="0"/>
        </w:numPr>
        <w:ind w:left="360"/>
        <w:rPr>
          <w:rFonts w:ascii="Arial" w:hAnsi="Arial" w:cs="Arial"/>
        </w:rPr>
      </w:pPr>
    </w:p>
    <w:p w14:paraId="36A0A633" w14:textId="77777777" w:rsidR="007648AF" w:rsidRDefault="007648AF" w:rsidP="00AF4257">
      <w:pPr>
        <w:pStyle w:val="Nadpis3"/>
        <w:rPr>
          <w:rFonts w:cs="Arial"/>
        </w:rPr>
      </w:pPr>
    </w:p>
    <w:p w14:paraId="42C46FB9" w14:textId="7FAA9769" w:rsidR="002A06CE" w:rsidRPr="00AF4257" w:rsidRDefault="006560D4" w:rsidP="002A06CE">
      <w:pPr>
        <w:jc w:val="center"/>
        <w:rPr>
          <w:rFonts w:ascii="Arial" w:hAnsi="Arial" w:cs="Arial"/>
          <w:b/>
        </w:rPr>
      </w:pPr>
      <w:r w:rsidRPr="00AF4257">
        <w:rPr>
          <w:rFonts w:ascii="Arial" w:hAnsi="Arial" w:cs="Arial"/>
          <w:b/>
        </w:rPr>
        <w:t>Práva a povinnosti smluvních stran</w:t>
      </w:r>
    </w:p>
    <w:p w14:paraId="69DE577C" w14:textId="6C98FFA6" w:rsidR="0092533B" w:rsidRDefault="0092533B" w:rsidP="000B0D59">
      <w:pPr>
        <w:pStyle w:val="Odstavecseseznamem"/>
        <w:numPr>
          <w:ilvl w:val="0"/>
          <w:numId w:val="8"/>
        </w:numPr>
        <w:spacing w:before="120" w:after="0" w:line="240" w:lineRule="auto"/>
        <w:rPr>
          <w:rFonts w:ascii="Arial" w:hAnsi="Arial" w:cs="Arial"/>
        </w:rPr>
      </w:pPr>
      <w:r>
        <w:rPr>
          <w:rFonts w:ascii="Arial" w:hAnsi="Arial" w:cs="Arial"/>
        </w:rPr>
        <w:t>MKP zajistí prostory, v nichž se má projekt konat, a LVN se zavazuje dodržovat podmínky užívání těchto prostor stanovená ve čl. III. smlouvy.</w:t>
      </w:r>
    </w:p>
    <w:p w14:paraId="692E5D44" w14:textId="1EF10827" w:rsidR="0092533B" w:rsidRPr="0092533B" w:rsidRDefault="0075738C" w:rsidP="000B0D59">
      <w:pPr>
        <w:pStyle w:val="Odstavecseseznamem"/>
        <w:numPr>
          <w:ilvl w:val="0"/>
          <w:numId w:val="8"/>
        </w:numPr>
        <w:spacing w:before="120" w:after="0" w:line="240" w:lineRule="auto"/>
        <w:rPr>
          <w:rFonts w:ascii="Arial" w:hAnsi="Arial" w:cs="Arial"/>
        </w:rPr>
      </w:pPr>
      <w:r w:rsidRPr="00AF4257">
        <w:rPr>
          <w:rFonts w:ascii="Arial" w:hAnsi="Arial" w:cs="Arial"/>
        </w:rPr>
        <w:t>MKP dále</w:t>
      </w:r>
      <w:r w:rsidR="00BF2CA5">
        <w:rPr>
          <w:rFonts w:ascii="Arial" w:hAnsi="Arial" w:cs="Arial"/>
        </w:rPr>
        <w:t xml:space="preserve"> v rámci projektu</w:t>
      </w:r>
      <w:r w:rsidRPr="00AF4257">
        <w:rPr>
          <w:rFonts w:ascii="Arial" w:hAnsi="Arial" w:cs="Arial"/>
        </w:rPr>
        <w:t xml:space="preserve"> zajistí:</w:t>
      </w:r>
    </w:p>
    <w:p w14:paraId="78A90539" w14:textId="4DAD020A" w:rsidR="00BF2CA5" w:rsidRDefault="00BF2CA5" w:rsidP="000B0D59">
      <w:pPr>
        <w:pStyle w:val="Odstavecseseznamem"/>
        <w:numPr>
          <w:ilvl w:val="1"/>
          <w:numId w:val="2"/>
        </w:numPr>
        <w:rPr>
          <w:rFonts w:ascii="Arial" w:hAnsi="Arial" w:cs="Arial"/>
        </w:rPr>
      </w:pPr>
      <w:r>
        <w:rPr>
          <w:rFonts w:ascii="Arial" w:hAnsi="Arial" w:cs="Arial"/>
        </w:rPr>
        <w:t>obsluhu techniky</w:t>
      </w:r>
    </w:p>
    <w:p w14:paraId="4AA5C3AB" w14:textId="3AE1849B" w:rsidR="0075738C" w:rsidRDefault="0075738C" w:rsidP="000B0D59">
      <w:pPr>
        <w:pStyle w:val="Odstavecseseznamem"/>
        <w:numPr>
          <w:ilvl w:val="1"/>
          <w:numId w:val="2"/>
        </w:numPr>
        <w:rPr>
          <w:rFonts w:ascii="Arial" w:hAnsi="Arial" w:cs="Arial"/>
        </w:rPr>
      </w:pPr>
      <w:r w:rsidRPr="00AF4257">
        <w:rPr>
          <w:rFonts w:ascii="Arial" w:hAnsi="Arial" w:cs="Arial"/>
        </w:rPr>
        <w:t>šatnu včetně obsluhy pro veřejnost</w:t>
      </w:r>
    </w:p>
    <w:p w14:paraId="54504D96" w14:textId="294CC7E4" w:rsidR="0075738C" w:rsidRPr="00AF4257" w:rsidRDefault="0075738C" w:rsidP="000B0D59">
      <w:pPr>
        <w:pStyle w:val="Odstavecseseznamem"/>
        <w:numPr>
          <w:ilvl w:val="1"/>
          <w:numId w:val="2"/>
        </w:numPr>
        <w:rPr>
          <w:rFonts w:ascii="Arial" w:hAnsi="Arial" w:cs="Arial"/>
        </w:rPr>
      </w:pPr>
      <w:r w:rsidRPr="00AF4257">
        <w:rPr>
          <w:rFonts w:ascii="Arial" w:hAnsi="Arial" w:cs="Arial"/>
        </w:rPr>
        <w:t>požá</w:t>
      </w:r>
      <w:r w:rsidR="0092533B">
        <w:rPr>
          <w:rFonts w:ascii="Arial" w:hAnsi="Arial" w:cs="Arial"/>
        </w:rPr>
        <w:t>r</w:t>
      </w:r>
      <w:r w:rsidRPr="00AF4257">
        <w:rPr>
          <w:rFonts w:ascii="Arial" w:hAnsi="Arial" w:cs="Arial"/>
        </w:rPr>
        <w:t xml:space="preserve">ní hlídku </w:t>
      </w:r>
    </w:p>
    <w:p w14:paraId="27BD64DC" w14:textId="019D3C57" w:rsidR="0075738C" w:rsidRPr="00AF4257" w:rsidRDefault="0075738C" w:rsidP="000B0D59">
      <w:pPr>
        <w:pStyle w:val="Odstavecseseznamem"/>
        <w:numPr>
          <w:ilvl w:val="1"/>
          <w:numId w:val="2"/>
        </w:numPr>
        <w:rPr>
          <w:rFonts w:ascii="Arial" w:hAnsi="Arial" w:cs="Arial"/>
        </w:rPr>
      </w:pPr>
      <w:r w:rsidRPr="00AF4257">
        <w:rPr>
          <w:rFonts w:ascii="Arial" w:hAnsi="Arial" w:cs="Arial"/>
        </w:rPr>
        <w:t xml:space="preserve">pořadatelskou službu </w:t>
      </w:r>
      <w:r w:rsidR="00474440" w:rsidRPr="00AF4257">
        <w:rPr>
          <w:rFonts w:ascii="Arial" w:hAnsi="Arial" w:cs="Arial"/>
        </w:rPr>
        <w:t xml:space="preserve">při představeních </w:t>
      </w:r>
      <w:r w:rsidRPr="00AF4257">
        <w:rPr>
          <w:rFonts w:ascii="Arial" w:hAnsi="Arial" w:cs="Arial"/>
        </w:rPr>
        <w:t xml:space="preserve">v rozsahu odpovídajícímu očekávané návštěvnosti </w:t>
      </w:r>
    </w:p>
    <w:p w14:paraId="27D31EF2" w14:textId="72344A94" w:rsidR="0075738C" w:rsidRPr="009C4BC2" w:rsidRDefault="0075738C" w:rsidP="000B0D59">
      <w:pPr>
        <w:pStyle w:val="Odstavecseseznamem"/>
        <w:numPr>
          <w:ilvl w:val="1"/>
          <w:numId w:val="2"/>
        </w:numPr>
        <w:rPr>
          <w:rFonts w:ascii="Arial" w:hAnsi="Arial" w:cs="Arial"/>
        </w:rPr>
      </w:pPr>
      <w:r w:rsidRPr="009C4BC2">
        <w:rPr>
          <w:rFonts w:ascii="Arial" w:hAnsi="Arial" w:cs="Arial"/>
        </w:rPr>
        <w:t>výrobu a prodej vstupenek v pokladně MKP</w:t>
      </w:r>
    </w:p>
    <w:p w14:paraId="34EBCB7F" w14:textId="36AEEF31" w:rsidR="0075738C" w:rsidRPr="00AF4257" w:rsidRDefault="0075738C" w:rsidP="000B0D59">
      <w:pPr>
        <w:pStyle w:val="Odstavecseseznamem"/>
        <w:numPr>
          <w:ilvl w:val="0"/>
          <w:numId w:val="8"/>
        </w:numPr>
        <w:spacing w:before="120" w:after="0" w:line="240" w:lineRule="auto"/>
        <w:rPr>
          <w:rFonts w:ascii="Arial" w:hAnsi="Arial" w:cs="Arial"/>
        </w:rPr>
      </w:pPr>
      <w:r w:rsidRPr="00AF4257">
        <w:rPr>
          <w:rFonts w:ascii="Arial" w:hAnsi="Arial" w:cs="Arial"/>
        </w:rPr>
        <w:t>LVN v rámci projektu zajistí:</w:t>
      </w:r>
    </w:p>
    <w:p w14:paraId="54EA8D58" w14:textId="782F454C" w:rsidR="0075738C" w:rsidRPr="00AF4257" w:rsidRDefault="0075738C" w:rsidP="000B0D59">
      <w:pPr>
        <w:pStyle w:val="Odstavecseseznamem"/>
        <w:numPr>
          <w:ilvl w:val="1"/>
          <w:numId w:val="2"/>
        </w:numPr>
        <w:rPr>
          <w:rFonts w:ascii="Arial" w:hAnsi="Arial" w:cs="Arial"/>
        </w:rPr>
      </w:pPr>
      <w:r w:rsidRPr="00AF4257">
        <w:rPr>
          <w:rFonts w:ascii="Arial" w:hAnsi="Arial" w:cs="Arial"/>
        </w:rPr>
        <w:t xml:space="preserve">provoz představení a zkoušek, </w:t>
      </w:r>
    </w:p>
    <w:p w14:paraId="453D4A60" w14:textId="0820862A" w:rsidR="0075738C" w:rsidRPr="00AF4257" w:rsidRDefault="0075738C" w:rsidP="000B0D59">
      <w:pPr>
        <w:pStyle w:val="Odstavecseseznamem"/>
        <w:numPr>
          <w:ilvl w:val="1"/>
          <w:numId w:val="2"/>
        </w:numPr>
        <w:rPr>
          <w:rFonts w:ascii="Arial" w:hAnsi="Arial" w:cs="Arial"/>
        </w:rPr>
      </w:pPr>
      <w:r w:rsidRPr="00AF4257">
        <w:rPr>
          <w:rFonts w:ascii="Arial" w:hAnsi="Arial" w:cs="Arial"/>
        </w:rPr>
        <w:t xml:space="preserve">produkci představení organizačně a personálně, </w:t>
      </w:r>
    </w:p>
    <w:p w14:paraId="0928410F" w14:textId="4A0EEC37" w:rsidR="0075738C" w:rsidRPr="00AF4257" w:rsidRDefault="0075738C" w:rsidP="000B0D59">
      <w:pPr>
        <w:pStyle w:val="Odstavecseseznamem"/>
        <w:numPr>
          <w:ilvl w:val="1"/>
          <w:numId w:val="2"/>
        </w:numPr>
        <w:rPr>
          <w:rFonts w:ascii="Arial" w:hAnsi="Arial" w:cs="Arial"/>
        </w:rPr>
      </w:pPr>
      <w:r w:rsidRPr="00AF4257">
        <w:rPr>
          <w:rFonts w:ascii="Arial" w:hAnsi="Arial" w:cs="Arial"/>
        </w:rPr>
        <w:t>účast výkonných umělců</w:t>
      </w:r>
      <w:r w:rsidR="0046349D">
        <w:rPr>
          <w:rFonts w:ascii="Arial" w:hAnsi="Arial" w:cs="Arial"/>
        </w:rPr>
        <w:t>,</w:t>
      </w:r>
      <w:r w:rsidRPr="00AF4257">
        <w:rPr>
          <w:rFonts w:ascii="Arial" w:hAnsi="Arial" w:cs="Arial"/>
        </w:rPr>
        <w:t xml:space="preserve"> </w:t>
      </w:r>
    </w:p>
    <w:p w14:paraId="33B178D4" w14:textId="06185F29" w:rsidR="0075738C" w:rsidRPr="00AF4257" w:rsidRDefault="0075738C" w:rsidP="000B0D59">
      <w:pPr>
        <w:pStyle w:val="Odstavecseseznamem"/>
        <w:numPr>
          <w:ilvl w:val="1"/>
          <w:numId w:val="2"/>
        </w:numPr>
        <w:rPr>
          <w:rFonts w:ascii="Arial" w:hAnsi="Arial" w:cs="Arial"/>
        </w:rPr>
      </w:pPr>
      <w:r w:rsidRPr="00AF4257">
        <w:rPr>
          <w:rFonts w:ascii="Arial" w:hAnsi="Arial" w:cs="Arial"/>
        </w:rPr>
        <w:t>loutky a dekorace</w:t>
      </w:r>
      <w:r w:rsidR="0046349D">
        <w:rPr>
          <w:rFonts w:ascii="Arial" w:hAnsi="Arial" w:cs="Arial"/>
        </w:rPr>
        <w:t>,</w:t>
      </w:r>
    </w:p>
    <w:p w14:paraId="38A4CE07" w14:textId="77777777" w:rsidR="009C4BC2" w:rsidRDefault="0075738C" w:rsidP="000B0D59">
      <w:pPr>
        <w:pStyle w:val="Odstavecseseznamem"/>
        <w:numPr>
          <w:ilvl w:val="1"/>
          <w:numId w:val="2"/>
        </w:numPr>
        <w:rPr>
          <w:rFonts w:ascii="Arial" w:hAnsi="Arial" w:cs="Arial"/>
        </w:rPr>
      </w:pPr>
      <w:r w:rsidRPr="00AF4257">
        <w:rPr>
          <w:rFonts w:ascii="Arial" w:hAnsi="Arial" w:cs="Arial"/>
        </w:rPr>
        <w:t>další specifické vybavení či pomůcky, které není povinna zajistit MKP</w:t>
      </w:r>
    </w:p>
    <w:p w14:paraId="775BBA09" w14:textId="17909944" w:rsidR="0075738C" w:rsidRPr="00AF4257" w:rsidRDefault="009C4BC2" w:rsidP="000B0D59">
      <w:pPr>
        <w:pStyle w:val="Odstavecseseznamem"/>
        <w:numPr>
          <w:ilvl w:val="1"/>
          <w:numId w:val="2"/>
        </w:numPr>
        <w:rPr>
          <w:rFonts w:ascii="Arial" w:hAnsi="Arial" w:cs="Arial"/>
        </w:rPr>
      </w:pPr>
      <w:r>
        <w:rPr>
          <w:rFonts w:ascii="Arial" w:hAnsi="Arial" w:cs="Arial"/>
        </w:rPr>
        <w:t xml:space="preserve">prodej domluvené části vstupenek přes prodejní systém </w:t>
      </w:r>
      <w:proofErr w:type="spellStart"/>
      <w:r>
        <w:rPr>
          <w:rFonts w:ascii="Arial" w:hAnsi="Arial" w:cs="Arial"/>
        </w:rPr>
        <w:t>Go</w:t>
      </w:r>
      <w:r w:rsidR="00DC28DA">
        <w:rPr>
          <w:rFonts w:ascii="Arial" w:hAnsi="Arial" w:cs="Arial"/>
        </w:rPr>
        <w:t>O</w:t>
      </w:r>
      <w:r>
        <w:rPr>
          <w:rFonts w:ascii="Arial" w:hAnsi="Arial" w:cs="Arial"/>
        </w:rPr>
        <w:t>ut</w:t>
      </w:r>
      <w:proofErr w:type="spellEnd"/>
      <w:r w:rsidR="0046349D">
        <w:rPr>
          <w:rFonts w:ascii="Arial" w:hAnsi="Arial" w:cs="Arial"/>
        </w:rPr>
        <w:t>,</w:t>
      </w:r>
    </w:p>
    <w:p w14:paraId="21454389" w14:textId="41B0D8A2" w:rsidR="004A507A" w:rsidRPr="0046349D" w:rsidRDefault="004A507A" w:rsidP="0046349D">
      <w:pPr>
        <w:pStyle w:val="Odstavecseseznamem"/>
        <w:rPr>
          <w:rFonts w:ascii="Arial" w:hAnsi="Arial" w:cs="Arial"/>
        </w:rPr>
      </w:pPr>
      <w:r w:rsidRPr="00AF4257">
        <w:rPr>
          <w:rFonts w:ascii="Arial" w:hAnsi="Arial" w:cs="Arial"/>
        </w:rPr>
        <w:t>LVN odpovíd</w:t>
      </w:r>
      <w:r w:rsidR="007B1230">
        <w:rPr>
          <w:rFonts w:ascii="Arial" w:hAnsi="Arial" w:cs="Arial"/>
        </w:rPr>
        <w:t>á</w:t>
      </w:r>
      <w:r w:rsidRPr="00AF4257">
        <w:rPr>
          <w:rFonts w:ascii="Arial" w:hAnsi="Arial" w:cs="Arial"/>
        </w:rPr>
        <w:t xml:space="preserve"> za vypořádání veškerých závazků vyplývajících z autorského zákona (včetně případné úh</w:t>
      </w:r>
      <w:r w:rsidR="0046349D">
        <w:rPr>
          <w:rFonts w:ascii="Arial" w:hAnsi="Arial" w:cs="Arial"/>
        </w:rPr>
        <w:t>rady odměn kolektivním správcům</w:t>
      </w:r>
      <w:r w:rsidRPr="0046349D">
        <w:rPr>
          <w:rFonts w:ascii="Arial" w:hAnsi="Arial" w:cs="Arial"/>
        </w:rPr>
        <w:t>) a prohlašuje, že mu byla nositeli autorských práv poskytnuta licence k užití jejich děl, výkonů a záznamů způsobem vymezeným touto smlouvou.</w:t>
      </w:r>
    </w:p>
    <w:p w14:paraId="0D4407DD" w14:textId="0846C15E" w:rsidR="004A507A" w:rsidRPr="00AF4257" w:rsidRDefault="004A507A" w:rsidP="000B0D59">
      <w:pPr>
        <w:pStyle w:val="Odstavecseseznamem"/>
        <w:rPr>
          <w:rFonts w:ascii="Arial" w:hAnsi="Arial" w:cs="Arial"/>
        </w:rPr>
      </w:pPr>
      <w:r w:rsidRPr="00AF4257">
        <w:rPr>
          <w:rFonts w:ascii="Arial" w:hAnsi="Arial" w:cs="Arial"/>
        </w:rPr>
        <w:t>LVN odpovíd</w:t>
      </w:r>
      <w:r w:rsidR="0046349D">
        <w:rPr>
          <w:rFonts w:ascii="Arial" w:hAnsi="Arial" w:cs="Arial"/>
        </w:rPr>
        <w:t>á</w:t>
      </w:r>
      <w:r w:rsidRPr="00AF4257">
        <w:rPr>
          <w:rFonts w:ascii="Arial" w:hAnsi="Arial" w:cs="Arial"/>
        </w:rPr>
        <w:t xml:space="preserve"> za to, že realizací programu nebudou porušena osobnostní práva chráněná podle autorského zákona či občanského zákoníku.</w:t>
      </w:r>
    </w:p>
    <w:p w14:paraId="21F772C8" w14:textId="1D74DB16" w:rsidR="00A815C5" w:rsidRPr="00AF4257" w:rsidRDefault="00A815C5" w:rsidP="00A815C5">
      <w:pPr>
        <w:pStyle w:val="Odstavecseseznamem"/>
        <w:rPr>
          <w:rFonts w:ascii="Arial" w:hAnsi="Arial" w:cs="Arial"/>
        </w:rPr>
      </w:pPr>
      <w:r w:rsidRPr="00AF4257">
        <w:rPr>
          <w:rFonts w:ascii="Arial" w:hAnsi="Arial" w:cs="Arial"/>
        </w:rPr>
        <w:t xml:space="preserve">MKP má právo pořizovat zvukový, obrazový nebo zvukově obrazový záznam úryvků divadelního představení a tento záznam použít za účelem propagace své činnosti na internetu. K užití záznamu k uvedenému účelu poskytuje </w:t>
      </w:r>
      <w:r>
        <w:rPr>
          <w:rFonts w:ascii="Arial" w:hAnsi="Arial" w:cs="Arial"/>
        </w:rPr>
        <w:t>LVN</w:t>
      </w:r>
      <w:r w:rsidRPr="00AF4257">
        <w:rPr>
          <w:rFonts w:ascii="Arial" w:hAnsi="Arial" w:cs="Arial"/>
        </w:rPr>
        <w:t xml:space="preserve"> ve prospěch MKP bezplatnou licenci bez časového a územního omezení.</w:t>
      </w:r>
    </w:p>
    <w:p w14:paraId="4E47F148" w14:textId="2705ADB7" w:rsidR="004A507A" w:rsidRPr="00AF4257" w:rsidRDefault="0075738C" w:rsidP="00AF4257">
      <w:pPr>
        <w:pStyle w:val="Odstavecseseznamem"/>
        <w:rPr>
          <w:rFonts w:ascii="Arial" w:hAnsi="Arial" w:cs="Arial"/>
        </w:rPr>
      </w:pPr>
      <w:r w:rsidRPr="00AF4257">
        <w:rPr>
          <w:rFonts w:ascii="Arial" w:hAnsi="Arial" w:cs="Arial"/>
        </w:rPr>
        <w:t xml:space="preserve">LVN je povinen hlídat či jinak zabezpečit vlastní a </w:t>
      </w:r>
      <w:r w:rsidRPr="00AF4257">
        <w:rPr>
          <w:rFonts w:ascii="Arial" w:hAnsi="Arial" w:cs="Arial"/>
          <w:bCs/>
        </w:rPr>
        <w:t>svěřený</w:t>
      </w:r>
      <w:r w:rsidRPr="00AF4257">
        <w:rPr>
          <w:rFonts w:ascii="Arial" w:hAnsi="Arial" w:cs="Arial"/>
        </w:rPr>
        <w:t xml:space="preserve"> majetek a věci před ztrátou či zničením.</w:t>
      </w:r>
    </w:p>
    <w:p w14:paraId="06485A7E" w14:textId="77777777" w:rsidR="000F4015" w:rsidRPr="00AF4257" w:rsidRDefault="000F4015" w:rsidP="00AF4257">
      <w:pPr>
        <w:pStyle w:val="Odstavecseseznamem"/>
        <w:rPr>
          <w:rFonts w:ascii="Arial" w:hAnsi="Arial" w:cs="Arial"/>
        </w:rPr>
      </w:pPr>
      <w:r w:rsidRPr="00AF4257">
        <w:rPr>
          <w:rFonts w:ascii="Arial" w:hAnsi="Arial" w:cs="Arial"/>
        </w:rPr>
        <w:t>Smluvní strany jsou povinny zdržet se jakékoliv činnosti, jež by mohla znemožnit nebo ztížit realizaci předmětu této smlouvy.</w:t>
      </w:r>
    </w:p>
    <w:p w14:paraId="20C442C1" w14:textId="77777777" w:rsidR="000F4015" w:rsidRPr="00AF4257" w:rsidRDefault="000F4015" w:rsidP="000F4015">
      <w:pPr>
        <w:pStyle w:val="Odstavecseseznamem"/>
        <w:rPr>
          <w:rFonts w:ascii="Arial" w:hAnsi="Arial" w:cs="Arial"/>
        </w:rPr>
      </w:pPr>
      <w:r w:rsidRPr="00AF4257">
        <w:rPr>
          <w:rFonts w:ascii="Arial" w:hAnsi="Arial" w:cs="Arial"/>
        </w:rPr>
        <w:t>Smluvní strany jsou povinny vzájemně se informovat o skutečnostech rozhodných pro plnění této smlouvy.</w:t>
      </w:r>
    </w:p>
    <w:p w14:paraId="2441BBAF" w14:textId="635DEFBA" w:rsidR="000F4015" w:rsidRPr="00AF4257" w:rsidRDefault="000F4015" w:rsidP="000F4015">
      <w:pPr>
        <w:pStyle w:val="Odstavecseseznamem"/>
        <w:rPr>
          <w:rFonts w:ascii="Arial" w:hAnsi="Arial" w:cs="Arial"/>
        </w:rPr>
      </w:pPr>
      <w:r w:rsidRPr="00AF4257">
        <w:rPr>
          <w:rFonts w:ascii="Arial" w:hAnsi="Arial" w:cs="Arial"/>
        </w:rPr>
        <w:t xml:space="preserve">Při realizaci projektu budou smluvní strany respektovat všechna omezení a hygienická pravidla stanovená orgány veřejné moci. </w:t>
      </w:r>
    </w:p>
    <w:p w14:paraId="08C9ECB0" w14:textId="18F1708E" w:rsidR="000F4015" w:rsidRPr="00AF4257" w:rsidRDefault="000F4015" w:rsidP="000F4015">
      <w:pPr>
        <w:pStyle w:val="Odstavecseseznamem"/>
        <w:rPr>
          <w:rFonts w:ascii="Arial" w:hAnsi="Arial" w:cs="Arial"/>
        </w:rPr>
      </w:pPr>
      <w:r w:rsidRPr="00AF4257">
        <w:rPr>
          <w:rFonts w:ascii="Arial" w:hAnsi="Arial" w:cs="Arial"/>
        </w:rPr>
        <w:t xml:space="preserve">V případě, že </w:t>
      </w:r>
      <w:r w:rsidR="001320FF" w:rsidRPr="00AF4257">
        <w:rPr>
          <w:rFonts w:ascii="Arial" w:hAnsi="Arial" w:cs="Arial"/>
        </w:rPr>
        <w:t xml:space="preserve">dílčí </w:t>
      </w:r>
      <w:r w:rsidRPr="00AF4257">
        <w:rPr>
          <w:rFonts w:ascii="Arial" w:hAnsi="Arial" w:cs="Arial"/>
        </w:rPr>
        <w:t xml:space="preserve">projekt (nebo jeho dílčí část) </w:t>
      </w:r>
      <w:r w:rsidR="00F10C42" w:rsidRPr="00AF4257">
        <w:rPr>
          <w:rFonts w:ascii="Arial" w:hAnsi="Arial" w:cs="Arial"/>
        </w:rPr>
        <w:t xml:space="preserve">nebude možné </w:t>
      </w:r>
      <w:r w:rsidRPr="00AF4257">
        <w:rPr>
          <w:rFonts w:ascii="Arial" w:hAnsi="Arial" w:cs="Arial"/>
        </w:rPr>
        <w:t>ve stanoveném termínu ze závažných důvodů</w:t>
      </w:r>
      <w:r w:rsidR="00F10C42" w:rsidRPr="00F10C42">
        <w:rPr>
          <w:rFonts w:ascii="Arial" w:hAnsi="Arial" w:cs="Arial"/>
        </w:rPr>
        <w:t xml:space="preserve"> </w:t>
      </w:r>
      <w:r w:rsidR="00F10C42" w:rsidRPr="00AF4257">
        <w:rPr>
          <w:rFonts w:ascii="Arial" w:hAnsi="Arial" w:cs="Arial"/>
        </w:rPr>
        <w:t>uskutečnit</w:t>
      </w:r>
      <w:r w:rsidRPr="00AF4257">
        <w:rPr>
          <w:rFonts w:ascii="Arial" w:hAnsi="Arial" w:cs="Arial"/>
        </w:rPr>
        <w:t>, budou smluvní strany jednat o náhradním termínu projektu. Pokud se na náhradním termínu neshodnou, má MKP právo od smlouvy odstoupit bez odstupného. Takovými závažnými důvody jsou například:</w:t>
      </w:r>
    </w:p>
    <w:p w14:paraId="6B68C1FB" w14:textId="77777777" w:rsidR="001320FF" w:rsidRPr="00AF4257" w:rsidRDefault="001320FF" w:rsidP="000B0D59">
      <w:pPr>
        <w:pStyle w:val="Odstavecseseznamem"/>
        <w:numPr>
          <w:ilvl w:val="1"/>
          <w:numId w:val="2"/>
        </w:numPr>
        <w:rPr>
          <w:rFonts w:ascii="Arial" w:hAnsi="Arial" w:cs="Arial"/>
        </w:rPr>
      </w:pPr>
      <w:r w:rsidRPr="00AF4257">
        <w:rPr>
          <w:rFonts w:ascii="Arial" w:hAnsi="Arial" w:cs="Arial"/>
        </w:rPr>
        <w:t>závažné technické důvody (např. požár, blackout apod.),</w:t>
      </w:r>
    </w:p>
    <w:p w14:paraId="2CE6A376" w14:textId="77777777" w:rsidR="001320FF" w:rsidRPr="00AF4257" w:rsidRDefault="001320FF" w:rsidP="000B0D59">
      <w:pPr>
        <w:pStyle w:val="Odstavecseseznamem"/>
        <w:numPr>
          <w:ilvl w:val="1"/>
          <w:numId w:val="2"/>
        </w:numPr>
        <w:rPr>
          <w:rFonts w:ascii="Arial" w:hAnsi="Arial" w:cs="Arial"/>
        </w:rPr>
      </w:pPr>
      <w:r w:rsidRPr="00AF4257">
        <w:rPr>
          <w:rFonts w:ascii="Arial" w:hAnsi="Arial" w:cs="Arial"/>
        </w:rPr>
        <w:t>uzavření místa konání projektu na základě rozhodnutí orgánů veřejné moci,</w:t>
      </w:r>
    </w:p>
    <w:p w14:paraId="2719A14A" w14:textId="7FBBBCC8" w:rsidR="001320FF" w:rsidRPr="00AF4257" w:rsidRDefault="001320FF" w:rsidP="000B0D59">
      <w:pPr>
        <w:pStyle w:val="Odstavecseseznamem"/>
        <w:numPr>
          <w:ilvl w:val="1"/>
          <w:numId w:val="2"/>
        </w:numPr>
        <w:rPr>
          <w:rFonts w:ascii="Arial" w:hAnsi="Arial" w:cs="Arial"/>
        </w:rPr>
      </w:pPr>
      <w:r w:rsidRPr="00AF4257">
        <w:rPr>
          <w:rFonts w:ascii="Arial" w:hAnsi="Arial" w:cs="Arial"/>
        </w:rPr>
        <w:t>preventivní uzavření místa konání projektu na základě rozhodnutí krizového štábu MKP (v</w:t>
      </w:r>
      <w:r w:rsidR="000377F5" w:rsidRPr="00AF4257">
        <w:rPr>
          <w:rFonts w:ascii="Arial" w:hAnsi="Arial" w:cs="Arial"/>
        </w:rPr>
        <w:t> </w:t>
      </w:r>
      <w:r w:rsidRPr="00AF4257">
        <w:rPr>
          <w:rFonts w:ascii="Arial" w:hAnsi="Arial" w:cs="Arial"/>
        </w:rPr>
        <w:t xml:space="preserve">případě epidemie, povodní apod.), </w:t>
      </w:r>
    </w:p>
    <w:p w14:paraId="1D4D48EF" w14:textId="77777777" w:rsidR="001320FF" w:rsidRDefault="001320FF" w:rsidP="000B0D59">
      <w:pPr>
        <w:pStyle w:val="Odstavecseseznamem"/>
        <w:numPr>
          <w:ilvl w:val="1"/>
          <w:numId w:val="2"/>
        </w:numPr>
        <w:rPr>
          <w:rFonts w:ascii="Arial" w:hAnsi="Arial" w:cs="Arial"/>
        </w:rPr>
      </w:pPr>
      <w:r w:rsidRPr="00AF4257">
        <w:rPr>
          <w:rFonts w:ascii="Arial" w:hAnsi="Arial" w:cs="Arial"/>
        </w:rPr>
        <w:t xml:space="preserve">událost zasahující veřejné mínění natolik silně, že by konání projektu mohlo v očích rozhodující částí veřejnosti znevážit dobré jméno smluvních stran (např. státní smutek, přírodní katastrofa apod.). </w:t>
      </w:r>
    </w:p>
    <w:p w14:paraId="0C69A47D" w14:textId="77777777" w:rsidR="00603AE4" w:rsidRDefault="00603AE4" w:rsidP="00603AE4"/>
    <w:p w14:paraId="29457127" w14:textId="77777777" w:rsidR="00603AE4" w:rsidRPr="00AF4257" w:rsidRDefault="00603AE4" w:rsidP="00603AE4"/>
    <w:p w14:paraId="63575EC8" w14:textId="692D1948" w:rsidR="0091131C" w:rsidRPr="00603AE4" w:rsidRDefault="001320FF" w:rsidP="0091131C">
      <w:pPr>
        <w:pStyle w:val="Odstavecseseznamem"/>
        <w:rPr>
          <w:rFonts w:ascii="Arial" w:hAnsi="Arial" w:cs="Arial"/>
        </w:rPr>
      </w:pPr>
      <w:r w:rsidRPr="00AF4257">
        <w:rPr>
          <w:rFonts w:ascii="Arial" w:hAnsi="Arial" w:cs="Arial"/>
        </w:rPr>
        <w:lastRenderedPageBreak/>
        <w:t xml:space="preserve">V případě, kdy ze závažných důvodů nebude některý z výkonných umělců nebo účinkujících moci projekt uskutečnit nebo dojde k jiné skutečnosti, která by mohla konání projektu ohrozit, je </w:t>
      </w:r>
      <w:r w:rsidR="00A815C5">
        <w:rPr>
          <w:rFonts w:ascii="Arial" w:hAnsi="Arial" w:cs="Arial"/>
        </w:rPr>
        <w:t>LVN</w:t>
      </w:r>
      <w:r w:rsidR="004540B1" w:rsidRPr="00AF4257">
        <w:rPr>
          <w:rFonts w:ascii="Arial" w:hAnsi="Arial" w:cs="Arial"/>
        </w:rPr>
        <w:t xml:space="preserve"> </w:t>
      </w:r>
      <w:r w:rsidR="00A815C5">
        <w:rPr>
          <w:rFonts w:ascii="Arial" w:hAnsi="Arial" w:cs="Arial"/>
        </w:rPr>
        <w:t>povinen</w:t>
      </w:r>
      <w:r w:rsidRPr="00AF4257">
        <w:rPr>
          <w:rFonts w:ascii="Arial" w:hAnsi="Arial" w:cs="Arial"/>
        </w:rPr>
        <w:t xml:space="preserve"> neprodleně poté, kdy se o ní sám dozví, o této skutečnosti informovat MKP. Smluvní strany se zavazují společně hledat řešení vzniklé situace. V takovém případě se neuplatní postup podle čl. </w:t>
      </w:r>
      <w:r w:rsidR="00A64B27">
        <w:rPr>
          <w:rFonts w:ascii="Arial" w:hAnsi="Arial" w:cs="Arial"/>
        </w:rPr>
        <w:t xml:space="preserve">II. </w:t>
      </w:r>
      <w:r w:rsidR="00A64B27" w:rsidRPr="00AF4257">
        <w:rPr>
          <w:rFonts w:ascii="Arial" w:hAnsi="Arial" w:cs="Arial"/>
        </w:rPr>
        <w:t xml:space="preserve">odst. </w:t>
      </w:r>
      <w:r w:rsidR="00A64B27">
        <w:rPr>
          <w:rFonts w:ascii="Arial" w:hAnsi="Arial" w:cs="Arial"/>
        </w:rPr>
        <w:t>13</w:t>
      </w:r>
      <w:r w:rsidR="0091131C">
        <w:rPr>
          <w:rFonts w:ascii="Arial" w:hAnsi="Arial" w:cs="Arial"/>
        </w:rPr>
        <w:t>.</w:t>
      </w:r>
    </w:p>
    <w:p w14:paraId="2E8614A8" w14:textId="1F859921" w:rsidR="001320FF" w:rsidRPr="00AF4257" w:rsidRDefault="001320FF" w:rsidP="001320FF">
      <w:pPr>
        <w:pStyle w:val="Odstavecseseznamem"/>
        <w:rPr>
          <w:rFonts w:ascii="Arial" w:hAnsi="Arial" w:cs="Arial"/>
        </w:rPr>
      </w:pPr>
      <w:bookmarkStart w:id="1" w:name="_Ref81691363"/>
      <w:r w:rsidRPr="00AF4257">
        <w:rPr>
          <w:rFonts w:ascii="Arial" w:hAnsi="Arial" w:cs="Arial"/>
        </w:rPr>
        <w:t xml:space="preserve">Pokud dojde k neuskutečnění jednotlivého představení prokazatelně zaviněním jedné smluvní strany a druhá smluvní strany o uvedené skutečnosti nebyla informována alespoň dva týdny před termínem představení, uhradí viník ve prospěch druhé smluvní strany smluvní pokutu ve výši </w:t>
      </w:r>
      <w:r w:rsidR="007014C8">
        <w:rPr>
          <w:rFonts w:ascii="Arial" w:hAnsi="Arial" w:cs="Arial"/>
        </w:rPr>
        <w:t xml:space="preserve">3 000 </w:t>
      </w:r>
      <w:r w:rsidRPr="00861AFB">
        <w:rPr>
          <w:rFonts w:ascii="Arial" w:hAnsi="Arial" w:cs="Arial"/>
        </w:rPr>
        <w:t>Kč.</w:t>
      </w:r>
      <w:r w:rsidRPr="00AF4257">
        <w:rPr>
          <w:rFonts w:ascii="Arial" w:hAnsi="Arial" w:cs="Arial"/>
        </w:rPr>
        <w:t xml:space="preserve"> Smluvní pokuta je splatná 15 dnů ode dne doručení výzvy k jejímu zaplacení. </w:t>
      </w:r>
      <w:bookmarkEnd w:id="1"/>
    </w:p>
    <w:p w14:paraId="00AFEB8E" w14:textId="39D48150" w:rsidR="002A06CE" w:rsidRPr="00AF4257" w:rsidRDefault="001320FF" w:rsidP="001320FF">
      <w:pPr>
        <w:pStyle w:val="Odstavecseseznamem"/>
        <w:rPr>
          <w:rFonts w:ascii="Arial" w:hAnsi="Arial" w:cs="Arial"/>
        </w:rPr>
      </w:pPr>
      <w:bookmarkStart w:id="2" w:name="_Ref376854014"/>
      <w:r w:rsidRPr="00AF4257">
        <w:rPr>
          <w:rFonts w:ascii="Arial" w:hAnsi="Arial" w:cs="Arial"/>
        </w:rPr>
        <w:t>Smluvní strany se zavazují, že během projektu nebudou provádět aktivity, které jsou v rozporu s dobrým jménem druhé smluvní strany a jejími oprávněnými zájmy. V případě porušení tohoto ustanovení některou ze smluvních stran má druhá strana právo od této smlouvy okamžitě odstoupit.</w:t>
      </w:r>
      <w:bookmarkEnd w:id="2"/>
    </w:p>
    <w:p w14:paraId="75D1150F" w14:textId="77777777" w:rsidR="0092533B" w:rsidRPr="00AF4257" w:rsidRDefault="0092533B" w:rsidP="0092533B">
      <w:pPr>
        <w:pStyle w:val="Nadpis3"/>
        <w:rPr>
          <w:rFonts w:cs="Arial"/>
        </w:rPr>
      </w:pPr>
      <w:bookmarkStart w:id="3" w:name="_Ref81689400"/>
    </w:p>
    <w:bookmarkEnd w:id="3"/>
    <w:p w14:paraId="3E0B55D1" w14:textId="26DBBF29" w:rsidR="0064652B" w:rsidRPr="0064652B" w:rsidRDefault="0092533B" w:rsidP="0064652B">
      <w:pPr>
        <w:jc w:val="center"/>
        <w:rPr>
          <w:rFonts w:ascii="Arial" w:hAnsi="Arial" w:cs="Arial"/>
          <w:b/>
          <w:kern w:val="22"/>
        </w:rPr>
      </w:pPr>
      <w:r w:rsidRPr="0064652B">
        <w:rPr>
          <w:rFonts w:ascii="Arial" w:hAnsi="Arial" w:cs="Arial"/>
          <w:b/>
        </w:rPr>
        <w:t xml:space="preserve">Zajištění </w:t>
      </w:r>
      <w:r w:rsidR="0064652B" w:rsidRPr="0064652B">
        <w:rPr>
          <w:rFonts w:ascii="Arial" w:hAnsi="Arial" w:cs="Arial"/>
          <w:b/>
        </w:rPr>
        <w:t xml:space="preserve">prostor pro realizaci projektu </w:t>
      </w:r>
      <w:r w:rsidRPr="0064652B">
        <w:rPr>
          <w:rFonts w:ascii="Arial" w:hAnsi="Arial" w:cs="Arial"/>
          <w:b/>
        </w:rPr>
        <w:t xml:space="preserve">a </w:t>
      </w:r>
      <w:r w:rsidR="0064652B" w:rsidRPr="0064652B">
        <w:rPr>
          <w:rFonts w:ascii="Arial" w:hAnsi="Arial" w:cs="Arial"/>
          <w:b/>
        </w:rPr>
        <w:t xml:space="preserve">podmínky jejich </w:t>
      </w:r>
      <w:r w:rsidRPr="0064652B">
        <w:rPr>
          <w:rFonts w:ascii="Arial" w:hAnsi="Arial" w:cs="Arial"/>
          <w:b/>
        </w:rPr>
        <w:t xml:space="preserve">využívání </w:t>
      </w:r>
    </w:p>
    <w:p w14:paraId="3BC577A4" w14:textId="7CE4922E" w:rsidR="0092533B" w:rsidRPr="0092533B" w:rsidRDefault="0092533B" w:rsidP="000B0D59">
      <w:pPr>
        <w:pStyle w:val="Odstavecseseznamem"/>
        <w:numPr>
          <w:ilvl w:val="0"/>
          <w:numId w:val="10"/>
        </w:numPr>
        <w:rPr>
          <w:rFonts w:ascii="Arial" w:hAnsi="Arial" w:cs="Arial"/>
        </w:rPr>
      </w:pPr>
      <w:r w:rsidRPr="0092533B">
        <w:rPr>
          <w:rFonts w:ascii="Arial" w:hAnsi="Arial" w:cs="Arial"/>
        </w:rPr>
        <w:t xml:space="preserve">MKP zajistí prostory </w:t>
      </w:r>
      <w:r w:rsidR="00787F7A">
        <w:rPr>
          <w:rFonts w:ascii="Arial" w:hAnsi="Arial" w:cs="Arial"/>
        </w:rPr>
        <w:t>malého sálu</w:t>
      </w:r>
      <w:r w:rsidR="00787F7A" w:rsidRPr="0092533B">
        <w:rPr>
          <w:rFonts w:ascii="Arial" w:hAnsi="Arial" w:cs="Arial"/>
        </w:rPr>
        <w:t xml:space="preserve"> </w:t>
      </w:r>
      <w:r w:rsidRPr="0092533B">
        <w:rPr>
          <w:rFonts w:ascii="Arial" w:hAnsi="Arial" w:cs="Arial"/>
        </w:rPr>
        <w:t xml:space="preserve">uvedené ve čl. I., odst. 5. pro realizaci projektu, </w:t>
      </w:r>
      <w:r w:rsidR="00AD586C">
        <w:rPr>
          <w:rFonts w:ascii="Arial" w:hAnsi="Arial" w:cs="Arial"/>
        </w:rPr>
        <w:br/>
      </w:r>
      <w:r w:rsidRPr="0092533B">
        <w:rPr>
          <w:rFonts w:ascii="Arial" w:hAnsi="Arial" w:cs="Arial"/>
        </w:rPr>
        <w:t>a to včetně technického vybavení, v termínech, ve kterých mají proběhnout představení.</w:t>
      </w:r>
    </w:p>
    <w:p w14:paraId="218B9649" w14:textId="65F638F2" w:rsidR="0092533B" w:rsidRPr="00AF4257" w:rsidRDefault="0092533B" w:rsidP="0092533B">
      <w:pPr>
        <w:pStyle w:val="Odstavecseseznamem"/>
        <w:rPr>
          <w:rFonts w:ascii="Arial" w:hAnsi="Arial" w:cs="Arial"/>
        </w:rPr>
      </w:pPr>
      <w:r w:rsidRPr="00AF4257">
        <w:rPr>
          <w:rFonts w:ascii="Arial" w:hAnsi="Arial" w:cs="Arial"/>
        </w:rPr>
        <w:t xml:space="preserve">MKP zajistí prostory </w:t>
      </w:r>
      <w:r w:rsidR="00787F7A">
        <w:rPr>
          <w:rFonts w:ascii="Arial" w:hAnsi="Arial" w:cs="Arial"/>
        </w:rPr>
        <w:t xml:space="preserve">malého sálu </w:t>
      </w:r>
      <w:r w:rsidRPr="00AF4257">
        <w:rPr>
          <w:rFonts w:ascii="Arial" w:hAnsi="Arial" w:cs="Arial"/>
        </w:rPr>
        <w:t xml:space="preserve">pro realizaci projektu také tak, aby LVN mohl v divadle zkoušet, přičemž </w:t>
      </w:r>
      <w:r>
        <w:rPr>
          <w:rFonts w:ascii="Arial" w:hAnsi="Arial" w:cs="Arial"/>
        </w:rPr>
        <w:t xml:space="preserve">zkoušky se budou konat již od října </w:t>
      </w:r>
      <w:r w:rsidR="00AD586C">
        <w:rPr>
          <w:rFonts w:ascii="Arial" w:hAnsi="Arial" w:cs="Arial"/>
        </w:rPr>
        <w:t xml:space="preserve">listopadu </w:t>
      </w:r>
      <w:r>
        <w:rPr>
          <w:rFonts w:ascii="Arial" w:hAnsi="Arial" w:cs="Arial"/>
        </w:rPr>
        <w:t xml:space="preserve">a </w:t>
      </w:r>
      <w:r w:rsidRPr="00AF4257">
        <w:rPr>
          <w:rFonts w:ascii="Arial" w:hAnsi="Arial" w:cs="Arial"/>
        </w:rPr>
        <w:t xml:space="preserve">konkrétní termíny a čas divadelních zkoušek dohodnou zástupci smluvních stran pověření realizací této smlouvy. </w:t>
      </w:r>
      <w:r>
        <w:rPr>
          <w:rFonts w:ascii="Arial" w:hAnsi="Arial" w:cs="Arial"/>
        </w:rPr>
        <w:t>Zkoušky jsou předběžně dohodnuty v těchto termínech:</w:t>
      </w:r>
      <w:r w:rsidR="002D19B5">
        <w:rPr>
          <w:rFonts w:ascii="Arial" w:hAnsi="Arial" w:cs="Arial"/>
        </w:rPr>
        <w:t xml:space="preserve"> </w:t>
      </w:r>
      <w:r w:rsidR="00A64B27" w:rsidRPr="00A64B27">
        <w:rPr>
          <w:rFonts w:ascii="Arial" w:hAnsi="Arial" w:cs="Arial"/>
          <w:b/>
        </w:rPr>
        <w:t>20</w:t>
      </w:r>
      <w:r w:rsidR="0028211E" w:rsidRPr="00A64B27">
        <w:rPr>
          <w:rFonts w:ascii="Arial" w:hAnsi="Arial" w:cs="Arial"/>
          <w:b/>
        </w:rPr>
        <w:t>.</w:t>
      </w:r>
      <w:r w:rsidR="00A64B27" w:rsidRPr="00A64B27">
        <w:rPr>
          <w:rFonts w:ascii="Arial" w:hAnsi="Arial" w:cs="Arial"/>
          <w:b/>
        </w:rPr>
        <w:t xml:space="preserve"> 11., 21. 11., 2</w:t>
      </w:r>
      <w:r w:rsidR="0026014A">
        <w:rPr>
          <w:rFonts w:ascii="Arial" w:hAnsi="Arial" w:cs="Arial"/>
          <w:b/>
        </w:rPr>
        <w:t>2</w:t>
      </w:r>
      <w:r w:rsidR="00A64B27" w:rsidRPr="00A64B27">
        <w:rPr>
          <w:rFonts w:ascii="Arial" w:hAnsi="Arial" w:cs="Arial"/>
          <w:b/>
        </w:rPr>
        <w:t>. 11.</w:t>
      </w:r>
      <w:r w:rsidR="0061400F">
        <w:rPr>
          <w:rFonts w:ascii="Arial" w:hAnsi="Arial" w:cs="Arial"/>
          <w:b/>
        </w:rPr>
        <w:t>, 23. 11.</w:t>
      </w:r>
      <w:r w:rsidR="0026014A">
        <w:rPr>
          <w:rFonts w:ascii="Arial" w:hAnsi="Arial" w:cs="Arial"/>
          <w:b/>
        </w:rPr>
        <w:t xml:space="preserve"> </w:t>
      </w:r>
      <w:r w:rsidR="00787F7A" w:rsidRPr="0091131C">
        <w:rPr>
          <w:rFonts w:ascii="Arial" w:hAnsi="Arial" w:cs="Arial"/>
          <w:b/>
        </w:rPr>
        <w:t>202</w:t>
      </w:r>
      <w:r w:rsidR="0026014A">
        <w:rPr>
          <w:rFonts w:ascii="Arial" w:hAnsi="Arial" w:cs="Arial"/>
          <w:b/>
        </w:rPr>
        <w:t>3</w:t>
      </w:r>
      <w:r w:rsidR="00787F7A" w:rsidRPr="0091131C">
        <w:rPr>
          <w:rFonts w:ascii="Arial" w:hAnsi="Arial" w:cs="Arial"/>
          <w:b/>
        </w:rPr>
        <w:t>.</w:t>
      </w:r>
      <w:r>
        <w:rPr>
          <w:rFonts w:ascii="Arial" w:hAnsi="Arial" w:cs="Arial"/>
        </w:rPr>
        <w:t xml:space="preserve"> </w:t>
      </w:r>
      <w:r w:rsidRPr="00AF4257">
        <w:rPr>
          <w:rFonts w:ascii="Arial" w:hAnsi="Arial" w:cs="Arial"/>
        </w:rPr>
        <w:t>LVN upřesní vždy v dostatečném předstihu s techniky a produkcí KVC technické požadavky</w:t>
      </w:r>
      <w:r w:rsidR="00787F7A">
        <w:rPr>
          <w:rFonts w:ascii="Arial" w:hAnsi="Arial" w:cs="Arial"/>
        </w:rPr>
        <w:t xml:space="preserve"> zkoušek a představení</w:t>
      </w:r>
      <w:r w:rsidRPr="00AF4257">
        <w:rPr>
          <w:rFonts w:ascii="Arial" w:hAnsi="Arial" w:cs="Arial"/>
        </w:rPr>
        <w:t xml:space="preserve">. Smluvní strany dohodnou využití prostoru tak, aby byla v prostoru </w:t>
      </w:r>
      <w:r w:rsidR="00AD586C">
        <w:rPr>
          <w:rFonts w:ascii="Arial" w:hAnsi="Arial" w:cs="Arial"/>
        </w:rPr>
        <w:t>malého sálu</w:t>
      </w:r>
      <w:r w:rsidRPr="00AF4257">
        <w:rPr>
          <w:rFonts w:ascii="Arial" w:hAnsi="Arial" w:cs="Arial"/>
        </w:rPr>
        <w:t xml:space="preserve"> umožněna příprava též jiných projektů, které realizuje MKP sama anebo s jinými smluvními partnery. </w:t>
      </w:r>
    </w:p>
    <w:p w14:paraId="031141D8" w14:textId="77777777" w:rsidR="0092533B" w:rsidRPr="00AF4257" w:rsidRDefault="0092533B" w:rsidP="0092533B">
      <w:pPr>
        <w:pStyle w:val="Odstavecseseznamem"/>
        <w:rPr>
          <w:rFonts w:ascii="Arial" w:hAnsi="Arial" w:cs="Arial"/>
        </w:rPr>
      </w:pPr>
      <w:r w:rsidRPr="00AF4257">
        <w:rPr>
          <w:rFonts w:ascii="Arial" w:hAnsi="Arial" w:cs="Arial"/>
        </w:rPr>
        <w:t xml:space="preserve">MKP pro účely využití prostor zajistí vhodné osvětlení, větrání, ozvučení a další specifické podmínky a příjemnou teplotu těchto prostor. </w:t>
      </w:r>
    </w:p>
    <w:p w14:paraId="4817AE58" w14:textId="5A7955CB" w:rsidR="0092533B" w:rsidRPr="00AF4257" w:rsidRDefault="0092533B" w:rsidP="0092533B">
      <w:pPr>
        <w:pStyle w:val="Odstavecseseznamem"/>
        <w:rPr>
          <w:rFonts w:ascii="Arial" w:hAnsi="Arial" w:cs="Arial"/>
        </w:rPr>
      </w:pPr>
      <w:r w:rsidRPr="00AF4257">
        <w:rPr>
          <w:rFonts w:ascii="Arial" w:hAnsi="Arial" w:cs="Arial"/>
        </w:rPr>
        <w:t xml:space="preserve">LVN se zavazuje zajistit, že všechny osoby, které se účastní na projektu, a kterým umožní přístup do </w:t>
      </w:r>
      <w:r w:rsidR="009C4BC2">
        <w:rPr>
          <w:rFonts w:ascii="Arial" w:hAnsi="Arial" w:cs="Arial"/>
        </w:rPr>
        <w:t>knihovny</w:t>
      </w:r>
      <w:r w:rsidRPr="00AF4257">
        <w:rPr>
          <w:rFonts w:ascii="Arial" w:hAnsi="Arial" w:cs="Arial"/>
        </w:rPr>
        <w:t xml:space="preserve">, budou dodržovat pravidla požární bezpečnosti a pravidla bezpečnosti </w:t>
      </w:r>
      <w:r w:rsidR="00AD586C">
        <w:rPr>
          <w:rFonts w:ascii="Arial" w:hAnsi="Arial" w:cs="Arial"/>
        </w:rPr>
        <w:br/>
      </w:r>
      <w:r w:rsidRPr="00AF4257">
        <w:rPr>
          <w:rFonts w:ascii="Arial" w:hAnsi="Arial" w:cs="Arial"/>
        </w:rPr>
        <w:t xml:space="preserve">a ochrany zdraví při práci platná pro prostory MKP. MKP za tímto účelem seznámí s těmito pravidly osobu LVN pověřenou realizací této smlouvy. </w:t>
      </w:r>
    </w:p>
    <w:p w14:paraId="4F884C9F" w14:textId="7960FD28" w:rsidR="0092533B" w:rsidRPr="00AF4257" w:rsidRDefault="0092533B" w:rsidP="0092533B">
      <w:pPr>
        <w:pStyle w:val="Odstavecseseznamem"/>
        <w:rPr>
          <w:rFonts w:ascii="Arial" w:hAnsi="Arial" w:cs="Arial"/>
        </w:rPr>
      </w:pPr>
      <w:r w:rsidRPr="00AF4257">
        <w:rPr>
          <w:rFonts w:ascii="Arial" w:hAnsi="Arial" w:cs="Arial"/>
        </w:rPr>
        <w:t>LVN odpovídá za osoby, které se v místě projektu pohybují s jeho souhlasem (zejména za své pracovníky, osoby v obdobném vztahu k němu, jeho další smluvní partnery</w:t>
      </w:r>
      <w:r w:rsidRPr="00AF4257" w:rsidDel="00A40661">
        <w:rPr>
          <w:rFonts w:ascii="Arial" w:hAnsi="Arial" w:cs="Arial"/>
        </w:rPr>
        <w:t xml:space="preserve"> </w:t>
      </w:r>
      <w:r w:rsidRPr="00AF4257">
        <w:rPr>
          <w:rFonts w:ascii="Arial" w:hAnsi="Arial" w:cs="Arial"/>
        </w:rPr>
        <w:t xml:space="preserve">apod.). </w:t>
      </w:r>
    </w:p>
    <w:p w14:paraId="3AF05AC3" w14:textId="18DCD1B5" w:rsidR="0092533B" w:rsidRPr="00AF4257" w:rsidRDefault="0092533B" w:rsidP="0092533B">
      <w:pPr>
        <w:pStyle w:val="Odstavecseseznamem"/>
        <w:rPr>
          <w:rFonts w:ascii="Arial" w:hAnsi="Arial" w:cs="Arial"/>
        </w:rPr>
      </w:pPr>
      <w:r w:rsidRPr="00AF4257">
        <w:rPr>
          <w:rFonts w:ascii="Arial" w:hAnsi="Arial" w:cs="Arial"/>
        </w:rPr>
        <w:t>LVN je povinen po každé části projektu (tedy zejména po každém dílčím představení a každé zkoušce) zajistit uložení loutek a rekvizit na vymezené, uzamykatelné místo.</w:t>
      </w:r>
    </w:p>
    <w:p w14:paraId="31D6AD01" w14:textId="6A65CF10" w:rsidR="0092533B" w:rsidRPr="00AF4257" w:rsidRDefault="0092533B" w:rsidP="0092533B">
      <w:pPr>
        <w:pStyle w:val="Odstavecseseznamem"/>
        <w:rPr>
          <w:rFonts w:ascii="Arial" w:hAnsi="Arial" w:cs="Arial"/>
        </w:rPr>
      </w:pPr>
      <w:r w:rsidRPr="00AF4257">
        <w:rPr>
          <w:rFonts w:ascii="Arial" w:hAnsi="Arial" w:cs="Arial"/>
        </w:rPr>
        <w:t xml:space="preserve">LVN je povinen včas nahlásit pověřené osobě MKP veškeré závady, které zjistí při využívání prostor a zařízení. </w:t>
      </w:r>
    </w:p>
    <w:p w14:paraId="13B7C1C1" w14:textId="77777777" w:rsidR="0092533B" w:rsidRPr="00AF4257" w:rsidRDefault="0092533B" w:rsidP="0092533B">
      <w:pPr>
        <w:pStyle w:val="Odstavecseseznamem"/>
        <w:rPr>
          <w:rFonts w:ascii="Arial" w:hAnsi="Arial" w:cs="Arial"/>
        </w:rPr>
      </w:pPr>
      <w:r w:rsidRPr="00AF4257">
        <w:rPr>
          <w:rFonts w:ascii="Arial" w:hAnsi="Arial" w:cs="Arial"/>
        </w:rPr>
        <w:t>Celé místo konání projektu (včetně hereckých šaten a jiných míst, kam nemá přístup veřejnost) je striktně nekuřácké. Jednotlivé smluvní strany zajistí, že osoby, které se pohybují v místě konání projektu s jejich souhlasem, nebudou v místě projektu kouřit nebo užívat otevřený oheň, vyjma divadelních efektů v divadelních představeních, o nichž LVN vyrozumí MKP s dostatečným předstihem a které MKP schválí.</w:t>
      </w:r>
    </w:p>
    <w:p w14:paraId="16FFCFE0" w14:textId="23E961B6" w:rsidR="00614FC9" w:rsidRPr="00E72725" w:rsidRDefault="0092533B" w:rsidP="00E72725">
      <w:pPr>
        <w:pStyle w:val="Odstavecseseznamem"/>
        <w:rPr>
          <w:rFonts w:ascii="Arial" w:hAnsi="Arial" w:cs="Arial"/>
        </w:rPr>
      </w:pPr>
      <w:r w:rsidRPr="00AF4257">
        <w:rPr>
          <w:rFonts w:ascii="Arial" w:hAnsi="Arial" w:cs="Arial"/>
        </w:rPr>
        <w:t>MKP není povinna hlídat či jinak zabezpečit věci a majetek LVN před ztrátou či zničením, avšak odpovídá za zničení majetku LVN v případě, že bude odcizen nebo zničen úmyslně či z hrubé nedbalosti osobami, kterým do divadla umožnila přístup. MKP zajistí, že takové osoby budou seznámeny s fungováním divadelního provozu a budou dodržovat stand</w:t>
      </w:r>
      <w:r w:rsidR="00E72725">
        <w:rPr>
          <w:rFonts w:ascii="Arial" w:hAnsi="Arial" w:cs="Arial"/>
        </w:rPr>
        <w:t>ardy chování v takovém prostoru.</w:t>
      </w:r>
    </w:p>
    <w:p w14:paraId="1EF24E73" w14:textId="77777777" w:rsidR="00614FC9" w:rsidRPr="00CA4035" w:rsidRDefault="00614FC9" w:rsidP="006B6E62">
      <w:pPr>
        <w:pStyle w:val="Odstavecseseznamem"/>
        <w:numPr>
          <w:ilvl w:val="0"/>
          <w:numId w:val="0"/>
        </w:numPr>
        <w:ind w:left="360"/>
        <w:rPr>
          <w:rFonts w:ascii="Arial" w:hAnsi="Arial" w:cs="Arial"/>
        </w:rPr>
      </w:pPr>
    </w:p>
    <w:p w14:paraId="6131026E" w14:textId="3BC0C128" w:rsidR="002254A4" w:rsidRPr="00CA4035" w:rsidRDefault="002254A4" w:rsidP="00AF4257">
      <w:pPr>
        <w:pStyle w:val="Nadpis3"/>
        <w:rPr>
          <w:rFonts w:cs="Arial"/>
        </w:rPr>
      </w:pPr>
    </w:p>
    <w:p w14:paraId="6CBF0028" w14:textId="10EF00D1" w:rsidR="002254A4" w:rsidRPr="00AF4257" w:rsidRDefault="00474440" w:rsidP="002254A4">
      <w:pPr>
        <w:jc w:val="center"/>
        <w:rPr>
          <w:rFonts w:ascii="Arial" w:hAnsi="Arial" w:cs="Arial"/>
          <w:b/>
        </w:rPr>
      </w:pPr>
      <w:r w:rsidRPr="00AF4257">
        <w:rPr>
          <w:rFonts w:ascii="Arial" w:hAnsi="Arial" w:cs="Arial"/>
          <w:b/>
        </w:rPr>
        <w:t>Způsob propagace projektu</w:t>
      </w:r>
    </w:p>
    <w:p w14:paraId="0EE84557" w14:textId="003103E3" w:rsidR="002254A4" w:rsidRDefault="002254A4" w:rsidP="000B0D59">
      <w:pPr>
        <w:pStyle w:val="Odstavecseseznamem"/>
        <w:numPr>
          <w:ilvl w:val="0"/>
          <w:numId w:val="3"/>
        </w:numPr>
        <w:rPr>
          <w:rFonts w:ascii="Arial" w:hAnsi="Arial" w:cs="Arial"/>
        </w:rPr>
      </w:pPr>
      <w:r w:rsidRPr="00CA4035">
        <w:rPr>
          <w:rFonts w:ascii="Arial" w:hAnsi="Arial" w:cs="Arial"/>
        </w:rPr>
        <w:t>MKP zajistí propagaci projektu v rámci běžné propagace aktivit MKP.</w:t>
      </w:r>
      <w:r w:rsidR="00DF5459">
        <w:rPr>
          <w:rFonts w:ascii="Arial" w:hAnsi="Arial" w:cs="Arial"/>
        </w:rPr>
        <w:t xml:space="preserve"> </w:t>
      </w:r>
    </w:p>
    <w:p w14:paraId="7FB8E395" w14:textId="3A2CEB12" w:rsidR="002254A4" w:rsidRPr="002E7CFA" w:rsidRDefault="00DF5459" w:rsidP="00DF5459">
      <w:pPr>
        <w:pStyle w:val="Odstavecseseznamem"/>
        <w:numPr>
          <w:ilvl w:val="0"/>
          <w:numId w:val="3"/>
        </w:numPr>
        <w:rPr>
          <w:rFonts w:ascii="Arial" w:hAnsi="Arial" w:cs="Arial"/>
        </w:rPr>
      </w:pPr>
      <w:r w:rsidRPr="00BE29AB">
        <w:rPr>
          <w:rFonts w:ascii="Arial" w:hAnsi="Arial" w:cs="Arial"/>
        </w:rPr>
        <w:t>MKP zajistí 1 vitr</w:t>
      </w:r>
      <w:r w:rsidR="002E7CFA" w:rsidRPr="00BE29AB">
        <w:rPr>
          <w:rFonts w:ascii="Arial" w:hAnsi="Arial" w:cs="Arial"/>
        </w:rPr>
        <w:t>í</w:t>
      </w:r>
      <w:r w:rsidRPr="00BE29AB">
        <w:rPr>
          <w:rFonts w:ascii="Arial" w:hAnsi="Arial" w:cs="Arial"/>
        </w:rPr>
        <w:t>nu v Žatecké ulici a propa</w:t>
      </w:r>
      <w:r w:rsidR="00FD1F02" w:rsidRPr="00BE29AB">
        <w:rPr>
          <w:rFonts w:ascii="Arial" w:hAnsi="Arial" w:cs="Arial"/>
        </w:rPr>
        <w:t>gaci projektu v prostorách foye</w:t>
      </w:r>
      <w:r w:rsidRPr="00BE29AB">
        <w:rPr>
          <w:rFonts w:ascii="Arial" w:hAnsi="Arial" w:cs="Arial"/>
        </w:rPr>
        <w:t>r hlavní budovy MKP na Mariánském náměstí</w:t>
      </w:r>
      <w:r>
        <w:rPr>
          <w:rFonts w:ascii="Arial" w:hAnsi="Arial" w:cs="Arial"/>
        </w:rPr>
        <w:t>.</w:t>
      </w:r>
      <w:r w:rsidR="002E7CFA">
        <w:rPr>
          <w:rFonts w:ascii="Arial" w:hAnsi="Arial" w:cs="Arial"/>
        </w:rPr>
        <w:t xml:space="preserve"> </w:t>
      </w:r>
      <w:r w:rsidR="008F4062" w:rsidRPr="002E7CFA">
        <w:rPr>
          <w:rFonts w:ascii="Arial" w:hAnsi="Arial" w:cs="Arial"/>
        </w:rPr>
        <w:t xml:space="preserve">LVN </w:t>
      </w:r>
      <w:r w:rsidR="002254A4" w:rsidRPr="002E7CFA">
        <w:rPr>
          <w:rFonts w:ascii="Arial" w:hAnsi="Arial" w:cs="Arial"/>
        </w:rPr>
        <w:t>zajistí propagaci projektu nad rámec běžné propagace aktivit MKP.</w:t>
      </w:r>
    </w:p>
    <w:p w14:paraId="72FFC82E" w14:textId="6DB980FD" w:rsidR="002254A4" w:rsidRPr="00CA4035" w:rsidRDefault="002254A4" w:rsidP="000B0D59">
      <w:pPr>
        <w:pStyle w:val="Odstavecseseznamem"/>
        <w:numPr>
          <w:ilvl w:val="0"/>
          <w:numId w:val="3"/>
        </w:numPr>
        <w:rPr>
          <w:rFonts w:ascii="Arial" w:hAnsi="Arial" w:cs="Arial"/>
        </w:rPr>
      </w:pPr>
      <w:r w:rsidRPr="00CA4035">
        <w:rPr>
          <w:rFonts w:ascii="Arial" w:hAnsi="Arial" w:cs="Arial"/>
        </w:rPr>
        <w:t>Na propagačních materiálech projektu (tiskových nebo přístupných internetem apod.) budou vždy uvedeny názvy nebo grafické symboly charakterizující obě smluvní strany. U názvu nebo grafického symbolu MKP bude dále uvedeno logo hlavního města Prahy.</w:t>
      </w:r>
    </w:p>
    <w:p w14:paraId="59AF930E" w14:textId="77777777" w:rsidR="002254A4" w:rsidRPr="00CA4035" w:rsidRDefault="002254A4" w:rsidP="000B0D59">
      <w:pPr>
        <w:pStyle w:val="Odstavecseseznamem"/>
        <w:numPr>
          <w:ilvl w:val="0"/>
          <w:numId w:val="3"/>
        </w:numPr>
        <w:rPr>
          <w:rFonts w:ascii="Arial" w:hAnsi="Arial" w:cs="Arial"/>
        </w:rPr>
      </w:pPr>
      <w:r w:rsidRPr="00CA4035">
        <w:rPr>
          <w:rFonts w:ascii="Arial" w:hAnsi="Arial" w:cs="Arial"/>
        </w:rPr>
        <w:t xml:space="preserve">Názvy nebo grafické symboly budou uváděny vedle sebe tak, aby neinformovaný člověk nemohl oprávněně nabýt dojmu, že význam jedné ze smluvních stran při přípravě a realizaci projektu je nižší než význam strany druhé. </w:t>
      </w:r>
    </w:p>
    <w:p w14:paraId="3FA97426" w14:textId="77777777" w:rsidR="002254A4" w:rsidRPr="00CA4035" w:rsidRDefault="002254A4" w:rsidP="000B0D59">
      <w:pPr>
        <w:pStyle w:val="Odstavecseseznamem"/>
        <w:numPr>
          <w:ilvl w:val="0"/>
          <w:numId w:val="3"/>
        </w:numPr>
        <w:rPr>
          <w:rFonts w:ascii="Arial" w:hAnsi="Arial" w:cs="Arial"/>
        </w:rPr>
      </w:pPr>
      <w:r w:rsidRPr="00CA4035">
        <w:rPr>
          <w:rFonts w:ascii="Arial" w:hAnsi="Arial" w:cs="Arial"/>
        </w:rPr>
        <w:t xml:space="preserve">Název nebo grafický symbol druhé smluvní strany se použije podle jejích pokynů. </w:t>
      </w:r>
    </w:p>
    <w:p w14:paraId="62D9BD81" w14:textId="77777777" w:rsidR="002254A4" w:rsidRPr="00CA4035" w:rsidRDefault="002254A4" w:rsidP="000B0D59">
      <w:pPr>
        <w:pStyle w:val="Odstavecseseznamem"/>
        <w:numPr>
          <w:ilvl w:val="0"/>
          <w:numId w:val="3"/>
        </w:numPr>
        <w:rPr>
          <w:rFonts w:ascii="Arial" w:hAnsi="Arial" w:cs="Arial"/>
        </w:rPr>
      </w:pPr>
      <w:r w:rsidRPr="00CA4035">
        <w:rPr>
          <w:rFonts w:ascii="Arial" w:hAnsi="Arial" w:cs="Arial"/>
        </w:rPr>
        <w:t>Bude-li propagace probíhat po internetu na stránkách jedné smluvní strany, uvede se na hlavní stránce propagující projekt též hypertextový odkaz na hlavní internetovou stránku druhé smluvní strany.</w:t>
      </w:r>
    </w:p>
    <w:p w14:paraId="5647E6B0" w14:textId="77777777" w:rsidR="002254A4" w:rsidRPr="00CA4035" w:rsidRDefault="002254A4" w:rsidP="000B0D59">
      <w:pPr>
        <w:pStyle w:val="Odstavecseseznamem"/>
        <w:numPr>
          <w:ilvl w:val="0"/>
          <w:numId w:val="3"/>
        </w:numPr>
        <w:rPr>
          <w:rFonts w:ascii="Arial" w:hAnsi="Arial" w:cs="Arial"/>
        </w:rPr>
      </w:pPr>
      <w:r w:rsidRPr="00CA4035">
        <w:rPr>
          <w:rFonts w:ascii="Arial" w:hAnsi="Arial" w:cs="Arial"/>
        </w:rPr>
        <w:t xml:space="preserve">Strany se zavazují, že v rámci projektu nebudou propagovány jiné subjekty, s výjimkou případů uvedených v této smlouvě. </w:t>
      </w:r>
    </w:p>
    <w:p w14:paraId="1F69CC33" w14:textId="08945EAB" w:rsidR="002254A4" w:rsidRPr="00CA4035" w:rsidRDefault="002254A4" w:rsidP="000B0D59">
      <w:pPr>
        <w:pStyle w:val="Odstavecseseznamem"/>
        <w:numPr>
          <w:ilvl w:val="0"/>
          <w:numId w:val="3"/>
        </w:numPr>
        <w:rPr>
          <w:rFonts w:ascii="Arial" w:hAnsi="Arial" w:cs="Arial"/>
        </w:rPr>
      </w:pPr>
      <w:r w:rsidRPr="00CA4035">
        <w:rPr>
          <w:rFonts w:ascii="Arial" w:hAnsi="Arial" w:cs="Arial"/>
        </w:rPr>
        <w:t xml:space="preserve">Smluvní strany jsou oprávněny v rámci projektu propagovat svou vlastní činnost, kterou provádějí mimo tento projekt, zejména jsou oprávněny na místě realizace projektu umístit propagační </w:t>
      </w:r>
      <w:proofErr w:type="spellStart"/>
      <w:r w:rsidRPr="00CA4035">
        <w:rPr>
          <w:rFonts w:ascii="Arial" w:hAnsi="Arial" w:cs="Arial"/>
        </w:rPr>
        <w:t>roll</w:t>
      </w:r>
      <w:proofErr w:type="spellEnd"/>
      <w:r w:rsidRPr="00CA4035">
        <w:rPr>
          <w:rFonts w:ascii="Arial" w:hAnsi="Arial" w:cs="Arial"/>
        </w:rPr>
        <w:t xml:space="preserve"> up.</w:t>
      </w:r>
    </w:p>
    <w:p w14:paraId="479C4029" w14:textId="65D02444" w:rsidR="0064652B" w:rsidRPr="007651CB" w:rsidRDefault="002254A4" w:rsidP="007651CB">
      <w:pPr>
        <w:pStyle w:val="Odstavecseseznamem"/>
        <w:numPr>
          <w:ilvl w:val="0"/>
          <w:numId w:val="3"/>
        </w:numPr>
        <w:rPr>
          <w:rFonts w:ascii="Arial" w:hAnsi="Arial" w:cs="Arial"/>
        </w:rPr>
      </w:pPr>
      <w:r w:rsidRPr="00CA4035">
        <w:rPr>
          <w:rFonts w:ascii="Arial" w:hAnsi="Arial" w:cs="Arial"/>
        </w:rPr>
        <w:t>V případě, že je projekt realizován i díky jiným partnerům a sponzorům, mohou být v rámci projektu propagovány i subjekty, které se na něm podílejí, podporují jej a propagují. Tyto subjekty mohou být propagovány partnerem, avšak MKP nemá povinnost je uvádět.</w:t>
      </w:r>
    </w:p>
    <w:p w14:paraId="6BFE3448" w14:textId="77777777" w:rsidR="0064652B" w:rsidRPr="00CA4035" w:rsidRDefault="0064652B" w:rsidP="006B6E62">
      <w:pPr>
        <w:pStyle w:val="Odstavecseseznamem"/>
        <w:numPr>
          <w:ilvl w:val="0"/>
          <w:numId w:val="0"/>
        </w:numPr>
        <w:ind w:left="360"/>
        <w:rPr>
          <w:rFonts w:ascii="Arial" w:hAnsi="Arial" w:cs="Arial"/>
        </w:rPr>
      </w:pPr>
    </w:p>
    <w:p w14:paraId="1F2D4F24" w14:textId="0D7B3E0F" w:rsidR="00C125E8" w:rsidRPr="00CA4035" w:rsidRDefault="00C125E8" w:rsidP="00AF4257">
      <w:pPr>
        <w:pStyle w:val="Nadpis3"/>
        <w:rPr>
          <w:rFonts w:cs="Arial"/>
        </w:rPr>
      </w:pPr>
    </w:p>
    <w:p w14:paraId="4C08867D" w14:textId="4000C34A" w:rsidR="00C125E8" w:rsidRPr="00AF4257" w:rsidRDefault="00474440" w:rsidP="00C125E8">
      <w:pPr>
        <w:jc w:val="center"/>
        <w:rPr>
          <w:rFonts w:ascii="Arial" w:hAnsi="Arial" w:cs="Arial"/>
          <w:b/>
        </w:rPr>
      </w:pPr>
      <w:r w:rsidRPr="00AF4257">
        <w:rPr>
          <w:rFonts w:ascii="Arial" w:hAnsi="Arial" w:cs="Arial"/>
          <w:b/>
        </w:rPr>
        <w:t>Prodej vstupenek a podíl smluvních stran na výnosu z prodeje vstupenek</w:t>
      </w:r>
    </w:p>
    <w:p w14:paraId="6805CADC" w14:textId="2056A8A4" w:rsidR="007651CB" w:rsidRDefault="00B4199B" w:rsidP="007651CB">
      <w:pPr>
        <w:pStyle w:val="Odstavecseseznamem"/>
        <w:numPr>
          <w:ilvl w:val="0"/>
          <w:numId w:val="5"/>
        </w:numPr>
        <w:rPr>
          <w:rFonts w:ascii="Arial" w:hAnsi="Arial" w:cs="Arial"/>
        </w:rPr>
      </w:pPr>
      <w:r w:rsidRPr="007651CB">
        <w:rPr>
          <w:rFonts w:ascii="Arial" w:hAnsi="Arial" w:cs="Arial"/>
        </w:rPr>
        <w:t xml:space="preserve">MKP zajistí výrobu a prodej </w:t>
      </w:r>
      <w:r w:rsidR="009C4BC2">
        <w:rPr>
          <w:rFonts w:ascii="Arial" w:hAnsi="Arial" w:cs="Arial"/>
        </w:rPr>
        <w:t xml:space="preserve">části </w:t>
      </w:r>
      <w:r w:rsidRPr="007651CB">
        <w:rPr>
          <w:rFonts w:ascii="Arial" w:hAnsi="Arial" w:cs="Arial"/>
        </w:rPr>
        <w:t>vstupenek na představení v pokladně Ústřední knihovny Městské knihovny v</w:t>
      </w:r>
      <w:r w:rsidR="00034CD6" w:rsidRPr="007651CB">
        <w:rPr>
          <w:rFonts w:ascii="Arial" w:hAnsi="Arial" w:cs="Arial"/>
        </w:rPr>
        <w:t> </w:t>
      </w:r>
      <w:r w:rsidRPr="007651CB">
        <w:rPr>
          <w:rFonts w:ascii="Arial" w:hAnsi="Arial" w:cs="Arial"/>
        </w:rPr>
        <w:t>Praze</w:t>
      </w:r>
      <w:r w:rsidR="00034CD6" w:rsidRPr="007651CB">
        <w:rPr>
          <w:rFonts w:ascii="Arial" w:hAnsi="Arial" w:cs="Arial"/>
        </w:rPr>
        <w:t xml:space="preserve"> </w:t>
      </w:r>
      <w:r w:rsidRPr="007651CB">
        <w:rPr>
          <w:rFonts w:ascii="Arial" w:hAnsi="Arial" w:cs="Arial"/>
        </w:rPr>
        <w:t>a on-line</w:t>
      </w:r>
      <w:r w:rsidR="007651CB" w:rsidRPr="007651CB">
        <w:rPr>
          <w:rFonts w:ascii="Arial" w:hAnsi="Arial" w:cs="Arial"/>
        </w:rPr>
        <w:t xml:space="preserve"> </w:t>
      </w:r>
      <w:r w:rsidR="007651CB" w:rsidRPr="007651CB">
        <w:t xml:space="preserve"> </w:t>
      </w:r>
      <w:r w:rsidR="007651CB" w:rsidRPr="007651CB">
        <w:rPr>
          <w:rFonts w:ascii="Arial" w:hAnsi="Arial" w:cs="Arial"/>
        </w:rPr>
        <w:t xml:space="preserve">na adrese: </w:t>
      </w:r>
      <w:hyperlink r:id="rId10" w:history="1">
        <w:r w:rsidR="009C4BC2" w:rsidRPr="0052344D">
          <w:rPr>
            <w:rStyle w:val="Hypertextovodkaz"/>
            <w:rFonts w:ascii="Arial" w:hAnsi="Arial" w:cs="Arial"/>
          </w:rPr>
          <w:t>www.mlp.cz/akce</w:t>
        </w:r>
      </w:hyperlink>
    </w:p>
    <w:p w14:paraId="331B6734" w14:textId="7DDE4907" w:rsidR="009C4BC2" w:rsidRPr="00BE29AB" w:rsidRDefault="009C4BC2" w:rsidP="007651CB">
      <w:pPr>
        <w:pStyle w:val="Odstavecseseznamem"/>
        <w:numPr>
          <w:ilvl w:val="0"/>
          <w:numId w:val="5"/>
        </w:numPr>
        <w:rPr>
          <w:rFonts w:ascii="Arial" w:hAnsi="Arial" w:cs="Arial"/>
        </w:rPr>
      </w:pPr>
      <w:r w:rsidRPr="00BE29AB">
        <w:rPr>
          <w:rFonts w:ascii="Arial" w:hAnsi="Arial" w:cs="Arial"/>
        </w:rPr>
        <w:t xml:space="preserve">LVN zajistí prodej části vstupenek na představení přes prodejní systém </w:t>
      </w:r>
      <w:proofErr w:type="spellStart"/>
      <w:r w:rsidRPr="00BE29AB">
        <w:rPr>
          <w:rFonts w:ascii="Arial" w:hAnsi="Arial" w:cs="Arial"/>
        </w:rPr>
        <w:t>Go</w:t>
      </w:r>
      <w:r w:rsidR="009438ED" w:rsidRPr="00BE29AB">
        <w:rPr>
          <w:rFonts w:ascii="Arial" w:hAnsi="Arial" w:cs="Arial"/>
        </w:rPr>
        <w:t>O</w:t>
      </w:r>
      <w:r w:rsidRPr="00BE29AB">
        <w:rPr>
          <w:rFonts w:ascii="Arial" w:hAnsi="Arial" w:cs="Arial"/>
        </w:rPr>
        <w:t>ut</w:t>
      </w:r>
      <w:proofErr w:type="spellEnd"/>
      <w:r w:rsidR="00603AE4" w:rsidRPr="00BE29AB">
        <w:rPr>
          <w:rFonts w:ascii="Arial" w:hAnsi="Arial" w:cs="Arial"/>
        </w:rPr>
        <w:t>.</w:t>
      </w:r>
    </w:p>
    <w:p w14:paraId="1E331A0B" w14:textId="69788C14" w:rsidR="00BF2CA5" w:rsidRPr="00BE29AB" w:rsidRDefault="00BB4E80" w:rsidP="007651CB">
      <w:pPr>
        <w:pStyle w:val="Odstavecseseznamem"/>
        <w:numPr>
          <w:ilvl w:val="0"/>
          <w:numId w:val="5"/>
        </w:numPr>
        <w:rPr>
          <w:rFonts w:ascii="Arial" w:hAnsi="Arial" w:cs="Arial"/>
          <w:b/>
        </w:rPr>
      </w:pPr>
      <w:r w:rsidRPr="00BE29AB">
        <w:rPr>
          <w:rFonts w:ascii="Arial" w:hAnsi="Arial" w:cs="Arial"/>
          <w:bCs/>
          <w:kern w:val="22"/>
        </w:rPr>
        <w:t xml:space="preserve">Cena vstupenek: </w:t>
      </w:r>
      <w:r w:rsidR="00FD4B81" w:rsidRPr="00BE29AB">
        <w:rPr>
          <w:rFonts w:ascii="Arial" w:hAnsi="Arial" w:cs="Arial"/>
          <w:bCs/>
          <w:kern w:val="22"/>
        </w:rPr>
        <w:t>představení pro veřejnost:</w:t>
      </w:r>
      <w:r w:rsidRPr="00BE29AB">
        <w:rPr>
          <w:rFonts w:ascii="Arial" w:hAnsi="Arial" w:cs="Arial"/>
          <w:bCs/>
          <w:kern w:val="22"/>
        </w:rPr>
        <w:t xml:space="preserve"> </w:t>
      </w:r>
      <w:r w:rsidRPr="00BE29AB">
        <w:rPr>
          <w:rFonts w:ascii="Arial" w:hAnsi="Arial" w:cs="Arial"/>
          <w:b/>
          <w:bCs/>
          <w:kern w:val="22"/>
        </w:rPr>
        <w:t xml:space="preserve">240 Kč / </w:t>
      </w:r>
      <w:r w:rsidR="00013809" w:rsidRPr="00BE29AB">
        <w:rPr>
          <w:rFonts w:ascii="Arial" w:hAnsi="Arial" w:cs="Arial"/>
          <w:b/>
          <w:bCs/>
          <w:kern w:val="22"/>
        </w:rPr>
        <w:t>z</w:t>
      </w:r>
      <w:r w:rsidRPr="00BE29AB">
        <w:rPr>
          <w:rFonts w:ascii="Arial" w:hAnsi="Arial" w:cs="Arial"/>
          <w:b/>
          <w:bCs/>
          <w:kern w:val="22"/>
        </w:rPr>
        <w:t xml:space="preserve">levněné </w:t>
      </w:r>
      <w:r w:rsidR="00BF2CA5" w:rsidRPr="00BE29AB">
        <w:rPr>
          <w:rFonts w:ascii="Arial" w:hAnsi="Arial" w:cs="Arial"/>
          <w:b/>
          <w:bCs/>
          <w:kern w:val="22"/>
        </w:rPr>
        <w:t xml:space="preserve">pro děti </w:t>
      </w:r>
      <w:r w:rsidRPr="00BE29AB">
        <w:rPr>
          <w:rFonts w:ascii="Arial" w:hAnsi="Arial" w:cs="Arial"/>
          <w:b/>
          <w:bCs/>
          <w:kern w:val="22"/>
        </w:rPr>
        <w:t>1</w:t>
      </w:r>
      <w:r w:rsidR="009A2461" w:rsidRPr="00BE29AB">
        <w:rPr>
          <w:rFonts w:ascii="Arial" w:hAnsi="Arial" w:cs="Arial"/>
          <w:b/>
          <w:bCs/>
          <w:kern w:val="22"/>
        </w:rPr>
        <w:t>00</w:t>
      </w:r>
      <w:r w:rsidRPr="00BE29AB">
        <w:rPr>
          <w:rFonts w:ascii="Arial" w:hAnsi="Arial" w:cs="Arial"/>
          <w:b/>
          <w:bCs/>
          <w:kern w:val="22"/>
        </w:rPr>
        <w:t xml:space="preserve"> Kč</w:t>
      </w:r>
      <w:r w:rsidR="00FD4B81" w:rsidRPr="00BE29AB">
        <w:rPr>
          <w:rFonts w:ascii="Arial" w:hAnsi="Arial" w:cs="Arial"/>
          <w:b/>
          <w:bCs/>
          <w:kern w:val="22"/>
        </w:rPr>
        <w:t>, školní představení 110 Kč / osoba, pedagogický doprovod zdarma.</w:t>
      </w:r>
    </w:p>
    <w:p w14:paraId="73D322A9" w14:textId="052F700A" w:rsidR="007651CB" w:rsidRPr="00BE29AB" w:rsidRDefault="007651CB" w:rsidP="002E7CFA">
      <w:pPr>
        <w:pStyle w:val="Odstavecseseznamem"/>
        <w:numPr>
          <w:ilvl w:val="0"/>
          <w:numId w:val="5"/>
        </w:numPr>
        <w:rPr>
          <w:rFonts w:ascii="Arial" w:hAnsi="Arial" w:cs="Arial"/>
        </w:rPr>
      </w:pPr>
      <w:r w:rsidRPr="00BE29AB">
        <w:rPr>
          <w:rFonts w:ascii="Arial" w:hAnsi="Arial" w:cs="Arial"/>
          <w:bCs/>
          <w:kern w:val="22"/>
        </w:rPr>
        <w:t>Ke každé nezlevněné vstupence může návštěvník uplatnit jeden voucher na dětskou vstupenku zdarma; výrobu a distribuci voucherů zajistí LVN.</w:t>
      </w:r>
      <w:r w:rsidR="00A62905" w:rsidRPr="00BE29AB">
        <w:rPr>
          <w:rFonts w:ascii="Arial" w:hAnsi="Arial" w:cs="Arial"/>
          <w:bCs/>
          <w:kern w:val="22"/>
        </w:rPr>
        <w:t xml:space="preserve"> Možnost uplatnění voucherů v pokladně Městské knihovny v</w:t>
      </w:r>
      <w:r w:rsidR="009C4BC2" w:rsidRPr="00BE29AB">
        <w:rPr>
          <w:rFonts w:ascii="Arial" w:hAnsi="Arial" w:cs="Arial"/>
          <w:bCs/>
          <w:kern w:val="22"/>
        </w:rPr>
        <w:t> </w:t>
      </w:r>
      <w:r w:rsidR="00511250" w:rsidRPr="00BE29AB">
        <w:rPr>
          <w:rFonts w:ascii="Arial" w:hAnsi="Arial" w:cs="Arial"/>
          <w:bCs/>
          <w:kern w:val="22"/>
        </w:rPr>
        <w:t>P</w:t>
      </w:r>
      <w:r w:rsidR="009C4BC2" w:rsidRPr="00BE29AB">
        <w:rPr>
          <w:rFonts w:ascii="Arial" w:hAnsi="Arial" w:cs="Arial"/>
          <w:bCs/>
          <w:kern w:val="22"/>
        </w:rPr>
        <w:t xml:space="preserve">raze a </w:t>
      </w:r>
      <w:r w:rsidR="00A62905" w:rsidRPr="00BE29AB">
        <w:rPr>
          <w:rFonts w:ascii="Arial" w:hAnsi="Arial" w:cs="Arial"/>
          <w:bCs/>
          <w:kern w:val="22"/>
        </w:rPr>
        <w:t>on-line zajistí MKP</w:t>
      </w:r>
      <w:r w:rsidR="00083CC0" w:rsidRPr="00BE29AB">
        <w:rPr>
          <w:rFonts w:ascii="Arial" w:hAnsi="Arial" w:cs="Arial"/>
          <w:bCs/>
          <w:kern w:val="22"/>
        </w:rPr>
        <w:t>.</w:t>
      </w:r>
      <w:r w:rsidR="009C4BC2" w:rsidRPr="00BE29AB">
        <w:rPr>
          <w:rFonts w:ascii="Arial" w:hAnsi="Arial" w:cs="Arial"/>
          <w:bCs/>
          <w:kern w:val="22"/>
        </w:rPr>
        <w:t xml:space="preserve"> Možnost uplatnění voucherů v prodejním systému </w:t>
      </w:r>
      <w:proofErr w:type="spellStart"/>
      <w:r w:rsidR="009C4BC2" w:rsidRPr="00BE29AB">
        <w:rPr>
          <w:rFonts w:ascii="Arial" w:hAnsi="Arial" w:cs="Arial"/>
          <w:bCs/>
          <w:kern w:val="22"/>
        </w:rPr>
        <w:t>Goout</w:t>
      </w:r>
      <w:proofErr w:type="spellEnd"/>
      <w:r w:rsidR="009C4BC2" w:rsidRPr="00BE29AB">
        <w:rPr>
          <w:rFonts w:ascii="Arial" w:hAnsi="Arial" w:cs="Arial"/>
          <w:bCs/>
          <w:kern w:val="22"/>
        </w:rPr>
        <w:t xml:space="preserve"> zajistí LVN</w:t>
      </w:r>
      <w:r w:rsidR="00CB7B4D" w:rsidRPr="00BE29AB">
        <w:rPr>
          <w:rFonts w:ascii="Arial" w:hAnsi="Arial" w:cs="Arial"/>
          <w:bCs/>
          <w:kern w:val="22"/>
        </w:rPr>
        <w:t>.</w:t>
      </w:r>
      <w:r w:rsidR="00083CC0" w:rsidRPr="00BE29AB">
        <w:rPr>
          <w:rFonts w:ascii="Arial" w:hAnsi="Arial" w:cs="Arial"/>
          <w:bCs/>
          <w:kern w:val="22"/>
        </w:rPr>
        <w:t xml:space="preserve"> Platnost voucheru je do </w:t>
      </w:r>
      <w:r w:rsidR="004C37CB" w:rsidRPr="00BE29AB">
        <w:rPr>
          <w:rFonts w:ascii="Arial" w:hAnsi="Arial" w:cs="Arial"/>
          <w:bCs/>
          <w:kern w:val="22"/>
        </w:rPr>
        <w:t>22</w:t>
      </w:r>
      <w:r w:rsidR="00083CC0" w:rsidRPr="00BE29AB">
        <w:rPr>
          <w:rFonts w:ascii="Arial" w:hAnsi="Arial" w:cs="Arial"/>
          <w:bCs/>
          <w:kern w:val="22"/>
        </w:rPr>
        <w:t xml:space="preserve">. 12. </w:t>
      </w:r>
      <w:r w:rsidR="009438ED" w:rsidRPr="00BE29AB">
        <w:rPr>
          <w:rFonts w:ascii="Arial" w:hAnsi="Arial" w:cs="Arial"/>
          <w:bCs/>
          <w:kern w:val="22"/>
        </w:rPr>
        <w:t>202</w:t>
      </w:r>
      <w:r w:rsidR="00BE29AB" w:rsidRPr="00BE29AB">
        <w:rPr>
          <w:rFonts w:ascii="Arial" w:hAnsi="Arial" w:cs="Arial"/>
          <w:bCs/>
          <w:kern w:val="22"/>
        </w:rPr>
        <w:t>3</w:t>
      </w:r>
      <w:r w:rsidR="00083CC0" w:rsidRPr="00BE29AB">
        <w:rPr>
          <w:rFonts w:ascii="Arial" w:hAnsi="Arial" w:cs="Arial"/>
          <w:bCs/>
          <w:kern w:val="22"/>
        </w:rPr>
        <w:t>.</w:t>
      </w:r>
    </w:p>
    <w:p w14:paraId="414AFC62" w14:textId="2AEC30F0" w:rsidR="00524ECF" w:rsidRPr="00BE29AB" w:rsidRDefault="00BB4E80" w:rsidP="000B0D59">
      <w:pPr>
        <w:pStyle w:val="Odstavecseseznamem"/>
        <w:numPr>
          <w:ilvl w:val="0"/>
          <w:numId w:val="5"/>
        </w:numPr>
        <w:rPr>
          <w:rFonts w:ascii="Arial" w:hAnsi="Arial" w:cs="Arial"/>
          <w:bCs/>
          <w:kern w:val="22"/>
        </w:rPr>
      </w:pPr>
      <w:r w:rsidRPr="00BE29AB">
        <w:rPr>
          <w:rFonts w:ascii="Arial" w:hAnsi="Arial" w:cs="Arial"/>
          <w:bCs/>
          <w:kern w:val="22"/>
        </w:rPr>
        <w:t xml:space="preserve">MKP vyhradí na každé představení </w:t>
      </w:r>
      <w:r w:rsidR="004C37CB" w:rsidRPr="00BE29AB">
        <w:rPr>
          <w:rFonts w:ascii="Arial" w:hAnsi="Arial" w:cs="Arial"/>
          <w:bCs/>
          <w:kern w:val="22"/>
        </w:rPr>
        <w:t>pro veřejnost 14</w:t>
      </w:r>
      <w:r w:rsidR="00D26D4E" w:rsidRPr="00BE29AB">
        <w:rPr>
          <w:rFonts w:ascii="Arial" w:hAnsi="Arial" w:cs="Arial"/>
          <w:bCs/>
          <w:kern w:val="22"/>
        </w:rPr>
        <w:t xml:space="preserve"> </w:t>
      </w:r>
      <w:r w:rsidRPr="00BE29AB">
        <w:rPr>
          <w:rFonts w:ascii="Arial" w:hAnsi="Arial" w:cs="Arial"/>
          <w:bCs/>
          <w:kern w:val="22"/>
        </w:rPr>
        <w:t xml:space="preserve">ks volných vstupenek pro potřeby </w:t>
      </w:r>
      <w:r w:rsidR="002E7CFA" w:rsidRPr="00BE29AB">
        <w:rPr>
          <w:rFonts w:ascii="Arial" w:hAnsi="Arial" w:cs="Arial"/>
          <w:bCs/>
          <w:kern w:val="22"/>
        </w:rPr>
        <w:t xml:space="preserve">LVN </w:t>
      </w:r>
      <w:r w:rsidR="00765AA1" w:rsidRPr="00BE29AB">
        <w:rPr>
          <w:rFonts w:ascii="Arial" w:hAnsi="Arial" w:cs="Arial"/>
          <w:bCs/>
          <w:kern w:val="22"/>
        </w:rPr>
        <w:t xml:space="preserve">a předá je </w:t>
      </w:r>
      <w:r w:rsidR="00916B97" w:rsidRPr="00BE29AB">
        <w:rPr>
          <w:rFonts w:ascii="Arial" w:hAnsi="Arial" w:cs="Arial"/>
          <w:bCs/>
          <w:kern w:val="22"/>
        </w:rPr>
        <w:t xml:space="preserve">jejich </w:t>
      </w:r>
      <w:r w:rsidR="00765AA1" w:rsidRPr="00BE29AB">
        <w:rPr>
          <w:rFonts w:ascii="Arial" w:hAnsi="Arial" w:cs="Arial"/>
          <w:bCs/>
          <w:kern w:val="22"/>
        </w:rPr>
        <w:t xml:space="preserve">pověřenému zaměstnanci před konáním každého představení. </w:t>
      </w:r>
    </w:p>
    <w:p w14:paraId="0643C0DA" w14:textId="31F37C59" w:rsidR="00A62905" w:rsidRPr="00BE29AB" w:rsidRDefault="00BB4E80" w:rsidP="000B0D59">
      <w:pPr>
        <w:pStyle w:val="Odstavecseseznamem"/>
        <w:numPr>
          <w:ilvl w:val="0"/>
          <w:numId w:val="5"/>
        </w:numPr>
        <w:rPr>
          <w:rFonts w:ascii="Arial" w:hAnsi="Arial" w:cs="Arial"/>
          <w:bCs/>
          <w:kern w:val="22"/>
        </w:rPr>
      </w:pPr>
      <w:r w:rsidRPr="00BE29AB">
        <w:rPr>
          <w:rFonts w:ascii="Arial" w:hAnsi="Arial" w:cs="Arial"/>
          <w:bCs/>
          <w:kern w:val="22"/>
        </w:rPr>
        <w:t>MKP vyhradí na každé představení</w:t>
      </w:r>
      <w:r w:rsidR="0061400F">
        <w:rPr>
          <w:rFonts w:ascii="Arial" w:hAnsi="Arial" w:cs="Arial"/>
          <w:bCs/>
          <w:kern w:val="22"/>
        </w:rPr>
        <w:t xml:space="preserve"> pro veřejnost</w:t>
      </w:r>
      <w:r w:rsidRPr="00BE29AB">
        <w:rPr>
          <w:rFonts w:ascii="Arial" w:hAnsi="Arial" w:cs="Arial"/>
          <w:bCs/>
          <w:kern w:val="22"/>
        </w:rPr>
        <w:t xml:space="preserve"> </w:t>
      </w:r>
      <w:r w:rsidR="00765AA1" w:rsidRPr="00BE29AB">
        <w:rPr>
          <w:rFonts w:ascii="Arial" w:hAnsi="Arial" w:cs="Arial"/>
          <w:bCs/>
          <w:kern w:val="22"/>
        </w:rPr>
        <w:t xml:space="preserve">6 </w:t>
      </w:r>
      <w:r w:rsidRPr="00BE29AB">
        <w:rPr>
          <w:rFonts w:ascii="Arial" w:hAnsi="Arial" w:cs="Arial"/>
          <w:bCs/>
          <w:kern w:val="22"/>
        </w:rPr>
        <w:t>ks volných vstupenek pro vlastní potřebu.</w:t>
      </w:r>
    </w:p>
    <w:p w14:paraId="70FF9DFC" w14:textId="0DFC3900" w:rsidR="00EB7EBC" w:rsidRPr="00BE29AB" w:rsidRDefault="00EB7EBC" w:rsidP="00EB7EBC">
      <w:pPr>
        <w:pStyle w:val="Odstavecseseznamem"/>
        <w:numPr>
          <w:ilvl w:val="0"/>
          <w:numId w:val="5"/>
        </w:numPr>
        <w:rPr>
          <w:rFonts w:ascii="Arial" w:hAnsi="Arial" w:cs="Arial"/>
        </w:rPr>
      </w:pPr>
      <w:r w:rsidRPr="00BE29AB">
        <w:rPr>
          <w:rFonts w:ascii="Arial" w:hAnsi="Arial" w:cs="Arial"/>
        </w:rPr>
        <w:t xml:space="preserve">MKP náleží po odečtení poplatků </w:t>
      </w:r>
      <w:proofErr w:type="spellStart"/>
      <w:r w:rsidRPr="00BE29AB">
        <w:rPr>
          <w:rFonts w:ascii="Arial" w:hAnsi="Arial" w:cs="Arial"/>
        </w:rPr>
        <w:t>Go</w:t>
      </w:r>
      <w:r w:rsidR="009438ED" w:rsidRPr="00BE29AB">
        <w:rPr>
          <w:rFonts w:ascii="Arial" w:hAnsi="Arial" w:cs="Arial"/>
        </w:rPr>
        <w:t>O</w:t>
      </w:r>
      <w:r w:rsidRPr="00BE29AB">
        <w:rPr>
          <w:rFonts w:ascii="Arial" w:hAnsi="Arial" w:cs="Arial"/>
        </w:rPr>
        <w:t>ut</w:t>
      </w:r>
      <w:proofErr w:type="spellEnd"/>
      <w:r w:rsidRPr="00BE29AB">
        <w:rPr>
          <w:rFonts w:ascii="Arial" w:hAnsi="Arial" w:cs="Arial"/>
        </w:rPr>
        <w:t xml:space="preserve"> včetně DPH podíl z tržby vstupného za projekt prodaného přes portál </w:t>
      </w:r>
      <w:proofErr w:type="spellStart"/>
      <w:r w:rsidRPr="00BE29AB">
        <w:rPr>
          <w:rFonts w:ascii="Arial" w:hAnsi="Arial" w:cs="Arial"/>
        </w:rPr>
        <w:t>Go</w:t>
      </w:r>
      <w:r w:rsidR="009438ED" w:rsidRPr="00BE29AB">
        <w:rPr>
          <w:rFonts w:ascii="Arial" w:hAnsi="Arial" w:cs="Arial"/>
        </w:rPr>
        <w:t>O</w:t>
      </w:r>
      <w:r w:rsidRPr="00BE29AB">
        <w:rPr>
          <w:rFonts w:ascii="Arial" w:hAnsi="Arial" w:cs="Arial"/>
        </w:rPr>
        <w:t>ut</w:t>
      </w:r>
      <w:proofErr w:type="spellEnd"/>
      <w:r w:rsidRPr="00BE29AB">
        <w:rPr>
          <w:rFonts w:ascii="Arial" w:hAnsi="Arial" w:cs="Arial"/>
        </w:rPr>
        <w:t xml:space="preserve"> ve výši 40 % a partnerovi podíl ve výši 60 %. </w:t>
      </w:r>
    </w:p>
    <w:p w14:paraId="76FFC829" w14:textId="202374C4" w:rsidR="006D5024" w:rsidRPr="00BE29AB" w:rsidRDefault="00EB7EBC" w:rsidP="00EB7EBC">
      <w:pPr>
        <w:pStyle w:val="Odstavecseseznamem"/>
        <w:numPr>
          <w:ilvl w:val="0"/>
          <w:numId w:val="5"/>
        </w:numPr>
        <w:rPr>
          <w:rFonts w:ascii="Arial" w:hAnsi="Arial" w:cs="Arial"/>
          <w:bCs/>
          <w:kern w:val="22"/>
        </w:rPr>
      </w:pPr>
      <w:r w:rsidRPr="00BE29AB">
        <w:rPr>
          <w:rFonts w:ascii="Arial" w:hAnsi="Arial" w:cs="Arial"/>
        </w:rPr>
        <w:t xml:space="preserve">Příjem z prodeje vstupenek v pokladně MKP náleží MKP ve výši 40 % a partnerovi ve </w:t>
      </w:r>
      <w:r w:rsidR="009438ED" w:rsidRPr="00BE29AB">
        <w:rPr>
          <w:rFonts w:ascii="Arial" w:hAnsi="Arial" w:cs="Arial"/>
        </w:rPr>
        <w:br/>
      </w:r>
      <w:r w:rsidRPr="00BE29AB">
        <w:rPr>
          <w:rFonts w:ascii="Arial" w:hAnsi="Arial" w:cs="Arial"/>
        </w:rPr>
        <w:t>výši 60 %.</w:t>
      </w:r>
      <w:r w:rsidR="006D5024" w:rsidRPr="00BE29AB">
        <w:rPr>
          <w:rFonts w:ascii="Arial" w:hAnsi="Arial" w:cs="Arial"/>
        </w:rPr>
        <w:t xml:space="preserve"> </w:t>
      </w:r>
    </w:p>
    <w:p w14:paraId="5834DE00" w14:textId="0B434CC9" w:rsidR="007B1152" w:rsidRPr="00BE29AB" w:rsidRDefault="00DF5459" w:rsidP="00B82B3D">
      <w:pPr>
        <w:pStyle w:val="Odstavecseseznamem"/>
        <w:numPr>
          <w:ilvl w:val="0"/>
          <w:numId w:val="5"/>
        </w:numPr>
        <w:rPr>
          <w:rFonts w:ascii="Arial" w:hAnsi="Arial" w:cs="Arial"/>
          <w:bCs/>
          <w:kern w:val="22"/>
        </w:rPr>
      </w:pPr>
      <w:r w:rsidRPr="00BE29AB">
        <w:rPr>
          <w:rFonts w:ascii="Arial" w:hAnsi="Arial" w:cs="Arial"/>
          <w:bCs/>
          <w:kern w:val="22"/>
        </w:rPr>
        <w:t xml:space="preserve">Smluvní </w:t>
      </w:r>
      <w:r w:rsidR="00941F5E" w:rsidRPr="00BE29AB">
        <w:rPr>
          <w:rFonts w:ascii="Arial" w:hAnsi="Arial" w:cs="Arial"/>
          <w:bCs/>
          <w:kern w:val="22"/>
        </w:rPr>
        <w:t>strany</w:t>
      </w:r>
      <w:r w:rsidRPr="00BE29AB">
        <w:rPr>
          <w:rFonts w:ascii="Arial" w:hAnsi="Arial" w:cs="Arial"/>
          <w:bCs/>
          <w:kern w:val="22"/>
        </w:rPr>
        <w:t xml:space="preserve"> mohou </w:t>
      </w:r>
      <w:r w:rsidR="00916B97" w:rsidRPr="00BE29AB">
        <w:rPr>
          <w:rFonts w:ascii="Arial" w:hAnsi="Arial" w:cs="Arial"/>
          <w:bCs/>
          <w:kern w:val="22"/>
        </w:rPr>
        <w:t xml:space="preserve">dohodnout, </w:t>
      </w:r>
      <w:r w:rsidR="00941F5E" w:rsidRPr="00BE29AB">
        <w:rPr>
          <w:rFonts w:ascii="Arial" w:hAnsi="Arial" w:cs="Arial"/>
          <w:bCs/>
          <w:kern w:val="22"/>
        </w:rPr>
        <w:t>a</w:t>
      </w:r>
      <w:r w:rsidR="00916B97" w:rsidRPr="00BE29AB">
        <w:rPr>
          <w:rFonts w:ascii="Arial" w:hAnsi="Arial" w:cs="Arial"/>
          <w:bCs/>
          <w:kern w:val="22"/>
        </w:rPr>
        <w:t xml:space="preserve"> </w:t>
      </w:r>
      <w:r w:rsidR="00941F5E" w:rsidRPr="00BE29AB">
        <w:rPr>
          <w:rFonts w:ascii="Arial" w:hAnsi="Arial" w:cs="Arial"/>
          <w:bCs/>
          <w:kern w:val="22"/>
        </w:rPr>
        <w:t>to písemnou dohodou zástupců smluvních stran pověřených k realizaci této smlouvy</w:t>
      </w:r>
      <w:r w:rsidR="009438ED" w:rsidRPr="00BE29AB">
        <w:rPr>
          <w:rFonts w:ascii="Arial" w:hAnsi="Arial" w:cs="Arial"/>
          <w:bCs/>
          <w:kern w:val="22"/>
        </w:rPr>
        <w:t>,</w:t>
      </w:r>
      <w:r w:rsidRPr="00BE29AB">
        <w:rPr>
          <w:rFonts w:ascii="Arial" w:hAnsi="Arial" w:cs="Arial"/>
          <w:bCs/>
          <w:kern w:val="22"/>
        </w:rPr>
        <w:t xml:space="preserve"> poskytnutí dalších volných vstupenek či slevy</w:t>
      </w:r>
      <w:r w:rsidR="00916B97" w:rsidRPr="00BE29AB">
        <w:rPr>
          <w:rFonts w:ascii="Arial" w:hAnsi="Arial" w:cs="Arial"/>
          <w:bCs/>
          <w:kern w:val="22"/>
        </w:rPr>
        <w:t xml:space="preserve"> pro</w:t>
      </w:r>
      <w:r w:rsidRPr="00BE29AB">
        <w:rPr>
          <w:rFonts w:ascii="Arial" w:hAnsi="Arial" w:cs="Arial"/>
          <w:bCs/>
          <w:kern w:val="22"/>
        </w:rPr>
        <w:t xml:space="preserve"> </w:t>
      </w:r>
      <w:r w:rsidR="00941F5E" w:rsidRPr="00BE29AB">
        <w:rPr>
          <w:rFonts w:ascii="Arial" w:hAnsi="Arial" w:cs="Arial"/>
          <w:bCs/>
          <w:kern w:val="22"/>
        </w:rPr>
        <w:t>marketingové akce</w:t>
      </w:r>
      <w:r w:rsidRPr="00BE29AB">
        <w:rPr>
          <w:rFonts w:ascii="Arial" w:hAnsi="Arial" w:cs="Arial"/>
          <w:bCs/>
          <w:kern w:val="22"/>
        </w:rPr>
        <w:t xml:space="preserve"> ve spolupráci s třetími partnery</w:t>
      </w:r>
      <w:r w:rsidR="00941F5E" w:rsidRPr="00BE29AB">
        <w:rPr>
          <w:rFonts w:ascii="Arial" w:hAnsi="Arial" w:cs="Arial"/>
          <w:bCs/>
          <w:kern w:val="22"/>
        </w:rPr>
        <w:t>;</w:t>
      </w:r>
      <w:r w:rsidRPr="00BE29AB">
        <w:rPr>
          <w:rFonts w:ascii="Arial" w:hAnsi="Arial" w:cs="Arial"/>
          <w:bCs/>
          <w:kern w:val="22"/>
        </w:rPr>
        <w:t xml:space="preserve"> aktivita musí prokazatelně vést ke zviditelnění projektu </w:t>
      </w:r>
      <w:r w:rsidR="00511250" w:rsidRPr="00BE29AB">
        <w:rPr>
          <w:rFonts w:ascii="Arial" w:hAnsi="Arial" w:cs="Arial"/>
          <w:bCs/>
          <w:kern w:val="22"/>
        </w:rPr>
        <w:t xml:space="preserve">se snahou o </w:t>
      </w:r>
      <w:r w:rsidRPr="00BE29AB">
        <w:rPr>
          <w:rFonts w:ascii="Arial" w:hAnsi="Arial" w:cs="Arial"/>
          <w:bCs/>
          <w:kern w:val="22"/>
        </w:rPr>
        <w:t>zvýšení prodeje vstupenek</w:t>
      </w:r>
      <w:r w:rsidR="00916B97" w:rsidRPr="00BE29AB">
        <w:rPr>
          <w:rFonts w:ascii="Arial" w:hAnsi="Arial" w:cs="Arial"/>
          <w:bCs/>
          <w:kern w:val="22"/>
        </w:rPr>
        <w:t>.</w:t>
      </w:r>
    </w:p>
    <w:p w14:paraId="37C014C2" w14:textId="77777777" w:rsidR="00605258" w:rsidRPr="00BE29AB" w:rsidRDefault="00605258" w:rsidP="00605258">
      <w:pPr>
        <w:pStyle w:val="Odstavecseseznamem"/>
        <w:numPr>
          <w:ilvl w:val="0"/>
          <w:numId w:val="0"/>
        </w:numPr>
        <w:ind w:left="360"/>
        <w:rPr>
          <w:rFonts w:ascii="Arial" w:hAnsi="Arial" w:cs="Arial"/>
          <w:bCs/>
          <w:kern w:val="22"/>
        </w:rPr>
      </w:pPr>
    </w:p>
    <w:p w14:paraId="3A6828B4" w14:textId="75C6180E" w:rsidR="00013809" w:rsidRPr="00BE29AB" w:rsidRDefault="00013809" w:rsidP="000B0D59">
      <w:pPr>
        <w:pStyle w:val="Odstavecseseznamem"/>
        <w:numPr>
          <w:ilvl w:val="0"/>
          <w:numId w:val="3"/>
        </w:numPr>
        <w:rPr>
          <w:rFonts w:ascii="Arial" w:hAnsi="Arial" w:cs="Arial"/>
        </w:rPr>
      </w:pPr>
      <w:r w:rsidRPr="00BE29AB">
        <w:rPr>
          <w:rFonts w:ascii="Arial" w:hAnsi="Arial" w:cs="Arial"/>
        </w:rPr>
        <w:lastRenderedPageBreak/>
        <w:t xml:space="preserve">MKP do 14 dnů po realizaci </w:t>
      </w:r>
      <w:r w:rsidR="0092533B" w:rsidRPr="00BE29AB">
        <w:rPr>
          <w:rFonts w:ascii="Arial" w:hAnsi="Arial" w:cs="Arial"/>
        </w:rPr>
        <w:t xml:space="preserve">posledního termínu </w:t>
      </w:r>
      <w:r w:rsidRPr="00BE29AB">
        <w:rPr>
          <w:rFonts w:ascii="Arial" w:hAnsi="Arial" w:cs="Arial"/>
        </w:rPr>
        <w:t xml:space="preserve">projektu předloží LVN doklady o prodeji vstupenek v pokladně MKP. </w:t>
      </w:r>
    </w:p>
    <w:p w14:paraId="45EC7604" w14:textId="11EEF73D" w:rsidR="00CB7B4D" w:rsidRPr="00BE29AB" w:rsidRDefault="00CB7B4D" w:rsidP="00CB7B4D">
      <w:pPr>
        <w:pStyle w:val="Odstavecseseznamem"/>
        <w:numPr>
          <w:ilvl w:val="0"/>
          <w:numId w:val="3"/>
        </w:numPr>
        <w:rPr>
          <w:rFonts w:ascii="Arial" w:hAnsi="Arial" w:cs="Arial"/>
        </w:rPr>
      </w:pPr>
      <w:r w:rsidRPr="00BE29AB">
        <w:rPr>
          <w:rFonts w:ascii="Arial" w:hAnsi="Arial" w:cs="Arial"/>
        </w:rPr>
        <w:t xml:space="preserve">LVN do 14 dnů po realizaci posledního termínu projektu předloží MKP doklady o prodeji vstupenek v prodejním systému </w:t>
      </w:r>
      <w:proofErr w:type="spellStart"/>
      <w:r w:rsidRPr="00BE29AB">
        <w:rPr>
          <w:rFonts w:ascii="Arial" w:hAnsi="Arial" w:cs="Arial"/>
        </w:rPr>
        <w:t>Go</w:t>
      </w:r>
      <w:r w:rsidR="009438ED" w:rsidRPr="00BE29AB">
        <w:rPr>
          <w:rFonts w:ascii="Arial" w:hAnsi="Arial" w:cs="Arial"/>
        </w:rPr>
        <w:t>O</w:t>
      </w:r>
      <w:r w:rsidRPr="00BE29AB">
        <w:rPr>
          <w:rFonts w:ascii="Arial" w:hAnsi="Arial" w:cs="Arial"/>
        </w:rPr>
        <w:t>ut</w:t>
      </w:r>
      <w:proofErr w:type="spellEnd"/>
      <w:r w:rsidRPr="00BE29AB">
        <w:rPr>
          <w:rFonts w:ascii="Arial" w:hAnsi="Arial" w:cs="Arial"/>
        </w:rPr>
        <w:t xml:space="preserve">. </w:t>
      </w:r>
    </w:p>
    <w:p w14:paraId="4A174B56" w14:textId="1FBDDD81" w:rsidR="00614FC9" w:rsidRDefault="00EB7EBC" w:rsidP="00EB7EBC">
      <w:pPr>
        <w:pStyle w:val="Odstavecseseznamem"/>
        <w:numPr>
          <w:ilvl w:val="0"/>
          <w:numId w:val="3"/>
        </w:numPr>
        <w:rPr>
          <w:rFonts w:ascii="Arial" w:hAnsi="Arial" w:cs="Arial"/>
        </w:rPr>
      </w:pPr>
      <w:r w:rsidRPr="00BE29AB">
        <w:rPr>
          <w:rFonts w:ascii="Arial" w:hAnsi="Arial" w:cs="Arial"/>
        </w:rPr>
        <w:t>Smluvní strana, které náleží po započtení inkasovaných tržeb platba od druhé smluvní strany, vystaví na základě předložených dokladů fakturu na částku jí náležející. Doba splatnosti faktury je 15 dnů ode dne vystavení, pokud byla neprodleně po vystavení odeslána na výše uvedenou adresu druhé smluvní strany, jinak 15 dnů ode dne doručení. Okamžikem zaplacení se rozumí okamžik připsání peněz na účet smluvní strany.</w:t>
      </w:r>
    </w:p>
    <w:p w14:paraId="76406D6E" w14:textId="77777777" w:rsidR="001918AD" w:rsidRPr="001918AD" w:rsidRDefault="001918AD" w:rsidP="001918AD">
      <w:pPr>
        <w:pStyle w:val="Odstavecseseznamem"/>
        <w:numPr>
          <w:ilvl w:val="0"/>
          <w:numId w:val="3"/>
        </w:numPr>
        <w:rPr>
          <w:rFonts w:ascii="Arial" w:hAnsi="Arial" w:cs="Arial"/>
        </w:rPr>
      </w:pPr>
      <w:r w:rsidRPr="001918AD">
        <w:rPr>
          <w:rFonts w:ascii="Arial" w:hAnsi="Arial" w:cs="Arial"/>
        </w:rPr>
        <w:t>Z důvodu uveřejňování všech faktur a ochrany osobních údajů v souladu s nařízením Evropského parlamentu a Rady EU 2016/679 a taktéž v souladu s pokyny Magistrátu hl. m. Prahy nesmí faktura v části „rozsah a předmět plnění“ obsahovat osobní údaje fyzické osoby jako například jméno, datum narození, číslo jejího bankovního účtu, kontaktní údaje (telefon, e-mail) a DIČ fyzické osoby podnikající.</w:t>
      </w:r>
    </w:p>
    <w:p w14:paraId="4796834F" w14:textId="77777777" w:rsidR="001918AD" w:rsidRPr="00BE29AB" w:rsidRDefault="001918AD" w:rsidP="001918AD">
      <w:pPr>
        <w:pStyle w:val="Odstavecseseznamem"/>
        <w:numPr>
          <w:ilvl w:val="0"/>
          <w:numId w:val="0"/>
        </w:numPr>
        <w:ind w:left="360"/>
        <w:rPr>
          <w:rFonts w:ascii="Arial" w:hAnsi="Arial" w:cs="Arial"/>
        </w:rPr>
      </w:pPr>
    </w:p>
    <w:p w14:paraId="782C94DC" w14:textId="77777777" w:rsidR="00630493" w:rsidRPr="00BE29AB" w:rsidRDefault="00630493" w:rsidP="00AF4257">
      <w:pPr>
        <w:pStyle w:val="Nadpis3"/>
        <w:rPr>
          <w:rFonts w:cs="Arial"/>
        </w:rPr>
      </w:pPr>
    </w:p>
    <w:p w14:paraId="64F83BEC" w14:textId="506DA3BF" w:rsidR="00473FD2" w:rsidRPr="00AF4257" w:rsidRDefault="00474440" w:rsidP="00473FD2">
      <w:pPr>
        <w:jc w:val="center"/>
        <w:rPr>
          <w:rFonts w:ascii="Arial" w:hAnsi="Arial" w:cs="Arial"/>
          <w:b/>
        </w:rPr>
      </w:pPr>
      <w:r w:rsidRPr="00BE29AB">
        <w:rPr>
          <w:rFonts w:ascii="Arial" w:hAnsi="Arial" w:cs="Arial"/>
          <w:b/>
        </w:rPr>
        <w:t>Závěrečná ustanovení</w:t>
      </w:r>
    </w:p>
    <w:p w14:paraId="221FC885" w14:textId="36AE1B8A" w:rsidR="00473FD2" w:rsidRPr="00CA4035" w:rsidRDefault="00473FD2" w:rsidP="000B0D59">
      <w:pPr>
        <w:pStyle w:val="Odstavecseseznamem"/>
        <w:numPr>
          <w:ilvl w:val="0"/>
          <w:numId w:val="6"/>
        </w:numPr>
        <w:rPr>
          <w:rFonts w:ascii="Arial" w:hAnsi="Arial" w:cs="Arial"/>
        </w:rPr>
      </w:pPr>
      <w:r w:rsidRPr="00CA4035">
        <w:rPr>
          <w:rFonts w:ascii="Arial" w:hAnsi="Arial" w:cs="Arial"/>
        </w:rPr>
        <w:t>Změny a doplňky smlouvy jsou vázány na formu písemného dodatku.</w:t>
      </w:r>
    </w:p>
    <w:p w14:paraId="385C4C7E" w14:textId="50635626" w:rsidR="00473FD2" w:rsidRPr="00CA4035" w:rsidRDefault="00473FD2" w:rsidP="000B0D59">
      <w:pPr>
        <w:pStyle w:val="Odstavecseseznamem"/>
        <w:numPr>
          <w:ilvl w:val="0"/>
          <w:numId w:val="3"/>
        </w:numPr>
        <w:rPr>
          <w:rFonts w:ascii="Arial" w:hAnsi="Arial" w:cs="Arial"/>
        </w:rPr>
      </w:pPr>
      <w:r w:rsidRPr="00CA4035">
        <w:rPr>
          <w:rFonts w:ascii="Arial" w:hAnsi="Arial" w:cs="Arial"/>
        </w:rPr>
        <w:t>Od smlouvy je možné odstoupit v případě, kdy takové odstoupení připouští zákon nebo tato smlouva.</w:t>
      </w:r>
    </w:p>
    <w:p w14:paraId="47EF3DC3" w14:textId="0DECC18E" w:rsidR="00473FD2" w:rsidRPr="00CA4035" w:rsidRDefault="00473FD2" w:rsidP="000B0D59">
      <w:pPr>
        <w:pStyle w:val="Odstavecseseznamem"/>
        <w:numPr>
          <w:ilvl w:val="0"/>
          <w:numId w:val="3"/>
        </w:numPr>
        <w:rPr>
          <w:rFonts w:ascii="Arial" w:hAnsi="Arial" w:cs="Arial"/>
        </w:rPr>
      </w:pPr>
      <w:r w:rsidRPr="00CA4035">
        <w:rPr>
          <w:rFonts w:ascii="Arial" w:hAnsi="Arial" w:cs="Arial"/>
        </w:rPr>
        <w:t>Tato smlouva bude uveřejněna v registru smluv dle zákona č. 340/2015 Sb.</w:t>
      </w:r>
    </w:p>
    <w:p w14:paraId="6CDCD557" w14:textId="367FEF8C" w:rsidR="00B4199B" w:rsidRPr="00CA4035" w:rsidRDefault="00473FD2" w:rsidP="000B0D59">
      <w:pPr>
        <w:pStyle w:val="Odstavecseseznamem"/>
        <w:numPr>
          <w:ilvl w:val="0"/>
          <w:numId w:val="3"/>
        </w:numPr>
        <w:rPr>
          <w:rFonts w:ascii="Arial" w:hAnsi="Arial" w:cs="Arial"/>
        </w:rPr>
      </w:pPr>
      <w:r w:rsidRPr="00CA4035">
        <w:rPr>
          <w:rFonts w:ascii="Arial" w:hAnsi="Arial" w:cs="Arial"/>
        </w:rPr>
        <w:t>Pro obě smluvní strany se tato smlouva vyhotovuje po jednom stejnopise.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505AF" w:rsidRPr="00A407F7" w14:paraId="6FAC2CE4" w14:textId="77777777" w:rsidTr="00A407F7">
        <w:trPr>
          <w:trHeight w:val="3143"/>
        </w:trPr>
        <w:tc>
          <w:tcPr>
            <w:tcW w:w="4531" w:type="dxa"/>
          </w:tcPr>
          <w:p w14:paraId="178FA8D1" w14:textId="77777777" w:rsidR="009438ED" w:rsidRDefault="009438ED" w:rsidP="009438ED">
            <w:pPr>
              <w:jc w:val="left"/>
              <w:rPr>
                <w:rFonts w:ascii="Arial" w:hAnsi="Arial" w:cs="Arial"/>
              </w:rPr>
            </w:pPr>
          </w:p>
          <w:p w14:paraId="7D4C229A" w14:textId="77777777" w:rsidR="009438ED" w:rsidRDefault="009438ED" w:rsidP="009438ED">
            <w:pPr>
              <w:jc w:val="left"/>
              <w:rPr>
                <w:rFonts w:ascii="Arial" w:hAnsi="Arial" w:cs="Arial"/>
              </w:rPr>
            </w:pPr>
          </w:p>
          <w:p w14:paraId="40674F4C" w14:textId="77777777" w:rsidR="009438ED" w:rsidRDefault="009438ED" w:rsidP="009438ED">
            <w:pPr>
              <w:jc w:val="left"/>
              <w:rPr>
                <w:rFonts w:ascii="Arial" w:hAnsi="Arial" w:cs="Arial"/>
              </w:rPr>
            </w:pPr>
          </w:p>
          <w:p w14:paraId="5659F76A" w14:textId="77777777" w:rsidR="009438ED" w:rsidRDefault="009438ED" w:rsidP="009438ED">
            <w:pPr>
              <w:jc w:val="left"/>
              <w:rPr>
                <w:rFonts w:ascii="Arial" w:hAnsi="Arial" w:cs="Arial"/>
              </w:rPr>
            </w:pPr>
          </w:p>
          <w:p w14:paraId="0F7BC840" w14:textId="1AC8FCB6" w:rsidR="009505AF" w:rsidRPr="00A407F7" w:rsidRDefault="009505AF" w:rsidP="009438ED">
            <w:pPr>
              <w:jc w:val="left"/>
              <w:rPr>
                <w:rFonts w:ascii="Arial" w:hAnsi="Arial" w:cs="Arial"/>
              </w:rPr>
            </w:pPr>
            <w:r w:rsidRPr="00A407F7">
              <w:rPr>
                <w:rFonts w:ascii="Arial" w:hAnsi="Arial" w:cs="Arial"/>
              </w:rPr>
              <w:t xml:space="preserve">V Praze </w:t>
            </w:r>
            <w:proofErr w:type="gramStart"/>
            <w:r w:rsidRPr="00A407F7">
              <w:rPr>
                <w:rFonts w:ascii="Arial" w:hAnsi="Arial" w:cs="Arial"/>
              </w:rPr>
              <w:t>dne ....................</w:t>
            </w:r>
            <w:r w:rsidR="00605258">
              <w:rPr>
                <w:rFonts w:ascii="Arial" w:hAnsi="Arial" w:cs="Arial"/>
              </w:rPr>
              <w:t>..</w:t>
            </w:r>
            <w:r w:rsidRPr="00A407F7">
              <w:rPr>
                <w:rFonts w:ascii="Arial" w:hAnsi="Arial" w:cs="Arial"/>
              </w:rPr>
              <w:t>.....</w:t>
            </w:r>
            <w:r w:rsidR="00605258">
              <w:rPr>
                <w:rFonts w:ascii="Arial" w:hAnsi="Arial" w:cs="Arial"/>
              </w:rPr>
              <w:t>202</w:t>
            </w:r>
            <w:r w:rsidR="004C37CB">
              <w:rPr>
                <w:rFonts w:ascii="Arial" w:hAnsi="Arial" w:cs="Arial"/>
              </w:rPr>
              <w:t>3</w:t>
            </w:r>
            <w:proofErr w:type="gramEnd"/>
          </w:p>
          <w:p w14:paraId="04A554C8" w14:textId="77777777" w:rsidR="009505AF" w:rsidRPr="00A407F7" w:rsidRDefault="009505AF" w:rsidP="009505AF">
            <w:pPr>
              <w:jc w:val="center"/>
              <w:rPr>
                <w:rFonts w:ascii="Arial" w:hAnsi="Arial" w:cs="Arial"/>
              </w:rPr>
            </w:pPr>
          </w:p>
          <w:p w14:paraId="7BCAEEF1" w14:textId="77777777" w:rsidR="000118D2" w:rsidRPr="00A407F7" w:rsidRDefault="000118D2" w:rsidP="009505AF">
            <w:pPr>
              <w:jc w:val="center"/>
              <w:rPr>
                <w:rFonts w:ascii="Arial" w:hAnsi="Arial" w:cs="Arial"/>
              </w:rPr>
            </w:pPr>
          </w:p>
          <w:p w14:paraId="5A071F8E" w14:textId="20D20C1B" w:rsidR="000118D2" w:rsidRPr="00A407F7" w:rsidRDefault="000118D2" w:rsidP="006B6E62">
            <w:pPr>
              <w:rPr>
                <w:rFonts w:ascii="Arial" w:hAnsi="Arial" w:cs="Arial"/>
              </w:rPr>
            </w:pPr>
          </w:p>
          <w:p w14:paraId="5E526D0A" w14:textId="709C63BA" w:rsidR="000118D2" w:rsidRPr="00A407F7" w:rsidRDefault="000118D2" w:rsidP="006D1C0D">
            <w:pPr>
              <w:rPr>
                <w:rFonts w:ascii="Arial" w:hAnsi="Arial" w:cs="Arial"/>
              </w:rPr>
            </w:pPr>
          </w:p>
          <w:p w14:paraId="2DB9F35F" w14:textId="77777777" w:rsidR="009505AF" w:rsidRPr="00A407F7" w:rsidRDefault="009505AF" w:rsidP="009505AF">
            <w:pPr>
              <w:jc w:val="center"/>
              <w:rPr>
                <w:rFonts w:ascii="Arial" w:hAnsi="Arial" w:cs="Arial"/>
              </w:rPr>
            </w:pPr>
          </w:p>
          <w:p w14:paraId="3E3246E8" w14:textId="77777777" w:rsidR="00702C1E" w:rsidRPr="00A407F7" w:rsidRDefault="00702C1E" w:rsidP="009505AF">
            <w:pPr>
              <w:jc w:val="center"/>
              <w:rPr>
                <w:rFonts w:ascii="Arial" w:hAnsi="Arial" w:cs="Arial"/>
              </w:rPr>
            </w:pPr>
          </w:p>
          <w:p w14:paraId="743CB1F9" w14:textId="77777777" w:rsidR="009438ED" w:rsidRDefault="009505AF" w:rsidP="009438ED">
            <w:pPr>
              <w:jc w:val="left"/>
              <w:rPr>
                <w:rFonts w:ascii="Arial" w:hAnsi="Arial" w:cs="Arial"/>
              </w:rPr>
            </w:pPr>
            <w:r w:rsidRPr="00A407F7">
              <w:rPr>
                <w:rFonts w:ascii="Arial" w:hAnsi="Arial" w:cs="Arial"/>
              </w:rPr>
              <w:t>..........................................</w:t>
            </w:r>
          </w:p>
          <w:p w14:paraId="7E027F96" w14:textId="77777777" w:rsidR="009438ED" w:rsidRDefault="009438ED" w:rsidP="009438ED">
            <w:pPr>
              <w:jc w:val="left"/>
              <w:rPr>
                <w:rFonts w:ascii="Arial" w:hAnsi="Arial" w:cs="Arial"/>
              </w:rPr>
            </w:pPr>
            <w:r>
              <w:rPr>
                <w:rFonts w:ascii="Arial" w:hAnsi="Arial" w:cs="Arial"/>
              </w:rPr>
              <w:t xml:space="preserve">                 </w:t>
            </w:r>
            <w:r w:rsidR="009505AF" w:rsidRPr="00A407F7">
              <w:rPr>
                <w:rFonts w:ascii="Arial" w:hAnsi="Arial" w:cs="Arial"/>
                <w:bCs/>
              </w:rPr>
              <w:t>MKP</w:t>
            </w:r>
          </w:p>
          <w:p w14:paraId="2071CE13" w14:textId="4F2BD8DE" w:rsidR="009505AF" w:rsidRPr="00A407F7" w:rsidRDefault="00E12CDB" w:rsidP="009438ED">
            <w:pPr>
              <w:jc w:val="left"/>
              <w:rPr>
                <w:rFonts w:ascii="Arial" w:hAnsi="Arial" w:cs="Arial"/>
              </w:rPr>
            </w:pPr>
            <w:r w:rsidRPr="00A407F7">
              <w:rPr>
                <w:rFonts w:ascii="Arial" w:hAnsi="Arial" w:cs="Arial"/>
              </w:rPr>
              <w:t>PhDr. Tomáš Řehák</w:t>
            </w:r>
            <w:r w:rsidR="0026014A">
              <w:rPr>
                <w:rFonts w:ascii="Arial" w:hAnsi="Arial" w:cs="Arial"/>
              </w:rPr>
              <w:t>, Ph.D.</w:t>
            </w:r>
            <w:r w:rsidRPr="00A407F7">
              <w:rPr>
                <w:rFonts w:ascii="Arial" w:hAnsi="Arial" w:cs="Arial"/>
              </w:rPr>
              <w:t>, ředitel MKP</w:t>
            </w:r>
          </w:p>
        </w:tc>
        <w:tc>
          <w:tcPr>
            <w:tcW w:w="4531" w:type="dxa"/>
          </w:tcPr>
          <w:p w14:paraId="26690828" w14:textId="77777777" w:rsidR="000118D2" w:rsidRPr="00A407F7" w:rsidRDefault="000118D2" w:rsidP="009505AF">
            <w:pPr>
              <w:jc w:val="center"/>
              <w:rPr>
                <w:rFonts w:ascii="Arial" w:hAnsi="Arial" w:cs="Arial"/>
              </w:rPr>
            </w:pPr>
          </w:p>
          <w:p w14:paraId="3D24AD39" w14:textId="7926427C" w:rsidR="0092533B" w:rsidRPr="00A407F7" w:rsidRDefault="0092533B" w:rsidP="006D1C0D">
            <w:pPr>
              <w:rPr>
                <w:rFonts w:ascii="Arial" w:hAnsi="Arial" w:cs="Arial"/>
              </w:rPr>
            </w:pPr>
          </w:p>
          <w:p w14:paraId="5475916C" w14:textId="77777777" w:rsidR="009438ED" w:rsidRDefault="009438ED" w:rsidP="009505AF">
            <w:pPr>
              <w:jc w:val="center"/>
              <w:rPr>
                <w:rFonts w:ascii="Arial" w:hAnsi="Arial" w:cs="Arial"/>
              </w:rPr>
            </w:pPr>
          </w:p>
          <w:p w14:paraId="3D58B600" w14:textId="77777777" w:rsidR="009438ED" w:rsidRDefault="009438ED" w:rsidP="009505AF">
            <w:pPr>
              <w:jc w:val="center"/>
              <w:rPr>
                <w:rFonts w:ascii="Arial" w:hAnsi="Arial" w:cs="Arial"/>
              </w:rPr>
            </w:pPr>
          </w:p>
          <w:p w14:paraId="2CE8C683" w14:textId="5A21D438" w:rsidR="009505AF" w:rsidRPr="00A407F7" w:rsidRDefault="009505AF" w:rsidP="009505AF">
            <w:pPr>
              <w:jc w:val="center"/>
              <w:rPr>
                <w:rFonts w:ascii="Arial" w:hAnsi="Arial" w:cs="Arial"/>
              </w:rPr>
            </w:pPr>
            <w:r w:rsidRPr="00A407F7">
              <w:rPr>
                <w:rFonts w:ascii="Arial" w:hAnsi="Arial" w:cs="Arial"/>
              </w:rPr>
              <w:t xml:space="preserve">V Praze </w:t>
            </w:r>
            <w:proofErr w:type="gramStart"/>
            <w:r w:rsidRPr="00A407F7">
              <w:rPr>
                <w:rFonts w:ascii="Arial" w:hAnsi="Arial" w:cs="Arial"/>
              </w:rPr>
              <w:t>dne .......................</w:t>
            </w:r>
            <w:r w:rsidR="00605258">
              <w:rPr>
                <w:rFonts w:ascii="Arial" w:hAnsi="Arial" w:cs="Arial"/>
              </w:rPr>
              <w:t>.</w:t>
            </w:r>
            <w:r w:rsidRPr="00A407F7">
              <w:rPr>
                <w:rFonts w:ascii="Arial" w:hAnsi="Arial" w:cs="Arial"/>
              </w:rPr>
              <w:t>..</w:t>
            </w:r>
            <w:r w:rsidR="00605258">
              <w:rPr>
                <w:rFonts w:ascii="Arial" w:hAnsi="Arial" w:cs="Arial"/>
              </w:rPr>
              <w:t>.202</w:t>
            </w:r>
            <w:r w:rsidR="004C37CB">
              <w:rPr>
                <w:rFonts w:ascii="Arial" w:hAnsi="Arial" w:cs="Arial"/>
              </w:rPr>
              <w:t>3</w:t>
            </w:r>
            <w:proofErr w:type="gramEnd"/>
          </w:p>
          <w:p w14:paraId="1CA22F37" w14:textId="77777777" w:rsidR="009505AF" w:rsidRPr="00A407F7" w:rsidRDefault="009505AF" w:rsidP="009505AF">
            <w:pPr>
              <w:jc w:val="center"/>
              <w:rPr>
                <w:rFonts w:ascii="Arial" w:hAnsi="Arial" w:cs="Arial"/>
              </w:rPr>
            </w:pPr>
          </w:p>
          <w:p w14:paraId="5ABCDDCE" w14:textId="77777777" w:rsidR="009505AF" w:rsidRPr="00A407F7" w:rsidRDefault="009505AF" w:rsidP="009505AF">
            <w:pPr>
              <w:jc w:val="center"/>
              <w:rPr>
                <w:rFonts w:ascii="Arial" w:hAnsi="Arial" w:cs="Arial"/>
              </w:rPr>
            </w:pPr>
          </w:p>
          <w:p w14:paraId="1B2E0C66" w14:textId="77777777" w:rsidR="000118D2" w:rsidRPr="00A407F7" w:rsidRDefault="000118D2" w:rsidP="009505AF">
            <w:pPr>
              <w:jc w:val="center"/>
              <w:rPr>
                <w:rFonts w:ascii="Arial" w:hAnsi="Arial" w:cs="Arial"/>
              </w:rPr>
            </w:pPr>
          </w:p>
          <w:p w14:paraId="3865DB03" w14:textId="02A21474" w:rsidR="0064652B" w:rsidRPr="00A407F7" w:rsidRDefault="0064652B" w:rsidP="006D1C0D">
            <w:pPr>
              <w:rPr>
                <w:rFonts w:ascii="Arial" w:hAnsi="Arial" w:cs="Arial"/>
              </w:rPr>
            </w:pPr>
          </w:p>
          <w:p w14:paraId="266AB8A8" w14:textId="77777777" w:rsidR="000118D2" w:rsidRPr="00A407F7" w:rsidRDefault="000118D2" w:rsidP="009505AF">
            <w:pPr>
              <w:jc w:val="center"/>
              <w:rPr>
                <w:rFonts w:ascii="Arial" w:hAnsi="Arial" w:cs="Arial"/>
              </w:rPr>
            </w:pPr>
          </w:p>
          <w:p w14:paraId="695D610C" w14:textId="77777777" w:rsidR="000118D2" w:rsidRPr="00A407F7" w:rsidRDefault="000118D2" w:rsidP="009505AF">
            <w:pPr>
              <w:jc w:val="center"/>
              <w:rPr>
                <w:rFonts w:ascii="Arial" w:hAnsi="Arial" w:cs="Arial"/>
              </w:rPr>
            </w:pPr>
          </w:p>
          <w:p w14:paraId="4857A939" w14:textId="77777777" w:rsidR="009505AF" w:rsidRPr="00A407F7" w:rsidRDefault="009505AF" w:rsidP="009505AF">
            <w:pPr>
              <w:jc w:val="center"/>
              <w:rPr>
                <w:rFonts w:ascii="Arial" w:hAnsi="Arial" w:cs="Arial"/>
              </w:rPr>
            </w:pPr>
            <w:r w:rsidRPr="00A407F7">
              <w:rPr>
                <w:rFonts w:ascii="Arial" w:hAnsi="Arial" w:cs="Arial"/>
              </w:rPr>
              <w:t>..........................................</w:t>
            </w:r>
          </w:p>
          <w:p w14:paraId="7C5D5201" w14:textId="122FA3C4" w:rsidR="009505AF" w:rsidRPr="00A407F7" w:rsidRDefault="00E12CDB" w:rsidP="009505AF">
            <w:pPr>
              <w:jc w:val="center"/>
              <w:rPr>
                <w:rFonts w:ascii="Arial" w:hAnsi="Arial" w:cs="Arial"/>
                <w:bCs/>
              </w:rPr>
            </w:pPr>
            <w:r w:rsidRPr="00A407F7">
              <w:rPr>
                <w:rFonts w:ascii="Arial" w:hAnsi="Arial" w:cs="Arial"/>
                <w:bCs/>
              </w:rPr>
              <w:t>Loutky v </w:t>
            </w:r>
            <w:proofErr w:type="gramStart"/>
            <w:r w:rsidRPr="00A407F7">
              <w:rPr>
                <w:rFonts w:ascii="Arial" w:hAnsi="Arial" w:cs="Arial"/>
                <w:bCs/>
              </w:rPr>
              <w:t xml:space="preserve">nemocnici, </w:t>
            </w:r>
            <w:proofErr w:type="spellStart"/>
            <w:r w:rsidRPr="00A407F7">
              <w:rPr>
                <w:rFonts w:ascii="Arial" w:hAnsi="Arial" w:cs="Arial"/>
                <w:bCs/>
              </w:rPr>
              <w:t>z.s</w:t>
            </w:r>
            <w:proofErr w:type="spellEnd"/>
            <w:r w:rsidRPr="00A407F7">
              <w:rPr>
                <w:rFonts w:ascii="Arial" w:hAnsi="Arial" w:cs="Arial"/>
                <w:bCs/>
              </w:rPr>
              <w:t>.</w:t>
            </w:r>
            <w:proofErr w:type="gramEnd"/>
          </w:p>
          <w:p w14:paraId="48FB6706" w14:textId="59152DDD" w:rsidR="009505AF" w:rsidRPr="00A407F7" w:rsidRDefault="007A7645" w:rsidP="009505AF">
            <w:pPr>
              <w:jc w:val="center"/>
              <w:rPr>
                <w:rFonts w:ascii="Arial" w:hAnsi="Arial" w:cs="Arial"/>
              </w:rPr>
            </w:pPr>
            <w:r>
              <w:rPr>
                <w:rFonts w:ascii="Arial" w:hAnsi="Arial" w:cs="Arial"/>
              </w:rPr>
              <w:t>Marie Míková, předsedkyně</w:t>
            </w:r>
          </w:p>
        </w:tc>
      </w:tr>
    </w:tbl>
    <w:p w14:paraId="2A16B867" w14:textId="77777777" w:rsidR="00945F05" w:rsidRPr="00CA4035" w:rsidRDefault="00945F05" w:rsidP="006D1C0D">
      <w:pPr>
        <w:rPr>
          <w:rFonts w:ascii="Arial" w:hAnsi="Arial" w:cs="Arial"/>
        </w:rPr>
      </w:pPr>
    </w:p>
    <w:sectPr w:rsidR="00945F05" w:rsidRPr="00CA4035" w:rsidSect="006D1C0D">
      <w:footerReference w:type="even" r:id="rId11"/>
      <w:footerReference w:type="default" r:id="rId12"/>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FB21B" w14:textId="77777777" w:rsidR="00DC7F02" w:rsidRDefault="00DC7F02" w:rsidP="002D623A">
      <w:pPr>
        <w:spacing w:after="0" w:line="240" w:lineRule="auto"/>
      </w:pPr>
      <w:r>
        <w:separator/>
      </w:r>
    </w:p>
  </w:endnote>
  <w:endnote w:type="continuationSeparator" w:id="0">
    <w:p w14:paraId="4AECE653" w14:textId="77777777" w:rsidR="00DC7F02" w:rsidRDefault="00DC7F02" w:rsidP="002D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1164446475"/>
      <w:docPartObj>
        <w:docPartGallery w:val="Page Numbers (Bottom of Page)"/>
        <w:docPartUnique/>
      </w:docPartObj>
    </w:sdtPr>
    <w:sdtEndPr>
      <w:rPr>
        <w:rStyle w:val="slostrnky"/>
      </w:rPr>
    </w:sdtEndPr>
    <w:sdtContent>
      <w:p w14:paraId="081D4697" w14:textId="69593C56" w:rsidR="002D623A" w:rsidRDefault="002D623A" w:rsidP="00DC7F02">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8E29D79" w14:textId="77777777" w:rsidR="002D623A" w:rsidRDefault="002D623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D05BE" w14:textId="04492357" w:rsidR="002D623A" w:rsidRDefault="002D623A" w:rsidP="00DC7F02">
    <w:pPr>
      <w:pStyle w:val="Zpat"/>
      <w:framePr w:wrap="none" w:vAnchor="text" w:hAnchor="margin" w:xAlign="center" w:y="1"/>
      <w:rPr>
        <w:rStyle w:val="slostrnky"/>
      </w:rPr>
    </w:pPr>
  </w:p>
  <w:p w14:paraId="70EB22B4" w14:textId="38E8C7E8" w:rsidR="002D623A" w:rsidRDefault="002D623A">
    <w:pPr>
      <w:pStyle w:val="Zpat"/>
    </w:pPr>
    <w:r>
      <w:tab/>
      <w:t xml:space="preserve">Strana </w:t>
    </w:r>
    <w:r>
      <w:fldChar w:fldCharType="begin"/>
    </w:r>
    <w:r>
      <w:instrText xml:space="preserve"> PAGE  \* MERGEFORMAT </w:instrText>
    </w:r>
    <w:r>
      <w:fldChar w:fldCharType="separate"/>
    </w:r>
    <w:r w:rsidR="00EE7ADA">
      <w:rPr>
        <w:noProof/>
      </w:rPr>
      <w:t>5</w:t>
    </w:r>
    <w:r>
      <w:fldChar w:fldCharType="end"/>
    </w:r>
    <w:r>
      <w:t>/</w:t>
    </w:r>
    <w:fldSimple w:instr=" SECTIONPAGES  \* MERGEFORMAT ">
      <w:r w:rsidR="00EE7ADA">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189F1" w14:textId="77777777" w:rsidR="00DC7F02" w:rsidRDefault="00DC7F02" w:rsidP="002D623A">
      <w:pPr>
        <w:spacing w:after="0" w:line="240" w:lineRule="auto"/>
      </w:pPr>
      <w:r>
        <w:separator/>
      </w:r>
    </w:p>
  </w:footnote>
  <w:footnote w:type="continuationSeparator" w:id="0">
    <w:p w14:paraId="77CBA900" w14:textId="77777777" w:rsidR="00DC7F02" w:rsidRDefault="00DC7F02" w:rsidP="002D6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95F"/>
    <w:multiLevelType w:val="hybridMultilevel"/>
    <w:tmpl w:val="1ABAA458"/>
    <w:lvl w:ilvl="0" w:tplc="6BC6F310">
      <w:start w:val="1"/>
      <w:numFmt w:val="decimal"/>
      <w:pStyle w:val="Odstavecseseznamem"/>
      <w:lvlText w:val="%1."/>
      <w:lvlJc w:val="left"/>
      <w:pPr>
        <w:ind w:left="360" w:hanging="360"/>
      </w:pPr>
      <w:rPr>
        <w:rFonts w:hint="default"/>
        <w:color w:val="auto"/>
      </w:rPr>
    </w:lvl>
    <w:lvl w:ilvl="1" w:tplc="04050017">
      <w:start w:val="1"/>
      <w:numFmt w:val="lowerLetter"/>
      <w:lvlText w:val="%2)"/>
      <w:lvlJc w:val="left"/>
      <w:pPr>
        <w:ind w:left="1080" w:hanging="360"/>
      </w:pPr>
      <w:rPr>
        <w:rFonts w:hint="default"/>
      </w:rPr>
    </w:lvl>
    <w:lvl w:ilvl="2" w:tplc="243C6EC8">
      <w:start w:val="1"/>
      <w:numFmt w:val="bullet"/>
      <w:lvlText w:val=""/>
      <w:lvlJc w:val="left"/>
      <w:pPr>
        <w:ind w:left="1800" w:hanging="180"/>
      </w:pPr>
      <w:rPr>
        <w:rFonts w:ascii="Symbol" w:hAnsi="Symbol"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267B7A84"/>
    <w:multiLevelType w:val="hybridMultilevel"/>
    <w:tmpl w:val="FBE87B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F21104"/>
    <w:multiLevelType w:val="hybridMultilevel"/>
    <w:tmpl w:val="EF423F9C"/>
    <w:lvl w:ilvl="0" w:tplc="016AA0E8">
      <w:start w:val="1"/>
      <w:numFmt w:val="decimal"/>
      <w:pStyle w:val="aloba-mskslovn"/>
      <w:lvlText w:val="%1."/>
      <w:lvlJc w:val="center"/>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0"/>
    <w:lvlOverride w:ilvl="0">
      <w:startOverride w:val="1"/>
    </w:lvlOverride>
  </w:num>
  <w:num w:numId="4">
    <w:abstractNumId w:val="4"/>
  </w:num>
  <w:num w:numId="5">
    <w:abstractNumId w:val="0"/>
    <w:lvlOverride w:ilvl="0">
      <w:startOverride w:val="1"/>
    </w:lvlOverride>
  </w:num>
  <w:num w:numId="6">
    <w:abstractNumId w:val="0"/>
    <w:lvlOverride w:ilvl="0">
      <w:startOverride w:val="1"/>
    </w:lvlOverride>
  </w:num>
  <w:num w:numId="7">
    <w:abstractNumId w:val="3"/>
  </w:num>
  <w:num w:numId="8">
    <w:abstractNumId w:val="0"/>
    <w:lvlOverride w:ilvl="0">
      <w:startOverride w:val="1"/>
    </w:lvlOverride>
  </w:num>
  <w:num w:numId="9">
    <w:abstractNumId w:val="1"/>
  </w:num>
  <w:num w:numId="10">
    <w:abstractNumId w:val="0"/>
    <w:lvlOverride w:ilvl="0">
      <w:startOverride w:val="1"/>
    </w:lvlOverride>
  </w:num>
  <w:num w:numId="11">
    <w:abstractNumId w:val="0"/>
  </w:num>
  <w:num w:numId="12">
    <w:abstractNumId w:val="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25"/>
    <w:rsid w:val="00007706"/>
    <w:rsid w:val="000118D2"/>
    <w:rsid w:val="00013809"/>
    <w:rsid w:val="000328AD"/>
    <w:rsid w:val="00032DE8"/>
    <w:rsid w:val="00034CD6"/>
    <w:rsid w:val="000377F5"/>
    <w:rsid w:val="00052645"/>
    <w:rsid w:val="00057126"/>
    <w:rsid w:val="00067AC7"/>
    <w:rsid w:val="00082FDF"/>
    <w:rsid w:val="00083CC0"/>
    <w:rsid w:val="000851E3"/>
    <w:rsid w:val="0008615C"/>
    <w:rsid w:val="000869AB"/>
    <w:rsid w:val="000B0D59"/>
    <w:rsid w:val="000B2652"/>
    <w:rsid w:val="000B2A0B"/>
    <w:rsid w:val="000C2EA0"/>
    <w:rsid w:val="000C6771"/>
    <w:rsid w:val="000F4015"/>
    <w:rsid w:val="001156D1"/>
    <w:rsid w:val="00115B7D"/>
    <w:rsid w:val="001320FF"/>
    <w:rsid w:val="001408B2"/>
    <w:rsid w:val="001411E5"/>
    <w:rsid w:val="00143BE3"/>
    <w:rsid w:val="00163172"/>
    <w:rsid w:val="001751DE"/>
    <w:rsid w:val="00182996"/>
    <w:rsid w:val="00190389"/>
    <w:rsid w:val="001918AD"/>
    <w:rsid w:val="00192973"/>
    <w:rsid w:val="00196257"/>
    <w:rsid w:val="001A19E3"/>
    <w:rsid w:val="001A6396"/>
    <w:rsid w:val="001B3D89"/>
    <w:rsid w:val="001E2638"/>
    <w:rsid w:val="001E5C1E"/>
    <w:rsid w:val="001F3B49"/>
    <w:rsid w:val="001F549C"/>
    <w:rsid w:val="00200AC8"/>
    <w:rsid w:val="00201762"/>
    <w:rsid w:val="002036D4"/>
    <w:rsid w:val="0021373C"/>
    <w:rsid w:val="002162A5"/>
    <w:rsid w:val="002254A4"/>
    <w:rsid w:val="0023763E"/>
    <w:rsid w:val="0026014A"/>
    <w:rsid w:val="002721FA"/>
    <w:rsid w:val="0028211E"/>
    <w:rsid w:val="00297781"/>
    <w:rsid w:val="002A06CE"/>
    <w:rsid w:val="002A247B"/>
    <w:rsid w:val="002B17DB"/>
    <w:rsid w:val="002D19B5"/>
    <w:rsid w:val="002D29C8"/>
    <w:rsid w:val="002D623A"/>
    <w:rsid w:val="002E7CFA"/>
    <w:rsid w:val="002F30CD"/>
    <w:rsid w:val="00314A4D"/>
    <w:rsid w:val="00321376"/>
    <w:rsid w:val="00341B8C"/>
    <w:rsid w:val="00341FFB"/>
    <w:rsid w:val="00344296"/>
    <w:rsid w:val="00345C3E"/>
    <w:rsid w:val="00377CA3"/>
    <w:rsid w:val="0038601D"/>
    <w:rsid w:val="003925D9"/>
    <w:rsid w:val="003A41AE"/>
    <w:rsid w:val="003A5F35"/>
    <w:rsid w:val="003C58CE"/>
    <w:rsid w:val="003D2907"/>
    <w:rsid w:val="003F26F7"/>
    <w:rsid w:val="003F5CEF"/>
    <w:rsid w:val="00402E32"/>
    <w:rsid w:val="00407196"/>
    <w:rsid w:val="00417494"/>
    <w:rsid w:val="00422BB5"/>
    <w:rsid w:val="0042741E"/>
    <w:rsid w:val="004540B1"/>
    <w:rsid w:val="00461F4F"/>
    <w:rsid w:val="0046349D"/>
    <w:rsid w:val="00467E18"/>
    <w:rsid w:val="00473FD2"/>
    <w:rsid w:val="00474440"/>
    <w:rsid w:val="00483769"/>
    <w:rsid w:val="00494BA3"/>
    <w:rsid w:val="004950FD"/>
    <w:rsid w:val="004A507A"/>
    <w:rsid w:val="004B2025"/>
    <w:rsid w:val="004C235C"/>
    <w:rsid w:val="004C3484"/>
    <w:rsid w:val="004C37CB"/>
    <w:rsid w:val="004E46EC"/>
    <w:rsid w:val="00502E81"/>
    <w:rsid w:val="00511250"/>
    <w:rsid w:val="00512DDE"/>
    <w:rsid w:val="00524ECF"/>
    <w:rsid w:val="00533918"/>
    <w:rsid w:val="0054758D"/>
    <w:rsid w:val="0055280E"/>
    <w:rsid w:val="00553187"/>
    <w:rsid w:val="005610F2"/>
    <w:rsid w:val="00564174"/>
    <w:rsid w:val="005973A8"/>
    <w:rsid w:val="005B0BBE"/>
    <w:rsid w:val="005B5567"/>
    <w:rsid w:val="005E464D"/>
    <w:rsid w:val="005F1658"/>
    <w:rsid w:val="006000A0"/>
    <w:rsid w:val="00603AE4"/>
    <w:rsid w:val="00605258"/>
    <w:rsid w:val="00613A54"/>
    <w:rsid w:val="0061400F"/>
    <w:rsid w:val="00614FC9"/>
    <w:rsid w:val="00625249"/>
    <w:rsid w:val="00630493"/>
    <w:rsid w:val="00637F07"/>
    <w:rsid w:val="00644317"/>
    <w:rsid w:val="00646025"/>
    <w:rsid w:val="0064652B"/>
    <w:rsid w:val="00651190"/>
    <w:rsid w:val="006560D4"/>
    <w:rsid w:val="00664833"/>
    <w:rsid w:val="0067348E"/>
    <w:rsid w:val="006755E8"/>
    <w:rsid w:val="00694A17"/>
    <w:rsid w:val="006967C7"/>
    <w:rsid w:val="00696D45"/>
    <w:rsid w:val="006B6E62"/>
    <w:rsid w:val="006D1C0D"/>
    <w:rsid w:val="006D5024"/>
    <w:rsid w:val="006F3B5C"/>
    <w:rsid w:val="007014C8"/>
    <w:rsid w:val="00702C1E"/>
    <w:rsid w:val="00707806"/>
    <w:rsid w:val="00714BDC"/>
    <w:rsid w:val="00720C97"/>
    <w:rsid w:val="00744E28"/>
    <w:rsid w:val="0075738C"/>
    <w:rsid w:val="007648AF"/>
    <w:rsid w:val="007651CB"/>
    <w:rsid w:val="00765AA1"/>
    <w:rsid w:val="00782D0D"/>
    <w:rsid w:val="00787F7A"/>
    <w:rsid w:val="0079301E"/>
    <w:rsid w:val="007A7645"/>
    <w:rsid w:val="007B1152"/>
    <w:rsid w:val="007B1230"/>
    <w:rsid w:val="007B1D0D"/>
    <w:rsid w:val="007B6407"/>
    <w:rsid w:val="007B771A"/>
    <w:rsid w:val="007E4C24"/>
    <w:rsid w:val="007E63C1"/>
    <w:rsid w:val="007F76C2"/>
    <w:rsid w:val="0081491E"/>
    <w:rsid w:val="008164AB"/>
    <w:rsid w:val="008253AA"/>
    <w:rsid w:val="00840FCB"/>
    <w:rsid w:val="008429A9"/>
    <w:rsid w:val="00851041"/>
    <w:rsid w:val="00861AFB"/>
    <w:rsid w:val="00864812"/>
    <w:rsid w:val="00864B5D"/>
    <w:rsid w:val="00882FD7"/>
    <w:rsid w:val="00886B3F"/>
    <w:rsid w:val="00895F02"/>
    <w:rsid w:val="008B62EA"/>
    <w:rsid w:val="008C5576"/>
    <w:rsid w:val="008C79AB"/>
    <w:rsid w:val="008E000C"/>
    <w:rsid w:val="008E0BC8"/>
    <w:rsid w:val="008F1EF0"/>
    <w:rsid w:val="008F4062"/>
    <w:rsid w:val="009011FB"/>
    <w:rsid w:val="0091131C"/>
    <w:rsid w:val="00916B97"/>
    <w:rsid w:val="00917836"/>
    <w:rsid w:val="00921678"/>
    <w:rsid w:val="00921AFF"/>
    <w:rsid w:val="00921CF6"/>
    <w:rsid w:val="0092533B"/>
    <w:rsid w:val="00941F5E"/>
    <w:rsid w:val="009438ED"/>
    <w:rsid w:val="00945F05"/>
    <w:rsid w:val="00946B65"/>
    <w:rsid w:val="009505AF"/>
    <w:rsid w:val="009506D3"/>
    <w:rsid w:val="00961B12"/>
    <w:rsid w:val="00965D97"/>
    <w:rsid w:val="00980635"/>
    <w:rsid w:val="009827C1"/>
    <w:rsid w:val="009A2461"/>
    <w:rsid w:val="009C4BC2"/>
    <w:rsid w:val="009E1417"/>
    <w:rsid w:val="009E7CFE"/>
    <w:rsid w:val="00A111BD"/>
    <w:rsid w:val="00A173FF"/>
    <w:rsid w:val="00A379BC"/>
    <w:rsid w:val="00A407F7"/>
    <w:rsid w:val="00A40AF4"/>
    <w:rsid w:val="00A41806"/>
    <w:rsid w:val="00A62905"/>
    <w:rsid w:val="00A64B27"/>
    <w:rsid w:val="00A800CF"/>
    <w:rsid w:val="00A815C5"/>
    <w:rsid w:val="00A9281A"/>
    <w:rsid w:val="00AA4AB9"/>
    <w:rsid w:val="00AD5082"/>
    <w:rsid w:val="00AD586C"/>
    <w:rsid w:val="00AE36C8"/>
    <w:rsid w:val="00AF1150"/>
    <w:rsid w:val="00AF310A"/>
    <w:rsid w:val="00AF3923"/>
    <w:rsid w:val="00AF4257"/>
    <w:rsid w:val="00AF719F"/>
    <w:rsid w:val="00B0126F"/>
    <w:rsid w:val="00B15606"/>
    <w:rsid w:val="00B4199B"/>
    <w:rsid w:val="00B41AFA"/>
    <w:rsid w:val="00B46630"/>
    <w:rsid w:val="00B64DBB"/>
    <w:rsid w:val="00B661E7"/>
    <w:rsid w:val="00B66D9B"/>
    <w:rsid w:val="00B744E7"/>
    <w:rsid w:val="00B81C21"/>
    <w:rsid w:val="00B82B3D"/>
    <w:rsid w:val="00B857A3"/>
    <w:rsid w:val="00BA3589"/>
    <w:rsid w:val="00BA4DE5"/>
    <w:rsid w:val="00BA58F5"/>
    <w:rsid w:val="00BB4E80"/>
    <w:rsid w:val="00BE29AB"/>
    <w:rsid w:val="00BF2CA5"/>
    <w:rsid w:val="00C125E8"/>
    <w:rsid w:val="00C3364D"/>
    <w:rsid w:val="00C35E6E"/>
    <w:rsid w:val="00C439FC"/>
    <w:rsid w:val="00C54CC7"/>
    <w:rsid w:val="00C75EBB"/>
    <w:rsid w:val="00C864EE"/>
    <w:rsid w:val="00C927FD"/>
    <w:rsid w:val="00CA3D72"/>
    <w:rsid w:val="00CA4035"/>
    <w:rsid w:val="00CB12D5"/>
    <w:rsid w:val="00CB6A30"/>
    <w:rsid w:val="00CB7B4D"/>
    <w:rsid w:val="00CC4B48"/>
    <w:rsid w:val="00CD1C78"/>
    <w:rsid w:val="00CD4F85"/>
    <w:rsid w:val="00CF5AB1"/>
    <w:rsid w:val="00D00FCA"/>
    <w:rsid w:val="00D219B5"/>
    <w:rsid w:val="00D234A7"/>
    <w:rsid w:val="00D26D4E"/>
    <w:rsid w:val="00D36E09"/>
    <w:rsid w:val="00D431AD"/>
    <w:rsid w:val="00D445D8"/>
    <w:rsid w:val="00D46811"/>
    <w:rsid w:val="00D50418"/>
    <w:rsid w:val="00D50583"/>
    <w:rsid w:val="00D6733E"/>
    <w:rsid w:val="00D70140"/>
    <w:rsid w:val="00D73FAF"/>
    <w:rsid w:val="00D80017"/>
    <w:rsid w:val="00DC28DA"/>
    <w:rsid w:val="00DC7F02"/>
    <w:rsid w:val="00DF5459"/>
    <w:rsid w:val="00E11CFC"/>
    <w:rsid w:val="00E12CDB"/>
    <w:rsid w:val="00E131B6"/>
    <w:rsid w:val="00E16EE6"/>
    <w:rsid w:val="00E35B64"/>
    <w:rsid w:val="00E70357"/>
    <w:rsid w:val="00E72725"/>
    <w:rsid w:val="00E85676"/>
    <w:rsid w:val="00E8684A"/>
    <w:rsid w:val="00E915AA"/>
    <w:rsid w:val="00EA12F7"/>
    <w:rsid w:val="00EB46A3"/>
    <w:rsid w:val="00EB7EBC"/>
    <w:rsid w:val="00EC31AC"/>
    <w:rsid w:val="00EE0527"/>
    <w:rsid w:val="00EE7ADA"/>
    <w:rsid w:val="00F10C42"/>
    <w:rsid w:val="00F231AF"/>
    <w:rsid w:val="00F23DBE"/>
    <w:rsid w:val="00F375A8"/>
    <w:rsid w:val="00F62F21"/>
    <w:rsid w:val="00F66584"/>
    <w:rsid w:val="00F6772C"/>
    <w:rsid w:val="00F67D08"/>
    <w:rsid w:val="00F74BA0"/>
    <w:rsid w:val="00F74D0D"/>
    <w:rsid w:val="00FA7414"/>
    <w:rsid w:val="00FB7B0A"/>
    <w:rsid w:val="00FD1F02"/>
    <w:rsid w:val="00FD41E6"/>
    <w:rsid w:val="00FD4B81"/>
    <w:rsid w:val="00FD6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cs-CZ"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A4D"/>
  </w:style>
  <w:style w:type="paragraph" w:styleId="Nadpis2">
    <w:name w:val="heading 2"/>
    <w:basedOn w:val="Normln"/>
    <w:next w:val="Normln"/>
    <w:link w:val="Nadpis2Char"/>
    <w:uiPriority w:val="9"/>
    <w:unhideWhenUsed/>
    <w:qFormat/>
    <w:rsid w:val="00B419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adpis2"/>
    <w:link w:val="Nadpis3Char"/>
    <w:qFormat/>
    <w:rsid w:val="00B4199B"/>
    <w:pPr>
      <w:keepNext/>
      <w:numPr>
        <w:numId w:val="4"/>
      </w:numPr>
      <w:tabs>
        <w:tab w:val="left" w:pos="1040"/>
      </w:tabs>
      <w:spacing w:before="240" w:after="0" w:line="240" w:lineRule="auto"/>
      <w:jc w:val="center"/>
      <w:outlineLvl w:val="2"/>
    </w:pPr>
    <w:rPr>
      <w:rFonts w:ascii="Arial" w:eastAsia="Times New Roman" w:hAnsi="Arial" w:cs="Courier New"/>
      <w:b/>
      <w:bCs/>
      <w:kern w:val="2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000C"/>
    <w:pPr>
      <w:numPr>
        <w:numId w:val="2"/>
      </w:numPr>
      <w:contextualSpacing/>
    </w:pPr>
  </w:style>
  <w:style w:type="paragraph" w:customStyle="1" w:styleId="aloba-mskslovn">
    <w:name w:val="žaloba - římské číslování"/>
    <w:basedOn w:val="Normln"/>
    <w:rsid w:val="008E000C"/>
    <w:pPr>
      <w:numPr>
        <w:numId w:val="1"/>
      </w:numPr>
    </w:pPr>
  </w:style>
  <w:style w:type="character" w:styleId="Odkaznakoment">
    <w:name w:val="annotation reference"/>
    <w:basedOn w:val="Standardnpsmoodstavce"/>
    <w:semiHidden/>
    <w:unhideWhenUsed/>
    <w:rsid w:val="00A41806"/>
    <w:rPr>
      <w:sz w:val="16"/>
      <w:szCs w:val="16"/>
    </w:rPr>
  </w:style>
  <w:style w:type="paragraph" w:styleId="Textkomente">
    <w:name w:val="annotation text"/>
    <w:basedOn w:val="Normln"/>
    <w:link w:val="TextkomenteChar"/>
    <w:semiHidden/>
    <w:unhideWhenUsed/>
    <w:rsid w:val="00A41806"/>
    <w:pPr>
      <w:spacing w:line="240" w:lineRule="auto"/>
    </w:pPr>
    <w:rPr>
      <w:sz w:val="20"/>
      <w:szCs w:val="20"/>
    </w:rPr>
  </w:style>
  <w:style w:type="character" w:customStyle="1" w:styleId="TextkomenteChar">
    <w:name w:val="Text komentáře Char"/>
    <w:basedOn w:val="Standardnpsmoodstavce"/>
    <w:link w:val="Textkomente"/>
    <w:semiHidden/>
    <w:rsid w:val="00A41806"/>
    <w:rPr>
      <w:sz w:val="20"/>
      <w:szCs w:val="20"/>
    </w:rPr>
  </w:style>
  <w:style w:type="paragraph" w:styleId="Pedmtkomente">
    <w:name w:val="annotation subject"/>
    <w:basedOn w:val="Textkomente"/>
    <w:next w:val="Textkomente"/>
    <w:link w:val="PedmtkomenteChar"/>
    <w:uiPriority w:val="99"/>
    <w:semiHidden/>
    <w:unhideWhenUsed/>
    <w:rsid w:val="00A41806"/>
    <w:rPr>
      <w:b/>
      <w:bCs/>
    </w:rPr>
  </w:style>
  <w:style w:type="character" w:customStyle="1" w:styleId="PedmtkomenteChar">
    <w:name w:val="Předmět komentáře Char"/>
    <w:basedOn w:val="TextkomenteChar"/>
    <w:link w:val="Pedmtkomente"/>
    <w:uiPriority w:val="99"/>
    <w:semiHidden/>
    <w:rsid w:val="00A41806"/>
    <w:rPr>
      <w:b/>
      <w:bCs/>
      <w:sz w:val="20"/>
      <w:szCs w:val="20"/>
    </w:rPr>
  </w:style>
  <w:style w:type="character" w:customStyle="1" w:styleId="Nadpis3Char">
    <w:name w:val="Nadpis 3 Char"/>
    <w:basedOn w:val="Standardnpsmoodstavce"/>
    <w:link w:val="Nadpis3"/>
    <w:rsid w:val="00B4199B"/>
    <w:rPr>
      <w:rFonts w:ascii="Arial" w:eastAsia="Times New Roman" w:hAnsi="Arial" w:cs="Courier New"/>
      <w:b/>
      <w:bCs/>
      <w:kern w:val="22"/>
      <w:szCs w:val="24"/>
      <w:lang w:eastAsia="cs-CZ"/>
    </w:rPr>
  </w:style>
  <w:style w:type="character" w:customStyle="1" w:styleId="Nadpis2Char">
    <w:name w:val="Nadpis 2 Char"/>
    <w:basedOn w:val="Standardnpsmoodstavce"/>
    <w:link w:val="Nadpis2"/>
    <w:uiPriority w:val="9"/>
    <w:rsid w:val="00B4199B"/>
    <w:rPr>
      <w:rFonts w:asciiTheme="majorHAnsi" w:eastAsiaTheme="majorEastAsia" w:hAnsiTheme="majorHAnsi" w:cstheme="majorBidi"/>
      <w:color w:val="2F5496" w:themeColor="accent1" w:themeShade="BF"/>
      <w:sz w:val="26"/>
      <w:szCs w:val="26"/>
    </w:rPr>
  </w:style>
  <w:style w:type="table" w:styleId="Mkatabulky">
    <w:name w:val="Table Grid"/>
    <w:basedOn w:val="Normlntabulka"/>
    <w:uiPriority w:val="39"/>
    <w:rsid w:val="0095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D623A"/>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2D623A"/>
  </w:style>
  <w:style w:type="paragraph" w:styleId="Zpat">
    <w:name w:val="footer"/>
    <w:basedOn w:val="Normln"/>
    <w:link w:val="ZpatChar"/>
    <w:uiPriority w:val="99"/>
    <w:unhideWhenUsed/>
    <w:rsid w:val="002D623A"/>
    <w:pPr>
      <w:tabs>
        <w:tab w:val="center" w:pos="4513"/>
        <w:tab w:val="right" w:pos="9026"/>
      </w:tabs>
      <w:spacing w:after="0" w:line="240" w:lineRule="auto"/>
    </w:pPr>
  </w:style>
  <w:style w:type="character" w:customStyle="1" w:styleId="ZpatChar">
    <w:name w:val="Zápatí Char"/>
    <w:basedOn w:val="Standardnpsmoodstavce"/>
    <w:link w:val="Zpat"/>
    <w:uiPriority w:val="99"/>
    <w:rsid w:val="002D623A"/>
  </w:style>
  <w:style w:type="character" w:styleId="slostrnky">
    <w:name w:val="page number"/>
    <w:basedOn w:val="Standardnpsmoodstavce"/>
    <w:uiPriority w:val="99"/>
    <w:semiHidden/>
    <w:unhideWhenUsed/>
    <w:rsid w:val="002D623A"/>
  </w:style>
  <w:style w:type="paragraph" w:styleId="Revize">
    <w:name w:val="Revision"/>
    <w:hidden/>
    <w:uiPriority w:val="99"/>
    <w:semiHidden/>
    <w:rsid w:val="00A111BD"/>
    <w:pPr>
      <w:spacing w:after="0" w:line="240" w:lineRule="auto"/>
      <w:jc w:val="left"/>
    </w:pPr>
  </w:style>
  <w:style w:type="paragraph" w:styleId="Textbubliny">
    <w:name w:val="Balloon Text"/>
    <w:basedOn w:val="Normln"/>
    <w:link w:val="TextbublinyChar"/>
    <w:uiPriority w:val="99"/>
    <w:semiHidden/>
    <w:unhideWhenUsed/>
    <w:rsid w:val="00864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4B5D"/>
    <w:rPr>
      <w:rFonts w:ascii="Tahoma" w:hAnsi="Tahoma" w:cs="Tahoma"/>
      <w:sz w:val="16"/>
      <w:szCs w:val="16"/>
    </w:rPr>
  </w:style>
  <w:style w:type="character" w:styleId="Hypertextovodkaz">
    <w:name w:val="Hyperlink"/>
    <w:basedOn w:val="Standardnpsmoodstavce"/>
    <w:uiPriority w:val="99"/>
    <w:unhideWhenUsed/>
    <w:rsid w:val="00A379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cs-CZ"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4A4D"/>
  </w:style>
  <w:style w:type="paragraph" w:styleId="Nadpis2">
    <w:name w:val="heading 2"/>
    <w:basedOn w:val="Normln"/>
    <w:next w:val="Normln"/>
    <w:link w:val="Nadpis2Char"/>
    <w:uiPriority w:val="9"/>
    <w:unhideWhenUsed/>
    <w:qFormat/>
    <w:rsid w:val="00B419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adpis2"/>
    <w:link w:val="Nadpis3Char"/>
    <w:qFormat/>
    <w:rsid w:val="00B4199B"/>
    <w:pPr>
      <w:keepNext/>
      <w:numPr>
        <w:numId w:val="4"/>
      </w:numPr>
      <w:tabs>
        <w:tab w:val="left" w:pos="1040"/>
      </w:tabs>
      <w:spacing w:before="240" w:after="0" w:line="240" w:lineRule="auto"/>
      <w:jc w:val="center"/>
      <w:outlineLvl w:val="2"/>
    </w:pPr>
    <w:rPr>
      <w:rFonts w:ascii="Arial" w:eastAsia="Times New Roman" w:hAnsi="Arial" w:cs="Courier New"/>
      <w:b/>
      <w:bCs/>
      <w:kern w:val="2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000C"/>
    <w:pPr>
      <w:numPr>
        <w:numId w:val="2"/>
      </w:numPr>
      <w:contextualSpacing/>
    </w:pPr>
  </w:style>
  <w:style w:type="paragraph" w:customStyle="1" w:styleId="aloba-mskslovn">
    <w:name w:val="žaloba - římské číslování"/>
    <w:basedOn w:val="Normln"/>
    <w:rsid w:val="008E000C"/>
    <w:pPr>
      <w:numPr>
        <w:numId w:val="1"/>
      </w:numPr>
    </w:pPr>
  </w:style>
  <w:style w:type="character" w:styleId="Odkaznakoment">
    <w:name w:val="annotation reference"/>
    <w:basedOn w:val="Standardnpsmoodstavce"/>
    <w:semiHidden/>
    <w:unhideWhenUsed/>
    <w:rsid w:val="00A41806"/>
    <w:rPr>
      <w:sz w:val="16"/>
      <w:szCs w:val="16"/>
    </w:rPr>
  </w:style>
  <w:style w:type="paragraph" w:styleId="Textkomente">
    <w:name w:val="annotation text"/>
    <w:basedOn w:val="Normln"/>
    <w:link w:val="TextkomenteChar"/>
    <w:semiHidden/>
    <w:unhideWhenUsed/>
    <w:rsid w:val="00A41806"/>
    <w:pPr>
      <w:spacing w:line="240" w:lineRule="auto"/>
    </w:pPr>
    <w:rPr>
      <w:sz w:val="20"/>
      <w:szCs w:val="20"/>
    </w:rPr>
  </w:style>
  <w:style w:type="character" w:customStyle="1" w:styleId="TextkomenteChar">
    <w:name w:val="Text komentáře Char"/>
    <w:basedOn w:val="Standardnpsmoodstavce"/>
    <w:link w:val="Textkomente"/>
    <w:semiHidden/>
    <w:rsid w:val="00A41806"/>
    <w:rPr>
      <w:sz w:val="20"/>
      <w:szCs w:val="20"/>
    </w:rPr>
  </w:style>
  <w:style w:type="paragraph" w:styleId="Pedmtkomente">
    <w:name w:val="annotation subject"/>
    <w:basedOn w:val="Textkomente"/>
    <w:next w:val="Textkomente"/>
    <w:link w:val="PedmtkomenteChar"/>
    <w:uiPriority w:val="99"/>
    <w:semiHidden/>
    <w:unhideWhenUsed/>
    <w:rsid w:val="00A41806"/>
    <w:rPr>
      <w:b/>
      <w:bCs/>
    </w:rPr>
  </w:style>
  <w:style w:type="character" w:customStyle="1" w:styleId="PedmtkomenteChar">
    <w:name w:val="Předmět komentáře Char"/>
    <w:basedOn w:val="TextkomenteChar"/>
    <w:link w:val="Pedmtkomente"/>
    <w:uiPriority w:val="99"/>
    <w:semiHidden/>
    <w:rsid w:val="00A41806"/>
    <w:rPr>
      <w:b/>
      <w:bCs/>
      <w:sz w:val="20"/>
      <w:szCs w:val="20"/>
    </w:rPr>
  </w:style>
  <w:style w:type="character" w:customStyle="1" w:styleId="Nadpis3Char">
    <w:name w:val="Nadpis 3 Char"/>
    <w:basedOn w:val="Standardnpsmoodstavce"/>
    <w:link w:val="Nadpis3"/>
    <w:rsid w:val="00B4199B"/>
    <w:rPr>
      <w:rFonts w:ascii="Arial" w:eastAsia="Times New Roman" w:hAnsi="Arial" w:cs="Courier New"/>
      <w:b/>
      <w:bCs/>
      <w:kern w:val="22"/>
      <w:szCs w:val="24"/>
      <w:lang w:eastAsia="cs-CZ"/>
    </w:rPr>
  </w:style>
  <w:style w:type="character" w:customStyle="1" w:styleId="Nadpis2Char">
    <w:name w:val="Nadpis 2 Char"/>
    <w:basedOn w:val="Standardnpsmoodstavce"/>
    <w:link w:val="Nadpis2"/>
    <w:uiPriority w:val="9"/>
    <w:rsid w:val="00B4199B"/>
    <w:rPr>
      <w:rFonts w:asciiTheme="majorHAnsi" w:eastAsiaTheme="majorEastAsia" w:hAnsiTheme="majorHAnsi" w:cstheme="majorBidi"/>
      <w:color w:val="2F5496" w:themeColor="accent1" w:themeShade="BF"/>
      <w:sz w:val="26"/>
      <w:szCs w:val="26"/>
    </w:rPr>
  </w:style>
  <w:style w:type="table" w:styleId="Mkatabulky">
    <w:name w:val="Table Grid"/>
    <w:basedOn w:val="Normlntabulka"/>
    <w:uiPriority w:val="39"/>
    <w:rsid w:val="0095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D623A"/>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2D623A"/>
  </w:style>
  <w:style w:type="paragraph" w:styleId="Zpat">
    <w:name w:val="footer"/>
    <w:basedOn w:val="Normln"/>
    <w:link w:val="ZpatChar"/>
    <w:uiPriority w:val="99"/>
    <w:unhideWhenUsed/>
    <w:rsid w:val="002D623A"/>
    <w:pPr>
      <w:tabs>
        <w:tab w:val="center" w:pos="4513"/>
        <w:tab w:val="right" w:pos="9026"/>
      </w:tabs>
      <w:spacing w:after="0" w:line="240" w:lineRule="auto"/>
    </w:pPr>
  </w:style>
  <w:style w:type="character" w:customStyle="1" w:styleId="ZpatChar">
    <w:name w:val="Zápatí Char"/>
    <w:basedOn w:val="Standardnpsmoodstavce"/>
    <w:link w:val="Zpat"/>
    <w:uiPriority w:val="99"/>
    <w:rsid w:val="002D623A"/>
  </w:style>
  <w:style w:type="character" w:styleId="slostrnky">
    <w:name w:val="page number"/>
    <w:basedOn w:val="Standardnpsmoodstavce"/>
    <w:uiPriority w:val="99"/>
    <w:semiHidden/>
    <w:unhideWhenUsed/>
    <w:rsid w:val="002D623A"/>
  </w:style>
  <w:style w:type="paragraph" w:styleId="Revize">
    <w:name w:val="Revision"/>
    <w:hidden/>
    <w:uiPriority w:val="99"/>
    <w:semiHidden/>
    <w:rsid w:val="00A111BD"/>
    <w:pPr>
      <w:spacing w:after="0" w:line="240" w:lineRule="auto"/>
      <w:jc w:val="left"/>
    </w:pPr>
  </w:style>
  <w:style w:type="paragraph" w:styleId="Textbubliny">
    <w:name w:val="Balloon Text"/>
    <w:basedOn w:val="Normln"/>
    <w:link w:val="TextbublinyChar"/>
    <w:uiPriority w:val="99"/>
    <w:semiHidden/>
    <w:unhideWhenUsed/>
    <w:rsid w:val="00864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4B5D"/>
    <w:rPr>
      <w:rFonts w:ascii="Tahoma" w:hAnsi="Tahoma" w:cs="Tahoma"/>
      <w:sz w:val="16"/>
      <w:szCs w:val="16"/>
    </w:rPr>
  </w:style>
  <w:style w:type="character" w:styleId="Hypertextovodkaz">
    <w:name w:val="Hyperlink"/>
    <w:basedOn w:val="Standardnpsmoodstavce"/>
    <w:uiPriority w:val="99"/>
    <w:unhideWhenUsed/>
    <w:rsid w:val="00A37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37239">
      <w:bodyDiv w:val="1"/>
      <w:marLeft w:val="0"/>
      <w:marRight w:val="0"/>
      <w:marTop w:val="0"/>
      <w:marBottom w:val="0"/>
      <w:divBdr>
        <w:top w:val="none" w:sz="0" w:space="0" w:color="auto"/>
        <w:left w:val="none" w:sz="0" w:space="0" w:color="auto"/>
        <w:bottom w:val="none" w:sz="0" w:space="0" w:color="auto"/>
        <w:right w:val="none" w:sz="0" w:space="0" w:color="auto"/>
      </w:divBdr>
    </w:div>
    <w:div w:id="1145317992">
      <w:bodyDiv w:val="1"/>
      <w:marLeft w:val="0"/>
      <w:marRight w:val="0"/>
      <w:marTop w:val="0"/>
      <w:marBottom w:val="0"/>
      <w:divBdr>
        <w:top w:val="none" w:sz="0" w:space="0" w:color="auto"/>
        <w:left w:val="none" w:sz="0" w:space="0" w:color="auto"/>
        <w:bottom w:val="none" w:sz="0" w:space="0" w:color="auto"/>
        <w:right w:val="none" w:sz="0" w:space="0" w:color="auto"/>
      </w:divBdr>
    </w:div>
    <w:div w:id="1921744060">
      <w:bodyDiv w:val="1"/>
      <w:marLeft w:val="0"/>
      <w:marRight w:val="0"/>
      <w:marTop w:val="0"/>
      <w:marBottom w:val="0"/>
      <w:divBdr>
        <w:top w:val="none" w:sz="0" w:space="0" w:color="auto"/>
        <w:left w:val="none" w:sz="0" w:space="0" w:color="auto"/>
        <w:bottom w:val="none" w:sz="0" w:space="0" w:color="auto"/>
        <w:right w:val="none" w:sz="0" w:space="0" w:color="auto"/>
      </w:divBdr>
      <w:divsChild>
        <w:div w:id="460463987">
          <w:marLeft w:val="0"/>
          <w:marRight w:val="0"/>
          <w:marTop w:val="0"/>
          <w:marBottom w:val="0"/>
          <w:divBdr>
            <w:top w:val="none" w:sz="0" w:space="0" w:color="auto"/>
            <w:left w:val="none" w:sz="0" w:space="0" w:color="auto"/>
            <w:bottom w:val="none" w:sz="0" w:space="0" w:color="auto"/>
            <w:right w:val="none" w:sz="0" w:space="0" w:color="auto"/>
          </w:divBdr>
        </w:div>
      </w:divsChild>
    </w:div>
    <w:div w:id="2001427198">
      <w:bodyDiv w:val="1"/>
      <w:marLeft w:val="0"/>
      <w:marRight w:val="0"/>
      <w:marTop w:val="0"/>
      <w:marBottom w:val="0"/>
      <w:divBdr>
        <w:top w:val="none" w:sz="0" w:space="0" w:color="auto"/>
        <w:left w:val="none" w:sz="0" w:space="0" w:color="auto"/>
        <w:bottom w:val="none" w:sz="0" w:space="0" w:color="auto"/>
        <w:right w:val="none" w:sz="0" w:space="0" w:color="auto"/>
      </w:divBdr>
    </w:div>
    <w:div w:id="2023504087">
      <w:bodyDiv w:val="1"/>
      <w:marLeft w:val="0"/>
      <w:marRight w:val="0"/>
      <w:marTop w:val="0"/>
      <w:marBottom w:val="0"/>
      <w:divBdr>
        <w:top w:val="none" w:sz="0" w:space="0" w:color="auto"/>
        <w:left w:val="none" w:sz="0" w:space="0" w:color="auto"/>
        <w:bottom w:val="none" w:sz="0" w:space="0" w:color="auto"/>
        <w:right w:val="none" w:sz="0" w:space="0" w:color="auto"/>
      </w:divBdr>
      <w:divsChild>
        <w:div w:id="53970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lp.cz/akce" TargetMode="External"/><Relationship Id="rId4" Type="http://schemas.microsoft.com/office/2007/relationships/stylesWithEffects" Target="stylesWithEffects.xml"/><Relationship Id="rId9" Type="http://schemas.openxmlformats.org/officeDocument/2006/relationships/hyperlink" Target="mailto:jakub.matejka@loutkyvnemocnici.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E5E3-5564-46FD-B792-6A12612F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1873</Words>
  <Characters>11057</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Eva Štěpánová</cp:lastModifiedBy>
  <cp:revision>8</cp:revision>
  <cp:lastPrinted>2021-10-18T16:06:00Z</cp:lastPrinted>
  <dcterms:created xsi:type="dcterms:W3CDTF">2023-10-17T15:47:00Z</dcterms:created>
  <dcterms:modified xsi:type="dcterms:W3CDTF">2023-11-21T07:17:00Z</dcterms:modified>
</cp:coreProperties>
</file>