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56E4" w14:textId="77777777" w:rsidR="00826830" w:rsidRDefault="00826830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Dodatek č. 1 </w:t>
      </w:r>
    </w:p>
    <w:p w14:paraId="7AFBBE19" w14:textId="025EBB33" w:rsidR="001A5F66" w:rsidRDefault="00826830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ke </w:t>
      </w:r>
      <w:r w:rsidR="007A4D36">
        <w:rPr>
          <w:rFonts w:ascii="Times New Roman" w:hAnsi="Times New Roman"/>
          <w:b/>
          <w:sz w:val="36"/>
          <w:szCs w:val="36"/>
          <w:u w:val="single"/>
        </w:rPr>
        <w:t>S</w:t>
      </w:r>
      <w:r w:rsidR="001A5F66" w:rsidRPr="008E59BB">
        <w:rPr>
          <w:rFonts w:ascii="Times New Roman" w:hAnsi="Times New Roman"/>
          <w:b/>
          <w:sz w:val="36"/>
          <w:szCs w:val="36"/>
          <w:u w:val="single"/>
        </w:rPr>
        <w:t>mlouv</w:t>
      </w:r>
      <w:r>
        <w:rPr>
          <w:rFonts w:ascii="Times New Roman" w:hAnsi="Times New Roman"/>
          <w:b/>
          <w:sz w:val="36"/>
          <w:szCs w:val="36"/>
          <w:u w:val="single"/>
        </w:rPr>
        <w:t>ě</w:t>
      </w:r>
      <w:r w:rsidR="007A4D36">
        <w:rPr>
          <w:rFonts w:ascii="Times New Roman" w:hAnsi="Times New Roman"/>
          <w:b/>
          <w:sz w:val="36"/>
          <w:szCs w:val="36"/>
          <w:u w:val="single"/>
        </w:rPr>
        <w:t xml:space="preserve"> o </w:t>
      </w:r>
      <w:r w:rsidR="009D71C1">
        <w:rPr>
          <w:rFonts w:ascii="Times New Roman" w:hAnsi="Times New Roman"/>
          <w:b/>
          <w:sz w:val="36"/>
          <w:szCs w:val="36"/>
          <w:u w:val="single"/>
        </w:rPr>
        <w:t>poskytování služeb</w:t>
      </w:r>
      <w:r w:rsidR="008E658D">
        <w:rPr>
          <w:rFonts w:ascii="Times New Roman" w:hAnsi="Times New Roman"/>
          <w:b/>
          <w:sz w:val="36"/>
          <w:szCs w:val="36"/>
          <w:u w:val="single"/>
        </w:rPr>
        <w:t xml:space="preserve"> – příkazní smlouva</w:t>
      </w:r>
    </w:p>
    <w:p w14:paraId="3C8FEFE1" w14:textId="3E11A773" w:rsidR="00195854" w:rsidRDefault="00195854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Cs/>
        </w:rPr>
      </w:pPr>
      <w:r w:rsidRPr="00195854">
        <w:rPr>
          <w:rFonts w:ascii="Times New Roman" w:hAnsi="Times New Roman"/>
          <w:bCs/>
        </w:rPr>
        <w:t xml:space="preserve">Ev.č. Příkazce </w:t>
      </w:r>
      <w:r w:rsidR="0084271B" w:rsidRPr="0084271B">
        <w:rPr>
          <w:rFonts w:ascii="Times New Roman" w:hAnsi="Times New Roman"/>
          <w:bCs/>
        </w:rPr>
        <w:t>SD/2022/1031</w:t>
      </w:r>
    </w:p>
    <w:p w14:paraId="7B74887F" w14:textId="77777777" w:rsidR="00195854" w:rsidRPr="00195854" w:rsidRDefault="00195854" w:rsidP="00195854">
      <w:pPr>
        <w:tabs>
          <w:tab w:val="left" w:pos="567"/>
        </w:tabs>
        <w:spacing w:after="0"/>
        <w:jc w:val="center"/>
        <w:outlineLvl w:val="0"/>
        <w:rPr>
          <w:rFonts w:ascii="Times New Roman" w:hAnsi="Times New Roman"/>
          <w:bCs/>
        </w:rPr>
      </w:pPr>
    </w:p>
    <w:p w14:paraId="26B8B0E8" w14:textId="275FB23F" w:rsidR="008E59BB" w:rsidRDefault="007305BF" w:rsidP="0011202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26830">
        <w:rPr>
          <w:rFonts w:ascii="Times New Roman" w:hAnsi="Times New Roman"/>
          <w:sz w:val="24"/>
          <w:szCs w:val="24"/>
        </w:rPr>
        <w:t>ento Dodatek č. 1</w:t>
      </w:r>
      <w:r>
        <w:rPr>
          <w:rFonts w:ascii="Times New Roman" w:hAnsi="Times New Roman"/>
          <w:sz w:val="24"/>
          <w:szCs w:val="24"/>
        </w:rPr>
        <w:t xml:space="preserve"> se uzavírá dle § 2430 až § 2444 zákona č. 89/2012 Sb., občanský zákoník</w:t>
      </w:r>
      <w:r w:rsidR="000A710D">
        <w:rPr>
          <w:rFonts w:ascii="Times New Roman" w:hAnsi="Times New Roman"/>
          <w:sz w:val="24"/>
          <w:szCs w:val="24"/>
        </w:rPr>
        <w:t xml:space="preserve"> (dále jen ,,občanský zákoník“)</w:t>
      </w:r>
      <w:r>
        <w:rPr>
          <w:rFonts w:ascii="Times New Roman" w:hAnsi="Times New Roman"/>
          <w:sz w:val="24"/>
          <w:szCs w:val="24"/>
        </w:rPr>
        <w:t>, ve znění pozdějších předpisů níže uvedeného dne, měsíce a roku mezi následujícími smluvními stranami (dále jen ,,</w:t>
      </w:r>
      <w:r w:rsidR="000D6680">
        <w:rPr>
          <w:rFonts w:ascii="Times New Roman" w:hAnsi="Times New Roman"/>
          <w:sz w:val="24"/>
          <w:szCs w:val="24"/>
        </w:rPr>
        <w:t>s</w:t>
      </w:r>
      <w:r w:rsidRPr="007305BF">
        <w:rPr>
          <w:rFonts w:ascii="Times New Roman" w:hAnsi="Times New Roman"/>
          <w:sz w:val="24"/>
          <w:szCs w:val="24"/>
        </w:rPr>
        <w:t>mlouva</w:t>
      </w:r>
      <w:r>
        <w:rPr>
          <w:rFonts w:ascii="Times New Roman" w:hAnsi="Times New Roman"/>
          <w:sz w:val="24"/>
          <w:szCs w:val="24"/>
        </w:rPr>
        <w:t>“).</w:t>
      </w:r>
    </w:p>
    <w:p w14:paraId="16677672" w14:textId="77777777" w:rsidR="00C2748B" w:rsidRPr="008E59BB" w:rsidRDefault="00C2748B" w:rsidP="0011202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1A37B5CE" w14:textId="77777777" w:rsidR="00C2748B" w:rsidRPr="003B3EC6" w:rsidRDefault="006851BD" w:rsidP="0011202F">
      <w:p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Statutární město Jablonec nad Nisou</w:t>
      </w:r>
    </w:p>
    <w:p w14:paraId="664650C3" w14:textId="77777777" w:rsidR="006851BD" w:rsidRPr="006851BD" w:rsidRDefault="003B3EC6" w:rsidP="006851BD">
      <w:pPr>
        <w:numPr>
          <w:ilvl w:val="12"/>
          <w:numId w:val="0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851BD">
        <w:rPr>
          <w:rFonts w:ascii="Times New Roman" w:hAnsi="Times New Roman"/>
          <w:sz w:val="24"/>
          <w:szCs w:val="24"/>
        </w:rPr>
        <w:t>S</w:t>
      </w:r>
      <w:r w:rsidR="000C3089" w:rsidRPr="006851BD">
        <w:rPr>
          <w:rFonts w:ascii="Times New Roman" w:hAnsi="Times New Roman"/>
          <w:sz w:val="24"/>
          <w:szCs w:val="24"/>
        </w:rPr>
        <w:t>ídl</w:t>
      </w:r>
      <w:r w:rsidRPr="006851BD">
        <w:rPr>
          <w:rFonts w:ascii="Times New Roman" w:hAnsi="Times New Roman"/>
          <w:sz w:val="24"/>
          <w:szCs w:val="24"/>
        </w:rPr>
        <w:t>o:</w:t>
      </w:r>
      <w:r w:rsidRPr="006851BD">
        <w:rPr>
          <w:rFonts w:ascii="Times New Roman" w:hAnsi="Times New Roman"/>
          <w:sz w:val="24"/>
          <w:szCs w:val="24"/>
        </w:rPr>
        <w:tab/>
      </w:r>
      <w:r w:rsidRPr="006851BD">
        <w:rPr>
          <w:rFonts w:ascii="Times New Roman" w:hAnsi="Times New Roman"/>
          <w:sz w:val="24"/>
          <w:szCs w:val="24"/>
        </w:rPr>
        <w:tab/>
      </w:r>
      <w:r w:rsidR="006851BD" w:rsidRPr="006851BD">
        <w:rPr>
          <w:rFonts w:ascii="Times New Roman" w:hAnsi="Times New Roman"/>
          <w:sz w:val="24"/>
          <w:szCs w:val="24"/>
        </w:rPr>
        <w:t>Mírové náměstí 3100/19, 466 01 Jablonec nad Nisou</w:t>
      </w:r>
    </w:p>
    <w:p w14:paraId="32953A22" w14:textId="256FC7F6" w:rsidR="000C3089" w:rsidRDefault="003B3EC6" w:rsidP="0011202F">
      <w:pPr>
        <w:numPr>
          <w:ilvl w:val="12"/>
          <w:numId w:val="0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C2748B">
        <w:rPr>
          <w:rFonts w:ascii="Times New Roman" w:hAnsi="Times New Roman"/>
          <w:sz w:val="24"/>
          <w:szCs w:val="24"/>
        </w:rPr>
        <w:t>Z</w:t>
      </w:r>
      <w:r w:rsidR="000C3089" w:rsidRPr="00C2748B">
        <w:rPr>
          <w:rFonts w:ascii="Times New Roman" w:hAnsi="Times New Roman"/>
          <w:sz w:val="24"/>
          <w:szCs w:val="24"/>
        </w:rPr>
        <w:t>astupuje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6851BD">
        <w:rPr>
          <w:rFonts w:ascii="Times New Roman" w:hAnsi="Times New Roman"/>
          <w:sz w:val="24"/>
          <w:szCs w:val="24"/>
        </w:rPr>
        <w:t xml:space="preserve">Ing. </w:t>
      </w:r>
      <w:r w:rsidR="00195854">
        <w:rPr>
          <w:rFonts w:ascii="Times New Roman" w:hAnsi="Times New Roman"/>
          <w:sz w:val="24"/>
          <w:szCs w:val="24"/>
        </w:rPr>
        <w:t>Miloš Vele</w:t>
      </w:r>
      <w:r w:rsidR="006851BD">
        <w:rPr>
          <w:rFonts w:ascii="Times New Roman" w:hAnsi="Times New Roman"/>
          <w:sz w:val="24"/>
          <w:szCs w:val="24"/>
        </w:rPr>
        <w:t>, primátor</w:t>
      </w:r>
    </w:p>
    <w:p w14:paraId="21E3F668" w14:textId="77777777" w:rsidR="00A60AE4" w:rsidRPr="00A60AE4" w:rsidRDefault="000C3089" w:rsidP="0011202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3B3EC6">
        <w:rPr>
          <w:rFonts w:ascii="Times New Roman" w:hAnsi="Times New Roman"/>
          <w:sz w:val="24"/>
          <w:szCs w:val="24"/>
        </w:rPr>
        <w:t>IČO</w:t>
      </w:r>
      <w:r w:rsidR="003B3EC6" w:rsidRPr="003B3EC6">
        <w:rPr>
          <w:rFonts w:ascii="Times New Roman" w:hAnsi="Times New Roman"/>
          <w:sz w:val="24"/>
          <w:szCs w:val="24"/>
        </w:rPr>
        <w:t>:</w:t>
      </w:r>
      <w:r w:rsidR="003B3EC6" w:rsidRPr="003B3EC6">
        <w:rPr>
          <w:rFonts w:ascii="Times New Roman" w:hAnsi="Times New Roman"/>
          <w:sz w:val="24"/>
          <w:szCs w:val="24"/>
        </w:rPr>
        <w:tab/>
      </w:r>
      <w:r w:rsidR="003B3EC6" w:rsidRPr="003B3EC6">
        <w:rPr>
          <w:rFonts w:ascii="Times New Roman" w:hAnsi="Times New Roman"/>
          <w:sz w:val="24"/>
          <w:szCs w:val="24"/>
        </w:rPr>
        <w:tab/>
      </w:r>
      <w:r w:rsidR="003B3EC6" w:rsidRPr="003B3EC6">
        <w:rPr>
          <w:rFonts w:ascii="Times New Roman" w:hAnsi="Times New Roman"/>
          <w:sz w:val="24"/>
          <w:szCs w:val="24"/>
        </w:rPr>
        <w:tab/>
      </w:r>
      <w:r w:rsidR="00A60AE4" w:rsidRPr="00A60AE4">
        <w:rPr>
          <w:rFonts w:ascii="Times New Roman" w:hAnsi="Times New Roman"/>
          <w:color w:val="000000"/>
          <w:sz w:val="24"/>
          <w:szCs w:val="24"/>
        </w:rPr>
        <w:t>0026234</w:t>
      </w:r>
      <w:r w:rsidR="00A60AE4">
        <w:rPr>
          <w:rFonts w:ascii="Times New Roman" w:hAnsi="Times New Roman"/>
          <w:color w:val="000000"/>
          <w:sz w:val="24"/>
          <w:szCs w:val="24"/>
        </w:rPr>
        <w:t>0</w:t>
      </w:r>
    </w:p>
    <w:p w14:paraId="4170B545" w14:textId="77777777" w:rsidR="000C3089" w:rsidRPr="00C2748B" w:rsidRDefault="007305BF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C3089" w:rsidRPr="00C2748B">
        <w:rPr>
          <w:rFonts w:ascii="Times New Roman" w:hAnsi="Times New Roman"/>
          <w:sz w:val="24"/>
          <w:szCs w:val="24"/>
        </w:rPr>
        <w:t>dále jen "</w:t>
      </w:r>
      <w:r w:rsidR="008E658D">
        <w:rPr>
          <w:rFonts w:ascii="Times New Roman" w:hAnsi="Times New Roman"/>
          <w:sz w:val="24"/>
          <w:szCs w:val="24"/>
        </w:rPr>
        <w:t>Příkazce</w:t>
      </w:r>
      <w:r w:rsidR="000C3089" w:rsidRPr="00C2748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14:paraId="1BE6E878" w14:textId="77777777" w:rsidR="000C3089" w:rsidRPr="00C2748B" w:rsidRDefault="000C3089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0F341" w14:textId="77777777" w:rsidR="001A5F66" w:rsidRPr="008E59BB" w:rsidRDefault="001A5F6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9BB">
        <w:rPr>
          <w:rFonts w:ascii="Times New Roman" w:hAnsi="Times New Roman"/>
          <w:sz w:val="24"/>
          <w:szCs w:val="24"/>
        </w:rPr>
        <w:t>a</w:t>
      </w:r>
    </w:p>
    <w:p w14:paraId="7C30A5CE" w14:textId="77777777" w:rsidR="000C3089" w:rsidRDefault="000C3089" w:rsidP="0011202F">
      <w:pPr>
        <w:tabs>
          <w:tab w:val="left" w:pos="567"/>
        </w:tabs>
        <w:spacing w:after="0"/>
        <w:jc w:val="both"/>
        <w:rPr>
          <w:rStyle w:val="preformatted"/>
          <w:rFonts w:ascii="Times New Roman" w:hAnsi="Times New Roman"/>
          <w:b/>
          <w:sz w:val="24"/>
          <w:szCs w:val="24"/>
        </w:rPr>
      </w:pPr>
    </w:p>
    <w:p w14:paraId="7155BB95" w14:textId="77777777" w:rsidR="008E59BB" w:rsidRDefault="008E59BB" w:rsidP="0011202F">
      <w:pPr>
        <w:tabs>
          <w:tab w:val="left" w:pos="567"/>
        </w:tabs>
        <w:spacing w:after="0"/>
        <w:jc w:val="both"/>
        <w:outlineLvl w:val="0"/>
        <w:rPr>
          <w:rStyle w:val="preformatted"/>
          <w:rFonts w:ascii="Times New Roman" w:hAnsi="Times New Roman"/>
          <w:b/>
          <w:sz w:val="24"/>
          <w:szCs w:val="24"/>
        </w:rPr>
      </w:pPr>
      <w:r w:rsidRPr="008E59BB">
        <w:rPr>
          <w:rStyle w:val="preformatted"/>
          <w:rFonts w:ascii="Times New Roman" w:hAnsi="Times New Roman"/>
          <w:b/>
          <w:sz w:val="24"/>
          <w:szCs w:val="24"/>
        </w:rPr>
        <w:t>EUMONIA, spol. s r.o.</w:t>
      </w:r>
    </w:p>
    <w:p w14:paraId="010A24C4" w14:textId="77777777" w:rsidR="008E59BB" w:rsidRPr="008E59BB" w:rsidRDefault="003B3EC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F3453" w:rsidRPr="008E59BB">
        <w:rPr>
          <w:rFonts w:ascii="Times New Roman" w:hAnsi="Times New Roman"/>
          <w:sz w:val="24"/>
          <w:szCs w:val="24"/>
        </w:rPr>
        <w:t>ídl</w:t>
      </w:r>
      <w:r>
        <w:rPr>
          <w:rFonts w:ascii="Times New Roman" w:hAnsi="Times New Roman"/>
          <w:sz w:val="24"/>
          <w:szCs w:val="24"/>
        </w:rPr>
        <w:t>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29FD">
        <w:rPr>
          <w:rFonts w:ascii="Times New Roman" w:hAnsi="Times New Roman"/>
          <w:sz w:val="24"/>
          <w:szCs w:val="24"/>
        </w:rPr>
        <w:t xml:space="preserve">Hodkovická 25/52, </w:t>
      </w:r>
      <w:r w:rsidR="008E59BB" w:rsidRPr="008E59BB">
        <w:rPr>
          <w:rFonts w:ascii="Times New Roman" w:hAnsi="Times New Roman"/>
          <w:sz w:val="24"/>
          <w:szCs w:val="24"/>
        </w:rPr>
        <w:t>460</w:t>
      </w:r>
      <w:r w:rsidR="001A29FD">
        <w:rPr>
          <w:rFonts w:ascii="Times New Roman" w:hAnsi="Times New Roman"/>
          <w:sz w:val="24"/>
          <w:szCs w:val="24"/>
        </w:rPr>
        <w:t xml:space="preserve"> </w:t>
      </w:r>
      <w:r w:rsidR="008E59BB" w:rsidRPr="008E59BB">
        <w:rPr>
          <w:rFonts w:ascii="Times New Roman" w:hAnsi="Times New Roman"/>
          <w:sz w:val="24"/>
          <w:szCs w:val="24"/>
        </w:rPr>
        <w:t>0</w:t>
      </w:r>
      <w:r w:rsidR="001A29FD">
        <w:rPr>
          <w:rFonts w:ascii="Times New Roman" w:hAnsi="Times New Roman"/>
          <w:sz w:val="24"/>
          <w:szCs w:val="24"/>
        </w:rPr>
        <w:t>6 Liberec VI-Rochlice</w:t>
      </w:r>
    </w:p>
    <w:p w14:paraId="7D311A63" w14:textId="77777777" w:rsidR="001A5F66" w:rsidRDefault="003B3EC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C3089">
        <w:rPr>
          <w:rFonts w:ascii="Times New Roman" w:hAnsi="Times New Roman"/>
          <w:sz w:val="24"/>
          <w:szCs w:val="24"/>
        </w:rPr>
        <w:t>astupuje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E59BB">
        <w:rPr>
          <w:rFonts w:ascii="Times New Roman" w:hAnsi="Times New Roman"/>
          <w:sz w:val="24"/>
          <w:szCs w:val="24"/>
        </w:rPr>
        <w:t xml:space="preserve">Ing. </w:t>
      </w:r>
      <w:r w:rsidR="00130C40">
        <w:rPr>
          <w:rFonts w:ascii="Times New Roman" w:hAnsi="Times New Roman"/>
          <w:sz w:val="24"/>
          <w:szCs w:val="24"/>
        </w:rPr>
        <w:t xml:space="preserve">Mgr. </w:t>
      </w:r>
      <w:r w:rsidR="008E59BB">
        <w:rPr>
          <w:rFonts w:ascii="Times New Roman" w:hAnsi="Times New Roman"/>
          <w:sz w:val="24"/>
          <w:szCs w:val="24"/>
        </w:rPr>
        <w:t>Miroslav Mach</w:t>
      </w:r>
      <w:r w:rsidR="000C3089">
        <w:rPr>
          <w:rFonts w:ascii="Times New Roman" w:hAnsi="Times New Roman"/>
          <w:sz w:val="24"/>
          <w:szCs w:val="24"/>
        </w:rPr>
        <w:t>, jednatel</w:t>
      </w:r>
    </w:p>
    <w:p w14:paraId="5FCE4817" w14:textId="77777777" w:rsidR="000C3089" w:rsidRDefault="000C3089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3B3EC6">
        <w:rPr>
          <w:rFonts w:ascii="Times New Roman" w:hAnsi="Times New Roman"/>
          <w:sz w:val="24"/>
          <w:szCs w:val="24"/>
        </w:rPr>
        <w:t>:</w:t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28688325</w:t>
      </w:r>
    </w:p>
    <w:p w14:paraId="07B096F7" w14:textId="77777777" w:rsidR="000C3089" w:rsidRPr="008E59BB" w:rsidRDefault="000C3089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B3EC6">
        <w:rPr>
          <w:rFonts w:ascii="Times New Roman" w:hAnsi="Times New Roman"/>
          <w:sz w:val="24"/>
          <w:szCs w:val="24"/>
        </w:rPr>
        <w:t>:</w:t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 w:rsidR="003B3E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CZ28688325</w:t>
      </w:r>
    </w:p>
    <w:p w14:paraId="1C9C37D5" w14:textId="77777777" w:rsidR="001A5F66" w:rsidRPr="00400BB0" w:rsidRDefault="001A5F66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0BB0">
        <w:rPr>
          <w:rFonts w:ascii="Times New Roman" w:hAnsi="Times New Roman"/>
          <w:sz w:val="24"/>
          <w:szCs w:val="24"/>
        </w:rPr>
        <w:t xml:space="preserve">bankovní spojení: </w:t>
      </w:r>
      <w:r w:rsidR="00400BB0" w:rsidRPr="00400BB0">
        <w:rPr>
          <w:rFonts w:ascii="Times New Roman" w:hAnsi="Times New Roman"/>
          <w:sz w:val="24"/>
          <w:szCs w:val="24"/>
        </w:rPr>
        <w:t>Komerční banka a.s.,</w:t>
      </w:r>
      <w:r w:rsidR="008E59BB" w:rsidRPr="00400BB0">
        <w:rPr>
          <w:rFonts w:ascii="Times New Roman" w:hAnsi="Times New Roman"/>
          <w:sz w:val="24"/>
          <w:szCs w:val="24"/>
        </w:rPr>
        <w:t xml:space="preserve"> č. účtu</w:t>
      </w:r>
      <w:r w:rsidR="00400BB0" w:rsidRPr="00400BB0">
        <w:rPr>
          <w:rFonts w:ascii="Times New Roman" w:hAnsi="Times New Roman"/>
          <w:sz w:val="24"/>
          <w:szCs w:val="24"/>
        </w:rPr>
        <w:t xml:space="preserve"> 43-3837470227/0100</w:t>
      </w:r>
    </w:p>
    <w:p w14:paraId="30169F67" w14:textId="77777777" w:rsidR="001A5F66" w:rsidRDefault="007305BF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C3089">
        <w:rPr>
          <w:rFonts w:ascii="Times New Roman" w:hAnsi="Times New Roman"/>
          <w:sz w:val="24"/>
          <w:szCs w:val="24"/>
        </w:rPr>
        <w:t>dále jen „</w:t>
      </w:r>
      <w:r w:rsidR="008E658D">
        <w:rPr>
          <w:rFonts w:ascii="Times New Roman" w:hAnsi="Times New Roman"/>
          <w:sz w:val="24"/>
          <w:szCs w:val="24"/>
        </w:rPr>
        <w:t>Příkazník</w:t>
      </w:r>
      <w:r w:rsidR="001A5F66" w:rsidRPr="008E59B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6EEDEEA8" w14:textId="77777777" w:rsidR="00E70A94" w:rsidRDefault="00E70A94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9A4BC" w14:textId="17E65434" w:rsidR="00E70A94" w:rsidRDefault="00E70A94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(Příkazce a Příkazník společně </w:t>
      </w:r>
      <w:r w:rsidR="009E3FDE">
        <w:rPr>
          <w:rFonts w:ascii="Times New Roman" w:hAnsi="Times New Roman"/>
          <w:sz w:val="24"/>
          <w:szCs w:val="24"/>
        </w:rPr>
        <w:t>jen „Smluvní</w:t>
      </w:r>
      <w:r>
        <w:rPr>
          <w:rFonts w:ascii="Times New Roman" w:hAnsi="Times New Roman"/>
          <w:sz w:val="24"/>
          <w:szCs w:val="24"/>
        </w:rPr>
        <w:t xml:space="preserve"> strany“) </w:t>
      </w:r>
    </w:p>
    <w:p w14:paraId="161028AC" w14:textId="0038EEAD" w:rsidR="001A5F66" w:rsidRPr="00321D80" w:rsidRDefault="001A5F66" w:rsidP="00826830">
      <w:pPr>
        <w:tabs>
          <w:tab w:val="left" w:pos="567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45229A02" w14:textId="43F706BE" w:rsidR="001A5F66" w:rsidRDefault="001A5F66" w:rsidP="005F4896">
      <w:pPr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674C">
        <w:rPr>
          <w:rFonts w:ascii="Times New Roman" w:hAnsi="Times New Roman"/>
          <w:b/>
          <w:sz w:val="24"/>
          <w:szCs w:val="24"/>
        </w:rPr>
        <w:t xml:space="preserve">Čl. I </w:t>
      </w:r>
      <w:r w:rsidR="00F754CD">
        <w:rPr>
          <w:rFonts w:ascii="Times New Roman" w:hAnsi="Times New Roman"/>
          <w:b/>
          <w:sz w:val="24"/>
          <w:szCs w:val="24"/>
        </w:rPr>
        <w:t>–</w:t>
      </w:r>
      <w:r w:rsidRPr="0031674C">
        <w:rPr>
          <w:rFonts w:ascii="Times New Roman" w:hAnsi="Times New Roman"/>
          <w:b/>
          <w:sz w:val="24"/>
          <w:szCs w:val="24"/>
        </w:rPr>
        <w:t xml:space="preserve"> </w:t>
      </w:r>
      <w:r w:rsidR="009E3FDE">
        <w:rPr>
          <w:rFonts w:ascii="Times New Roman" w:hAnsi="Times New Roman"/>
          <w:b/>
          <w:sz w:val="24"/>
          <w:szCs w:val="24"/>
        </w:rPr>
        <w:t>Účel</w:t>
      </w:r>
      <w:r w:rsidR="00D86B0D">
        <w:rPr>
          <w:rFonts w:ascii="Times New Roman" w:hAnsi="Times New Roman"/>
          <w:b/>
          <w:sz w:val="24"/>
          <w:szCs w:val="24"/>
        </w:rPr>
        <w:t xml:space="preserve"> dodatku</w:t>
      </w:r>
    </w:p>
    <w:p w14:paraId="48195846" w14:textId="134CAFE3" w:rsidR="00D86B0D" w:rsidRDefault="00826830" w:rsidP="00D86B0D">
      <w:pPr>
        <w:pStyle w:val="Odstavecseseznamem"/>
        <w:numPr>
          <w:ilvl w:val="0"/>
          <w:numId w:val="20"/>
        </w:numPr>
        <w:tabs>
          <w:tab w:val="left" w:pos="567"/>
        </w:tabs>
        <w:spacing w:before="360" w:after="0"/>
        <w:ind w:left="284" w:hanging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26830">
        <w:rPr>
          <w:rFonts w:ascii="Times New Roman" w:hAnsi="Times New Roman"/>
          <w:bCs/>
          <w:sz w:val="24"/>
          <w:szCs w:val="24"/>
        </w:rPr>
        <w:t xml:space="preserve">Smluvní strany </w:t>
      </w:r>
      <w:r>
        <w:rPr>
          <w:rFonts w:ascii="Times New Roman" w:hAnsi="Times New Roman"/>
          <w:bCs/>
          <w:sz w:val="24"/>
          <w:szCs w:val="24"/>
        </w:rPr>
        <w:t xml:space="preserve">uzavřely dne 2.12.2022 smlouvu </w:t>
      </w:r>
      <w:r w:rsidR="00D86B0D" w:rsidRPr="00D86B0D">
        <w:rPr>
          <w:rFonts w:ascii="Times New Roman" w:hAnsi="Times New Roman"/>
          <w:bCs/>
          <w:sz w:val="24"/>
          <w:szCs w:val="24"/>
        </w:rPr>
        <w:t>o poskytování služeb – příkazní smlouva</w:t>
      </w:r>
      <w:r w:rsidR="00D86B0D">
        <w:rPr>
          <w:rFonts w:ascii="Times New Roman" w:hAnsi="Times New Roman"/>
          <w:bCs/>
          <w:sz w:val="24"/>
          <w:szCs w:val="24"/>
        </w:rPr>
        <w:t>, e</w:t>
      </w:r>
      <w:r w:rsidR="00D86B0D" w:rsidRPr="00D86B0D">
        <w:rPr>
          <w:rFonts w:ascii="Times New Roman" w:hAnsi="Times New Roman"/>
          <w:bCs/>
          <w:sz w:val="24"/>
          <w:szCs w:val="24"/>
        </w:rPr>
        <w:t xml:space="preserve">v.č. </w:t>
      </w:r>
      <w:r w:rsidR="00D86B0D">
        <w:rPr>
          <w:rFonts w:ascii="Times New Roman" w:hAnsi="Times New Roman"/>
          <w:bCs/>
          <w:sz w:val="24"/>
          <w:szCs w:val="24"/>
        </w:rPr>
        <w:t>p</w:t>
      </w:r>
      <w:r w:rsidR="00D86B0D" w:rsidRPr="00D86B0D">
        <w:rPr>
          <w:rFonts w:ascii="Times New Roman" w:hAnsi="Times New Roman"/>
          <w:bCs/>
          <w:sz w:val="24"/>
          <w:szCs w:val="24"/>
        </w:rPr>
        <w:t>říkazce SD/2022/1031</w:t>
      </w:r>
      <w:r w:rsidR="00D86B0D">
        <w:rPr>
          <w:rFonts w:ascii="Times New Roman" w:hAnsi="Times New Roman"/>
          <w:bCs/>
          <w:sz w:val="24"/>
          <w:szCs w:val="24"/>
        </w:rPr>
        <w:t xml:space="preserve"> (dále jen „Smlouva“), jejímž předmětem bylo z</w:t>
      </w:r>
      <w:r w:rsidR="00D86B0D" w:rsidRPr="00D86B0D">
        <w:rPr>
          <w:rFonts w:ascii="Times New Roman" w:hAnsi="Times New Roman"/>
          <w:bCs/>
          <w:sz w:val="24"/>
          <w:szCs w:val="24"/>
        </w:rPr>
        <w:t xml:space="preserve">pracování příloh dotační žádosti </w:t>
      </w:r>
      <w:r w:rsidR="00D86B0D">
        <w:rPr>
          <w:rFonts w:ascii="Times New Roman" w:hAnsi="Times New Roman"/>
          <w:bCs/>
          <w:sz w:val="24"/>
          <w:szCs w:val="24"/>
        </w:rPr>
        <w:t xml:space="preserve">a dalších úkonů k </w:t>
      </w:r>
      <w:r w:rsidR="00D86B0D" w:rsidRPr="00D86B0D">
        <w:rPr>
          <w:rFonts w:ascii="Times New Roman" w:hAnsi="Times New Roman"/>
          <w:bCs/>
          <w:sz w:val="24"/>
          <w:szCs w:val="24"/>
        </w:rPr>
        <w:t>projekt</w:t>
      </w:r>
      <w:r w:rsidR="00D86B0D">
        <w:rPr>
          <w:rFonts w:ascii="Times New Roman" w:hAnsi="Times New Roman"/>
          <w:bCs/>
          <w:sz w:val="24"/>
          <w:szCs w:val="24"/>
        </w:rPr>
        <w:t>u</w:t>
      </w:r>
      <w:r w:rsidR="00D86B0D" w:rsidRPr="00D86B0D">
        <w:rPr>
          <w:rFonts w:ascii="Times New Roman" w:hAnsi="Times New Roman"/>
          <w:bCs/>
          <w:sz w:val="24"/>
          <w:szCs w:val="24"/>
        </w:rPr>
        <w:t xml:space="preserve"> „Rekonstrukce hrací plochy, topného systému a výměna umělého osvětlení hlavní plochy“ </w:t>
      </w:r>
      <w:r w:rsidR="009E3FDE">
        <w:rPr>
          <w:rFonts w:ascii="Times New Roman" w:hAnsi="Times New Roman"/>
          <w:bCs/>
          <w:sz w:val="24"/>
          <w:szCs w:val="24"/>
        </w:rPr>
        <w:t xml:space="preserve">(dále jen „Projekt“) </w:t>
      </w:r>
      <w:r w:rsidR="00D86B0D" w:rsidRPr="00D86B0D">
        <w:rPr>
          <w:rFonts w:ascii="Times New Roman" w:hAnsi="Times New Roman"/>
          <w:bCs/>
          <w:sz w:val="24"/>
          <w:szCs w:val="24"/>
        </w:rPr>
        <w:t>s využitím dotačních prostředků z PROGRAMU č. 162 55 STANDARDIZOVANÁ SPORTOVNÍ INFRASTRUKTURA 2020–2024, jehož nositelem je Národní sportovní agentura</w:t>
      </w:r>
      <w:r w:rsidR="00D86B0D">
        <w:rPr>
          <w:rFonts w:ascii="Times New Roman" w:hAnsi="Times New Roman"/>
          <w:bCs/>
          <w:sz w:val="24"/>
          <w:szCs w:val="24"/>
        </w:rPr>
        <w:t>.</w:t>
      </w:r>
    </w:p>
    <w:p w14:paraId="31FFB2C3" w14:textId="77777777" w:rsidR="00D86B0D" w:rsidRDefault="00D86B0D" w:rsidP="00D86B0D">
      <w:pPr>
        <w:pStyle w:val="Odstavecseseznamem"/>
        <w:tabs>
          <w:tab w:val="left" w:pos="567"/>
        </w:tabs>
        <w:spacing w:before="360" w:after="0"/>
        <w:ind w:left="284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E7303D2" w14:textId="793EC4D7" w:rsidR="00826830" w:rsidRDefault="00D86B0D" w:rsidP="00D86B0D">
      <w:pPr>
        <w:pStyle w:val="Odstavecseseznamem"/>
        <w:numPr>
          <w:ilvl w:val="0"/>
          <w:numId w:val="20"/>
        </w:numPr>
        <w:tabs>
          <w:tab w:val="left" w:pos="567"/>
        </w:tabs>
        <w:spacing w:before="360" w:after="0"/>
        <w:ind w:left="284" w:hanging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86B0D">
        <w:rPr>
          <w:rFonts w:ascii="Times New Roman" w:hAnsi="Times New Roman"/>
          <w:bCs/>
          <w:sz w:val="24"/>
          <w:szCs w:val="24"/>
        </w:rPr>
        <w:t xml:space="preserve">Smluvní strany </w:t>
      </w:r>
      <w:r>
        <w:rPr>
          <w:rFonts w:ascii="Times New Roman" w:hAnsi="Times New Roman"/>
          <w:bCs/>
          <w:sz w:val="24"/>
          <w:szCs w:val="24"/>
        </w:rPr>
        <w:t xml:space="preserve">se dohodly </w:t>
      </w:r>
      <w:r w:rsidR="009E3FDE">
        <w:rPr>
          <w:rFonts w:ascii="Times New Roman" w:hAnsi="Times New Roman"/>
          <w:bCs/>
          <w:sz w:val="24"/>
          <w:szCs w:val="24"/>
        </w:rPr>
        <w:t>na rozšíření předmětu Smlouvy o níže uvedené příkazní činnosti a s tím související navýšení celkové odměny. Za tímto účelem smluvní strany uzavírají tento dodatek č.1</w:t>
      </w:r>
      <w:r w:rsidR="002B2C47">
        <w:rPr>
          <w:rFonts w:ascii="Times New Roman" w:hAnsi="Times New Roman"/>
          <w:bCs/>
          <w:sz w:val="24"/>
          <w:szCs w:val="24"/>
        </w:rPr>
        <w:t xml:space="preserve"> ke Smlouvě (dále jen „Dodatek“)</w:t>
      </w:r>
      <w:r w:rsidR="009E3FDE">
        <w:rPr>
          <w:rFonts w:ascii="Times New Roman" w:hAnsi="Times New Roman"/>
          <w:bCs/>
          <w:sz w:val="24"/>
          <w:szCs w:val="24"/>
        </w:rPr>
        <w:t xml:space="preserve">. </w:t>
      </w:r>
    </w:p>
    <w:p w14:paraId="0A3F45B2" w14:textId="77777777" w:rsidR="009E3FDE" w:rsidRPr="009E3FDE" w:rsidRDefault="009E3FDE" w:rsidP="009E3FDE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14:paraId="514975F6" w14:textId="10B24ED3" w:rsidR="009E3FDE" w:rsidRDefault="009E3FDE" w:rsidP="009E3FDE">
      <w:pPr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E3FDE">
        <w:rPr>
          <w:rFonts w:ascii="Times New Roman" w:hAnsi="Times New Roman"/>
          <w:b/>
          <w:sz w:val="24"/>
          <w:szCs w:val="24"/>
        </w:rPr>
        <w:t>Čl. II – Předmět dodatku</w:t>
      </w:r>
    </w:p>
    <w:p w14:paraId="591ADC81" w14:textId="7647BF11" w:rsidR="009E3FDE" w:rsidRDefault="009E3FDE" w:rsidP="009E3FDE">
      <w:pPr>
        <w:pStyle w:val="Odstavecseseznamem"/>
        <w:numPr>
          <w:ilvl w:val="0"/>
          <w:numId w:val="22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Předmětem </w:t>
      </w:r>
      <w:r w:rsidR="002B2C47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odatku je rozšíření činností v Čl. I. odst. 1 o následujíc</w:t>
      </w:r>
      <w:r w:rsidR="002B2C47">
        <w:rPr>
          <w:rFonts w:ascii="Times New Roman" w:hAnsi="Times New Roman"/>
          <w:bCs/>
          <w:sz w:val="24"/>
          <w:szCs w:val="24"/>
        </w:rPr>
        <w:t>í</w:t>
      </w:r>
      <w:r>
        <w:rPr>
          <w:rFonts w:ascii="Times New Roman" w:hAnsi="Times New Roman"/>
          <w:bCs/>
          <w:sz w:val="24"/>
          <w:szCs w:val="24"/>
        </w:rPr>
        <w:t xml:space="preserve"> činnosti:</w:t>
      </w:r>
    </w:p>
    <w:p w14:paraId="14441802" w14:textId="5EAF9146" w:rsidR="009E3FDE" w:rsidRDefault="009E3FDE" w:rsidP="002B2C47">
      <w:pPr>
        <w:pStyle w:val="Odstavecseseznamem"/>
        <w:numPr>
          <w:ilvl w:val="0"/>
          <w:numId w:val="23"/>
        </w:numPr>
        <w:tabs>
          <w:tab w:val="left" w:pos="851"/>
        </w:tabs>
        <w:spacing w:before="360" w:after="0"/>
        <w:ind w:left="709" w:hanging="425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Zpracování podkladů a kompletace dokumentace požadované ke splnění podmínek pro vydání Rozhodnutí o poskytnutí dotace v rámci žádosti předložené do PROGRAMU </w:t>
      </w:r>
      <w:r w:rsidRPr="00D86B0D">
        <w:rPr>
          <w:rFonts w:ascii="Times New Roman" w:hAnsi="Times New Roman"/>
          <w:bCs/>
          <w:sz w:val="24"/>
          <w:szCs w:val="24"/>
        </w:rPr>
        <w:t>č. 162 55 STANDARDIZOVANÁ SPORTOVNÍ INFRASTRUKTURA 2020–2024, jehož nositelem je Národní sportovní agentura</w:t>
      </w:r>
      <w:r>
        <w:rPr>
          <w:rFonts w:ascii="Times New Roman" w:hAnsi="Times New Roman"/>
          <w:bCs/>
          <w:sz w:val="24"/>
          <w:szCs w:val="24"/>
        </w:rPr>
        <w:t>, do VÝZVY 20/2022 Standardizovaná infrast</w:t>
      </w:r>
      <w:r w:rsidR="002B2C47">
        <w:rPr>
          <w:rFonts w:ascii="Times New Roman" w:hAnsi="Times New Roman"/>
          <w:bCs/>
          <w:sz w:val="24"/>
          <w:szCs w:val="24"/>
        </w:rPr>
        <w:t xml:space="preserve">ruktura, dle požadavků specifikovaných v dopise poskytovatele dotace pro Projekt.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4BBC46B" w14:textId="77777777" w:rsidR="002B2C47" w:rsidRDefault="002B2C47" w:rsidP="002B2C47">
      <w:pPr>
        <w:pStyle w:val="Odstavecseseznamem"/>
        <w:tabs>
          <w:tab w:val="left" w:pos="851"/>
        </w:tabs>
        <w:spacing w:before="360" w:after="0"/>
        <w:ind w:left="709"/>
        <w:outlineLvl w:val="0"/>
        <w:rPr>
          <w:rFonts w:ascii="Times New Roman" w:hAnsi="Times New Roman"/>
          <w:bCs/>
          <w:sz w:val="24"/>
          <w:szCs w:val="24"/>
        </w:rPr>
      </w:pPr>
    </w:p>
    <w:p w14:paraId="3D6B3B36" w14:textId="137FC968" w:rsidR="009E3FDE" w:rsidRDefault="002B2C47" w:rsidP="009E3FDE">
      <w:pPr>
        <w:pStyle w:val="Odstavecseseznamem"/>
        <w:numPr>
          <w:ilvl w:val="0"/>
          <w:numId w:val="22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souvislosti s rozšíření příkazních činností dle Čl. II odst. 1 tohoto Dodatku se smluvní strany dohodly o navýšení odměny Příkazníka dle Čl. II odst. 1 Smlouvy o </w:t>
      </w:r>
      <w:r w:rsidRPr="002B2C47">
        <w:rPr>
          <w:rFonts w:ascii="Times New Roman" w:hAnsi="Times New Roman"/>
          <w:b/>
          <w:sz w:val="24"/>
          <w:szCs w:val="24"/>
        </w:rPr>
        <w:t>40 000,- Kč</w:t>
      </w:r>
      <w:r>
        <w:rPr>
          <w:rFonts w:ascii="Times New Roman" w:hAnsi="Times New Roman"/>
          <w:bCs/>
          <w:sz w:val="24"/>
          <w:szCs w:val="24"/>
        </w:rPr>
        <w:t xml:space="preserve"> bez DPH (48 400,-Kč včetně DPH 21%).</w:t>
      </w:r>
    </w:p>
    <w:p w14:paraId="60B9B0C3" w14:textId="77777777" w:rsidR="002B2C47" w:rsidRPr="009E3FDE" w:rsidRDefault="002B2C47" w:rsidP="002B2C47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51A4911F" w14:textId="08E3BF60" w:rsidR="009E3FDE" w:rsidRPr="00EF5376" w:rsidRDefault="001A5F66" w:rsidP="00AE68CF">
      <w:pPr>
        <w:keepNext/>
        <w:tabs>
          <w:tab w:val="left" w:pos="567"/>
        </w:tabs>
        <w:spacing w:before="36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5376">
        <w:rPr>
          <w:rFonts w:ascii="Times New Roman" w:hAnsi="Times New Roman"/>
          <w:b/>
          <w:sz w:val="24"/>
          <w:szCs w:val="24"/>
        </w:rPr>
        <w:t>Čl. VII</w:t>
      </w:r>
      <w:r w:rsidR="009A4ED9">
        <w:rPr>
          <w:rFonts w:ascii="Times New Roman" w:hAnsi="Times New Roman"/>
          <w:b/>
          <w:sz w:val="24"/>
          <w:szCs w:val="24"/>
        </w:rPr>
        <w:t>I</w:t>
      </w:r>
      <w:r w:rsidRPr="00EF5376">
        <w:rPr>
          <w:rFonts w:ascii="Times New Roman" w:hAnsi="Times New Roman"/>
          <w:b/>
          <w:sz w:val="24"/>
          <w:szCs w:val="24"/>
        </w:rPr>
        <w:t xml:space="preserve"> - Závěrečná ustanovení</w:t>
      </w:r>
    </w:p>
    <w:p w14:paraId="7C483B0D" w14:textId="7A9870BB" w:rsidR="0004475A" w:rsidRDefault="002B2C47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 xml:space="preserve">Ostatní ustanovení Smlouvy, nedotčené tímto Dodatkem, se nemění a zůstávají v platnosti. </w:t>
      </w:r>
    </w:p>
    <w:p w14:paraId="16F85B2A" w14:textId="77777777" w:rsidR="00AE68CF" w:rsidRPr="00AE68CF" w:rsidRDefault="00AE68CF" w:rsidP="00AE68CF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185C415E" w14:textId="276B35FA" w:rsidR="00AE68CF" w:rsidRDefault="002B2C47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>Smluvní strany shodně prohlašují, že tento Dodatek odpovídá jejich svobodné vůli, což stvrzují svými podpisy.</w:t>
      </w:r>
    </w:p>
    <w:p w14:paraId="137DE9C4" w14:textId="77777777" w:rsidR="00AE68CF" w:rsidRPr="00AE68CF" w:rsidRDefault="00AE68CF" w:rsidP="00AE68CF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088E1277" w14:textId="57028D63" w:rsidR="002B2C47" w:rsidRDefault="002B2C47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>Smluvní strany prohlašují, že si tento Dodatek přečetly a že byl uzavřen po vzájemném projednání</w:t>
      </w:r>
      <w:r w:rsidR="00AE68CF">
        <w:rPr>
          <w:rFonts w:ascii="Times New Roman" w:hAnsi="Times New Roman"/>
          <w:bCs/>
          <w:sz w:val="24"/>
          <w:szCs w:val="24"/>
        </w:rPr>
        <w:t>.</w:t>
      </w:r>
    </w:p>
    <w:p w14:paraId="78CC1BCB" w14:textId="77777777" w:rsidR="00AE68CF" w:rsidRPr="00AE68CF" w:rsidRDefault="00AE68CF" w:rsidP="00AE68CF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556A762A" w14:textId="1FEA3458" w:rsidR="00AE68CF" w:rsidRPr="00AE68CF" w:rsidRDefault="002B2C47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>Dodatek se vyhotovuje v elektronické podobě s platností originálu a je podepsán kvalifikovanými digitálními podpisy Smluvních stran.</w:t>
      </w:r>
    </w:p>
    <w:p w14:paraId="1DA4C6C7" w14:textId="77777777" w:rsidR="00AE68CF" w:rsidRPr="00AE68CF" w:rsidRDefault="00AE68CF" w:rsidP="00AE68CF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1BA88B10" w14:textId="77777777" w:rsidR="00E07EC4" w:rsidRDefault="00E07EC4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>Dodatek nabývá platnosti dnem jeho podpisu Smluvními stranami a účinnosti v souladu ze zák. č. 340/2015 Sb., o registru smluv, v platném znění.</w:t>
      </w:r>
      <w:r w:rsidR="00D00DA6" w:rsidRPr="00AE68CF">
        <w:rPr>
          <w:rFonts w:ascii="Times New Roman" w:hAnsi="Times New Roman"/>
          <w:bCs/>
          <w:sz w:val="24"/>
          <w:szCs w:val="24"/>
        </w:rPr>
        <w:t xml:space="preserve"> </w:t>
      </w:r>
    </w:p>
    <w:p w14:paraId="10C83CAE" w14:textId="77777777" w:rsidR="00AE68CF" w:rsidRPr="00AE68CF" w:rsidRDefault="00AE68CF" w:rsidP="00AE68CF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3E6E59FF" w14:textId="01AF92D0" w:rsidR="00AE68CF" w:rsidRPr="00AE68CF" w:rsidRDefault="00E07EC4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 xml:space="preserve">Dodatek byl schválen Radou města Jablonec nad Nisou dne </w:t>
      </w:r>
      <w:r w:rsidR="00F93FBB">
        <w:rPr>
          <w:rFonts w:ascii="Times New Roman" w:hAnsi="Times New Roman"/>
          <w:bCs/>
          <w:sz w:val="24"/>
          <w:szCs w:val="24"/>
        </w:rPr>
        <w:t>2</w:t>
      </w:r>
      <w:r w:rsidRPr="00AE68CF">
        <w:rPr>
          <w:rFonts w:ascii="Times New Roman" w:hAnsi="Times New Roman"/>
          <w:bCs/>
          <w:sz w:val="24"/>
          <w:szCs w:val="24"/>
        </w:rPr>
        <w:t>.</w:t>
      </w:r>
      <w:r w:rsidR="00F93FBB">
        <w:rPr>
          <w:rFonts w:ascii="Times New Roman" w:hAnsi="Times New Roman"/>
          <w:bCs/>
          <w:sz w:val="24"/>
          <w:szCs w:val="24"/>
        </w:rPr>
        <w:t>8</w:t>
      </w:r>
      <w:r w:rsidRPr="00AE68CF">
        <w:rPr>
          <w:rFonts w:ascii="Times New Roman" w:hAnsi="Times New Roman"/>
          <w:bCs/>
          <w:sz w:val="24"/>
          <w:szCs w:val="24"/>
        </w:rPr>
        <w:t xml:space="preserve">.2023 pod č. usnesení </w:t>
      </w:r>
      <w:r w:rsidR="00F93FBB">
        <w:rPr>
          <w:rFonts w:ascii="Times New Roman" w:hAnsi="Times New Roman"/>
          <w:bCs/>
          <w:sz w:val="24"/>
          <w:szCs w:val="24"/>
        </w:rPr>
        <w:t>RM</w:t>
      </w:r>
      <w:r w:rsidRPr="00AE68CF">
        <w:rPr>
          <w:rFonts w:ascii="Times New Roman" w:hAnsi="Times New Roman"/>
          <w:bCs/>
          <w:sz w:val="24"/>
          <w:szCs w:val="24"/>
        </w:rPr>
        <w:t>/</w:t>
      </w:r>
      <w:r w:rsidR="00F93FBB">
        <w:rPr>
          <w:rFonts w:ascii="Times New Roman" w:hAnsi="Times New Roman"/>
          <w:bCs/>
          <w:sz w:val="24"/>
          <w:szCs w:val="24"/>
        </w:rPr>
        <w:t>373</w:t>
      </w:r>
      <w:r w:rsidRPr="00AE68CF">
        <w:rPr>
          <w:rFonts w:ascii="Times New Roman" w:hAnsi="Times New Roman"/>
          <w:bCs/>
          <w:sz w:val="24"/>
          <w:szCs w:val="24"/>
        </w:rPr>
        <w:t>/2023.</w:t>
      </w:r>
    </w:p>
    <w:p w14:paraId="2E4F975B" w14:textId="77777777" w:rsidR="00AE68CF" w:rsidRPr="00AE68CF" w:rsidRDefault="00AE68CF" w:rsidP="00AE68CF">
      <w:pPr>
        <w:pStyle w:val="Odstavecseseznamem"/>
        <w:tabs>
          <w:tab w:val="left" w:pos="567"/>
        </w:tabs>
        <w:spacing w:before="360" w:after="0"/>
        <w:ind w:left="284"/>
        <w:outlineLvl w:val="0"/>
        <w:rPr>
          <w:rFonts w:ascii="Times New Roman" w:hAnsi="Times New Roman"/>
          <w:bCs/>
          <w:sz w:val="24"/>
          <w:szCs w:val="24"/>
        </w:rPr>
      </w:pPr>
    </w:p>
    <w:p w14:paraId="1F84CC85" w14:textId="5A4E4FE2" w:rsidR="00E07EC4" w:rsidRPr="00AE68CF" w:rsidRDefault="00E07EC4" w:rsidP="00AE68CF">
      <w:pPr>
        <w:pStyle w:val="Odstavecseseznamem"/>
        <w:numPr>
          <w:ilvl w:val="0"/>
          <w:numId w:val="24"/>
        </w:numPr>
        <w:tabs>
          <w:tab w:val="left" w:pos="567"/>
        </w:tabs>
        <w:spacing w:before="360" w:after="0"/>
        <w:ind w:left="284" w:hanging="284"/>
        <w:outlineLvl w:val="0"/>
        <w:rPr>
          <w:rFonts w:ascii="Times New Roman" w:hAnsi="Times New Roman"/>
          <w:bCs/>
          <w:sz w:val="24"/>
          <w:szCs w:val="24"/>
        </w:rPr>
      </w:pPr>
      <w:r w:rsidRPr="00AE68CF">
        <w:rPr>
          <w:rFonts w:ascii="Times New Roman" w:hAnsi="Times New Roman"/>
          <w:bCs/>
          <w:sz w:val="24"/>
          <w:szCs w:val="24"/>
        </w:rPr>
        <w:t>Nedílnou součástí Dodatku je cenová nabídka Příkazníka ze dne 3.7.2023</w:t>
      </w:r>
      <w:r w:rsidR="00D00DA6" w:rsidRPr="00AE68CF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14:paraId="3355B393" w14:textId="77777777" w:rsidR="00D00DA6" w:rsidRPr="00AE68CF" w:rsidRDefault="00D00DA6" w:rsidP="00AE68CF">
      <w:pPr>
        <w:tabs>
          <w:tab w:val="left" w:pos="567"/>
        </w:tabs>
        <w:spacing w:before="360"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79D6D582" w14:textId="77777777" w:rsidR="00332AE2" w:rsidRPr="002E5EAD" w:rsidRDefault="00332AE2" w:rsidP="0011202F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1104"/>
        <w:gridCol w:w="4122"/>
      </w:tblGrid>
      <w:tr w:rsidR="002E5EAD" w:rsidRPr="002E5EAD" w14:paraId="0DE68938" w14:textId="77777777" w:rsidTr="00760D5B">
        <w:trPr>
          <w:trHeight w:val="294"/>
        </w:trPr>
        <w:tc>
          <w:tcPr>
            <w:tcW w:w="4111" w:type="dxa"/>
          </w:tcPr>
          <w:p w14:paraId="41C9C487" w14:textId="1D10288E" w:rsidR="002E5EAD" w:rsidRPr="0084271B" w:rsidRDefault="00BC0289" w:rsidP="0011202F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271B">
              <w:rPr>
                <w:rFonts w:ascii="Times New Roman" w:hAnsi="Times New Roman"/>
                <w:sz w:val="24"/>
                <w:szCs w:val="24"/>
              </w:rPr>
              <w:t>V</w:t>
            </w:r>
            <w:r w:rsidR="00A60AE4" w:rsidRPr="0084271B">
              <w:rPr>
                <w:rFonts w:ascii="Times New Roman" w:hAnsi="Times New Roman"/>
                <w:sz w:val="24"/>
                <w:szCs w:val="24"/>
              </w:rPr>
              <w:t> Jablonci nad Nisou</w:t>
            </w:r>
            <w:r w:rsidR="009F6EDA" w:rsidRPr="0084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EAD" w:rsidRPr="0084271B">
              <w:rPr>
                <w:rFonts w:ascii="Times New Roman" w:hAnsi="Times New Roman"/>
                <w:sz w:val="24"/>
                <w:szCs w:val="24"/>
              </w:rPr>
              <w:t>dne</w:t>
            </w:r>
            <w:r w:rsidR="0084271B" w:rsidRPr="0084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FBB"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1134" w:type="dxa"/>
          </w:tcPr>
          <w:p w14:paraId="748542E3" w14:textId="77777777" w:rsidR="002E5EAD" w:rsidRPr="002E5EAD" w:rsidRDefault="002E5EAD" w:rsidP="0011202F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3763E21F" w14:textId="60101575" w:rsidR="002E5EAD" w:rsidRPr="0084271B" w:rsidRDefault="00BC0289" w:rsidP="00D55E65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D55E6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iberci dne</w:t>
            </w:r>
            <w:r w:rsidR="00842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FBB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</w:tr>
      <w:tr w:rsidR="002E5EAD" w:rsidRPr="002E5EAD" w14:paraId="643E68B2" w14:textId="77777777" w:rsidTr="0030547E">
        <w:trPr>
          <w:trHeight w:val="2005"/>
        </w:trPr>
        <w:tc>
          <w:tcPr>
            <w:tcW w:w="4111" w:type="dxa"/>
            <w:tcBorders>
              <w:bottom w:val="single" w:sz="4" w:space="0" w:color="auto"/>
            </w:tcBorders>
          </w:tcPr>
          <w:p w14:paraId="602AE788" w14:textId="77777777" w:rsidR="002E5EAD" w:rsidRPr="002E5EAD" w:rsidRDefault="002E5EAD" w:rsidP="0011202F">
            <w:pPr>
              <w:tabs>
                <w:tab w:val="left" w:pos="567"/>
              </w:tabs>
              <w:spacing w:line="14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14377" w14:textId="77777777" w:rsidR="002E5EAD" w:rsidRPr="002E5EAD" w:rsidRDefault="002E5EAD" w:rsidP="0011202F">
            <w:pPr>
              <w:tabs>
                <w:tab w:val="left" w:pos="567"/>
              </w:tabs>
              <w:spacing w:line="14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0861E1E" w14:textId="77777777" w:rsidR="002E5EAD" w:rsidRPr="002E5EAD" w:rsidRDefault="002E5EAD" w:rsidP="0011202F">
            <w:pPr>
              <w:tabs>
                <w:tab w:val="left" w:pos="567"/>
              </w:tabs>
              <w:spacing w:line="14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EAD" w:rsidRPr="002E5EAD" w14:paraId="73A700D6" w14:textId="77777777" w:rsidTr="00A60AE4">
        <w:tc>
          <w:tcPr>
            <w:tcW w:w="4111" w:type="dxa"/>
            <w:tcBorders>
              <w:top w:val="single" w:sz="4" w:space="0" w:color="auto"/>
            </w:tcBorders>
          </w:tcPr>
          <w:p w14:paraId="494361FC" w14:textId="4C68F310" w:rsidR="002E5EAD" w:rsidRPr="00A60AE4" w:rsidRDefault="00A60AE4" w:rsidP="00A60AE4">
            <w:pPr>
              <w:numPr>
                <w:ilvl w:val="12"/>
                <w:numId w:val="0"/>
              </w:num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E4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195854">
              <w:rPr>
                <w:rFonts w:ascii="Times New Roman" w:hAnsi="Times New Roman"/>
                <w:sz w:val="24"/>
                <w:szCs w:val="24"/>
              </w:rPr>
              <w:t>Miloš Vele</w:t>
            </w:r>
            <w:r w:rsidRPr="00A60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1134" w:type="dxa"/>
            <w:vAlign w:val="center"/>
          </w:tcPr>
          <w:p w14:paraId="3912DAE9" w14:textId="77777777" w:rsidR="002E5EAD" w:rsidRPr="002E5EAD" w:rsidRDefault="002E5EAD" w:rsidP="0011202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14:paraId="2364F8BC" w14:textId="77777777" w:rsidR="002E5EAD" w:rsidRPr="002E5EAD" w:rsidRDefault="002E5EAD" w:rsidP="0011202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D">
              <w:rPr>
                <w:rFonts w:ascii="Times New Roman" w:hAnsi="Times New Roman"/>
                <w:sz w:val="24"/>
                <w:szCs w:val="24"/>
              </w:rPr>
              <w:t>Ing. Mgr. Miroslav Mach, jednatel</w:t>
            </w:r>
          </w:p>
        </w:tc>
      </w:tr>
    </w:tbl>
    <w:p w14:paraId="68D808F3" w14:textId="77777777" w:rsidR="008E59BB" w:rsidRDefault="008E59BB" w:rsidP="001120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E89CCB" w14:textId="77777777" w:rsidR="00E07EC4" w:rsidRPr="00E07EC4" w:rsidRDefault="00E07EC4" w:rsidP="00E07EC4">
      <w:pPr>
        <w:rPr>
          <w:rFonts w:ascii="Times New Roman" w:hAnsi="Times New Roman"/>
          <w:sz w:val="24"/>
          <w:szCs w:val="24"/>
        </w:rPr>
      </w:pPr>
    </w:p>
    <w:p w14:paraId="399D0C07" w14:textId="77777777" w:rsidR="00E07EC4" w:rsidRPr="00E07EC4" w:rsidRDefault="00E07EC4" w:rsidP="00AE68CF">
      <w:pPr>
        <w:rPr>
          <w:rFonts w:ascii="Times New Roman" w:hAnsi="Times New Roman"/>
          <w:sz w:val="24"/>
          <w:szCs w:val="24"/>
        </w:rPr>
      </w:pPr>
    </w:p>
    <w:sectPr w:rsidR="00E07EC4" w:rsidRPr="00E07EC4" w:rsidSect="009B7AE0">
      <w:foot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CBBB" w14:textId="77777777" w:rsidR="00401EE6" w:rsidRDefault="00401EE6" w:rsidP="004E5743">
      <w:pPr>
        <w:spacing w:after="0" w:line="240" w:lineRule="auto"/>
      </w:pPr>
      <w:r>
        <w:separator/>
      </w:r>
    </w:p>
  </w:endnote>
  <w:endnote w:type="continuationSeparator" w:id="0">
    <w:p w14:paraId="0B1E1332" w14:textId="77777777" w:rsidR="00401EE6" w:rsidRDefault="00401EE6" w:rsidP="004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24CB" w14:textId="61EFAC39" w:rsidR="00DF2E46" w:rsidRPr="00D00DA6" w:rsidRDefault="00DF2E46" w:rsidP="00DF2E46">
    <w:pPr>
      <w:pStyle w:val="Zpat"/>
      <w:jc w:val="right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5E65">
      <w:rPr>
        <w:noProof/>
      </w:rPr>
      <w:t>3</w:t>
    </w:r>
    <w:r>
      <w:fldChar w:fldCharType="end"/>
    </w:r>
    <w:r w:rsidR="00D00DA6">
      <w:rPr>
        <w:lang w:val="cs-CZ"/>
      </w:rPr>
      <w:t>/</w:t>
    </w:r>
    <w:r w:rsidR="00E07EC4">
      <w:rPr>
        <w:lang w:val="cs-C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2479" w14:textId="77777777" w:rsidR="00401EE6" w:rsidRDefault="00401EE6" w:rsidP="004E5743">
      <w:pPr>
        <w:spacing w:after="0" w:line="240" w:lineRule="auto"/>
      </w:pPr>
      <w:r>
        <w:separator/>
      </w:r>
    </w:p>
  </w:footnote>
  <w:footnote w:type="continuationSeparator" w:id="0">
    <w:p w14:paraId="7E1B67BC" w14:textId="77777777" w:rsidR="00401EE6" w:rsidRDefault="00401EE6" w:rsidP="004E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104"/>
    <w:multiLevelType w:val="hybridMultilevel"/>
    <w:tmpl w:val="848A1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BB9"/>
    <w:multiLevelType w:val="hybridMultilevel"/>
    <w:tmpl w:val="DE96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699"/>
    <w:multiLevelType w:val="hybridMultilevel"/>
    <w:tmpl w:val="DBFE4DA0"/>
    <w:lvl w:ilvl="0" w:tplc="83BEB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4318"/>
    <w:multiLevelType w:val="hybridMultilevel"/>
    <w:tmpl w:val="D2D828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337C"/>
    <w:multiLevelType w:val="hybridMultilevel"/>
    <w:tmpl w:val="918AD224"/>
    <w:lvl w:ilvl="0" w:tplc="B888A72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B5053"/>
    <w:multiLevelType w:val="hybridMultilevel"/>
    <w:tmpl w:val="B0DEB7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D6806"/>
    <w:multiLevelType w:val="hybridMultilevel"/>
    <w:tmpl w:val="FC781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753B"/>
    <w:multiLevelType w:val="hybridMultilevel"/>
    <w:tmpl w:val="39804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1776"/>
    <w:multiLevelType w:val="hybridMultilevel"/>
    <w:tmpl w:val="8926F7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516F66"/>
    <w:multiLevelType w:val="hybridMultilevel"/>
    <w:tmpl w:val="D2D82832"/>
    <w:lvl w:ilvl="0" w:tplc="83BEB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E6A1B"/>
    <w:multiLevelType w:val="hybridMultilevel"/>
    <w:tmpl w:val="647A1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437AD"/>
    <w:multiLevelType w:val="hybridMultilevel"/>
    <w:tmpl w:val="21D43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47C42"/>
    <w:multiLevelType w:val="hybridMultilevel"/>
    <w:tmpl w:val="B9E4078A"/>
    <w:lvl w:ilvl="0" w:tplc="22E883E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005FB"/>
    <w:multiLevelType w:val="hybridMultilevel"/>
    <w:tmpl w:val="AAFAB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43747"/>
    <w:multiLevelType w:val="hybridMultilevel"/>
    <w:tmpl w:val="A3EC11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1C3"/>
    <w:multiLevelType w:val="hybridMultilevel"/>
    <w:tmpl w:val="76FC1016"/>
    <w:lvl w:ilvl="0" w:tplc="05BC778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E258A1"/>
    <w:multiLevelType w:val="hybridMultilevel"/>
    <w:tmpl w:val="DE9CBD64"/>
    <w:lvl w:ilvl="0" w:tplc="05BC778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31384"/>
    <w:multiLevelType w:val="hybridMultilevel"/>
    <w:tmpl w:val="CC267B7C"/>
    <w:lvl w:ilvl="0" w:tplc="A5123E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7B46"/>
    <w:multiLevelType w:val="hybridMultilevel"/>
    <w:tmpl w:val="C8CE4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4738"/>
    <w:multiLevelType w:val="hybridMultilevel"/>
    <w:tmpl w:val="01B6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D50FC"/>
    <w:multiLevelType w:val="hybridMultilevel"/>
    <w:tmpl w:val="923C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1A75"/>
    <w:multiLevelType w:val="hybridMultilevel"/>
    <w:tmpl w:val="848A1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733A8"/>
    <w:multiLevelType w:val="hybridMultilevel"/>
    <w:tmpl w:val="1C704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6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52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75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769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1225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495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253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961139">
    <w:abstractNumId w:val="16"/>
  </w:num>
  <w:num w:numId="10" w16cid:durableId="1539972272">
    <w:abstractNumId w:val="1"/>
  </w:num>
  <w:num w:numId="11" w16cid:durableId="1331441677">
    <w:abstractNumId w:val="15"/>
  </w:num>
  <w:num w:numId="12" w16cid:durableId="265357755">
    <w:abstractNumId w:val="5"/>
  </w:num>
  <w:num w:numId="13" w16cid:durableId="1863469180">
    <w:abstractNumId w:val="7"/>
  </w:num>
  <w:num w:numId="14" w16cid:durableId="1978563939">
    <w:abstractNumId w:val="19"/>
  </w:num>
  <w:num w:numId="15" w16cid:durableId="629045685">
    <w:abstractNumId w:val="21"/>
  </w:num>
  <w:num w:numId="16" w16cid:durableId="1701007610">
    <w:abstractNumId w:val="14"/>
  </w:num>
  <w:num w:numId="17" w16cid:durableId="1306928917">
    <w:abstractNumId w:val="6"/>
  </w:num>
  <w:num w:numId="18" w16cid:durableId="2005040773">
    <w:abstractNumId w:val="4"/>
  </w:num>
  <w:num w:numId="19" w16cid:durableId="238489092">
    <w:abstractNumId w:val="0"/>
  </w:num>
  <w:num w:numId="20" w16cid:durableId="1955943005">
    <w:abstractNumId w:val="17"/>
  </w:num>
  <w:num w:numId="21" w16cid:durableId="667362940">
    <w:abstractNumId w:val="2"/>
  </w:num>
  <w:num w:numId="22" w16cid:durableId="855730184">
    <w:abstractNumId w:val="9"/>
  </w:num>
  <w:num w:numId="23" w16cid:durableId="78798551">
    <w:abstractNumId w:val="8"/>
  </w:num>
  <w:num w:numId="24" w16cid:durableId="525675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66"/>
    <w:rsid w:val="0004475A"/>
    <w:rsid w:val="00052C2C"/>
    <w:rsid w:val="000727C0"/>
    <w:rsid w:val="00076D4D"/>
    <w:rsid w:val="0009222B"/>
    <w:rsid w:val="000A710D"/>
    <w:rsid w:val="000B0AE3"/>
    <w:rsid w:val="000C3089"/>
    <w:rsid w:val="000C6F01"/>
    <w:rsid w:val="000D1E3C"/>
    <w:rsid w:val="000D6680"/>
    <w:rsid w:val="000E72AC"/>
    <w:rsid w:val="00101ACB"/>
    <w:rsid w:val="0011202F"/>
    <w:rsid w:val="00130C40"/>
    <w:rsid w:val="00133F3E"/>
    <w:rsid w:val="00140F27"/>
    <w:rsid w:val="00144BEC"/>
    <w:rsid w:val="00150374"/>
    <w:rsid w:val="00177EE2"/>
    <w:rsid w:val="00187ACC"/>
    <w:rsid w:val="00192055"/>
    <w:rsid w:val="00195854"/>
    <w:rsid w:val="00196CF2"/>
    <w:rsid w:val="001A29FD"/>
    <w:rsid w:val="001A5F66"/>
    <w:rsid w:val="001B3CB5"/>
    <w:rsid w:val="001E2890"/>
    <w:rsid w:val="001F0BE0"/>
    <w:rsid w:val="001F6B42"/>
    <w:rsid w:val="002B2C47"/>
    <w:rsid w:val="002E5EAD"/>
    <w:rsid w:val="002F17A8"/>
    <w:rsid w:val="002F201B"/>
    <w:rsid w:val="002F33C0"/>
    <w:rsid w:val="002F64AD"/>
    <w:rsid w:val="002F6A44"/>
    <w:rsid w:val="0030547E"/>
    <w:rsid w:val="0031674C"/>
    <w:rsid w:val="00321D80"/>
    <w:rsid w:val="00332AE2"/>
    <w:rsid w:val="003410B9"/>
    <w:rsid w:val="0034156D"/>
    <w:rsid w:val="00342291"/>
    <w:rsid w:val="003A1E63"/>
    <w:rsid w:val="003B3EC6"/>
    <w:rsid w:val="003B7C37"/>
    <w:rsid w:val="003C5B46"/>
    <w:rsid w:val="003F4361"/>
    <w:rsid w:val="003F4BB3"/>
    <w:rsid w:val="00400BB0"/>
    <w:rsid w:val="00401EE6"/>
    <w:rsid w:val="00405104"/>
    <w:rsid w:val="004063DC"/>
    <w:rsid w:val="00406787"/>
    <w:rsid w:val="00420153"/>
    <w:rsid w:val="00450C7D"/>
    <w:rsid w:val="00451259"/>
    <w:rsid w:val="00463A52"/>
    <w:rsid w:val="00464AFB"/>
    <w:rsid w:val="0047336F"/>
    <w:rsid w:val="004846D0"/>
    <w:rsid w:val="004B05E6"/>
    <w:rsid w:val="004B2497"/>
    <w:rsid w:val="004E5743"/>
    <w:rsid w:val="004F4CEB"/>
    <w:rsid w:val="00520ED5"/>
    <w:rsid w:val="00580D9D"/>
    <w:rsid w:val="005D1DA2"/>
    <w:rsid w:val="005F4896"/>
    <w:rsid w:val="006237AD"/>
    <w:rsid w:val="00625C44"/>
    <w:rsid w:val="00626EBA"/>
    <w:rsid w:val="00662283"/>
    <w:rsid w:val="006717B7"/>
    <w:rsid w:val="00677273"/>
    <w:rsid w:val="006851BD"/>
    <w:rsid w:val="00694329"/>
    <w:rsid w:val="006A68C8"/>
    <w:rsid w:val="006E0477"/>
    <w:rsid w:val="007005CC"/>
    <w:rsid w:val="007305BF"/>
    <w:rsid w:val="00742426"/>
    <w:rsid w:val="007570D3"/>
    <w:rsid w:val="00760D5B"/>
    <w:rsid w:val="00774A13"/>
    <w:rsid w:val="007A4D36"/>
    <w:rsid w:val="007B0ABD"/>
    <w:rsid w:val="007C08E9"/>
    <w:rsid w:val="007D6328"/>
    <w:rsid w:val="00826830"/>
    <w:rsid w:val="0084271B"/>
    <w:rsid w:val="0087059E"/>
    <w:rsid w:val="00873165"/>
    <w:rsid w:val="008D0BAF"/>
    <w:rsid w:val="008D2A8E"/>
    <w:rsid w:val="008D45EF"/>
    <w:rsid w:val="008E59BB"/>
    <w:rsid w:val="008E658D"/>
    <w:rsid w:val="00933C0C"/>
    <w:rsid w:val="00936F10"/>
    <w:rsid w:val="0094188B"/>
    <w:rsid w:val="00967D82"/>
    <w:rsid w:val="00981204"/>
    <w:rsid w:val="0098265A"/>
    <w:rsid w:val="00983310"/>
    <w:rsid w:val="00994CBC"/>
    <w:rsid w:val="009A368A"/>
    <w:rsid w:val="009A3FCF"/>
    <w:rsid w:val="009A4ED9"/>
    <w:rsid w:val="009B3F3C"/>
    <w:rsid w:val="009B7AE0"/>
    <w:rsid w:val="009D7117"/>
    <w:rsid w:val="009D71C1"/>
    <w:rsid w:val="009E3FDE"/>
    <w:rsid w:val="009F6EDA"/>
    <w:rsid w:val="00A06061"/>
    <w:rsid w:val="00A117A1"/>
    <w:rsid w:val="00A337FC"/>
    <w:rsid w:val="00A35AD6"/>
    <w:rsid w:val="00A4301E"/>
    <w:rsid w:val="00A430AB"/>
    <w:rsid w:val="00A572B7"/>
    <w:rsid w:val="00A60AE4"/>
    <w:rsid w:val="00A60B98"/>
    <w:rsid w:val="00A73316"/>
    <w:rsid w:val="00A815B4"/>
    <w:rsid w:val="00A94381"/>
    <w:rsid w:val="00AD399F"/>
    <w:rsid w:val="00AE40BC"/>
    <w:rsid w:val="00AE68CF"/>
    <w:rsid w:val="00AF3453"/>
    <w:rsid w:val="00B45610"/>
    <w:rsid w:val="00B528DF"/>
    <w:rsid w:val="00B7792E"/>
    <w:rsid w:val="00B838DF"/>
    <w:rsid w:val="00B87903"/>
    <w:rsid w:val="00B9320B"/>
    <w:rsid w:val="00BA4D6A"/>
    <w:rsid w:val="00BC0289"/>
    <w:rsid w:val="00C04999"/>
    <w:rsid w:val="00C2748B"/>
    <w:rsid w:val="00C36123"/>
    <w:rsid w:val="00C36A36"/>
    <w:rsid w:val="00C63EE1"/>
    <w:rsid w:val="00CA5636"/>
    <w:rsid w:val="00CA72DC"/>
    <w:rsid w:val="00CB480A"/>
    <w:rsid w:val="00CF2B88"/>
    <w:rsid w:val="00D00DA6"/>
    <w:rsid w:val="00D43836"/>
    <w:rsid w:val="00D55E65"/>
    <w:rsid w:val="00D86B0D"/>
    <w:rsid w:val="00DA3359"/>
    <w:rsid w:val="00DD10EE"/>
    <w:rsid w:val="00DF2E46"/>
    <w:rsid w:val="00E02186"/>
    <w:rsid w:val="00E07EC4"/>
    <w:rsid w:val="00E25EB5"/>
    <w:rsid w:val="00E708CA"/>
    <w:rsid w:val="00E70A94"/>
    <w:rsid w:val="00E7364C"/>
    <w:rsid w:val="00E861BD"/>
    <w:rsid w:val="00EC6601"/>
    <w:rsid w:val="00EF5376"/>
    <w:rsid w:val="00F0370C"/>
    <w:rsid w:val="00F220DF"/>
    <w:rsid w:val="00F32A6F"/>
    <w:rsid w:val="00F60CA4"/>
    <w:rsid w:val="00F62C8A"/>
    <w:rsid w:val="00F64A18"/>
    <w:rsid w:val="00F754CD"/>
    <w:rsid w:val="00F814D0"/>
    <w:rsid w:val="00F93FBB"/>
    <w:rsid w:val="00FB29F6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7C90"/>
  <w15:chartTrackingRefBased/>
  <w15:docId w15:val="{AB7581FD-837F-4F98-9CC6-A2DF5A4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A5F6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A5F66"/>
    <w:pPr>
      <w:spacing w:after="160" w:line="256" w:lineRule="auto"/>
      <w:ind w:left="720"/>
      <w:contextualSpacing/>
    </w:pPr>
  </w:style>
  <w:style w:type="character" w:styleId="Siln">
    <w:name w:val="Strong"/>
    <w:uiPriority w:val="22"/>
    <w:qFormat/>
    <w:rsid w:val="002F64A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E574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E574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74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E5743"/>
    <w:rPr>
      <w:sz w:val="22"/>
      <w:szCs w:val="22"/>
      <w:lang w:eastAsia="en-US"/>
    </w:rPr>
  </w:style>
  <w:style w:type="character" w:customStyle="1" w:styleId="preformatted">
    <w:name w:val="preformatted"/>
    <w:rsid w:val="008E59BB"/>
  </w:style>
  <w:style w:type="paragraph" w:styleId="Bezmezer">
    <w:name w:val="No Spacing"/>
    <w:uiPriority w:val="1"/>
    <w:qFormat/>
    <w:rsid w:val="00321D8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10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104"/>
    <w:rPr>
      <w:rFonts w:ascii="Segoe UI" w:hAnsi="Segoe UI" w:cs="Segoe UI"/>
      <w:sz w:val="18"/>
      <w:szCs w:val="18"/>
      <w:lang w:eastAsia="en-US"/>
    </w:rPr>
  </w:style>
  <w:style w:type="paragraph" w:styleId="Zkladntext2">
    <w:name w:val="Body Text 2"/>
    <w:basedOn w:val="Normln"/>
    <w:link w:val="Zkladntext2Char"/>
    <w:rsid w:val="0004475A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4475A"/>
    <w:rPr>
      <w:rFonts w:ascii="Times New Roman" w:eastAsia="Times New Roman" w:hAnsi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4B249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4B249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305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Kučera, Jiří </cp:lastModifiedBy>
  <cp:revision>5</cp:revision>
  <cp:lastPrinted>2017-05-19T10:15:00Z</cp:lastPrinted>
  <dcterms:created xsi:type="dcterms:W3CDTF">2023-07-13T11:05:00Z</dcterms:created>
  <dcterms:modified xsi:type="dcterms:W3CDTF">2023-11-20T15:48:00Z</dcterms:modified>
</cp:coreProperties>
</file>