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2C92" w14:textId="6EA4D098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F9189D">
        <w:rPr>
          <w:rFonts w:ascii="Palatino Linotype" w:hAnsi="Palatino Linotype"/>
          <w:sz w:val="18"/>
          <w:szCs w:val="18"/>
        </w:rPr>
        <w:t>1574</w:t>
      </w:r>
      <w:r w:rsidRPr="00EF55B2">
        <w:rPr>
          <w:rFonts w:ascii="Palatino Linotype" w:hAnsi="Palatino Linotype"/>
          <w:sz w:val="18"/>
          <w:szCs w:val="18"/>
        </w:rPr>
        <w:t>/</w:t>
      </w:r>
      <w:r w:rsidR="009F3252" w:rsidRPr="00EF55B2">
        <w:rPr>
          <w:rFonts w:ascii="Palatino Linotype" w:hAnsi="Palatino Linotype"/>
          <w:sz w:val="18"/>
          <w:szCs w:val="18"/>
        </w:rPr>
        <w:t>202</w:t>
      </w:r>
      <w:r w:rsidR="00EF55B2">
        <w:rPr>
          <w:rFonts w:ascii="Palatino Linotype" w:hAnsi="Palatino Linotype"/>
          <w:sz w:val="18"/>
          <w:szCs w:val="18"/>
        </w:rPr>
        <w:t>3</w:t>
      </w:r>
    </w:p>
    <w:p w14:paraId="6FE9CD47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77520BD" w14:textId="77777777" w:rsidR="00CC4247" w:rsidRPr="00953E13" w:rsidRDefault="00CC4247" w:rsidP="002C5CA2">
      <w:pPr>
        <w:spacing w:line="276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EF55B2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6375EDEA" w14:textId="57920F81" w:rsidR="00CC4247" w:rsidRPr="00953E13" w:rsidRDefault="00CC4247" w:rsidP="002C5CA2">
      <w:pPr>
        <w:spacing w:line="276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EF55B2" w:rsidRPr="00EF55B2">
        <w:rPr>
          <w:rFonts w:ascii="Palatino Linotype" w:hAnsi="Palatino Linotype"/>
          <w:b/>
          <w:bCs/>
          <w:smallCaps/>
          <w:sz w:val="18"/>
          <w:szCs w:val="18"/>
        </w:rPr>
        <w:t>989</w:t>
      </w:r>
      <w:r w:rsidRPr="00EF55B2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EF55B2" w:rsidRPr="00EF55B2">
        <w:rPr>
          <w:rFonts w:ascii="Palatino Linotype" w:hAnsi="Palatino Linotype"/>
          <w:b/>
          <w:bCs/>
          <w:smallCaps/>
          <w:sz w:val="18"/>
          <w:szCs w:val="18"/>
        </w:rPr>
        <w:t>23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EF55B2">
        <w:rPr>
          <w:rFonts w:ascii="Palatino Linotype" w:hAnsi="Palatino Linotype"/>
          <w:b/>
          <w:bCs/>
          <w:smallCaps/>
          <w:sz w:val="18"/>
          <w:szCs w:val="18"/>
        </w:rPr>
        <w:t>15. září 2023</w:t>
      </w:r>
    </w:p>
    <w:p w14:paraId="3E352291" w14:textId="77777777" w:rsidR="00CC4247" w:rsidRPr="00953E13" w:rsidRDefault="00CC4247" w:rsidP="002C5CA2">
      <w:pPr>
        <w:spacing w:line="276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177BF87C" w14:textId="77777777" w:rsidR="00CC4247" w:rsidRPr="00953E13" w:rsidRDefault="00CC4247" w:rsidP="002C5CA2">
      <w:pPr>
        <w:spacing w:line="276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09F85E6E" w14:textId="77777777" w:rsidR="00CC4247" w:rsidRPr="00953E13" w:rsidRDefault="00CC4247" w:rsidP="002C5CA2">
      <w:pPr>
        <w:spacing w:line="276" w:lineRule="auto"/>
        <w:rPr>
          <w:rFonts w:ascii="Palatino Linotype" w:hAnsi="Palatino Linotype"/>
          <w:b/>
          <w:snapToGrid w:val="0"/>
          <w:sz w:val="18"/>
          <w:szCs w:val="18"/>
        </w:rPr>
      </w:pPr>
      <w:proofErr w:type="gramStart"/>
      <w:r w:rsidRPr="00953E13">
        <w:rPr>
          <w:rFonts w:ascii="Palatino Linotype" w:hAnsi="Palatino Linotype"/>
          <w:b/>
          <w:snapToGrid w:val="0"/>
          <w:sz w:val="18"/>
          <w:szCs w:val="18"/>
        </w:rPr>
        <w:t>ČR - Národní</w:t>
      </w:r>
      <w:proofErr w:type="gramEnd"/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 galerie v Praze </w:t>
      </w:r>
    </w:p>
    <w:p w14:paraId="184B49FA" w14:textId="77777777" w:rsidR="00CC4247" w:rsidRPr="00953E13" w:rsidRDefault="00CC4247" w:rsidP="002C5CA2">
      <w:pPr>
        <w:spacing w:line="276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1B61AF26" w14:textId="77777777" w:rsidR="005A3A6E" w:rsidRPr="00953E13" w:rsidRDefault="005A3A6E" w:rsidP="002C5CA2">
      <w:pPr>
        <w:spacing w:line="276" w:lineRule="auto"/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4E6516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9E65D2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D89088B" w14:textId="77777777" w:rsidR="005A3A6E" w:rsidRPr="00953E13" w:rsidRDefault="00477DB8" w:rsidP="002C5CA2">
      <w:pPr>
        <w:spacing w:line="276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D1977C3" w14:textId="77777777" w:rsidR="00CC4247" w:rsidRPr="00953E13" w:rsidRDefault="00CC4247" w:rsidP="002C5CA2">
      <w:pPr>
        <w:pStyle w:val="jNormln"/>
        <w:spacing w:before="0" w:line="276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351467AE" w14:textId="77777777" w:rsidR="00CC4247" w:rsidRPr="00953E13" w:rsidRDefault="00CC4247" w:rsidP="002C5CA2">
      <w:pPr>
        <w:pStyle w:val="jNormln"/>
        <w:spacing w:before="0" w:line="276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6ADA5101" w14:textId="77777777" w:rsidR="00CC4247" w:rsidRPr="00953E13" w:rsidRDefault="00CC4247" w:rsidP="002C5CA2">
      <w:pPr>
        <w:spacing w:line="276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5462888D" w14:textId="77777777" w:rsidR="00CC4247" w:rsidRPr="00953E13" w:rsidRDefault="00CC4247" w:rsidP="002C5CA2">
      <w:pPr>
        <w:pStyle w:val="Zkladntext21"/>
        <w:spacing w:before="400" w:after="400" w:line="276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603CAF84" w14:textId="77777777" w:rsidR="00EF55B2" w:rsidRPr="00E600B1" w:rsidRDefault="00EF55B2" w:rsidP="002C5CA2">
      <w:pPr>
        <w:spacing w:line="276" w:lineRule="auto"/>
        <w:rPr>
          <w:rFonts w:ascii="Palatino Linotype" w:hAnsi="Palatino Linotype"/>
          <w:b/>
          <w:sz w:val="18"/>
          <w:szCs w:val="18"/>
        </w:rPr>
      </w:pPr>
      <w:r w:rsidRPr="00E600B1">
        <w:rPr>
          <w:rFonts w:ascii="Palatino Linotype" w:hAnsi="Palatino Linotype"/>
          <w:b/>
          <w:sz w:val="18"/>
          <w:szCs w:val="18"/>
        </w:rPr>
        <w:t>Galerie města Trutnov</w:t>
      </w:r>
    </w:p>
    <w:p w14:paraId="13263731" w14:textId="77777777" w:rsidR="00EF55B2" w:rsidRPr="00E600B1" w:rsidRDefault="00EF55B2" w:rsidP="002C5CA2">
      <w:pPr>
        <w:spacing w:line="276" w:lineRule="auto"/>
        <w:rPr>
          <w:rFonts w:ascii="Palatino Linotype" w:hAnsi="Palatino Linotype"/>
          <w:b/>
          <w:sz w:val="18"/>
          <w:szCs w:val="18"/>
        </w:rPr>
      </w:pPr>
      <w:r w:rsidRPr="00E600B1">
        <w:rPr>
          <w:rFonts w:ascii="Palatino Linotype" w:hAnsi="Palatino Linotype"/>
          <w:b/>
          <w:sz w:val="18"/>
          <w:szCs w:val="18"/>
        </w:rPr>
        <w:t>Slovanské náměstí 38, 541 01 Trutnov</w:t>
      </w:r>
    </w:p>
    <w:p w14:paraId="3C201D48" w14:textId="77777777" w:rsidR="00EF55B2" w:rsidRPr="001D381F" w:rsidRDefault="00EF55B2" w:rsidP="002C5CA2">
      <w:pPr>
        <w:spacing w:line="276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Pr="001D381F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>á Mgr. Lucií Pangrácovou, ředitelkou</w:t>
      </w:r>
    </w:p>
    <w:p w14:paraId="37101BC3" w14:textId="77777777" w:rsidR="00EF55B2" w:rsidRPr="001D381F" w:rsidRDefault="00EF55B2" w:rsidP="002C5CA2">
      <w:pPr>
        <w:pStyle w:val="jNormln"/>
        <w:spacing w:before="0" w:line="276" w:lineRule="auto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>
        <w:rPr>
          <w:rFonts w:ascii="Palatino Linotype" w:hAnsi="Palatino Linotype"/>
          <w:sz w:val="18"/>
          <w:szCs w:val="18"/>
        </w:rPr>
        <w:t>64202836</w:t>
      </w:r>
    </w:p>
    <w:p w14:paraId="0005E20F" w14:textId="77777777" w:rsidR="00EF55B2" w:rsidRPr="001D381F" w:rsidRDefault="00EF55B2" w:rsidP="002C5CA2">
      <w:pPr>
        <w:spacing w:line="276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1C5C0BE2" w14:textId="77777777" w:rsidR="00CC4247" w:rsidRPr="00953E13" w:rsidRDefault="00CC4247" w:rsidP="002C5CA2">
      <w:pPr>
        <w:pStyle w:val="Zkladntext21"/>
        <w:spacing w:before="400" w:after="400" w:line="360" w:lineRule="auto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1240ADA7" w14:textId="77777777" w:rsidR="00394D05" w:rsidRPr="00953E13" w:rsidRDefault="00394D05" w:rsidP="002C5CA2">
      <w:pPr>
        <w:spacing w:before="360"/>
        <w:contextualSpacing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56529D42" w14:textId="77777777" w:rsidR="00B127CA" w:rsidRPr="00953E13" w:rsidRDefault="00394D05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EF55B2">
        <w:rPr>
          <w:rFonts w:ascii="Palatino Linotype" w:hAnsi="Palatino Linotype"/>
          <w:sz w:val="18"/>
          <w:szCs w:val="18"/>
        </w:rPr>
        <w:t>1 list</w:t>
      </w:r>
      <w:r w:rsidR="00CC4247" w:rsidRPr="00953E13">
        <w:rPr>
          <w:rFonts w:ascii="Palatino Linotype" w:hAnsi="Palatino Linotype"/>
          <w:sz w:val="18"/>
          <w:szCs w:val="18"/>
        </w:rPr>
        <w:t xml:space="preserve">. </w:t>
      </w:r>
    </w:p>
    <w:p w14:paraId="3A67D2A8" w14:textId="77777777" w:rsidR="004F64C7" w:rsidRPr="00953E13" w:rsidRDefault="004F64C7" w:rsidP="002C5CA2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160E7E39" w14:textId="6C214E26" w:rsidR="002C5CA2" w:rsidRDefault="002C5CA2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 xml:space="preserve">Smluvní strany se dohodly na změně smlouvy o výpůjčce shora uvedeného čísla jednacího tak, že doba </w:t>
      </w:r>
      <w:r w:rsidRPr="002C5CA2">
        <w:rPr>
          <w:rFonts w:ascii="Palatino Linotype" w:hAnsi="Palatino Linotype"/>
          <w:sz w:val="18"/>
          <w:szCs w:val="18"/>
        </w:rPr>
        <w:t xml:space="preserve">výpůjčky uměleckého díla </w:t>
      </w:r>
      <w:r w:rsidRPr="00327DC0">
        <w:rPr>
          <w:rFonts w:ascii="Palatino Linotype" w:hAnsi="Palatino Linotype"/>
          <w:sz w:val="18"/>
          <w:szCs w:val="18"/>
        </w:rPr>
        <w:t>se prodlužuje, a to nejpozději</w:t>
      </w:r>
      <w:r w:rsidRPr="00F53F0F">
        <w:rPr>
          <w:rFonts w:ascii="Palatino Linotype" w:hAnsi="Palatino Linotype"/>
          <w:sz w:val="18"/>
          <w:szCs w:val="18"/>
        </w:rPr>
        <w:t xml:space="preserve"> </w:t>
      </w:r>
      <w:r w:rsidR="003845CE">
        <w:rPr>
          <w:rFonts w:ascii="Palatino Linotype" w:hAnsi="Palatino Linotype"/>
          <w:b/>
          <w:bCs/>
          <w:sz w:val="18"/>
          <w:szCs w:val="18"/>
        </w:rPr>
        <w:t>XXXXXXXX</w:t>
      </w:r>
      <w:r w:rsidRPr="002C5CA2">
        <w:rPr>
          <w:rFonts w:ascii="Palatino Linotype" w:hAnsi="Palatino Linotype"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</w:t>
      </w:r>
    </w:p>
    <w:p w14:paraId="3A26C456" w14:textId="4E8D05E8" w:rsidR="002C5CA2" w:rsidRPr="00953E13" w:rsidRDefault="002C5CA2" w:rsidP="002C5CA2">
      <w:pPr>
        <w:pStyle w:val="jNormln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Vypůjčitel je v tomto případě povinen v polovině doby trvání výpůjčky (</w:t>
      </w:r>
      <w:r w:rsidRPr="00EF55B2">
        <w:rPr>
          <w:rFonts w:ascii="Palatino Linotype" w:hAnsi="Palatino Linotype"/>
          <w:b/>
          <w:bCs/>
          <w:sz w:val="18"/>
          <w:szCs w:val="18"/>
        </w:rPr>
        <w:t>tj. nejpozději k </w:t>
      </w:r>
      <w:r w:rsidR="003845CE">
        <w:rPr>
          <w:rFonts w:ascii="Palatino Linotype" w:hAnsi="Palatino Linotype"/>
          <w:b/>
          <w:bCs/>
          <w:sz w:val="18"/>
          <w:szCs w:val="18"/>
        </w:rPr>
        <w:t>XXXXXX</w:t>
      </w:r>
      <w:r>
        <w:rPr>
          <w:rFonts w:ascii="Palatino Linotype" w:hAnsi="Palatino Linotype"/>
          <w:sz w:val="18"/>
          <w:szCs w:val="18"/>
        </w:rPr>
        <w:t xml:space="preserve">) obměnit vystavenou část rukopisu, aby doba vystavení každé z nich nepřesáhla dobu delší než </w:t>
      </w:r>
      <w:r w:rsidR="00B27D15">
        <w:rPr>
          <w:rFonts w:ascii="Palatino Linotype" w:hAnsi="Palatino Linotype"/>
          <w:sz w:val="18"/>
          <w:szCs w:val="18"/>
        </w:rPr>
        <w:t xml:space="preserve">2 </w:t>
      </w:r>
      <w:r>
        <w:rPr>
          <w:rFonts w:ascii="Palatino Linotype" w:hAnsi="Palatino Linotype"/>
          <w:sz w:val="18"/>
          <w:szCs w:val="18"/>
        </w:rPr>
        <w:t xml:space="preserve">měsíce. </w:t>
      </w:r>
      <w:r w:rsidR="00077499">
        <w:rPr>
          <w:rFonts w:ascii="Palatino Linotype" w:hAnsi="Palatino Linotype"/>
          <w:sz w:val="18"/>
          <w:szCs w:val="18"/>
        </w:rPr>
        <w:t>Všechny č</w:t>
      </w:r>
      <w:r>
        <w:rPr>
          <w:rFonts w:ascii="Palatino Linotype" w:hAnsi="Palatino Linotype"/>
          <w:sz w:val="18"/>
          <w:szCs w:val="18"/>
        </w:rPr>
        <w:t xml:space="preserve">ásti rukopisu k vystavení byly předem schválené pracovníkem restaurátorského oddělení Půjčitele.  </w:t>
      </w:r>
    </w:p>
    <w:p w14:paraId="497C4EB2" w14:textId="77777777" w:rsidR="00B127CA" w:rsidRPr="00953E13" w:rsidRDefault="004F64C7" w:rsidP="002C5CA2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40E3E5B8" w14:textId="0EBF71A4" w:rsidR="00BC08D3" w:rsidRPr="00953E13" w:rsidRDefault="00BC08D3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EF55B2">
        <w:rPr>
          <w:rFonts w:ascii="Palatino Linotype" w:hAnsi="Palatino Linotype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01F0A2A2" w14:textId="77777777" w:rsidR="004F64C7" w:rsidRPr="00EF55B2" w:rsidRDefault="004F64C7" w:rsidP="002C5CA2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EF55B2">
        <w:rPr>
          <w:rFonts w:ascii="Palatino Linotype" w:hAnsi="Palatino Linotype"/>
          <w:sz w:val="18"/>
          <w:szCs w:val="18"/>
        </w:rPr>
        <w:t>Uveřejnění v registru smluv</w:t>
      </w:r>
    </w:p>
    <w:p w14:paraId="079BCBB7" w14:textId="77777777" w:rsidR="004F64C7" w:rsidRPr="00953E13" w:rsidRDefault="004F64C7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EF55B2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EF55B2">
        <w:rPr>
          <w:rFonts w:ascii="Palatino Linotype" w:hAnsi="Palatino Linotype"/>
          <w:sz w:val="18"/>
          <w:szCs w:val="18"/>
        </w:rPr>
        <w:t>s</w:t>
      </w:r>
      <w:r w:rsidRPr="00EF55B2">
        <w:rPr>
          <w:rFonts w:ascii="Palatino Linotype" w:hAnsi="Palatino Linotype"/>
          <w:sz w:val="18"/>
          <w:szCs w:val="18"/>
        </w:rPr>
        <w:t>mlouvu o výpůjčce. Příloha č. 1</w:t>
      </w:r>
      <w:r w:rsidR="00A953B7" w:rsidRPr="00EF55B2">
        <w:rPr>
          <w:rFonts w:ascii="Palatino Linotype" w:hAnsi="Palatino Linotype"/>
          <w:sz w:val="18"/>
          <w:szCs w:val="18"/>
        </w:rPr>
        <w:t xml:space="preserve"> </w:t>
      </w:r>
      <w:r w:rsidRPr="00EF55B2">
        <w:rPr>
          <w:rFonts w:ascii="Palatino Linotype" w:hAnsi="Palatino Linotype"/>
          <w:sz w:val="18"/>
          <w:szCs w:val="18"/>
        </w:rPr>
        <w:t>tohoto Dodatku</w:t>
      </w:r>
      <w:r w:rsidR="0080773A" w:rsidRPr="00EF55B2">
        <w:rPr>
          <w:rFonts w:ascii="Palatino Linotype" w:hAnsi="Palatino Linotype"/>
          <w:sz w:val="18"/>
          <w:szCs w:val="18"/>
        </w:rPr>
        <w:t xml:space="preserve"> má důvěrnou povahu </w:t>
      </w:r>
      <w:r w:rsidRPr="00EF55B2">
        <w:rPr>
          <w:rFonts w:ascii="Palatino Linotype" w:hAnsi="Palatino Linotype"/>
          <w:sz w:val="18"/>
          <w:szCs w:val="18"/>
        </w:rPr>
        <w:t>z důvodu zájmu na ochraně kulturního dědictví a sbírek Půjčitele a též obchodního tajemství Půjčitele a není určena ke zveřejnění. Provede-li zveřejnění přílohy č. 1</w:t>
      </w:r>
      <w:r w:rsidR="006B43F4" w:rsidRPr="00EF55B2">
        <w:rPr>
          <w:rFonts w:ascii="Palatino Linotype" w:hAnsi="Palatino Linotype"/>
          <w:sz w:val="18"/>
          <w:szCs w:val="18"/>
        </w:rPr>
        <w:t xml:space="preserve"> </w:t>
      </w:r>
      <w:r w:rsidRPr="00EF55B2">
        <w:rPr>
          <w:rFonts w:ascii="Palatino Linotype" w:hAnsi="Palatino Linotype"/>
          <w:sz w:val="18"/>
          <w:szCs w:val="18"/>
        </w:rPr>
        <w:t>tohoto Dodatku Vypůjčitel, odpovídá Půjčiteli bez omezení za veškerou újmu, která Půjčiteli v souvislosti s tímto neoprávněným zveřejněním vznikne</w:t>
      </w:r>
      <w:r w:rsidR="0080773A" w:rsidRPr="00EF55B2">
        <w:rPr>
          <w:rFonts w:ascii="Palatino Linotype" w:hAnsi="Palatino Linotype"/>
          <w:sz w:val="18"/>
          <w:szCs w:val="18"/>
        </w:rPr>
        <w:t xml:space="preserve">, </w:t>
      </w:r>
      <w:r w:rsidRPr="00EF55B2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7EE2DB0F" w14:textId="77777777" w:rsidR="007E5957" w:rsidRPr="00953E13" w:rsidRDefault="00CC4247" w:rsidP="002C5CA2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5FFACC65" w14:textId="77777777" w:rsidR="00394D05" w:rsidRPr="00953E13" w:rsidRDefault="00394D05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33801649" w14:textId="77777777" w:rsidR="00394D05" w:rsidRPr="00953E13" w:rsidRDefault="00394D05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53E3AEF5" w14:textId="77777777" w:rsidR="00394D05" w:rsidRPr="00953E13" w:rsidRDefault="00394D05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60BBCEEF" w14:textId="77777777" w:rsidR="00394D05" w:rsidRPr="00953E13" w:rsidRDefault="00394D05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1FFE902D" w14:textId="22F0D6FD" w:rsidR="00394D05" w:rsidRPr="00953E13" w:rsidRDefault="00394D05" w:rsidP="002C5CA2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proofErr w:type="spellStart"/>
      <w:r w:rsidR="00EF55B2" w:rsidRPr="00EF55B2">
        <w:rPr>
          <w:rFonts w:ascii="Palatino Linotype" w:hAnsi="Palatino Linotype"/>
          <w:sz w:val="18"/>
          <w:szCs w:val="18"/>
        </w:rPr>
        <w:t>NG</w:t>
      </w:r>
      <w:proofErr w:type="spellEnd"/>
      <w:r w:rsidR="00EF55B2" w:rsidRPr="00EF55B2">
        <w:rPr>
          <w:rFonts w:ascii="Palatino Linotype" w:hAnsi="Palatino Linotype"/>
          <w:sz w:val="18"/>
          <w:szCs w:val="18"/>
        </w:rPr>
        <w:t xml:space="preserve"> 989/2023 </w:t>
      </w:r>
      <w:r w:rsidRPr="00EF55B2">
        <w:rPr>
          <w:rFonts w:ascii="Palatino Linotype" w:hAnsi="Palatino Linotype"/>
          <w:sz w:val="18"/>
          <w:szCs w:val="18"/>
        </w:rPr>
        <w:t xml:space="preserve">ze dne </w:t>
      </w:r>
      <w:r w:rsidR="00EF55B2" w:rsidRPr="00EF55B2">
        <w:rPr>
          <w:rFonts w:ascii="Palatino Linotype" w:hAnsi="Palatino Linotype"/>
          <w:sz w:val="18"/>
          <w:szCs w:val="18"/>
        </w:rPr>
        <w:t>15. září 2023</w:t>
      </w:r>
      <w:r w:rsidR="00EB4F91" w:rsidRPr="00EF55B2">
        <w:rPr>
          <w:rFonts w:ascii="Palatino Linotype" w:hAnsi="Palatino Linotype"/>
          <w:sz w:val="18"/>
          <w:szCs w:val="18"/>
        </w:rPr>
        <w:t xml:space="preserve">, </w:t>
      </w:r>
      <w:r w:rsidRPr="00EF55B2">
        <w:rPr>
          <w:rFonts w:ascii="Palatino Linotype" w:hAnsi="Palatino Linotype"/>
          <w:sz w:val="18"/>
          <w:szCs w:val="18"/>
        </w:rPr>
        <w:t>zůstávají</w:t>
      </w:r>
      <w:r w:rsidRPr="00953E13">
        <w:rPr>
          <w:rFonts w:ascii="Palatino Linotype" w:hAnsi="Palatino Linotype"/>
          <w:sz w:val="18"/>
          <w:szCs w:val="18"/>
        </w:rPr>
        <w:t xml:space="preserve"> v platnosti.</w:t>
      </w:r>
    </w:p>
    <w:p w14:paraId="03EDD0AA" w14:textId="77777777" w:rsidR="00CC4247" w:rsidRPr="00953E13" w:rsidRDefault="00CC4247" w:rsidP="002C5CA2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556AB3B7" w14:textId="77777777" w:rsidR="00CC4247" w:rsidRPr="00953E13" w:rsidRDefault="00CC4247" w:rsidP="002C5CA2">
      <w:pPr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5B2DE4DE" w14:textId="63015A44" w:rsidR="00CC4247" w:rsidRPr="00953E13" w:rsidRDefault="00CC4247" w:rsidP="002C5CA2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0AB2042D" w14:textId="77777777" w:rsidR="00CC4247" w:rsidRPr="00953E13" w:rsidRDefault="00CC4247" w:rsidP="002C5CA2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A56D88F" w14:textId="77777777" w:rsidR="00CC4247" w:rsidRPr="00953E13" w:rsidRDefault="00CC4247" w:rsidP="002C5CA2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0BED838" w14:textId="77777777" w:rsidR="00CC4247" w:rsidRPr="00953E13" w:rsidRDefault="00CC4247" w:rsidP="002C5CA2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028B8A5" w14:textId="77777777" w:rsidR="00EF55B2" w:rsidRPr="001D381F" w:rsidRDefault="00EF55B2" w:rsidP="002C5CA2">
      <w:pPr>
        <w:tabs>
          <w:tab w:val="left" w:pos="4820"/>
        </w:tabs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Mgr. Hana Veselá, 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Mgr. Lucie Pangrácová</w:t>
      </w:r>
    </w:p>
    <w:p w14:paraId="75405E24" w14:textId="77777777" w:rsidR="00EF55B2" w:rsidRDefault="00EF55B2" w:rsidP="002C5CA2">
      <w:pPr>
        <w:tabs>
          <w:tab w:val="left" w:pos="4820"/>
        </w:tabs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>ředitelka</w:t>
      </w:r>
    </w:p>
    <w:p w14:paraId="416880DE" w14:textId="77777777" w:rsidR="00EF55B2" w:rsidRDefault="00EF55B2" w:rsidP="002C5CA2">
      <w:pPr>
        <w:tabs>
          <w:tab w:val="left" w:pos="4820"/>
        </w:tabs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 Praze</w:t>
      </w:r>
      <w:r>
        <w:rPr>
          <w:rFonts w:ascii="Palatino Linotype" w:hAnsi="Palatino Linotype"/>
          <w:snapToGrid w:val="0"/>
          <w:sz w:val="18"/>
          <w:szCs w:val="18"/>
        </w:rPr>
        <w:tab/>
        <w:t>Galerie města Trutnov</w:t>
      </w:r>
    </w:p>
    <w:p w14:paraId="40C53F74" w14:textId="70ECB024" w:rsidR="00EF55B2" w:rsidRPr="00953E13" w:rsidRDefault="00EF55B2" w:rsidP="002C5CA2">
      <w:pPr>
        <w:tabs>
          <w:tab w:val="left" w:pos="4820"/>
        </w:tabs>
        <w:ind w:firstLine="1"/>
        <w:jc w:val="lef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sectPr w:rsidR="00EF55B2" w:rsidRPr="00953E13" w:rsidSect="00953E13">
      <w:headerReference w:type="default" r:id="rId7"/>
      <w:pgSz w:w="11906" w:h="16838"/>
      <w:pgMar w:top="1440" w:right="1800" w:bottom="1440" w:left="180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A405" w14:textId="77777777" w:rsidR="00E44E28" w:rsidRDefault="00E44E28" w:rsidP="007013F0">
      <w:r>
        <w:separator/>
      </w:r>
    </w:p>
  </w:endnote>
  <w:endnote w:type="continuationSeparator" w:id="0">
    <w:p w14:paraId="279DB818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748F" w14:textId="77777777" w:rsidR="00E44E28" w:rsidRDefault="00E44E28" w:rsidP="007013F0">
      <w:r>
        <w:separator/>
      </w:r>
    </w:p>
  </w:footnote>
  <w:footnote w:type="continuationSeparator" w:id="0">
    <w:p w14:paraId="0C400AB2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DB54" w14:textId="77777777" w:rsidR="00953E13" w:rsidRPr="00953E13" w:rsidRDefault="00953E13" w:rsidP="00953E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260376424">
    <w:abstractNumId w:val="0"/>
  </w:num>
  <w:num w:numId="2" w16cid:durableId="161504558">
    <w:abstractNumId w:val="1"/>
  </w:num>
  <w:num w:numId="3" w16cid:durableId="1704285627">
    <w:abstractNumId w:val="4"/>
  </w:num>
  <w:num w:numId="4" w16cid:durableId="306783152">
    <w:abstractNumId w:val="2"/>
  </w:num>
  <w:num w:numId="5" w16cid:durableId="797066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105000">
    <w:abstractNumId w:val="3"/>
  </w:num>
  <w:num w:numId="7" w16cid:durableId="224603837">
    <w:abstractNumId w:val="3"/>
    <w:lvlOverride w:ilvl="0">
      <w:startOverride w:val="1"/>
    </w:lvlOverride>
  </w:num>
  <w:num w:numId="8" w16cid:durableId="1290239359">
    <w:abstractNumId w:val="3"/>
    <w:lvlOverride w:ilvl="0">
      <w:startOverride w:val="1"/>
    </w:lvlOverride>
  </w:num>
  <w:num w:numId="9" w16cid:durableId="1660763408">
    <w:abstractNumId w:val="3"/>
    <w:lvlOverride w:ilvl="0">
      <w:startOverride w:val="1"/>
    </w:lvlOverride>
  </w:num>
  <w:num w:numId="10" w16cid:durableId="1380593116">
    <w:abstractNumId w:val="3"/>
    <w:lvlOverride w:ilvl="0">
      <w:startOverride w:val="1"/>
    </w:lvlOverride>
  </w:num>
  <w:num w:numId="11" w16cid:durableId="1599216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71B3D"/>
    <w:rsid w:val="00073FA7"/>
    <w:rsid w:val="000755E5"/>
    <w:rsid w:val="00077499"/>
    <w:rsid w:val="000D0E31"/>
    <w:rsid w:val="000D45DA"/>
    <w:rsid w:val="000E39A7"/>
    <w:rsid w:val="000E49B9"/>
    <w:rsid w:val="000E648E"/>
    <w:rsid w:val="000F13CD"/>
    <w:rsid w:val="00116C29"/>
    <w:rsid w:val="00120080"/>
    <w:rsid w:val="00123DE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C5CA2"/>
    <w:rsid w:val="002D61CA"/>
    <w:rsid w:val="002F01E6"/>
    <w:rsid w:val="002F5207"/>
    <w:rsid w:val="0030280D"/>
    <w:rsid w:val="003046C0"/>
    <w:rsid w:val="003058C1"/>
    <w:rsid w:val="0032119E"/>
    <w:rsid w:val="003274C9"/>
    <w:rsid w:val="00342A18"/>
    <w:rsid w:val="00343242"/>
    <w:rsid w:val="00352205"/>
    <w:rsid w:val="00360AE3"/>
    <w:rsid w:val="0036734C"/>
    <w:rsid w:val="00373F35"/>
    <w:rsid w:val="003845CE"/>
    <w:rsid w:val="00387004"/>
    <w:rsid w:val="00394D05"/>
    <w:rsid w:val="003B2562"/>
    <w:rsid w:val="003D02CB"/>
    <w:rsid w:val="003E572C"/>
    <w:rsid w:val="003F43C5"/>
    <w:rsid w:val="0040461A"/>
    <w:rsid w:val="00413629"/>
    <w:rsid w:val="00416ABA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E6516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57DE"/>
    <w:rsid w:val="005667C4"/>
    <w:rsid w:val="00566E98"/>
    <w:rsid w:val="00575283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926E4"/>
    <w:rsid w:val="00697A98"/>
    <w:rsid w:val="006A2ECE"/>
    <w:rsid w:val="006A5668"/>
    <w:rsid w:val="006B0843"/>
    <w:rsid w:val="006B43F4"/>
    <w:rsid w:val="006D2E99"/>
    <w:rsid w:val="006D31A7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E65D2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27D15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420D1"/>
    <w:rsid w:val="00C467D9"/>
    <w:rsid w:val="00C47DB9"/>
    <w:rsid w:val="00C55DE8"/>
    <w:rsid w:val="00C56467"/>
    <w:rsid w:val="00C70D60"/>
    <w:rsid w:val="00C732B7"/>
    <w:rsid w:val="00C84B05"/>
    <w:rsid w:val="00C966EF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B4F91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EF55B2"/>
    <w:rsid w:val="00F034A5"/>
    <w:rsid w:val="00F16B65"/>
    <w:rsid w:val="00F20174"/>
    <w:rsid w:val="00F21640"/>
    <w:rsid w:val="00F2198E"/>
    <w:rsid w:val="00F3428E"/>
    <w:rsid w:val="00F34DBE"/>
    <w:rsid w:val="00F64868"/>
    <w:rsid w:val="00F702C7"/>
    <w:rsid w:val="00F72AA9"/>
    <w:rsid w:val="00F77FDB"/>
    <w:rsid w:val="00F85FC6"/>
    <w:rsid w:val="00F91694"/>
    <w:rsid w:val="00F9189D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689AD0D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C5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2023-10-24T10:21:00Z</cp:lastPrinted>
  <dcterms:created xsi:type="dcterms:W3CDTF">2023-11-16T13:52:00Z</dcterms:created>
  <dcterms:modified xsi:type="dcterms:W3CDTF">2023-11-16T13:52:00Z</dcterms:modified>
</cp:coreProperties>
</file>