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4171" w14:textId="3D336340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/>
          <w:sz w:val="22"/>
          <w:szCs w:val="20"/>
        </w:rPr>
        <w:t xml:space="preserve">Smlouva o dodávání </w:t>
      </w:r>
      <w:r w:rsidRPr="00CC7780">
        <w:rPr>
          <w:b/>
          <w:sz w:val="22"/>
          <w:szCs w:val="20"/>
        </w:rPr>
        <w:t>českých</w:t>
      </w:r>
      <w:r w:rsidRPr="00AB3633">
        <w:rPr>
          <w:b/>
          <w:sz w:val="22"/>
          <w:szCs w:val="20"/>
        </w:rPr>
        <w:t xml:space="preserve"> periodik na rok </w:t>
      </w:r>
      <w:r w:rsidRPr="00CC7780">
        <w:rPr>
          <w:b/>
          <w:sz w:val="22"/>
          <w:szCs w:val="20"/>
        </w:rPr>
        <w:t>2024</w:t>
      </w:r>
    </w:p>
    <w:p w14:paraId="4794709B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24B0BB29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Smluvní strany:</w:t>
      </w:r>
    </w:p>
    <w:p w14:paraId="2B08C6FF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10F1D36F" w14:textId="77777777" w:rsidR="005A6286" w:rsidRPr="005A6286" w:rsidRDefault="005A6286" w:rsidP="005A6286">
      <w:pPr>
        <w:rPr>
          <w:b/>
          <w:sz w:val="22"/>
          <w:szCs w:val="20"/>
        </w:rPr>
      </w:pPr>
      <w:r w:rsidRPr="005A6286">
        <w:rPr>
          <w:b/>
          <w:sz w:val="22"/>
          <w:szCs w:val="20"/>
        </w:rPr>
        <w:t>SUWECO CZ, s. r. o.</w:t>
      </w:r>
    </w:p>
    <w:p w14:paraId="284914B4" w14:textId="77777777" w:rsidR="005A6286" w:rsidRPr="005A6286" w:rsidRDefault="005A6286" w:rsidP="005A6286">
      <w:pPr>
        <w:rPr>
          <w:bCs/>
          <w:sz w:val="22"/>
          <w:szCs w:val="20"/>
        </w:rPr>
      </w:pPr>
      <w:r w:rsidRPr="005A6286">
        <w:rPr>
          <w:bCs/>
          <w:sz w:val="22"/>
          <w:szCs w:val="20"/>
        </w:rPr>
        <w:t>zapsaná v obchodním rejstříku vedeném Městským soudem v Praze oddíl C, vložka 49215</w:t>
      </w:r>
    </w:p>
    <w:p w14:paraId="16AC0CE4" w14:textId="5C6BFB6D" w:rsidR="005A6286" w:rsidRPr="005A6286" w:rsidRDefault="005A6286" w:rsidP="005A6286">
      <w:pPr>
        <w:rPr>
          <w:bCs/>
          <w:sz w:val="22"/>
          <w:szCs w:val="20"/>
        </w:rPr>
      </w:pPr>
      <w:r w:rsidRPr="005A6286">
        <w:rPr>
          <w:bCs/>
          <w:sz w:val="22"/>
          <w:szCs w:val="20"/>
        </w:rPr>
        <w:t>se sídlem</w:t>
      </w:r>
      <w:r>
        <w:rPr>
          <w:bCs/>
          <w:sz w:val="22"/>
          <w:szCs w:val="20"/>
        </w:rPr>
        <w:t>:</w:t>
      </w:r>
      <w:r w:rsidRPr="005A6286"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  <w:r w:rsidRPr="005A6286">
        <w:rPr>
          <w:bCs/>
          <w:sz w:val="22"/>
          <w:szCs w:val="20"/>
        </w:rPr>
        <w:t>Sestupná 153/11, 162 00 Praha 6 - Liboc</w:t>
      </w:r>
      <w:r w:rsidRPr="005A6286">
        <w:rPr>
          <w:bCs/>
          <w:sz w:val="22"/>
          <w:szCs w:val="20"/>
        </w:rPr>
        <w:tab/>
      </w:r>
    </w:p>
    <w:p w14:paraId="617755F3" w14:textId="7A51285F" w:rsidR="005A6286" w:rsidRPr="005A6286" w:rsidRDefault="005A6286" w:rsidP="005A6286">
      <w:pPr>
        <w:rPr>
          <w:bCs/>
          <w:sz w:val="22"/>
          <w:szCs w:val="20"/>
        </w:rPr>
      </w:pPr>
      <w:r w:rsidRPr="005A6286">
        <w:rPr>
          <w:bCs/>
          <w:sz w:val="22"/>
          <w:szCs w:val="20"/>
        </w:rPr>
        <w:t xml:space="preserve">IČ: </w:t>
      </w:r>
      <w:r w:rsidRPr="005A6286"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  <w:r w:rsidRPr="005A6286">
        <w:rPr>
          <w:bCs/>
          <w:sz w:val="22"/>
          <w:szCs w:val="20"/>
        </w:rPr>
        <w:t xml:space="preserve">25094769 </w:t>
      </w:r>
    </w:p>
    <w:p w14:paraId="3A29444A" w14:textId="5DD40219" w:rsidR="005A6286" w:rsidRPr="005A6286" w:rsidRDefault="005A6286" w:rsidP="005A6286">
      <w:pPr>
        <w:rPr>
          <w:bCs/>
          <w:sz w:val="22"/>
          <w:szCs w:val="20"/>
        </w:rPr>
      </w:pPr>
      <w:r w:rsidRPr="005A6286">
        <w:rPr>
          <w:bCs/>
          <w:sz w:val="22"/>
          <w:szCs w:val="20"/>
        </w:rPr>
        <w:t xml:space="preserve">DIČ: </w:t>
      </w:r>
      <w:r w:rsidRPr="005A6286"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  <w:r w:rsidR="002264F6">
        <w:rPr>
          <w:bCs/>
          <w:sz w:val="22"/>
          <w:szCs w:val="20"/>
        </w:rPr>
        <w:tab/>
      </w:r>
      <w:r w:rsidRPr="005A6286">
        <w:rPr>
          <w:bCs/>
          <w:sz w:val="22"/>
          <w:szCs w:val="20"/>
        </w:rPr>
        <w:t>CZ25094769</w:t>
      </w:r>
    </w:p>
    <w:p w14:paraId="5C2D8BC5" w14:textId="068CA891" w:rsidR="005A6286" w:rsidRPr="005A6286" w:rsidRDefault="005A6286" w:rsidP="005A6286">
      <w:pPr>
        <w:rPr>
          <w:bCs/>
          <w:sz w:val="22"/>
          <w:szCs w:val="20"/>
        </w:rPr>
      </w:pPr>
      <w:r w:rsidRPr="005A6286">
        <w:rPr>
          <w:bCs/>
          <w:sz w:val="22"/>
          <w:szCs w:val="20"/>
        </w:rPr>
        <w:t>bankovní spojení:</w:t>
      </w:r>
      <w:r w:rsidRPr="005A6286">
        <w:rPr>
          <w:bCs/>
          <w:sz w:val="22"/>
          <w:szCs w:val="20"/>
        </w:rPr>
        <w:tab/>
        <w:t xml:space="preserve">č. účtu </w:t>
      </w:r>
      <w:r w:rsidR="00B43E9D">
        <w:rPr>
          <w:bCs/>
          <w:sz w:val="22"/>
          <w:szCs w:val="20"/>
        </w:rPr>
        <w:t>xxx</w:t>
      </w:r>
    </w:p>
    <w:p w14:paraId="3DFED22F" w14:textId="5A57E9F1" w:rsidR="0022158D" w:rsidRPr="005A6286" w:rsidRDefault="005A6286" w:rsidP="005A6286">
      <w:pPr>
        <w:rPr>
          <w:bCs/>
          <w:sz w:val="22"/>
          <w:szCs w:val="20"/>
        </w:rPr>
      </w:pPr>
      <w:r w:rsidRPr="005A6286">
        <w:rPr>
          <w:bCs/>
          <w:sz w:val="22"/>
          <w:szCs w:val="20"/>
        </w:rPr>
        <w:t>zastoupená:</w:t>
      </w:r>
      <w:r w:rsidRPr="005A6286">
        <w:rPr>
          <w:bCs/>
          <w:sz w:val="22"/>
          <w:szCs w:val="20"/>
        </w:rPr>
        <w:tab/>
      </w:r>
      <w:r w:rsidRPr="005A6286">
        <w:rPr>
          <w:bCs/>
          <w:sz w:val="22"/>
          <w:szCs w:val="20"/>
        </w:rPr>
        <w:tab/>
        <w:t>Ing. Ninou Suškevičovou, jednatelkou</w:t>
      </w:r>
    </w:p>
    <w:p w14:paraId="7862F154" w14:textId="77777777" w:rsidR="003D398E" w:rsidRPr="00CC7780" w:rsidRDefault="003D398E" w:rsidP="0022158D">
      <w:pPr>
        <w:rPr>
          <w:bCs/>
          <w:sz w:val="22"/>
          <w:szCs w:val="20"/>
        </w:rPr>
      </w:pPr>
    </w:p>
    <w:p w14:paraId="73D217AF" w14:textId="77777777" w:rsidR="0022158D" w:rsidRPr="00CC7780" w:rsidRDefault="0022158D" w:rsidP="0022158D">
      <w:pPr>
        <w:rPr>
          <w:bCs/>
          <w:sz w:val="22"/>
          <w:szCs w:val="20"/>
        </w:rPr>
      </w:pPr>
      <w:r w:rsidRPr="00CC7780">
        <w:rPr>
          <w:bCs/>
          <w:sz w:val="22"/>
          <w:szCs w:val="20"/>
        </w:rPr>
        <w:t>(dále jen „dodavatel“)</w:t>
      </w:r>
    </w:p>
    <w:p w14:paraId="5DE380C5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7BCFEA7E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a</w:t>
      </w:r>
    </w:p>
    <w:p w14:paraId="7263D74F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7B47F57F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/>
          <w:sz w:val="22"/>
          <w:szCs w:val="20"/>
        </w:rPr>
        <w:t>Knihovna AV ČR, v. v. i.</w:t>
      </w:r>
    </w:p>
    <w:p w14:paraId="12A1F676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zapsaná v rejstříku veřejných výzkumných institucí vedeném Ministerstvem školství, mládeže a tělovýchovy České republiky</w:t>
      </w:r>
    </w:p>
    <w:p w14:paraId="6A78C0F1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se sídlem:</w:t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  <w:t>Národní 1009/3, 110 00 Praha 1</w:t>
      </w:r>
    </w:p>
    <w:p w14:paraId="358EC09B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IČO: </w:t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  <w:t>67985971</w:t>
      </w:r>
    </w:p>
    <w:p w14:paraId="407FD918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DIČ:</w:t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  <w:t>CZ67985971</w:t>
      </w:r>
    </w:p>
    <w:p w14:paraId="03B83EF2" w14:textId="5706C261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bankovní spojení:</w:t>
      </w:r>
      <w:r w:rsidRPr="00AB3633">
        <w:rPr>
          <w:bCs/>
          <w:sz w:val="22"/>
          <w:szCs w:val="20"/>
        </w:rPr>
        <w:tab/>
        <w:t xml:space="preserve">Raiffeisenbank a. s., č. účtu </w:t>
      </w:r>
      <w:r w:rsidR="00B43E9D">
        <w:rPr>
          <w:bCs/>
          <w:sz w:val="22"/>
          <w:szCs w:val="20"/>
        </w:rPr>
        <w:t>xxx</w:t>
      </w:r>
    </w:p>
    <w:p w14:paraId="4E53797E" w14:textId="77777777" w:rsidR="0022158D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zastoupená:</w:t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  <w:t>Ing. Magdalénou Veckovou, ředitelkou</w:t>
      </w:r>
    </w:p>
    <w:p w14:paraId="1C60491E" w14:textId="77777777" w:rsidR="003D398E" w:rsidRPr="00AB3633" w:rsidRDefault="003D398E" w:rsidP="0022158D">
      <w:pPr>
        <w:rPr>
          <w:bCs/>
          <w:sz w:val="22"/>
          <w:szCs w:val="20"/>
        </w:rPr>
      </w:pPr>
    </w:p>
    <w:p w14:paraId="7368BDB9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(dále jen „odběratel“)</w:t>
      </w:r>
    </w:p>
    <w:p w14:paraId="14435214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75B08415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0FC80A06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/>
          <w:sz w:val="22"/>
          <w:szCs w:val="20"/>
        </w:rPr>
        <w:t>I. Předmět smlouvy</w:t>
      </w:r>
    </w:p>
    <w:p w14:paraId="08354D58" w14:textId="47BD536E" w:rsidR="0022158D" w:rsidRPr="00AB3633" w:rsidRDefault="0022158D" w:rsidP="00E45FD3">
      <w:pPr>
        <w:numPr>
          <w:ilvl w:val="0"/>
          <w:numId w:val="1"/>
        </w:numPr>
        <w:ind w:left="360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Předmětem smlouvy je pravidelná dodávka každého čísla odborných </w:t>
      </w:r>
      <w:r w:rsidRPr="005569C6">
        <w:rPr>
          <w:bCs/>
          <w:sz w:val="22"/>
          <w:szCs w:val="20"/>
        </w:rPr>
        <w:t xml:space="preserve">českých periodik </w:t>
      </w:r>
      <w:r w:rsidRPr="00AB3633">
        <w:rPr>
          <w:bCs/>
          <w:sz w:val="22"/>
          <w:szCs w:val="20"/>
        </w:rPr>
        <w:t xml:space="preserve">na rok </w:t>
      </w:r>
      <w:r w:rsidRPr="005569C6">
        <w:rPr>
          <w:bCs/>
          <w:sz w:val="22"/>
          <w:szCs w:val="20"/>
        </w:rPr>
        <w:t>2024</w:t>
      </w:r>
      <w:r w:rsidRPr="00AB3633">
        <w:rPr>
          <w:bCs/>
          <w:sz w:val="22"/>
          <w:szCs w:val="20"/>
        </w:rPr>
        <w:t xml:space="preserve"> (dále jen „periodika“), specifikovaných v příloze č. 1, která tvoří nedílnou součást této smlouvy.</w:t>
      </w:r>
    </w:p>
    <w:p w14:paraId="7FE4CF2E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07ED09FB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/>
          <w:sz w:val="22"/>
          <w:szCs w:val="20"/>
        </w:rPr>
        <w:t>II. Závazky smluvních stran</w:t>
      </w:r>
    </w:p>
    <w:p w14:paraId="2BA495D0" w14:textId="77777777" w:rsidR="0022158D" w:rsidRPr="00AB3633" w:rsidRDefault="0022158D" w:rsidP="001F4BCE">
      <w:pPr>
        <w:numPr>
          <w:ilvl w:val="0"/>
          <w:numId w:val="12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Dodavatel se zavazuje dle uvedených podmínek v této smlouvě dodávat odběrateli periodika a převést na něho vlastnické právo k periodikům.</w:t>
      </w:r>
    </w:p>
    <w:p w14:paraId="641405CE" w14:textId="77777777" w:rsidR="0022158D" w:rsidRPr="00AB3633" w:rsidRDefault="0022158D" w:rsidP="001F4BCE">
      <w:pPr>
        <w:numPr>
          <w:ilvl w:val="0"/>
          <w:numId w:val="12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Odběratel se zavazuje zaplatit kupní cenu dle čl. III této smlouvy.</w:t>
      </w:r>
    </w:p>
    <w:p w14:paraId="6F2FA758" w14:textId="77777777" w:rsidR="0022158D" w:rsidRPr="00AB3633" w:rsidRDefault="0022158D" w:rsidP="001F4BCE">
      <w:pPr>
        <w:numPr>
          <w:ilvl w:val="0"/>
          <w:numId w:val="12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Dodavatel se zavazuje dodávat odběrateli periodika na adresu: </w:t>
      </w:r>
    </w:p>
    <w:p w14:paraId="1233D04F" w14:textId="77777777" w:rsidR="0022158D" w:rsidRPr="00AB3633" w:rsidRDefault="0022158D" w:rsidP="00064E59">
      <w:pPr>
        <w:ind w:firstLine="360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Knihovna AV ČR, v. v. i., Oddělení akvizice, Národní 1009/3, 110 00 Praha 1</w:t>
      </w:r>
    </w:p>
    <w:p w14:paraId="68CB2B8E" w14:textId="77777777" w:rsidR="0022158D" w:rsidRPr="00AB3633" w:rsidRDefault="0022158D" w:rsidP="001F4BCE">
      <w:pPr>
        <w:numPr>
          <w:ilvl w:val="0"/>
          <w:numId w:val="12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Odběratel se zavazuje vytvářet příznivé podmínky pro plynulou dodávku periodik, zejména zpřístupnit místo, kam mají být dokumenty doručeny.</w:t>
      </w:r>
    </w:p>
    <w:p w14:paraId="5552E404" w14:textId="77777777" w:rsidR="0022158D" w:rsidRPr="00AB3633" w:rsidRDefault="0022158D" w:rsidP="001F4BCE">
      <w:pPr>
        <w:numPr>
          <w:ilvl w:val="0"/>
          <w:numId w:val="12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Odběratel nabývá vlastnické právo k periodikům jejich převzetím. Do okamžiku nabytí vlastnického práva odběratelem nese rizika poškození periodik dodavatel.</w:t>
      </w:r>
    </w:p>
    <w:p w14:paraId="680249D6" w14:textId="77777777" w:rsidR="0022158D" w:rsidRPr="00AB3633" w:rsidRDefault="0022158D" w:rsidP="001F4BCE">
      <w:pPr>
        <w:numPr>
          <w:ilvl w:val="0"/>
          <w:numId w:val="12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Dodavatel se zavazuje dodávat odběrateli nepoškozená čísla objednaných titulů v co nejkratším čase po vydání jednotlivých čísel následujícím způsobem:</w:t>
      </w:r>
    </w:p>
    <w:p w14:paraId="3AD79586" w14:textId="77777777" w:rsidR="0022158D" w:rsidRPr="003D398E" w:rsidRDefault="0022158D" w:rsidP="00064E59">
      <w:pPr>
        <w:numPr>
          <w:ilvl w:val="1"/>
          <w:numId w:val="12"/>
        </w:numPr>
        <w:rPr>
          <w:bCs/>
          <w:sz w:val="22"/>
          <w:szCs w:val="20"/>
        </w:rPr>
      </w:pPr>
      <w:r w:rsidRPr="003D398E">
        <w:rPr>
          <w:bCs/>
          <w:sz w:val="22"/>
          <w:szCs w:val="20"/>
        </w:rPr>
        <w:t>deníky budou dodávány nejpozději v </w:t>
      </w:r>
      <w:r w:rsidRPr="00AB3633">
        <w:rPr>
          <w:bCs/>
          <w:sz w:val="22"/>
          <w:szCs w:val="20"/>
        </w:rPr>
        <w:t>8</w:t>
      </w:r>
      <w:r w:rsidRPr="003D398E">
        <w:rPr>
          <w:bCs/>
          <w:sz w:val="22"/>
          <w:szCs w:val="20"/>
        </w:rPr>
        <w:t>:30 hod. v den vydání;</w:t>
      </w:r>
    </w:p>
    <w:p w14:paraId="7B8FF60A" w14:textId="77777777" w:rsidR="0022158D" w:rsidRPr="003D398E" w:rsidRDefault="0022158D" w:rsidP="00064E59">
      <w:pPr>
        <w:numPr>
          <w:ilvl w:val="1"/>
          <w:numId w:val="12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lastRenderedPageBreak/>
        <w:t>deníky vydané v nepracovní dny budou dodávány nejpozději následující pracovní den v 8:30 hod.;</w:t>
      </w:r>
    </w:p>
    <w:p w14:paraId="5CDEDEF5" w14:textId="77777777" w:rsidR="0022158D" w:rsidRPr="00AB3633" w:rsidRDefault="0022158D" w:rsidP="00064E59">
      <w:pPr>
        <w:numPr>
          <w:ilvl w:val="1"/>
          <w:numId w:val="12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ostatní periodika vydaná v ČR budou dodávána nejpozději do 14 dnů ode dne vydání;</w:t>
      </w:r>
    </w:p>
    <w:p w14:paraId="6D1C4A9F" w14:textId="77777777" w:rsidR="0022158D" w:rsidRPr="003D398E" w:rsidRDefault="0022158D" w:rsidP="00064E59">
      <w:pPr>
        <w:numPr>
          <w:ilvl w:val="1"/>
          <w:numId w:val="12"/>
        </w:numPr>
        <w:rPr>
          <w:bCs/>
          <w:sz w:val="22"/>
          <w:szCs w:val="20"/>
        </w:rPr>
      </w:pPr>
      <w:r w:rsidRPr="003D398E">
        <w:rPr>
          <w:bCs/>
          <w:sz w:val="22"/>
          <w:szCs w:val="20"/>
        </w:rPr>
        <w:t>zahraniční periodika budou dodávána nejpozději do 1 měsíce ode dne vydání</w:t>
      </w:r>
      <w:r w:rsidRPr="00AB3633">
        <w:rPr>
          <w:bCs/>
          <w:sz w:val="22"/>
          <w:szCs w:val="20"/>
        </w:rPr>
        <w:t>;</w:t>
      </w:r>
    </w:p>
    <w:p w14:paraId="7167ABFF" w14:textId="77777777" w:rsidR="0022158D" w:rsidRPr="00AB3633" w:rsidRDefault="0022158D" w:rsidP="00064E59">
      <w:pPr>
        <w:numPr>
          <w:ilvl w:val="1"/>
          <w:numId w:val="12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zámořská zahraniční periodika budou dodávána nejpozději do 2 měsíců ode dne vydání.</w:t>
      </w:r>
    </w:p>
    <w:p w14:paraId="313E47C1" w14:textId="488C032F" w:rsidR="0022158D" w:rsidRPr="00AB3633" w:rsidRDefault="00DB3527" w:rsidP="00FA7746">
      <w:pPr>
        <w:numPr>
          <w:ilvl w:val="0"/>
          <w:numId w:val="12"/>
        </w:numPr>
        <w:tabs>
          <w:tab w:val="clear" w:pos="567"/>
          <w:tab w:val="num" w:pos="284"/>
        </w:tabs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  <w:r w:rsidR="0022158D" w:rsidRPr="00AB3633">
        <w:rPr>
          <w:bCs/>
          <w:sz w:val="22"/>
          <w:szCs w:val="20"/>
        </w:rPr>
        <w:t>Dodavatel se zavazuje na základě reklamace odběratele zajistit včas náhradu nedodaného čísla titulu, informovat odběratele bezprostředně o všech skutečnostech, které mohou mít vliv na termíny plnění nebo kvalitu.</w:t>
      </w:r>
    </w:p>
    <w:p w14:paraId="3D53832A" w14:textId="77777777" w:rsidR="0022158D" w:rsidRPr="00AB3633" w:rsidRDefault="0022158D" w:rsidP="001F4BCE">
      <w:pPr>
        <w:numPr>
          <w:ilvl w:val="0"/>
          <w:numId w:val="12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Odběratel se zavazuje zajistit uveřejnění smlouvy prostřednictvím registru smluv v souladu se zákonem č. 340/2015 Sb., o zvláštních podmínkách činnosti některých smluv, uveřejňování těchto smluv a registru smluv, v platném znění (zákon o registru smluv).</w:t>
      </w:r>
    </w:p>
    <w:p w14:paraId="47DBCA1C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55E56492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/>
          <w:sz w:val="22"/>
          <w:szCs w:val="20"/>
        </w:rPr>
        <w:t>III. Cena a platební podmínky</w:t>
      </w:r>
    </w:p>
    <w:p w14:paraId="5C500B0E" w14:textId="3F011BFB" w:rsidR="0022158D" w:rsidRPr="00AB3633" w:rsidRDefault="0022158D" w:rsidP="001F4BCE">
      <w:pPr>
        <w:numPr>
          <w:ilvl w:val="0"/>
          <w:numId w:val="13"/>
        </w:numPr>
        <w:tabs>
          <w:tab w:val="clear" w:pos="567"/>
        </w:tabs>
        <w:ind w:left="360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Za periodika uvedená v příloze č. 1 této smlouvy odběratel zaplatí dodavateli kupní cenu ve výši </w:t>
      </w:r>
      <w:r w:rsidR="00982E49" w:rsidRPr="00982E49">
        <w:rPr>
          <w:bCs/>
          <w:sz w:val="22"/>
          <w:szCs w:val="20"/>
        </w:rPr>
        <w:t>12 724,00 Kč</w:t>
      </w:r>
      <w:r w:rsidRPr="005569C6">
        <w:rPr>
          <w:bCs/>
          <w:sz w:val="22"/>
          <w:szCs w:val="20"/>
        </w:rPr>
        <w:t xml:space="preserve"> + DPH ve výši </w:t>
      </w:r>
      <w:r w:rsidR="00982E49" w:rsidRPr="00982E49">
        <w:rPr>
          <w:bCs/>
          <w:sz w:val="22"/>
          <w:szCs w:val="20"/>
        </w:rPr>
        <w:t>1 581,94 Kč</w:t>
      </w:r>
      <w:r w:rsidRPr="005569C6">
        <w:rPr>
          <w:bCs/>
          <w:sz w:val="22"/>
          <w:szCs w:val="20"/>
        </w:rPr>
        <w:t xml:space="preserve">, celkem </w:t>
      </w:r>
      <w:r w:rsidR="00982E49" w:rsidRPr="00982E49">
        <w:rPr>
          <w:bCs/>
          <w:sz w:val="22"/>
          <w:szCs w:val="20"/>
        </w:rPr>
        <w:t>14 305,94 Kč</w:t>
      </w:r>
      <w:r w:rsidRPr="005569C6">
        <w:rPr>
          <w:bCs/>
          <w:sz w:val="22"/>
          <w:szCs w:val="20"/>
        </w:rPr>
        <w:t>.</w:t>
      </w:r>
    </w:p>
    <w:p w14:paraId="05C50602" w14:textId="77777777" w:rsidR="0022158D" w:rsidRPr="00AB3633" w:rsidRDefault="0022158D" w:rsidP="001F4BCE">
      <w:pPr>
        <w:numPr>
          <w:ilvl w:val="0"/>
          <w:numId w:val="13"/>
        </w:numPr>
        <w:tabs>
          <w:tab w:val="clear" w:pos="567"/>
        </w:tabs>
        <w:ind w:left="360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Kupní cena dle odst. 1 bude odběratelem zaplacena na základě faktury vystavené dodavatelem. Kupní cena bude uhrazena předem v CZK na základě daňového dokladu, který dodavatel vystaví nejpozději v polovině měsíce </w:t>
      </w:r>
      <w:r w:rsidRPr="005569C6">
        <w:rPr>
          <w:bCs/>
          <w:sz w:val="22"/>
          <w:szCs w:val="20"/>
        </w:rPr>
        <w:t>prosince 2023</w:t>
      </w:r>
      <w:r w:rsidRPr="00AB3633">
        <w:rPr>
          <w:bCs/>
          <w:sz w:val="22"/>
          <w:szCs w:val="20"/>
        </w:rPr>
        <w:t>. Dnem vzniku daňové povinnosti je den zaplacení faktury odběratelem. Faktura vystavená dodavatelem bude splatná ve lhůtě 21 dnů od data vystavení.</w:t>
      </w:r>
    </w:p>
    <w:p w14:paraId="7284401B" w14:textId="77777777" w:rsidR="0022158D" w:rsidRPr="00AB3633" w:rsidRDefault="0022158D" w:rsidP="001F4BCE">
      <w:pPr>
        <w:numPr>
          <w:ilvl w:val="0"/>
          <w:numId w:val="13"/>
        </w:numPr>
        <w:tabs>
          <w:tab w:val="clear" w:pos="567"/>
        </w:tabs>
        <w:ind w:left="360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Kupní ceny jednotlivých periodik jsou specifikovány v oddílu „Cena bez DPH“ přílohy č. 1 této smlouvy. Tyto ceny představují výši zdanitelného plnění, k němuž bude připočtena zákonná sazba DPH. Výše DPH podle předpisů platných ke dni podpisu této smlouvy je uvedena v oddílu „DPH“ přílohy č. 1 této smlouvy, a ceny včetně DPH v oddílu „Cena s DPH“ přílohy č. 1 této smlouvy. </w:t>
      </w:r>
    </w:p>
    <w:p w14:paraId="569C53A7" w14:textId="77777777" w:rsidR="0022158D" w:rsidRPr="00AB3633" w:rsidRDefault="0022158D" w:rsidP="001F4BCE">
      <w:pPr>
        <w:numPr>
          <w:ilvl w:val="0"/>
          <w:numId w:val="13"/>
        </w:numPr>
        <w:tabs>
          <w:tab w:val="clear" w:pos="567"/>
        </w:tabs>
        <w:ind w:left="360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Kupní cena je nepřekročitelná a obsahuje veškeré náklady dodavatele potřebné k plnění předmětu této smlouvy. </w:t>
      </w:r>
    </w:p>
    <w:p w14:paraId="464213A5" w14:textId="77777777" w:rsidR="0022158D" w:rsidRPr="00AB3633" w:rsidRDefault="0022158D" w:rsidP="001F4BCE">
      <w:pPr>
        <w:numPr>
          <w:ilvl w:val="0"/>
          <w:numId w:val="13"/>
        </w:numPr>
        <w:tabs>
          <w:tab w:val="clear" w:pos="567"/>
        </w:tabs>
        <w:ind w:left="360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Kupní cenu je možné změnit pouze při změně sazby DPH v době fakturace.</w:t>
      </w:r>
    </w:p>
    <w:p w14:paraId="6FF882F2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2BC46E3C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/>
          <w:sz w:val="22"/>
          <w:szCs w:val="20"/>
        </w:rPr>
        <w:t>IV. Závěrečná ustanovení</w:t>
      </w:r>
    </w:p>
    <w:p w14:paraId="29C5B210" w14:textId="77777777" w:rsidR="0022158D" w:rsidRPr="00E45FD3" w:rsidRDefault="0022158D" w:rsidP="001F4BCE">
      <w:pPr>
        <w:numPr>
          <w:ilvl w:val="0"/>
          <w:numId w:val="14"/>
        </w:numPr>
        <w:tabs>
          <w:tab w:val="clear" w:pos="567"/>
        </w:tabs>
        <w:rPr>
          <w:bCs/>
          <w:sz w:val="22"/>
          <w:szCs w:val="20"/>
        </w:rPr>
      </w:pPr>
      <w:r w:rsidRPr="00E45FD3">
        <w:rPr>
          <w:bCs/>
          <w:sz w:val="22"/>
          <w:szCs w:val="20"/>
        </w:rPr>
        <w:t>Tato smlouva se uzavírá na dobu určitou do 31. prosince 2024. Tato smlouva nabývá platnost dnem podpisu smluvních stran a účinnosti dnem uveřejnění v registru smluv.</w:t>
      </w:r>
    </w:p>
    <w:p w14:paraId="204CE77B" w14:textId="77777777" w:rsidR="0022158D" w:rsidRPr="00AB3633" w:rsidRDefault="0022158D" w:rsidP="001F4BCE">
      <w:pPr>
        <w:numPr>
          <w:ilvl w:val="0"/>
          <w:numId w:val="14"/>
        </w:numPr>
        <w:tabs>
          <w:tab w:val="clear" w:pos="567"/>
        </w:tabs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Záležitosti touto smlouvou výslovně neupravené se řídí příslušnými ustanoveními občanského zákoníku.</w:t>
      </w:r>
    </w:p>
    <w:p w14:paraId="41592117" w14:textId="77777777" w:rsidR="0022158D" w:rsidRPr="00AB3633" w:rsidRDefault="0022158D" w:rsidP="001F4BCE">
      <w:pPr>
        <w:numPr>
          <w:ilvl w:val="0"/>
          <w:numId w:val="14"/>
        </w:numPr>
        <w:tabs>
          <w:tab w:val="clear" w:pos="567"/>
        </w:tabs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Obsah této smlouvy může být měněn pouze formou písemných dodatků vyjadřujících shodnou vůli obou smluvních stran.</w:t>
      </w:r>
    </w:p>
    <w:p w14:paraId="13574D2B" w14:textId="77777777" w:rsidR="0022158D" w:rsidRPr="00AB3633" w:rsidRDefault="0022158D" w:rsidP="001F4BCE">
      <w:pPr>
        <w:numPr>
          <w:ilvl w:val="0"/>
          <w:numId w:val="14"/>
        </w:numPr>
        <w:tabs>
          <w:tab w:val="clear" w:pos="567"/>
        </w:tabs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Od smlouvy lze odstoupit v případě podstatného porušení smluvních závazků jednou ze stran. Za vážné porušení smluvních povinností se považuje:</w:t>
      </w:r>
    </w:p>
    <w:p w14:paraId="17382DFC" w14:textId="77777777" w:rsidR="0022158D" w:rsidRPr="00AB3633" w:rsidRDefault="0022158D" w:rsidP="00FA7746">
      <w:pPr>
        <w:numPr>
          <w:ilvl w:val="1"/>
          <w:numId w:val="14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ze strany dodavatele:</w:t>
      </w:r>
    </w:p>
    <w:p w14:paraId="6148DB56" w14:textId="77777777" w:rsidR="0022158D" w:rsidRPr="00AB3633" w:rsidRDefault="0022158D" w:rsidP="00FA7746">
      <w:pPr>
        <w:numPr>
          <w:ilvl w:val="2"/>
          <w:numId w:val="14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opakované nedodržení včasných dodávek,</w:t>
      </w:r>
    </w:p>
    <w:p w14:paraId="43135453" w14:textId="77777777" w:rsidR="0022158D" w:rsidRPr="00AB3633" w:rsidRDefault="0022158D" w:rsidP="00FA7746">
      <w:pPr>
        <w:numPr>
          <w:ilvl w:val="1"/>
          <w:numId w:val="14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ze strany odběratele:</w:t>
      </w:r>
    </w:p>
    <w:p w14:paraId="5796C513" w14:textId="77777777" w:rsidR="0022158D" w:rsidRPr="00AB3633" w:rsidRDefault="0022158D" w:rsidP="00FA7746">
      <w:pPr>
        <w:numPr>
          <w:ilvl w:val="2"/>
          <w:numId w:val="14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prodlení v úhradě faktury delší než 60 dnů.</w:t>
      </w:r>
    </w:p>
    <w:p w14:paraId="4E134A56" w14:textId="77777777" w:rsidR="0022158D" w:rsidRPr="00AB3633" w:rsidRDefault="0022158D" w:rsidP="001F4BCE">
      <w:pPr>
        <w:numPr>
          <w:ilvl w:val="0"/>
          <w:numId w:val="14"/>
        </w:numPr>
        <w:tabs>
          <w:tab w:val="clear" w:pos="567"/>
        </w:tabs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Tato smlouva se vyhotovuje ve dvou vyhotoveních, která mají obě platnost originálu. Každý z účastníků smlouvy obdrží jedno vyhotovení.</w:t>
      </w:r>
    </w:p>
    <w:p w14:paraId="55179650" w14:textId="77777777" w:rsidR="0022158D" w:rsidRPr="00AB3633" w:rsidRDefault="0022158D" w:rsidP="001F4BCE">
      <w:pPr>
        <w:numPr>
          <w:ilvl w:val="0"/>
          <w:numId w:val="14"/>
        </w:numPr>
        <w:tabs>
          <w:tab w:val="clear" w:pos="567"/>
        </w:tabs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Nedílnou součástí této smlouvy je následující příloha:</w:t>
      </w:r>
    </w:p>
    <w:p w14:paraId="04EE6970" w14:textId="77777777" w:rsidR="0022158D" w:rsidRPr="00AB3633" w:rsidRDefault="0022158D" w:rsidP="00FA7746">
      <w:pPr>
        <w:numPr>
          <w:ilvl w:val="1"/>
          <w:numId w:val="14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lastRenderedPageBreak/>
        <w:t xml:space="preserve">Příloha č. 1 – seznam kupních cen jednotlivých periodik na rok </w:t>
      </w:r>
      <w:r w:rsidRPr="005569C6">
        <w:rPr>
          <w:bCs/>
          <w:sz w:val="22"/>
          <w:szCs w:val="20"/>
        </w:rPr>
        <w:t>2024</w:t>
      </w:r>
    </w:p>
    <w:p w14:paraId="494F9027" w14:textId="77777777" w:rsidR="0022158D" w:rsidRDefault="0022158D" w:rsidP="001F4BCE">
      <w:pPr>
        <w:numPr>
          <w:ilvl w:val="0"/>
          <w:numId w:val="14"/>
        </w:numPr>
        <w:tabs>
          <w:tab w:val="clear" w:pos="567"/>
        </w:tabs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Tato smlouva obsahuje úplnou a jedinou písemnou dohodu smluvních stran o vzájemných právech a povinnostech upravených touto smlouvou.</w:t>
      </w:r>
    </w:p>
    <w:p w14:paraId="1DBFC69B" w14:textId="77777777" w:rsidR="003D398E" w:rsidRPr="00AB3633" w:rsidRDefault="003D398E" w:rsidP="003D398E">
      <w:pPr>
        <w:rPr>
          <w:bCs/>
          <w:sz w:val="22"/>
          <w:szCs w:val="20"/>
        </w:rPr>
      </w:pPr>
    </w:p>
    <w:p w14:paraId="0C5A174A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773C33AB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  <w:u w:val="single"/>
        </w:rPr>
        <w:t>V Praze dne ____</w:t>
      </w:r>
      <w:r w:rsidRPr="00AB3633">
        <w:rPr>
          <w:bCs/>
          <w:sz w:val="22"/>
          <w:szCs w:val="20"/>
          <w:u w:val="single"/>
        </w:rPr>
        <w:tab/>
      </w:r>
      <w:r w:rsidRPr="00AB3633">
        <w:rPr>
          <w:bCs/>
          <w:sz w:val="22"/>
          <w:szCs w:val="20"/>
          <w:u w:val="single"/>
        </w:rPr>
        <w:tab/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  <w:u w:val="single"/>
        </w:rPr>
        <w:t>V Praze dne</w:t>
      </w:r>
      <w:r w:rsidRPr="00AB3633">
        <w:rPr>
          <w:bCs/>
          <w:sz w:val="22"/>
          <w:szCs w:val="20"/>
        </w:rPr>
        <w:t>_____________</w:t>
      </w:r>
    </w:p>
    <w:p w14:paraId="5B971364" w14:textId="77777777" w:rsidR="0022158D" w:rsidRDefault="0022158D" w:rsidP="0022158D">
      <w:pPr>
        <w:rPr>
          <w:bCs/>
          <w:sz w:val="22"/>
          <w:szCs w:val="20"/>
        </w:rPr>
      </w:pPr>
    </w:p>
    <w:p w14:paraId="2065E82E" w14:textId="77777777" w:rsidR="003D398E" w:rsidRDefault="003D398E" w:rsidP="0022158D">
      <w:pPr>
        <w:rPr>
          <w:bCs/>
          <w:sz w:val="22"/>
          <w:szCs w:val="20"/>
        </w:rPr>
      </w:pPr>
    </w:p>
    <w:p w14:paraId="1177DE84" w14:textId="77777777" w:rsidR="003D398E" w:rsidRPr="00AB3633" w:rsidRDefault="003D398E" w:rsidP="0022158D">
      <w:pPr>
        <w:rPr>
          <w:bCs/>
          <w:sz w:val="22"/>
          <w:szCs w:val="20"/>
        </w:rPr>
      </w:pPr>
    </w:p>
    <w:p w14:paraId="4DCFCF4D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_______________________</w:t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  <w:t>_______________________</w:t>
      </w:r>
    </w:p>
    <w:p w14:paraId="38508CFF" w14:textId="13716A15" w:rsidR="0022158D" w:rsidRPr="00AB3633" w:rsidRDefault="001D093E" w:rsidP="0022158D">
      <w:pPr>
        <w:rPr>
          <w:bCs/>
          <w:sz w:val="22"/>
          <w:szCs w:val="20"/>
        </w:rPr>
      </w:pPr>
      <w:r w:rsidRPr="001D093E">
        <w:rPr>
          <w:bCs/>
          <w:sz w:val="22"/>
          <w:szCs w:val="20"/>
        </w:rPr>
        <w:t>SUWECO CZ, s.r.o.</w:t>
      </w:r>
      <w:r w:rsidR="0022158D" w:rsidRPr="00AB3633">
        <w:rPr>
          <w:bCs/>
          <w:sz w:val="22"/>
          <w:szCs w:val="20"/>
        </w:rPr>
        <w:t xml:space="preserve"> </w:t>
      </w:r>
      <w:r w:rsidR="0022158D" w:rsidRPr="00AB3633">
        <w:rPr>
          <w:bCs/>
          <w:sz w:val="22"/>
          <w:szCs w:val="20"/>
        </w:rPr>
        <w:tab/>
      </w:r>
      <w:r w:rsidR="0022158D" w:rsidRPr="00AB3633">
        <w:rPr>
          <w:bCs/>
          <w:sz w:val="22"/>
          <w:szCs w:val="20"/>
        </w:rPr>
        <w:tab/>
        <w:t xml:space="preserve">                   </w:t>
      </w:r>
      <w:r w:rsidR="0022158D" w:rsidRPr="00AB3633">
        <w:rPr>
          <w:bCs/>
          <w:sz w:val="22"/>
          <w:szCs w:val="20"/>
        </w:rPr>
        <w:tab/>
        <w:t>Knihovna AV ČR, v. v. i.</w:t>
      </w:r>
    </w:p>
    <w:p w14:paraId="053DEC2E" w14:textId="034AF5E9" w:rsidR="0022158D" w:rsidRPr="00AB3633" w:rsidRDefault="001D093E" w:rsidP="0022158D">
      <w:pPr>
        <w:rPr>
          <w:bCs/>
          <w:sz w:val="22"/>
          <w:szCs w:val="20"/>
        </w:rPr>
      </w:pPr>
      <w:r w:rsidRPr="001D093E">
        <w:rPr>
          <w:bCs/>
          <w:sz w:val="22"/>
          <w:szCs w:val="20"/>
        </w:rPr>
        <w:t>Ing. Nina Suškevičová</w:t>
      </w:r>
      <w:r w:rsidR="0022158D" w:rsidRPr="00AB3633">
        <w:rPr>
          <w:bCs/>
          <w:sz w:val="22"/>
          <w:szCs w:val="20"/>
        </w:rPr>
        <w:tab/>
      </w:r>
      <w:r w:rsidR="0022158D" w:rsidRPr="00AB3633">
        <w:rPr>
          <w:bCs/>
          <w:sz w:val="22"/>
          <w:szCs w:val="20"/>
        </w:rPr>
        <w:tab/>
      </w:r>
      <w:r w:rsidR="0022158D" w:rsidRPr="00AB3633">
        <w:rPr>
          <w:bCs/>
          <w:sz w:val="22"/>
          <w:szCs w:val="20"/>
        </w:rPr>
        <w:tab/>
        <w:t>Ing. Magdaléna Vecková</w:t>
      </w:r>
    </w:p>
    <w:p w14:paraId="339A5683" w14:textId="0D050E37" w:rsidR="0022158D" w:rsidRPr="00AB3633" w:rsidRDefault="001D093E" w:rsidP="0022158D">
      <w:pPr>
        <w:rPr>
          <w:bCs/>
          <w:sz w:val="22"/>
          <w:szCs w:val="20"/>
        </w:rPr>
      </w:pPr>
      <w:r w:rsidRPr="001D093E">
        <w:rPr>
          <w:bCs/>
          <w:sz w:val="22"/>
          <w:szCs w:val="20"/>
        </w:rPr>
        <w:t>jednatelka</w:t>
      </w:r>
      <w:r w:rsidR="0022158D" w:rsidRPr="00AB3633">
        <w:rPr>
          <w:bCs/>
          <w:sz w:val="22"/>
          <w:szCs w:val="20"/>
        </w:rPr>
        <w:t xml:space="preserve">  </w:t>
      </w:r>
      <w:r w:rsidR="0022158D" w:rsidRPr="00AB3633">
        <w:rPr>
          <w:bCs/>
          <w:sz w:val="22"/>
          <w:szCs w:val="20"/>
        </w:rPr>
        <w:tab/>
      </w:r>
      <w:r w:rsidR="0022158D" w:rsidRPr="00AB3633"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  <w:r w:rsidR="0022158D" w:rsidRPr="00AB3633">
        <w:rPr>
          <w:bCs/>
          <w:sz w:val="22"/>
          <w:szCs w:val="20"/>
        </w:rPr>
        <w:t>ředitelka</w:t>
      </w:r>
    </w:p>
    <w:p w14:paraId="42F5A31A" w14:textId="77777777" w:rsidR="0022158D" w:rsidRDefault="0022158D" w:rsidP="0022158D">
      <w:pPr>
        <w:rPr>
          <w:bCs/>
          <w:sz w:val="22"/>
          <w:szCs w:val="20"/>
        </w:rPr>
      </w:pPr>
    </w:p>
    <w:p w14:paraId="647EE92C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738E2B39" w14:textId="28A12A65" w:rsidR="00E45FD3" w:rsidRPr="00AB3633" w:rsidRDefault="00E45FD3" w:rsidP="0022158D">
      <w:pPr>
        <w:rPr>
          <w:bCs/>
          <w:sz w:val="22"/>
          <w:szCs w:val="20"/>
        </w:rPr>
      </w:pPr>
    </w:p>
    <w:p w14:paraId="7106A9BD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27AAAAD4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59684189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Uveřejnění v registru smluv dne _______________________</w:t>
      </w:r>
      <w:r w:rsidRPr="00AB3633">
        <w:rPr>
          <w:bCs/>
          <w:sz w:val="22"/>
          <w:szCs w:val="20"/>
        </w:rPr>
        <w:tab/>
      </w:r>
    </w:p>
    <w:p w14:paraId="0FA6F94B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Cs/>
          <w:sz w:val="22"/>
          <w:szCs w:val="20"/>
        </w:rPr>
        <w:br w:type="page"/>
      </w:r>
      <w:r w:rsidRPr="00AB3633">
        <w:rPr>
          <w:b/>
          <w:sz w:val="22"/>
          <w:szCs w:val="20"/>
        </w:rPr>
        <w:lastRenderedPageBreak/>
        <w:t xml:space="preserve">Příloha č. 1 – seznam kupních cen jednotlivých periodik na rok </w:t>
      </w:r>
      <w:r w:rsidRPr="00996407">
        <w:rPr>
          <w:b/>
          <w:sz w:val="22"/>
          <w:szCs w:val="20"/>
        </w:rPr>
        <w:t>2024</w:t>
      </w:r>
      <w:r w:rsidRPr="00AB3633">
        <w:rPr>
          <w:b/>
          <w:sz w:val="22"/>
          <w:szCs w:val="20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589"/>
        <w:gridCol w:w="2879"/>
        <w:gridCol w:w="1386"/>
        <w:gridCol w:w="1275"/>
        <w:gridCol w:w="1415"/>
      </w:tblGrid>
      <w:tr w:rsidR="0087699D" w:rsidRPr="00AB3633" w14:paraId="23DC55AB" w14:textId="77777777" w:rsidTr="0087699D">
        <w:trPr>
          <w:trHeight w:val="60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B66187" w14:textId="77777777" w:rsidR="0022158D" w:rsidRPr="001A6738" w:rsidRDefault="0022158D" w:rsidP="00B45F0E">
            <w:pPr>
              <w:rPr>
                <w:bCs/>
                <w:sz w:val="22"/>
                <w:szCs w:val="20"/>
              </w:rPr>
            </w:pPr>
            <w:r w:rsidRPr="001A6738">
              <w:rPr>
                <w:bCs/>
                <w:sz w:val="22"/>
                <w:szCs w:val="20"/>
              </w:rPr>
              <w:t>Počet kusů daného titulu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C8431F" w14:textId="77777777" w:rsidR="0022158D" w:rsidRPr="001A6738" w:rsidRDefault="0022158D" w:rsidP="00B45F0E">
            <w:pPr>
              <w:rPr>
                <w:bCs/>
                <w:sz w:val="22"/>
                <w:szCs w:val="20"/>
              </w:rPr>
            </w:pPr>
            <w:r w:rsidRPr="001A6738">
              <w:rPr>
                <w:bCs/>
                <w:sz w:val="22"/>
                <w:szCs w:val="20"/>
              </w:rPr>
              <w:t>ISSN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BC3D640" w14:textId="77777777" w:rsidR="0022158D" w:rsidRPr="001A6738" w:rsidRDefault="0022158D" w:rsidP="00B45F0E">
            <w:pPr>
              <w:rPr>
                <w:bCs/>
                <w:sz w:val="22"/>
                <w:szCs w:val="20"/>
              </w:rPr>
            </w:pPr>
            <w:r w:rsidRPr="001A6738">
              <w:rPr>
                <w:bCs/>
                <w:sz w:val="22"/>
                <w:szCs w:val="20"/>
              </w:rPr>
              <w:t>Název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2FF34DD" w14:textId="77777777" w:rsidR="0022158D" w:rsidRPr="001A6738" w:rsidRDefault="0022158D" w:rsidP="00B45F0E">
            <w:pPr>
              <w:rPr>
                <w:bCs/>
                <w:sz w:val="22"/>
                <w:szCs w:val="20"/>
              </w:rPr>
            </w:pPr>
            <w:r w:rsidRPr="001A6738">
              <w:rPr>
                <w:bCs/>
                <w:sz w:val="22"/>
                <w:szCs w:val="20"/>
              </w:rPr>
              <w:t>cena bez DPH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9BAD12" w14:textId="77777777" w:rsidR="0022158D" w:rsidRPr="001A6738" w:rsidRDefault="0022158D" w:rsidP="00B45F0E">
            <w:pPr>
              <w:rPr>
                <w:bCs/>
                <w:sz w:val="22"/>
                <w:szCs w:val="20"/>
              </w:rPr>
            </w:pPr>
            <w:r w:rsidRPr="001A6738">
              <w:rPr>
                <w:bCs/>
                <w:sz w:val="22"/>
                <w:szCs w:val="20"/>
              </w:rPr>
              <w:t>DPH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4B5A84" w14:textId="77777777" w:rsidR="0022158D" w:rsidRPr="001A6738" w:rsidRDefault="0022158D" w:rsidP="00B45F0E">
            <w:pPr>
              <w:rPr>
                <w:bCs/>
                <w:sz w:val="22"/>
                <w:szCs w:val="20"/>
              </w:rPr>
            </w:pPr>
            <w:r w:rsidRPr="001A6738">
              <w:rPr>
                <w:bCs/>
                <w:sz w:val="22"/>
                <w:szCs w:val="20"/>
              </w:rPr>
              <w:t>cena s DPH</w:t>
            </w:r>
          </w:p>
        </w:tc>
      </w:tr>
      <w:tr w:rsidR="0087699D" w:rsidRPr="00AB3633" w14:paraId="05E6954A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F412F" w14:textId="5C5A9027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8D86" w14:textId="1959133E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2570-6861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64BA3" w14:textId="0943FAA8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Acta Musei nationalis Pragae. Historia litterarum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06CA8" w14:textId="06BB8E43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2499" w14:textId="166DA0B9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9EAEF" w14:textId="395BEBB0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49564BD1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A7F0B" w14:textId="1D786557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732F" w14:textId="2ED47DF8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0006-0453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78FAB" w14:textId="28F151E3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Bezpečnost a hygiena práce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F5DF0" w14:textId="6B3F4746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94F8" w14:textId="034AE4FC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C8E8" w14:textId="644D4487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3C990ACA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D51B" w14:textId="54D2B29C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3E8E" w14:textId="321AF90B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0011-2321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6ADF1" w14:textId="4FD0E3D3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Čtenář : měsíčník pro knihovny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E705" w14:textId="5D8610D2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A76F1" w14:textId="52A34B21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EA5F" w14:textId="759E3D51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1A2E57F1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AFB6" w14:textId="118F52A6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8B9E" w14:textId="4262735C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1210-4906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B1693" w14:textId="55F06E15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Dědictví Koruny české : časopis ochránců a přátel našeho kulturního dědictví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DC7A4" w14:textId="46D62209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A7EF" w14:textId="683EA894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4EFF" w14:textId="7B402E57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44E94A42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A57E7" w14:textId="0846EC38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1CA6" w14:textId="23E0DD43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0862-1209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6DD15" w14:textId="049520AB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Folia ethnographica : supplementum ad Acta Musei Moraviae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C1AC3" w14:textId="40A2B382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B8428" w14:textId="20BAFDAE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9B9CA" w14:textId="1FE49F2B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6927A85B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CD64F" w14:textId="1D1F34A2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712A" w14:textId="5132EB37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0085-0748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01147" w14:textId="297677F2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Folia Mendeliana : supplementum ad Acta musei Moraviae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3B365" w14:textId="68E02460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2B65" w14:textId="2D9C867D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855A" w14:textId="3CCD5E04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731FC138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A0CD" w14:textId="7A866CAD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995C" w14:textId="12041905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0862-1195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943CC" w14:textId="42408525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Folia numismatica : supplementum ad Acta Musei Moraviae. Scientiae sociales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AE019" w14:textId="36077863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E3A4" w14:textId="32FD2F2C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0EC22" w14:textId="79E07533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78852F92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73330" w14:textId="4E566B6E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A8D4" w14:textId="64643C5E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1805-3807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0B889" w14:textId="746CC114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Forum diabetologicum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452B6" w14:textId="7E84AA0F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5DC05" w14:textId="058FF3B2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685BB" w14:textId="57A239CB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2CDA3422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BFEB1" w14:textId="42229C1F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A47D" w14:textId="44CC3045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614039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14799" w14:textId="6864AD31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Heraldická ročenka …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798B" w14:textId="64A7B714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B5D8" w14:textId="4FF77DF3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7EC20" w14:textId="427CFCB5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65068DDC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0E79" w14:textId="6745DC7D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04FC" w14:textId="7E289254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1210-9150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B06E5" w14:textId="7582A86F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Kriminalistika : časopis pro kriminalistickou teorii a praxi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466BD" w14:textId="1B12B828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61EA" w14:textId="3241A2E3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70E25" w14:textId="11277860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5BE56BA8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8C6FD" w14:textId="71393E37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7E7F" w14:textId="3C14C9BA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1210-8278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FBCE1" w14:textId="048BC741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Obchodní právo : časopis pro obchodně právní praxi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EF90" w14:textId="073924B9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C2967" w14:textId="153E0456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D0FD6" w14:textId="382F9A44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7F26EF24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E9A3" w14:textId="77CA5275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C564" w14:textId="27CA3D6E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1805-3874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1697F" w14:textId="14A3603B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Studie a zprávy : historický sborník pražského okolí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D7EB" w14:textId="78C2E78D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047B6" w14:textId="2F415767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D5D4" w14:textId="364279A4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743FAE3A" w14:textId="77777777" w:rsidTr="0087699D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6606D" w14:textId="299C1083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0866" w14:textId="633242F6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1211-8931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4D985" w14:textId="1A3FBB40" w:rsidR="007240F4" w:rsidRPr="00AB3633" w:rsidRDefault="007240F4" w:rsidP="007240F4">
            <w:pPr>
              <w:rPr>
                <w:bCs/>
                <w:sz w:val="22"/>
                <w:szCs w:val="20"/>
              </w:rPr>
            </w:pPr>
            <w:r w:rsidRPr="00847FB8">
              <w:t>Západní Morava : vlastivědný sborník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97A16" w14:textId="3FD8C98D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95BA" w14:textId="14B6B209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E49A" w14:textId="683A03F5" w:rsidR="007240F4" w:rsidRPr="00996407" w:rsidRDefault="007240F4" w:rsidP="00132F9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87699D" w:rsidRPr="00AB3633" w14:paraId="7E160258" w14:textId="77777777" w:rsidTr="0087699D">
        <w:trPr>
          <w:trHeight w:val="300"/>
        </w:trPr>
        <w:tc>
          <w:tcPr>
            <w:tcW w:w="1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EFC7" w14:textId="4ED889E3" w:rsidR="0022158D" w:rsidRPr="00CC7780" w:rsidRDefault="007240F4" w:rsidP="001A6738">
            <w:pPr>
              <w:rPr>
                <w:b/>
                <w:sz w:val="22"/>
                <w:szCs w:val="20"/>
              </w:rPr>
            </w:pPr>
            <w:r w:rsidRPr="007240F4">
              <w:rPr>
                <w:b/>
                <w:sz w:val="22"/>
                <w:szCs w:val="20"/>
              </w:rPr>
              <w:t>Celkový počet kusů titulu:</w:t>
            </w:r>
            <w:r w:rsidR="001A6738">
              <w:rPr>
                <w:b/>
                <w:sz w:val="22"/>
                <w:szCs w:val="20"/>
              </w:rPr>
              <w:t xml:space="preserve"> 1</w:t>
            </w:r>
            <w:r w:rsidR="0087699D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DA01B" w14:textId="77777777" w:rsidR="0022158D" w:rsidRDefault="007240F4" w:rsidP="001A6738">
            <w:pPr>
              <w:jc w:val="right"/>
              <w:rPr>
                <w:b/>
                <w:sz w:val="22"/>
                <w:szCs w:val="20"/>
              </w:rPr>
            </w:pPr>
            <w:r w:rsidRPr="002B6661">
              <w:rPr>
                <w:b/>
                <w:sz w:val="22"/>
                <w:szCs w:val="20"/>
              </w:rPr>
              <w:t>Celková cena:</w:t>
            </w:r>
          </w:p>
          <w:p w14:paraId="0470A976" w14:textId="4286BD1C" w:rsidR="00C47B10" w:rsidRPr="00CC7780" w:rsidRDefault="00C47B10" w:rsidP="001A6738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E8CD" w14:textId="77777777" w:rsidR="0022158D" w:rsidRDefault="007240F4" w:rsidP="00132F91">
            <w:pPr>
              <w:jc w:val="right"/>
              <w:rPr>
                <w:b/>
                <w:sz w:val="22"/>
                <w:szCs w:val="20"/>
              </w:rPr>
            </w:pPr>
            <w:r w:rsidRPr="007240F4">
              <w:rPr>
                <w:b/>
                <w:sz w:val="22"/>
                <w:szCs w:val="20"/>
              </w:rPr>
              <w:t>12 724,00 Kč</w:t>
            </w:r>
          </w:p>
          <w:p w14:paraId="7121C817" w14:textId="56A9D67E" w:rsidR="00C47B10" w:rsidRPr="00CC7780" w:rsidRDefault="00C47B10" w:rsidP="00132F91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2712" w14:textId="77777777" w:rsidR="0022158D" w:rsidRDefault="007240F4" w:rsidP="00132F91">
            <w:pPr>
              <w:jc w:val="right"/>
              <w:rPr>
                <w:b/>
                <w:sz w:val="22"/>
                <w:szCs w:val="20"/>
              </w:rPr>
            </w:pPr>
            <w:r w:rsidRPr="007240F4">
              <w:rPr>
                <w:b/>
                <w:sz w:val="22"/>
                <w:szCs w:val="20"/>
              </w:rPr>
              <w:t>1 581,94 Kč</w:t>
            </w:r>
          </w:p>
          <w:p w14:paraId="38060B59" w14:textId="30B5E5D3" w:rsidR="00C47B10" w:rsidRPr="00CC7780" w:rsidRDefault="00C47B10" w:rsidP="00132F91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A53B" w14:textId="77777777" w:rsidR="0022158D" w:rsidRDefault="007240F4" w:rsidP="00132F91">
            <w:pPr>
              <w:jc w:val="right"/>
              <w:rPr>
                <w:b/>
                <w:sz w:val="22"/>
                <w:szCs w:val="20"/>
              </w:rPr>
            </w:pPr>
            <w:r w:rsidRPr="007240F4">
              <w:rPr>
                <w:b/>
                <w:sz w:val="22"/>
                <w:szCs w:val="20"/>
              </w:rPr>
              <w:t>14 305,94 Kč</w:t>
            </w:r>
          </w:p>
          <w:p w14:paraId="5AEE2BDF" w14:textId="730D8A69" w:rsidR="00C47B10" w:rsidRPr="00CC7780" w:rsidRDefault="00C47B10" w:rsidP="00132F91">
            <w:pPr>
              <w:jc w:val="right"/>
              <w:rPr>
                <w:b/>
                <w:sz w:val="22"/>
                <w:szCs w:val="20"/>
              </w:rPr>
            </w:pPr>
          </w:p>
        </w:tc>
      </w:tr>
    </w:tbl>
    <w:p w14:paraId="2D64DF3C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11D4BE9E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29A16142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2F1CDABF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0100ACF4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11F7BEC5" w14:textId="77777777" w:rsidR="0022158D" w:rsidRPr="00AB3633" w:rsidRDefault="0022158D" w:rsidP="0022158D">
      <w:pPr>
        <w:rPr>
          <w:bCs/>
        </w:rPr>
      </w:pPr>
    </w:p>
    <w:p w14:paraId="0FF75D17" w14:textId="77777777" w:rsidR="00927CE5" w:rsidRDefault="00927CE5"/>
    <w:sectPr w:rsidR="00927CE5" w:rsidSect="00FB264C">
      <w:headerReference w:type="default" r:id="rId8"/>
      <w:footerReference w:type="default" r:id="rId9"/>
      <w:pgSz w:w="11906" w:h="16838"/>
      <w:pgMar w:top="1134" w:right="1134" w:bottom="1843" w:left="1134" w:header="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2DEB" w14:textId="77777777" w:rsidR="00CC7780" w:rsidRDefault="00CC7780">
      <w:r>
        <w:separator/>
      </w:r>
    </w:p>
  </w:endnote>
  <w:endnote w:type="continuationSeparator" w:id="0">
    <w:p w14:paraId="794885E5" w14:textId="77777777" w:rsidR="00CC7780" w:rsidRDefault="00CC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Pro 47 Light Cn">
    <w:panose1 w:val="020B0406020204020204"/>
    <w:charset w:val="EE"/>
    <w:family w:val="swiss"/>
    <w:pitch w:val="variable"/>
    <w:sig w:usb0="A00000AF" w:usb1="5000204A" w:usb2="00000000" w:usb3="00000000" w:csb0="00000093" w:csb1="00000000"/>
  </w:font>
  <w:font w:name="Frutiger LT Pro 57 Condensed">
    <w:panose1 w:val="020B0606020204020204"/>
    <w:charset w:val="EE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02B4" w14:textId="77777777" w:rsidR="0022158D" w:rsidRDefault="0022158D" w:rsidP="002C1F84">
    <w:pPr>
      <w:pStyle w:val="Zkladnodstavec"/>
      <w:jc w:val="center"/>
      <w:rPr>
        <w:rFonts w:ascii="Frutiger LT Pro 57 Condensed" w:hAnsi="Frutiger LT Pro 57 Condensed" w:cs="Frutiger LT Pro 57 Condensed"/>
        <w:sz w:val="14"/>
        <w:szCs w:val="14"/>
      </w:rPr>
    </w:pPr>
    <w:r>
      <w:rPr>
        <w:rFonts w:ascii="Frutiger LT Pro 47 Light Cn" w:hAnsi="Frutiger LT Pro 47 Light Cn" w:cs="Frutiger LT Pro 47 Light Cn"/>
        <w:b/>
        <w:bCs/>
        <w:sz w:val="14"/>
        <w:szCs w:val="14"/>
      </w:rPr>
      <w:t xml:space="preserve">KNIHOVNA AV ČR, v. v. i. </w:t>
    </w:r>
    <w:r>
      <w:rPr>
        <w:rFonts w:ascii="Frutiger LT Pro 57 Condensed" w:hAnsi="Frutiger LT Pro 57 Condensed" w:cs="Frutiger LT Pro 57 Condensed"/>
        <w:sz w:val="14"/>
        <w:szCs w:val="14"/>
      </w:rPr>
      <w:t xml:space="preserve"> •   Národní 1009/3, 110 00 Praha 1 •   tel.: +420 221 403 260   •   IČO: 67985971   •   E-mail: sekretariat@knav.cz   •   www.knav.cz</w:t>
    </w:r>
  </w:p>
  <w:p w14:paraId="7D677087" w14:textId="77777777" w:rsidR="0022158D" w:rsidRPr="0072164D" w:rsidRDefault="0022158D" w:rsidP="00D27185">
    <w:pPr>
      <w:pStyle w:val="Zpat"/>
      <w:ind w:left="-1418" w:right="-1418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75C5" w14:textId="77777777" w:rsidR="00CC7780" w:rsidRDefault="00CC7780">
      <w:r>
        <w:separator/>
      </w:r>
    </w:p>
  </w:footnote>
  <w:footnote w:type="continuationSeparator" w:id="0">
    <w:p w14:paraId="44C8572E" w14:textId="77777777" w:rsidR="00CC7780" w:rsidRDefault="00CC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23E7" w14:textId="7157B9A6" w:rsidR="0022158D" w:rsidRPr="00360D37" w:rsidRDefault="00B43E9D" w:rsidP="00D614E7">
    <w:pPr>
      <w:pStyle w:val="Zhlav"/>
      <w:ind w:left="-1134"/>
      <w:jc w:val="right"/>
    </w:pPr>
    <w:sdt>
      <w:sdtPr>
        <w:id w:val="139849972"/>
        <w:docPartObj>
          <w:docPartGallery w:val="Page Numbers (Margins)"/>
          <w:docPartUnique/>
        </w:docPartObj>
      </w:sdtPr>
      <w:sdtEndPr/>
      <w:sdtContent>
        <w:r w:rsidR="001A6738"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BFEDE6" wp14:editId="1D13B00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29142698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64D3E" w14:textId="77777777" w:rsidR="001A6738" w:rsidRDefault="001A6738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BFEDE6" id="Obdélník 1" o:spid="_x0000_s1026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75164D3E" w14:textId="77777777" w:rsidR="001A6738" w:rsidRDefault="001A6738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158D">
      <w:drawing>
        <wp:inline distT="0" distB="0" distL="0" distR="0" wp14:anchorId="685E52E6" wp14:editId="5C23E26C">
          <wp:extent cx="6112510" cy="1502410"/>
          <wp:effectExtent l="0" t="0" r="2540" b="2540"/>
          <wp:docPr id="15810233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21DAF0A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567"/>
        </w:tabs>
        <w:ind w:left="1162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C65A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5CB4EC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3600" w:hanging="360"/>
      </w:pPr>
    </w:lvl>
  </w:abstractNum>
  <w:abstractNum w:abstractNumId="7" w15:restartNumberingAfterBreak="0">
    <w:nsid w:val="226836F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3600" w:hanging="360"/>
      </w:pPr>
    </w:lvl>
  </w:abstractNum>
  <w:abstractNum w:abstractNumId="8" w15:restartNumberingAfterBreak="0">
    <w:nsid w:val="24D11A5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3600" w:hanging="360"/>
      </w:pPr>
    </w:lvl>
  </w:abstractNum>
  <w:abstractNum w:abstractNumId="9" w15:restartNumberingAfterBreak="0">
    <w:nsid w:val="373A78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F9C7C9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3600" w:hanging="360"/>
      </w:pPr>
    </w:lvl>
  </w:abstractNum>
  <w:abstractNum w:abstractNumId="11" w15:restartNumberingAfterBreak="0">
    <w:nsid w:val="41C566F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3600" w:hanging="360"/>
      </w:pPr>
    </w:lvl>
  </w:abstractNum>
  <w:abstractNum w:abstractNumId="12" w15:restartNumberingAfterBreak="0">
    <w:nsid w:val="4D1F601A"/>
    <w:multiLevelType w:val="multilevel"/>
    <w:tmpl w:val="2726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B57E7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42721280">
    <w:abstractNumId w:val="0"/>
  </w:num>
  <w:num w:numId="2" w16cid:durableId="2083794264">
    <w:abstractNumId w:val="2"/>
  </w:num>
  <w:num w:numId="3" w16cid:durableId="1408111295">
    <w:abstractNumId w:val="3"/>
  </w:num>
  <w:num w:numId="4" w16cid:durableId="1669477751">
    <w:abstractNumId w:val="4"/>
  </w:num>
  <w:num w:numId="5" w16cid:durableId="1623458554">
    <w:abstractNumId w:val="12"/>
  </w:num>
  <w:num w:numId="6" w16cid:durableId="1486313211">
    <w:abstractNumId w:val="5"/>
  </w:num>
  <w:num w:numId="7" w16cid:durableId="282812370">
    <w:abstractNumId w:val="1"/>
  </w:num>
  <w:num w:numId="8" w16cid:durableId="1233780979">
    <w:abstractNumId w:val="8"/>
  </w:num>
  <w:num w:numId="9" w16cid:durableId="1713383457">
    <w:abstractNumId w:val="7"/>
  </w:num>
  <w:num w:numId="10" w16cid:durableId="657269331">
    <w:abstractNumId w:val="6"/>
  </w:num>
  <w:num w:numId="11" w16cid:durableId="1501041509">
    <w:abstractNumId w:val="11"/>
  </w:num>
  <w:num w:numId="12" w16cid:durableId="145630045">
    <w:abstractNumId w:val="13"/>
  </w:num>
  <w:num w:numId="13" w16cid:durableId="202988273">
    <w:abstractNumId w:val="10"/>
  </w:num>
  <w:num w:numId="14" w16cid:durableId="1975677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8D"/>
    <w:rsid w:val="00064E59"/>
    <w:rsid w:val="00096DC6"/>
    <w:rsid w:val="00132F91"/>
    <w:rsid w:val="001A6738"/>
    <w:rsid w:val="001B3F92"/>
    <w:rsid w:val="001C5AA5"/>
    <w:rsid w:val="001D093E"/>
    <w:rsid w:val="001F4BCE"/>
    <w:rsid w:val="0022158D"/>
    <w:rsid w:val="002264F6"/>
    <w:rsid w:val="003D398E"/>
    <w:rsid w:val="004D0AE2"/>
    <w:rsid w:val="005569C6"/>
    <w:rsid w:val="005A6286"/>
    <w:rsid w:val="00604BE6"/>
    <w:rsid w:val="007240F4"/>
    <w:rsid w:val="0087699D"/>
    <w:rsid w:val="00927CE5"/>
    <w:rsid w:val="00982E49"/>
    <w:rsid w:val="00996407"/>
    <w:rsid w:val="00B43E9D"/>
    <w:rsid w:val="00C47B10"/>
    <w:rsid w:val="00CC7780"/>
    <w:rsid w:val="00DB3527"/>
    <w:rsid w:val="00DC3977"/>
    <w:rsid w:val="00E45FD3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26937E"/>
  <w15:chartTrackingRefBased/>
  <w15:docId w15:val="{ADD9C183-B5E2-473F-B52C-1AB24570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58D"/>
    <w:pPr>
      <w:spacing w:after="0" w:line="240" w:lineRule="auto"/>
    </w:pPr>
    <w:rPr>
      <w:rFonts w:ascii="Frutiger Linotype" w:eastAsia="Times New Roman" w:hAnsi="Frutiger Linotype" w:cs="Times New Roman"/>
      <w:noProof/>
      <w:kern w:val="0"/>
      <w:sz w:val="20"/>
      <w:szCs w:val="1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15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158D"/>
    <w:rPr>
      <w:rFonts w:ascii="Frutiger Linotype" w:eastAsia="Times New Roman" w:hAnsi="Frutiger Linotype" w:cs="Times New Roman"/>
      <w:noProof/>
      <w:kern w:val="0"/>
      <w:sz w:val="20"/>
      <w:szCs w:val="18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2215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58D"/>
    <w:rPr>
      <w:rFonts w:ascii="Frutiger Linotype" w:eastAsia="Times New Roman" w:hAnsi="Frutiger Linotype" w:cs="Times New Roman"/>
      <w:noProof/>
      <w:kern w:val="0"/>
      <w:sz w:val="20"/>
      <w:szCs w:val="18"/>
      <w:lang w:eastAsia="cs-CZ"/>
      <w14:ligatures w14:val="none"/>
    </w:rPr>
  </w:style>
  <w:style w:type="paragraph" w:customStyle="1" w:styleId="Zkladnodstavec">
    <w:name w:val="[Základní odstavec]"/>
    <w:basedOn w:val="Normln"/>
    <w:uiPriority w:val="99"/>
    <w:rsid w:val="002215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83D1-6D7B-4F91-A1F9-BD543A4B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Vlachová</dc:creator>
  <cp:keywords/>
  <dc:description/>
  <cp:lastModifiedBy>Irena Spanilá</cp:lastModifiedBy>
  <cp:revision>3</cp:revision>
  <dcterms:created xsi:type="dcterms:W3CDTF">2023-11-16T12:37:00Z</dcterms:created>
  <dcterms:modified xsi:type="dcterms:W3CDTF">2023-11-16T12:37:00Z</dcterms:modified>
</cp:coreProperties>
</file>