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DC541D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DC541D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školství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C541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Václav Sýkora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C541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383 700 270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C541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vaclav.sykora@mu-st.cz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C541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20. 11. 2023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DC541D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PENTA CZ s.r.o.</w:t>
            </w:r>
          </w:p>
          <w:p w:rsidR="001F0477" w:rsidRPr="006F0BA2" w:rsidRDefault="00DC541D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Kosmetická 450</w:t>
            </w:r>
          </w:p>
          <w:p w:rsidR="001F0477" w:rsidRPr="006F0BA2" w:rsidRDefault="00DC541D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387 11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Katovice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DC541D">
              <w:rPr>
                <w:rFonts w:ascii="Tahoma" w:hAnsi="Tahoma" w:cs="Tahoma"/>
                <w:bCs/>
                <w:noProof/>
                <w:sz w:val="22"/>
                <w:szCs w:val="22"/>
              </w:rPr>
              <w:t>25193546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DC541D">
              <w:rPr>
                <w:rFonts w:ascii="Tahoma" w:hAnsi="Tahoma" w:cs="Tahoma"/>
                <w:bCs/>
                <w:noProof/>
                <w:sz w:val="22"/>
                <w:szCs w:val="22"/>
              </w:rPr>
              <w:t>CZ25193546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DC541D">
        <w:rPr>
          <w:rFonts w:ascii="Tahoma" w:hAnsi="Tahoma" w:cs="Tahoma"/>
          <w:noProof/>
          <w:sz w:val="28"/>
          <w:szCs w:val="28"/>
        </w:rPr>
        <w:t>101/23/1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DC541D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Výpočetní technika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DC541D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16 138,00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DC541D">
        <w:rPr>
          <w:rFonts w:ascii="Tahoma" w:hAnsi="Tahoma" w:cs="Tahoma"/>
          <w:b/>
          <w:bCs/>
          <w:noProof/>
          <w:sz w:val="20"/>
          <w:szCs w:val="20"/>
        </w:rPr>
        <w:t>16 138,00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DC541D" w:rsidRDefault="00DC541D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Kabel hdmi-DVI      3kusy </w:t>
      </w:r>
    </w:p>
    <w:p w:rsidR="00DC541D" w:rsidRDefault="00DC541D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DisplayPort-DVI      3kusy </w:t>
      </w:r>
    </w:p>
    <w:p w:rsidR="00DC541D" w:rsidRDefault="00DC541D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ssd M.2 NVMe Kingston SSD KC3000, M.2 1024GB      3kusy </w:t>
      </w:r>
    </w:p>
    <w:p w:rsidR="00DC541D" w:rsidRDefault="00DC541D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A4 skener Canon Lide 300       3kusy </w:t>
      </w:r>
    </w:p>
    <w:p w:rsidR="00DC541D" w:rsidRDefault="00DC541D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pásky do OKU 390FB        12kusů (krabice)</w:t>
      </w: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 w:rsidP="00DC541D">
      <w:pPr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DC541D">
        <w:rPr>
          <w:rFonts w:ascii="Tahoma" w:hAnsi="Tahoma" w:cs="Tahoma"/>
          <w:noProof/>
          <w:sz w:val="20"/>
          <w:szCs w:val="20"/>
        </w:rPr>
        <w:t>Ing. Libuše Řeřábková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DC541D">
        <w:rPr>
          <w:rFonts w:ascii="Tahoma" w:hAnsi="Tahoma" w:cs="Tahoma"/>
          <w:noProof/>
          <w:sz w:val="20"/>
          <w:szCs w:val="20"/>
        </w:rPr>
        <w:t>vedoucí odboru školství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41D" w:rsidRDefault="00DC541D">
      <w:r>
        <w:separator/>
      </w:r>
    </w:p>
  </w:endnote>
  <w:endnote w:type="continuationSeparator" w:id="0">
    <w:p w:rsidR="00DC541D" w:rsidRDefault="00DC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41D" w:rsidRDefault="00DC541D">
      <w:r>
        <w:separator/>
      </w:r>
    </w:p>
  </w:footnote>
  <w:footnote w:type="continuationSeparator" w:id="0">
    <w:p w:rsidR="00DC541D" w:rsidRDefault="00DC5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revisionView w:markup="0" w:comments="0" w:insDel="0" w:formatting="0" w:inkAnnotation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1D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DC541D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2BF1D"/>
  <w15:chartTrackingRefBased/>
  <w15:docId w15:val="{1D5BF580-F451-49FE-80D3-281C686F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1142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Sykora</dc:creator>
  <cp:keywords/>
  <dc:description/>
  <cp:lastModifiedBy>Sykora</cp:lastModifiedBy>
  <cp:revision>1</cp:revision>
  <dcterms:created xsi:type="dcterms:W3CDTF">2023-11-20T10:28:00Z</dcterms:created>
  <dcterms:modified xsi:type="dcterms:W3CDTF">2023-11-20T10:29:00Z</dcterms:modified>
</cp:coreProperties>
</file>