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7831" w14:textId="77777777" w:rsidR="008C3D2E" w:rsidRPr="00305B9B" w:rsidRDefault="00B533E0" w:rsidP="00B533E0">
      <w:pPr>
        <w:pStyle w:val="Prosttext1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 xml:space="preserve">SMLOUVA </w:t>
      </w:r>
    </w:p>
    <w:p w14:paraId="1D073CD0" w14:textId="37AE9210" w:rsidR="0046755F" w:rsidRPr="00305B9B" w:rsidRDefault="0046755F" w:rsidP="00B533E0">
      <w:pPr>
        <w:pStyle w:val="Prosttext1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>o poskytování služeb v oblasti získávání dotací v rámci</w:t>
      </w:r>
    </w:p>
    <w:p w14:paraId="7B51E406" w14:textId="706512D1" w:rsidR="0046755F" w:rsidRPr="00305B9B" w:rsidRDefault="0046755F" w:rsidP="00B533E0">
      <w:pPr>
        <w:pStyle w:val="Prosttext1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 xml:space="preserve">Operačního programu </w:t>
      </w:r>
      <w:r w:rsidR="00045AE0">
        <w:rPr>
          <w:rFonts w:asciiTheme="minorHAnsi" w:hAnsiTheme="minorHAnsi" w:cs="Arial"/>
          <w:b/>
          <w:sz w:val="24"/>
          <w:szCs w:val="24"/>
        </w:rPr>
        <w:t>Jan Amos Komenský</w:t>
      </w:r>
    </w:p>
    <w:p w14:paraId="3F26514B" w14:textId="4AF5E1B1" w:rsidR="0046755F" w:rsidRPr="00305B9B" w:rsidRDefault="0046755F" w:rsidP="00B533E0">
      <w:pPr>
        <w:pStyle w:val="Prosttext1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>(dále jen „Smlouva“)</w:t>
      </w:r>
    </w:p>
    <w:p w14:paraId="13DB16AC" w14:textId="0CBC7D56" w:rsidR="00B533E0" w:rsidRPr="00305B9B" w:rsidRDefault="00B533E0" w:rsidP="00B533E0">
      <w:pPr>
        <w:pStyle w:val="Prosttext1"/>
        <w:jc w:val="center"/>
        <w:rPr>
          <w:rFonts w:asciiTheme="minorHAnsi" w:hAnsiTheme="minorHAnsi" w:cs="Arial"/>
          <w:i/>
          <w:sz w:val="24"/>
          <w:szCs w:val="24"/>
        </w:rPr>
      </w:pPr>
    </w:p>
    <w:p w14:paraId="450EC08A" w14:textId="77777777" w:rsidR="0046755F" w:rsidRDefault="0046755F" w:rsidP="00B533E0">
      <w:pPr>
        <w:pStyle w:val="Prosttext1"/>
        <w:jc w:val="center"/>
        <w:rPr>
          <w:rFonts w:asciiTheme="minorHAnsi" w:hAnsiTheme="minorHAnsi" w:cs="Arial"/>
          <w:i/>
          <w:sz w:val="24"/>
          <w:szCs w:val="24"/>
        </w:rPr>
      </w:pPr>
    </w:p>
    <w:p w14:paraId="14413F9F" w14:textId="77777777" w:rsidR="00091336" w:rsidRPr="00305B9B" w:rsidRDefault="00091336" w:rsidP="00B533E0">
      <w:pPr>
        <w:pStyle w:val="Prosttext1"/>
        <w:jc w:val="center"/>
        <w:rPr>
          <w:rFonts w:asciiTheme="minorHAnsi" w:hAnsiTheme="minorHAnsi" w:cs="Arial"/>
          <w:i/>
          <w:sz w:val="24"/>
          <w:szCs w:val="24"/>
        </w:rPr>
      </w:pPr>
    </w:p>
    <w:p w14:paraId="311D9ECA" w14:textId="66ACF1E9" w:rsidR="00B533E0" w:rsidRPr="00305B9B" w:rsidRDefault="0046755F" w:rsidP="00D1038F">
      <w:pPr>
        <w:pStyle w:val="Zkladntext"/>
        <w:widowControl w:val="0"/>
        <w:numPr>
          <w:ilvl w:val="0"/>
          <w:numId w:val="14"/>
        </w:numPr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>Smluvní strany</w:t>
      </w:r>
    </w:p>
    <w:p w14:paraId="5D64E646" w14:textId="77777777" w:rsidR="008A3570" w:rsidRPr="00B3106E" w:rsidRDefault="008A3570" w:rsidP="008A3570">
      <w:pPr>
        <w:autoSpaceDE w:val="0"/>
        <w:autoSpaceDN w:val="0"/>
        <w:adjustRightInd w:val="0"/>
        <w:rPr>
          <w:rFonts w:ascii="Calibri" w:hAnsi="Calibri" w:cs="Calibri"/>
          <w:b/>
          <w:bCs/>
          <w:color w:val="171717"/>
        </w:rPr>
      </w:pPr>
      <w:bookmarkStart w:id="0" w:name="_Hlk147318602"/>
      <w:r w:rsidRPr="00B3106E">
        <w:rPr>
          <w:rFonts w:ascii="Calibri" w:hAnsi="Calibri" w:cs="Calibri"/>
          <w:bCs/>
          <w:color w:val="171717"/>
        </w:rPr>
        <w:t xml:space="preserve">Název: </w:t>
      </w:r>
      <w:r w:rsidRPr="00B3106E">
        <w:rPr>
          <w:rFonts w:ascii="Calibri" w:hAnsi="Calibri" w:cs="Calibri"/>
          <w:b/>
          <w:bCs/>
          <w:color w:val="171717"/>
        </w:rPr>
        <w:t>Vysoká škola polytechnická Jihlava</w:t>
      </w:r>
    </w:p>
    <w:p w14:paraId="02E2FB4D" w14:textId="0CFE9A3A" w:rsidR="008A3570" w:rsidRPr="00B3106E" w:rsidRDefault="008A3570" w:rsidP="008A3570">
      <w:pPr>
        <w:autoSpaceDE w:val="0"/>
        <w:autoSpaceDN w:val="0"/>
        <w:adjustRightInd w:val="0"/>
        <w:rPr>
          <w:rFonts w:ascii="Calibri" w:hAnsi="Calibri" w:cs="Calibri"/>
          <w:bCs/>
          <w:color w:val="171717"/>
        </w:rPr>
      </w:pPr>
      <w:r w:rsidRPr="00B3106E">
        <w:rPr>
          <w:rFonts w:ascii="Calibri" w:hAnsi="Calibri" w:cs="Calibri"/>
          <w:bCs/>
          <w:color w:val="171717"/>
        </w:rPr>
        <w:t xml:space="preserve">Se </w:t>
      </w:r>
      <w:proofErr w:type="gramStart"/>
      <w:r w:rsidRPr="00B3106E">
        <w:rPr>
          <w:rFonts w:ascii="Calibri" w:hAnsi="Calibri" w:cs="Calibri"/>
          <w:bCs/>
          <w:color w:val="171717"/>
        </w:rPr>
        <w:t xml:space="preserve">sídlem: </w:t>
      </w:r>
      <w:r w:rsidR="001763E0">
        <w:rPr>
          <w:rFonts w:ascii="Calibri" w:hAnsi="Calibri" w:cs="Calibri"/>
          <w:bCs/>
          <w:color w:val="171717"/>
        </w:rPr>
        <w:t xml:space="preserve">  </w:t>
      </w:r>
      <w:proofErr w:type="gramEnd"/>
      <w:r w:rsidR="001763E0">
        <w:rPr>
          <w:rFonts w:ascii="Calibri" w:hAnsi="Calibri" w:cs="Calibri"/>
          <w:bCs/>
          <w:color w:val="171717"/>
        </w:rPr>
        <w:t xml:space="preserve">                                                    </w:t>
      </w:r>
      <w:r w:rsidRPr="00B3106E">
        <w:rPr>
          <w:rFonts w:ascii="Calibri" w:hAnsi="Calibri" w:cs="Calibri"/>
          <w:bCs/>
          <w:color w:val="171717"/>
        </w:rPr>
        <w:t>Tolstého 1556/16, 586 01 Jihlava</w:t>
      </w:r>
    </w:p>
    <w:p w14:paraId="58CF73B7" w14:textId="77777777" w:rsidR="008A3570" w:rsidRPr="00B3106E" w:rsidRDefault="008A3570" w:rsidP="008A3570">
      <w:pPr>
        <w:autoSpaceDE w:val="0"/>
        <w:autoSpaceDN w:val="0"/>
        <w:adjustRightInd w:val="0"/>
        <w:rPr>
          <w:rFonts w:ascii="Calibri" w:hAnsi="Calibri" w:cs="Calibri"/>
          <w:bCs/>
          <w:color w:val="171717"/>
        </w:rPr>
      </w:pPr>
      <w:r w:rsidRPr="00B3106E">
        <w:rPr>
          <w:rFonts w:ascii="Calibri" w:hAnsi="Calibri" w:cs="Calibri"/>
          <w:bCs/>
          <w:color w:val="171717"/>
        </w:rPr>
        <w:t xml:space="preserve">Zřízen zákonem č. 375/2004 Sb., o zřízení Vysoké školy polytechnické Jihlava </w:t>
      </w:r>
    </w:p>
    <w:p w14:paraId="29971CE9" w14:textId="3403DFF4" w:rsidR="008A3570" w:rsidRPr="00C43BA0" w:rsidRDefault="008A3570" w:rsidP="008A3570">
      <w:pPr>
        <w:autoSpaceDE w:val="0"/>
        <w:autoSpaceDN w:val="0"/>
        <w:adjustRightInd w:val="0"/>
        <w:rPr>
          <w:rFonts w:ascii="Calibri" w:hAnsi="Calibri" w:cs="Calibri"/>
          <w:bCs/>
          <w:color w:val="auto"/>
        </w:rPr>
      </w:pPr>
      <w:proofErr w:type="gramStart"/>
      <w:r w:rsidRPr="00B3106E">
        <w:rPr>
          <w:rFonts w:ascii="Calibri" w:hAnsi="Calibri" w:cs="Calibri"/>
          <w:bCs/>
          <w:color w:val="171717"/>
        </w:rPr>
        <w:t xml:space="preserve">Zastoupen: </w:t>
      </w:r>
      <w:r w:rsidR="001763E0">
        <w:rPr>
          <w:rFonts w:ascii="Calibri" w:hAnsi="Calibri" w:cs="Calibri"/>
          <w:bCs/>
          <w:color w:val="171717"/>
        </w:rPr>
        <w:t xml:space="preserve">  </w:t>
      </w:r>
      <w:proofErr w:type="gramEnd"/>
      <w:r w:rsidR="001763E0">
        <w:rPr>
          <w:rFonts w:ascii="Calibri" w:hAnsi="Calibri" w:cs="Calibri"/>
          <w:bCs/>
          <w:color w:val="171717"/>
        </w:rPr>
        <w:t xml:space="preserve">                                                  </w:t>
      </w:r>
      <w:r w:rsidRPr="00C43BA0">
        <w:rPr>
          <w:rFonts w:ascii="Calibri" w:hAnsi="Calibri" w:cs="Calibri"/>
          <w:bCs/>
          <w:color w:val="auto"/>
        </w:rPr>
        <w:t>doc. Ing. Zdeněk Horák, Ph.D., rektor</w:t>
      </w:r>
    </w:p>
    <w:p w14:paraId="38E71FB2" w14:textId="45784CAD" w:rsidR="00707746" w:rsidRPr="00C43BA0" w:rsidRDefault="008A3570" w:rsidP="00707746">
      <w:pPr>
        <w:autoSpaceDE w:val="0"/>
        <w:autoSpaceDN w:val="0"/>
        <w:adjustRightInd w:val="0"/>
        <w:rPr>
          <w:rFonts w:ascii="Calibri" w:hAnsi="Calibri" w:cs="Calibri"/>
          <w:bCs/>
          <w:color w:val="auto"/>
        </w:rPr>
      </w:pPr>
      <w:bookmarkStart w:id="1" w:name="_Hlk147318767"/>
      <w:r w:rsidRPr="00C43BA0">
        <w:rPr>
          <w:rFonts w:ascii="Calibri" w:hAnsi="Calibri" w:cs="Calibri"/>
          <w:bCs/>
          <w:color w:val="auto"/>
        </w:rPr>
        <w:t xml:space="preserve">Kontaktní osoba: </w:t>
      </w:r>
      <w:r w:rsidR="001763E0" w:rsidRPr="00C43BA0">
        <w:rPr>
          <w:rFonts w:ascii="Calibri" w:hAnsi="Calibri" w:cs="Calibri"/>
          <w:bCs/>
          <w:color w:val="auto"/>
        </w:rPr>
        <w:t xml:space="preserve">                                          </w:t>
      </w:r>
    </w:p>
    <w:p w14:paraId="59751E35" w14:textId="781129AA" w:rsidR="00707746" w:rsidRPr="00C43BA0" w:rsidRDefault="00707746" w:rsidP="00707746">
      <w:pPr>
        <w:autoSpaceDE w:val="0"/>
        <w:autoSpaceDN w:val="0"/>
        <w:adjustRightInd w:val="0"/>
        <w:rPr>
          <w:rFonts w:ascii="Calibri" w:hAnsi="Calibri" w:cs="Calibri"/>
          <w:bCs/>
          <w:color w:val="auto"/>
        </w:rPr>
      </w:pPr>
      <w:r w:rsidRPr="00C43BA0">
        <w:rPr>
          <w:rFonts w:ascii="Calibri" w:hAnsi="Calibri" w:cs="Calibri"/>
          <w:bCs/>
          <w:color w:val="auto"/>
        </w:rPr>
        <w:t xml:space="preserve">Email: </w:t>
      </w:r>
      <w:r w:rsidR="001763E0" w:rsidRPr="00C43BA0">
        <w:rPr>
          <w:rFonts w:ascii="Calibri" w:hAnsi="Calibri" w:cs="Calibri"/>
          <w:bCs/>
          <w:color w:val="auto"/>
        </w:rPr>
        <w:t xml:space="preserve">                                                             </w:t>
      </w:r>
    </w:p>
    <w:bookmarkEnd w:id="1"/>
    <w:p w14:paraId="291A0DD0" w14:textId="5DE9FC5C" w:rsidR="008A3570" w:rsidRPr="00C43BA0" w:rsidRDefault="008A3570" w:rsidP="00707746">
      <w:pPr>
        <w:autoSpaceDE w:val="0"/>
        <w:autoSpaceDN w:val="0"/>
        <w:adjustRightInd w:val="0"/>
        <w:rPr>
          <w:rFonts w:ascii="Calibri" w:hAnsi="Calibri" w:cs="Calibri"/>
          <w:bCs/>
          <w:color w:val="auto"/>
        </w:rPr>
      </w:pPr>
      <w:r w:rsidRPr="00C43BA0">
        <w:rPr>
          <w:rFonts w:ascii="Calibri" w:hAnsi="Calibri" w:cs="Calibri"/>
          <w:bCs/>
          <w:color w:val="auto"/>
        </w:rPr>
        <w:t xml:space="preserve">Bankovní spojení: </w:t>
      </w:r>
      <w:r w:rsidR="001763E0" w:rsidRPr="00C43BA0">
        <w:rPr>
          <w:rFonts w:ascii="Calibri" w:hAnsi="Calibri" w:cs="Calibri"/>
          <w:bCs/>
          <w:color w:val="auto"/>
        </w:rPr>
        <w:t xml:space="preserve">                                        </w:t>
      </w:r>
    </w:p>
    <w:p w14:paraId="6790B4CF" w14:textId="0BFF9E09" w:rsidR="008A3570" w:rsidRPr="00C43BA0" w:rsidRDefault="008A3570" w:rsidP="008A3570">
      <w:pPr>
        <w:autoSpaceDE w:val="0"/>
        <w:autoSpaceDN w:val="0"/>
        <w:adjustRightInd w:val="0"/>
        <w:rPr>
          <w:rFonts w:ascii="Calibri" w:hAnsi="Calibri" w:cs="Calibri"/>
          <w:bCs/>
          <w:color w:val="auto"/>
        </w:rPr>
      </w:pPr>
      <w:r w:rsidRPr="00C43BA0">
        <w:rPr>
          <w:rFonts w:ascii="Calibri" w:hAnsi="Calibri" w:cs="Calibri"/>
          <w:bCs/>
          <w:color w:val="auto"/>
        </w:rPr>
        <w:t xml:space="preserve">IČ: </w:t>
      </w:r>
      <w:r w:rsidR="001763E0" w:rsidRPr="00C43BA0">
        <w:rPr>
          <w:rFonts w:ascii="Calibri" w:hAnsi="Calibri" w:cs="Calibri"/>
          <w:bCs/>
          <w:color w:val="auto"/>
        </w:rPr>
        <w:tab/>
      </w:r>
      <w:r w:rsidR="001763E0" w:rsidRPr="00C43BA0">
        <w:rPr>
          <w:rFonts w:ascii="Calibri" w:hAnsi="Calibri" w:cs="Calibri"/>
          <w:bCs/>
          <w:color w:val="auto"/>
        </w:rPr>
        <w:tab/>
      </w:r>
      <w:r w:rsidR="001763E0" w:rsidRPr="00C43BA0">
        <w:rPr>
          <w:rFonts w:ascii="Calibri" w:hAnsi="Calibri" w:cs="Calibri"/>
          <w:bCs/>
          <w:color w:val="auto"/>
        </w:rPr>
        <w:tab/>
      </w:r>
      <w:r w:rsidR="001763E0" w:rsidRPr="00C43BA0">
        <w:rPr>
          <w:rFonts w:ascii="Calibri" w:hAnsi="Calibri" w:cs="Calibri"/>
          <w:bCs/>
          <w:color w:val="auto"/>
        </w:rPr>
        <w:tab/>
      </w:r>
      <w:r w:rsidR="001763E0" w:rsidRPr="00C43BA0">
        <w:rPr>
          <w:rFonts w:ascii="Calibri" w:hAnsi="Calibri" w:cs="Calibri"/>
          <w:bCs/>
          <w:color w:val="auto"/>
        </w:rPr>
        <w:tab/>
        <w:t xml:space="preserve">       </w:t>
      </w:r>
      <w:r w:rsidRPr="00C43BA0">
        <w:rPr>
          <w:rFonts w:ascii="Calibri" w:hAnsi="Calibri" w:cs="Calibri"/>
          <w:bCs/>
          <w:color w:val="auto"/>
        </w:rPr>
        <w:t>71226401</w:t>
      </w:r>
    </w:p>
    <w:p w14:paraId="357557A5" w14:textId="6F94B5DC" w:rsidR="008A3570" w:rsidRPr="00C43BA0" w:rsidRDefault="008A3570" w:rsidP="008A3570">
      <w:pPr>
        <w:autoSpaceDE w:val="0"/>
        <w:autoSpaceDN w:val="0"/>
        <w:adjustRightInd w:val="0"/>
        <w:rPr>
          <w:rFonts w:ascii="Calibri" w:hAnsi="Calibri" w:cs="Calibri"/>
          <w:bCs/>
          <w:color w:val="auto"/>
        </w:rPr>
      </w:pPr>
      <w:r w:rsidRPr="00C43BA0">
        <w:rPr>
          <w:rFonts w:ascii="Calibri" w:hAnsi="Calibri" w:cs="Calibri"/>
          <w:bCs/>
          <w:color w:val="auto"/>
        </w:rPr>
        <w:t xml:space="preserve">DIČ: </w:t>
      </w:r>
      <w:r w:rsidR="001763E0" w:rsidRPr="00C43BA0">
        <w:rPr>
          <w:rFonts w:ascii="Calibri" w:hAnsi="Calibri" w:cs="Calibri"/>
          <w:bCs/>
          <w:color w:val="auto"/>
        </w:rPr>
        <w:tab/>
      </w:r>
      <w:r w:rsidR="001763E0" w:rsidRPr="00C43BA0">
        <w:rPr>
          <w:rFonts w:ascii="Calibri" w:hAnsi="Calibri" w:cs="Calibri"/>
          <w:bCs/>
          <w:color w:val="auto"/>
        </w:rPr>
        <w:tab/>
      </w:r>
      <w:r w:rsidR="001763E0" w:rsidRPr="00C43BA0">
        <w:rPr>
          <w:rFonts w:ascii="Calibri" w:hAnsi="Calibri" w:cs="Calibri"/>
          <w:bCs/>
          <w:color w:val="auto"/>
        </w:rPr>
        <w:tab/>
      </w:r>
      <w:r w:rsidR="001763E0" w:rsidRPr="00C43BA0">
        <w:rPr>
          <w:rFonts w:ascii="Calibri" w:hAnsi="Calibri" w:cs="Calibri"/>
          <w:bCs/>
          <w:color w:val="auto"/>
        </w:rPr>
        <w:tab/>
      </w:r>
      <w:r w:rsidR="001763E0" w:rsidRPr="00C43BA0">
        <w:rPr>
          <w:rFonts w:ascii="Calibri" w:hAnsi="Calibri" w:cs="Calibri"/>
          <w:bCs/>
          <w:color w:val="auto"/>
        </w:rPr>
        <w:tab/>
        <w:t xml:space="preserve">       </w:t>
      </w:r>
      <w:r w:rsidRPr="00C43BA0">
        <w:rPr>
          <w:rFonts w:ascii="Calibri" w:hAnsi="Calibri" w:cs="Calibri"/>
          <w:bCs/>
          <w:color w:val="auto"/>
        </w:rPr>
        <w:t>CZ71226401</w:t>
      </w:r>
    </w:p>
    <w:p w14:paraId="71B024BD" w14:textId="108EED01" w:rsidR="008A3570" w:rsidRPr="00C43BA0" w:rsidRDefault="008A3570" w:rsidP="008A3570">
      <w:pPr>
        <w:autoSpaceDE w:val="0"/>
        <w:autoSpaceDN w:val="0"/>
        <w:adjustRightInd w:val="0"/>
        <w:rPr>
          <w:rFonts w:ascii="Calibri" w:hAnsi="Calibri" w:cs="Calibri"/>
          <w:bCs/>
          <w:color w:val="auto"/>
        </w:rPr>
      </w:pPr>
      <w:r w:rsidRPr="00C43BA0">
        <w:rPr>
          <w:rFonts w:ascii="Calibri" w:hAnsi="Calibri" w:cs="Calibri"/>
          <w:bCs/>
          <w:color w:val="auto"/>
        </w:rPr>
        <w:t xml:space="preserve">Tel./ </w:t>
      </w:r>
      <w:proofErr w:type="gramStart"/>
      <w:r w:rsidRPr="00C43BA0">
        <w:rPr>
          <w:rFonts w:ascii="Calibri" w:hAnsi="Calibri" w:cs="Calibri"/>
          <w:bCs/>
          <w:color w:val="auto"/>
        </w:rPr>
        <w:t>Fax:</w:t>
      </w:r>
      <w:r w:rsidR="001763E0" w:rsidRPr="00C43BA0">
        <w:rPr>
          <w:rFonts w:ascii="Calibri" w:hAnsi="Calibri" w:cs="Calibri"/>
          <w:bCs/>
          <w:color w:val="auto"/>
        </w:rPr>
        <w:t xml:space="preserve">   </w:t>
      </w:r>
      <w:proofErr w:type="gramEnd"/>
      <w:r w:rsidR="001763E0" w:rsidRPr="00C43BA0">
        <w:rPr>
          <w:rFonts w:ascii="Calibri" w:hAnsi="Calibri" w:cs="Calibri"/>
          <w:bCs/>
          <w:color w:val="auto"/>
        </w:rPr>
        <w:t xml:space="preserve">                                                    </w:t>
      </w:r>
      <w:r w:rsidRPr="00C43BA0">
        <w:rPr>
          <w:rFonts w:ascii="Calibri" w:hAnsi="Calibri" w:cs="Calibri"/>
          <w:bCs/>
          <w:color w:val="auto"/>
        </w:rPr>
        <w:t xml:space="preserve">+420 567 141 111 / +420 </w:t>
      </w:r>
    </w:p>
    <w:p w14:paraId="0D7E51A9" w14:textId="53583F51" w:rsidR="008A3570" w:rsidRPr="00C43BA0" w:rsidRDefault="008A3570" w:rsidP="008A3570">
      <w:pPr>
        <w:autoSpaceDE w:val="0"/>
        <w:autoSpaceDN w:val="0"/>
        <w:adjustRightInd w:val="0"/>
        <w:rPr>
          <w:rFonts w:ascii="Calibri" w:hAnsi="Calibri" w:cs="Calibri"/>
          <w:bCs/>
          <w:color w:val="auto"/>
        </w:rPr>
      </w:pPr>
      <w:proofErr w:type="gramStart"/>
      <w:r w:rsidRPr="00C43BA0">
        <w:rPr>
          <w:rFonts w:ascii="Calibri" w:hAnsi="Calibri" w:cs="Calibri"/>
          <w:bCs/>
          <w:color w:val="auto"/>
        </w:rPr>
        <w:t>E-mail:</w:t>
      </w:r>
      <w:r w:rsidR="001763E0" w:rsidRPr="00C43BA0">
        <w:rPr>
          <w:rFonts w:ascii="Calibri" w:hAnsi="Calibri" w:cs="Calibri"/>
          <w:bCs/>
          <w:color w:val="auto"/>
        </w:rPr>
        <w:t xml:space="preserve">   </w:t>
      </w:r>
      <w:proofErr w:type="gramEnd"/>
      <w:r w:rsidR="001763E0" w:rsidRPr="00C43BA0">
        <w:rPr>
          <w:rFonts w:ascii="Calibri" w:hAnsi="Calibri" w:cs="Calibri"/>
          <w:bCs/>
          <w:color w:val="auto"/>
        </w:rPr>
        <w:t xml:space="preserve">                                                       </w:t>
      </w:r>
      <w:r w:rsidRPr="00C43BA0">
        <w:rPr>
          <w:rFonts w:ascii="Calibri" w:hAnsi="Calibri" w:cs="Calibri"/>
          <w:bCs/>
          <w:color w:val="auto"/>
        </w:rPr>
        <w:t xml:space="preserve"> </w:t>
      </w:r>
      <w:hyperlink r:id="rId8" w:history="1">
        <w:r w:rsidRPr="00C43BA0">
          <w:rPr>
            <w:rStyle w:val="Hypertextovodkaz"/>
            <w:rFonts w:ascii="Calibri" w:eastAsia="Calibri" w:hAnsi="Calibri"/>
            <w:bCs/>
            <w:lang w:eastAsia="en-US"/>
          </w:rPr>
          <w:t>vspj@vspj.cz</w:t>
        </w:r>
      </w:hyperlink>
      <w:r w:rsidR="00CF4F64">
        <w:rPr>
          <w:rStyle w:val="Hypertextovodkaz"/>
          <w:rFonts w:ascii="Calibri" w:hAnsi="Calibri" w:cs="Calibri"/>
          <w:bCs/>
          <w:color w:val="auto"/>
          <w:u w:val="none"/>
        </w:rPr>
        <w:t xml:space="preserve">  </w:t>
      </w:r>
    </w:p>
    <w:bookmarkEnd w:id="0"/>
    <w:p w14:paraId="5CF6C934" w14:textId="420F828E" w:rsidR="00B533E0" w:rsidRPr="00305B9B" w:rsidRDefault="008A3570" w:rsidP="008A3570">
      <w:pPr>
        <w:pStyle w:val="Prosttext1"/>
        <w:spacing w:before="240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 xml:space="preserve"> </w:t>
      </w:r>
      <w:r w:rsidR="00B533E0" w:rsidRPr="00305B9B">
        <w:rPr>
          <w:rFonts w:asciiTheme="minorHAnsi" w:hAnsiTheme="minorHAnsi" w:cs="Arial"/>
          <w:sz w:val="24"/>
          <w:szCs w:val="24"/>
        </w:rPr>
        <w:t>(dále jen „objednatel“)</w:t>
      </w:r>
      <w:r w:rsidR="0046755F" w:rsidRPr="00305B9B">
        <w:rPr>
          <w:rFonts w:asciiTheme="minorHAnsi" w:hAnsiTheme="minorHAnsi" w:cs="Arial"/>
          <w:sz w:val="24"/>
          <w:szCs w:val="24"/>
        </w:rPr>
        <w:t xml:space="preserve"> na straně jedné,</w:t>
      </w:r>
    </w:p>
    <w:p w14:paraId="2A3A5052" w14:textId="77777777" w:rsidR="00B533E0" w:rsidRPr="00305B9B" w:rsidRDefault="00B533E0" w:rsidP="00D1038F">
      <w:pPr>
        <w:pStyle w:val="Prosttext1"/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a</w:t>
      </w:r>
    </w:p>
    <w:p w14:paraId="2F603413" w14:textId="6D8F65E8" w:rsidR="008A3570" w:rsidRPr="00C43BA0" w:rsidRDefault="008A3570" w:rsidP="00C43BA0">
      <w:pPr>
        <w:tabs>
          <w:tab w:val="left" w:pos="2268"/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proofErr w:type="gramStart"/>
      <w:r w:rsidRPr="00C43BA0">
        <w:rPr>
          <w:rFonts w:ascii="Calibri" w:eastAsia="Calibri" w:hAnsi="Calibri" w:cs="Calibri"/>
          <w:color w:val="auto"/>
          <w:lang w:eastAsia="en-US"/>
        </w:rPr>
        <w:t xml:space="preserve">Název: </w:t>
      </w:r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</w:t>
      </w:r>
      <w:proofErr w:type="gramEnd"/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                                                             </w:t>
      </w:r>
      <w:r w:rsidR="0093419A" w:rsidRPr="00C43BA0">
        <w:rPr>
          <w:rFonts w:ascii="Calibri" w:eastAsia="Calibri" w:hAnsi="Calibri" w:cs="Calibri"/>
          <w:color w:val="auto"/>
          <w:lang w:eastAsia="en-US"/>
        </w:rPr>
        <w:t xml:space="preserve">Euro </w:t>
      </w:r>
      <w:proofErr w:type="spellStart"/>
      <w:r w:rsidR="0093419A" w:rsidRPr="00C43BA0">
        <w:rPr>
          <w:rFonts w:ascii="Calibri" w:eastAsia="Calibri" w:hAnsi="Calibri" w:cs="Calibri"/>
          <w:color w:val="auto"/>
          <w:lang w:eastAsia="en-US"/>
        </w:rPr>
        <w:t>Managers</w:t>
      </w:r>
      <w:proofErr w:type="spellEnd"/>
      <w:r w:rsidR="008E293B">
        <w:rPr>
          <w:rFonts w:ascii="Calibri" w:eastAsia="Calibri" w:hAnsi="Calibri" w:cs="Calibri"/>
          <w:color w:val="auto"/>
          <w:lang w:eastAsia="en-US"/>
        </w:rPr>
        <w:t>,</w:t>
      </w:r>
      <w:r w:rsidR="0093419A" w:rsidRPr="00C43BA0">
        <w:rPr>
          <w:rFonts w:ascii="Calibri" w:eastAsia="Calibri" w:hAnsi="Calibri" w:cs="Calibri"/>
          <w:color w:val="auto"/>
          <w:lang w:eastAsia="en-US"/>
        </w:rPr>
        <w:t xml:space="preserve"> s r. o.</w:t>
      </w:r>
    </w:p>
    <w:p w14:paraId="18BA940C" w14:textId="4EE73CBE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43BA0">
        <w:rPr>
          <w:rFonts w:ascii="Calibri" w:eastAsia="Calibri" w:hAnsi="Calibri" w:cs="Calibri"/>
          <w:color w:val="auto"/>
          <w:lang w:eastAsia="en-US"/>
        </w:rPr>
        <w:t xml:space="preserve">Se </w:t>
      </w:r>
      <w:proofErr w:type="gramStart"/>
      <w:r w:rsidRPr="00C43BA0">
        <w:rPr>
          <w:rFonts w:ascii="Calibri" w:eastAsia="Calibri" w:hAnsi="Calibri" w:cs="Calibri"/>
          <w:color w:val="auto"/>
          <w:lang w:eastAsia="en-US"/>
        </w:rPr>
        <w:t xml:space="preserve">sídlem: </w:t>
      </w:r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</w:t>
      </w:r>
      <w:proofErr w:type="gramEnd"/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                                                       </w:t>
      </w:r>
      <w:r w:rsidR="0093419A" w:rsidRPr="00C43BA0">
        <w:rPr>
          <w:rFonts w:ascii="Calibri" w:eastAsia="Calibri" w:hAnsi="Calibri" w:cs="Calibri"/>
          <w:color w:val="auto"/>
          <w:lang w:eastAsia="en-US"/>
        </w:rPr>
        <w:t>S. K. Neumanna 2011/7, 182 00 Praha 8</w:t>
      </w:r>
    </w:p>
    <w:p w14:paraId="48CE4D5A" w14:textId="0D811011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43BA0">
        <w:rPr>
          <w:rFonts w:ascii="Calibri" w:eastAsia="Calibri" w:hAnsi="Calibri" w:cs="Calibri"/>
          <w:color w:val="auto"/>
          <w:lang w:eastAsia="en-US"/>
        </w:rPr>
        <w:t xml:space="preserve">Zapsaný v obchodním </w:t>
      </w:r>
      <w:proofErr w:type="gramStart"/>
      <w:r w:rsidRPr="00C43BA0">
        <w:rPr>
          <w:rFonts w:ascii="Calibri" w:eastAsia="Calibri" w:hAnsi="Calibri" w:cs="Calibri"/>
          <w:color w:val="auto"/>
          <w:lang w:eastAsia="en-US"/>
        </w:rPr>
        <w:t xml:space="preserve">rejstříku: </w:t>
      </w:r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</w:t>
      </w:r>
      <w:proofErr w:type="gramEnd"/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                 </w:t>
      </w:r>
      <w:r w:rsidR="0093419A" w:rsidRPr="00C43BA0">
        <w:rPr>
          <w:rFonts w:ascii="Calibri" w:eastAsia="Calibri" w:hAnsi="Calibri" w:cs="Calibri"/>
          <w:color w:val="auto"/>
          <w:lang w:eastAsia="en-US"/>
        </w:rPr>
        <w:t>Městský soud Praha, C 86998</w:t>
      </w:r>
    </w:p>
    <w:p w14:paraId="2D7A49FE" w14:textId="2B52235C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43BA0">
        <w:rPr>
          <w:rFonts w:ascii="Calibri" w:eastAsia="Calibri" w:hAnsi="Calibri" w:cs="Calibri"/>
          <w:color w:val="auto"/>
          <w:lang w:eastAsia="en-US"/>
        </w:rPr>
        <w:t xml:space="preserve">Zástupce pro jednání ve věcech smluvních: </w:t>
      </w:r>
      <w:r w:rsidR="0093419A" w:rsidRPr="00C43BA0">
        <w:rPr>
          <w:rFonts w:ascii="Calibri" w:eastAsia="Calibri" w:hAnsi="Calibri" w:cs="Calibri"/>
          <w:color w:val="auto"/>
          <w:lang w:eastAsia="en-US"/>
        </w:rPr>
        <w:t>Mgr. Martina Křížková, MBA</w:t>
      </w:r>
    </w:p>
    <w:p w14:paraId="3156FED3" w14:textId="5626FCA7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/>
          <w:bCs/>
          <w:color w:val="auto"/>
          <w:lang w:eastAsia="en-US"/>
        </w:rPr>
      </w:pPr>
      <w:r w:rsidRPr="00C43BA0">
        <w:rPr>
          <w:rFonts w:ascii="Calibri" w:eastAsia="Calibri" w:hAnsi="Calibri"/>
          <w:bCs/>
          <w:color w:val="auto"/>
          <w:lang w:eastAsia="en-US"/>
        </w:rPr>
        <w:t xml:space="preserve">Kontaktní osoba: </w:t>
      </w:r>
      <w:r w:rsidR="001763E0" w:rsidRPr="00C43BA0">
        <w:rPr>
          <w:rFonts w:ascii="Calibri" w:eastAsia="Calibri" w:hAnsi="Calibri"/>
          <w:bCs/>
          <w:color w:val="auto"/>
          <w:lang w:eastAsia="en-US"/>
        </w:rPr>
        <w:t xml:space="preserve">                                              </w:t>
      </w:r>
    </w:p>
    <w:p w14:paraId="717AAAB5" w14:textId="30B782D6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/>
          <w:bCs/>
          <w:color w:val="auto"/>
          <w:lang w:eastAsia="en-US"/>
        </w:rPr>
      </w:pPr>
      <w:r w:rsidRPr="00C43BA0">
        <w:rPr>
          <w:rFonts w:ascii="Calibri" w:eastAsia="Calibri" w:hAnsi="Calibri"/>
          <w:bCs/>
          <w:color w:val="auto"/>
          <w:lang w:eastAsia="en-US"/>
        </w:rPr>
        <w:t xml:space="preserve">Email: </w:t>
      </w:r>
      <w:r w:rsidR="001763E0" w:rsidRPr="00C43BA0">
        <w:rPr>
          <w:rFonts w:ascii="Calibri" w:eastAsia="Calibri" w:hAnsi="Calibri"/>
          <w:bCs/>
          <w:color w:val="auto"/>
          <w:lang w:eastAsia="en-US"/>
        </w:rPr>
        <w:t xml:space="preserve">                                                                 </w:t>
      </w:r>
    </w:p>
    <w:p w14:paraId="7B718887" w14:textId="0B23225D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43BA0">
        <w:rPr>
          <w:rFonts w:ascii="Calibri" w:eastAsia="Calibri" w:hAnsi="Calibri" w:cs="Calibri"/>
          <w:color w:val="auto"/>
          <w:lang w:eastAsia="en-US"/>
        </w:rPr>
        <w:t xml:space="preserve">Bankovní spojení: </w:t>
      </w:r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                                          </w:t>
      </w:r>
    </w:p>
    <w:p w14:paraId="4D8FA245" w14:textId="423C8915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proofErr w:type="gramStart"/>
      <w:r w:rsidRPr="00C43BA0">
        <w:rPr>
          <w:rFonts w:ascii="Calibri" w:eastAsia="Calibri" w:hAnsi="Calibri" w:cs="Calibri"/>
          <w:color w:val="auto"/>
          <w:lang w:eastAsia="en-US"/>
        </w:rPr>
        <w:t xml:space="preserve">IČ: </w:t>
      </w:r>
      <w:r w:rsidR="0093419A" w:rsidRPr="00C43BA0">
        <w:rPr>
          <w:rFonts w:ascii="Calibri" w:eastAsia="Calibri" w:hAnsi="Calibri" w:cs="Calibri"/>
          <w:color w:val="auto"/>
          <w:lang w:eastAsia="en-US"/>
        </w:rPr>
        <w:t xml:space="preserve">  </w:t>
      </w:r>
      <w:proofErr w:type="gramEnd"/>
      <w:r w:rsidR="0093419A" w:rsidRPr="00C43BA0">
        <w:rPr>
          <w:rFonts w:ascii="Calibri" w:eastAsia="Calibri" w:hAnsi="Calibri" w:cs="Calibri"/>
          <w:color w:val="auto"/>
          <w:lang w:eastAsia="en-US"/>
        </w:rPr>
        <w:t xml:space="preserve"> </w:t>
      </w:r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                                                                  </w:t>
      </w:r>
      <w:r w:rsidR="0093419A" w:rsidRPr="00C43BA0">
        <w:rPr>
          <w:rFonts w:ascii="Calibri" w:eastAsia="Calibri" w:hAnsi="Calibri" w:cs="Calibri"/>
          <w:color w:val="auto"/>
          <w:lang w:eastAsia="en-US"/>
        </w:rPr>
        <w:t>26514958</w:t>
      </w:r>
    </w:p>
    <w:p w14:paraId="1A511B64" w14:textId="6A1AA5E1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proofErr w:type="gramStart"/>
      <w:r w:rsidRPr="00C43BA0">
        <w:rPr>
          <w:rFonts w:ascii="Calibri" w:eastAsia="Calibri" w:hAnsi="Calibri" w:cs="Calibri"/>
          <w:color w:val="auto"/>
          <w:lang w:eastAsia="en-US"/>
        </w:rPr>
        <w:t xml:space="preserve">DIČ: </w:t>
      </w:r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</w:t>
      </w:r>
      <w:proofErr w:type="gramEnd"/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                                                                </w:t>
      </w:r>
      <w:r w:rsidR="0093419A" w:rsidRPr="00C43BA0">
        <w:rPr>
          <w:rFonts w:ascii="Calibri" w:eastAsia="Calibri" w:hAnsi="Calibri" w:cs="Calibri"/>
          <w:color w:val="auto"/>
          <w:lang w:eastAsia="en-US"/>
        </w:rPr>
        <w:t>CZ26514958</w:t>
      </w:r>
    </w:p>
    <w:p w14:paraId="22720543" w14:textId="74834690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proofErr w:type="gramStart"/>
      <w:r w:rsidRPr="00C43BA0">
        <w:rPr>
          <w:rFonts w:ascii="Calibri" w:eastAsia="Calibri" w:hAnsi="Calibri" w:cs="Calibri"/>
          <w:color w:val="auto"/>
          <w:lang w:eastAsia="en-US"/>
        </w:rPr>
        <w:t>Tel:</w:t>
      </w:r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 </w:t>
      </w:r>
      <w:proofErr w:type="gramEnd"/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                                                                </w:t>
      </w:r>
      <w:r w:rsidR="0093419A" w:rsidRPr="00C43BA0">
        <w:rPr>
          <w:rFonts w:ascii="Calibri" w:eastAsia="Calibri" w:hAnsi="Calibri" w:cs="Calibri"/>
          <w:color w:val="auto"/>
          <w:lang w:eastAsia="en-US"/>
        </w:rPr>
        <w:t>+420</w:t>
      </w:r>
      <w:r w:rsidR="00C3507A">
        <w:rPr>
          <w:rFonts w:ascii="Calibri" w:eastAsia="Calibri" w:hAnsi="Calibri" w:cs="Calibri"/>
          <w:color w:val="auto"/>
          <w:lang w:eastAsia="en-US"/>
        </w:rPr>
        <w:t> </w:t>
      </w:r>
    </w:p>
    <w:p w14:paraId="270159B1" w14:textId="780FABF2" w:rsidR="008A3570" w:rsidRPr="00C43BA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hAnsi="Calibri" w:cs="Arial"/>
        </w:rPr>
      </w:pPr>
      <w:proofErr w:type="gramStart"/>
      <w:r w:rsidRPr="00C43BA0">
        <w:rPr>
          <w:rFonts w:ascii="Calibri" w:eastAsia="Calibri" w:hAnsi="Calibri" w:cs="Calibri"/>
          <w:color w:val="auto"/>
          <w:lang w:eastAsia="en-US"/>
        </w:rPr>
        <w:t xml:space="preserve">E-mail: </w:t>
      </w:r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</w:t>
      </w:r>
      <w:proofErr w:type="gramEnd"/>
      <w:r w:rsidR="001763E0" w:rsidRPr="00C43BA0">
        <w:rPr>
          <w:rFonts w:ascii="Calibri" w:eastAsia="Calibri" w:hAnsi="Calibri" w:cs="Calibri"/>
          <w:color w:val="auto"/>
          <w:lang w:eastAsia="en-US"/>
        </w:rPr>
        <w:t xml:space="preserve">                                                             </w:t>
      </w:r>
      <w:hyperlink r:id="rId9" w:history="1">
        <w:r w:rsidR="00CF4F64" w:rsidRPr="00C43BA0">
          <w:rPr>
            <w:rStyle w:val="Hypertextovodkaz"/>
            <w:rFonts w:ascii="Calibri" w:eastAsia="Calibri" w:hAnsi="Calibri" w:cs="Calibri"/>
            <w:lang w:eastAsia="en-US"/>
          </w:rPr>
          <w:t>info@euromanagers.cz</w:t>
        </w:r>
      </w:hyperlink>
      <w:r w:rsidR="00CF4F64"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C43BA0">
        <w:rPr>
          <w:rFonts w:ascii="Calibri" w:hAnsi="Calibri" w:cs="Arial"/>
        </w:rPr>
        <w:t xml:space="preserve">                                  </w:t>
      </w:r>
    </w:p>
    <w:p w14:paraId="53955815" w14:textId="77777777" w:rsidR="008A3570" w:rsidRDefault="008A357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Theme="minorHAnsi" w:hAnsiTheme="minorHAnsi" w:cs="Arial"/>
        </w:rPr>
      </w:pPr>
    </w:p>
    <w:p w14:paraId="426CE466" w14:textId="79DAA268" w:rsidR="0046755F" w:rsidRPr="008A3570" w:rsidRDefault="00B533E0" w:rsidP="008A3570">
      <w:pPr>
        <w:tabs>
          <w:tab w:val="right" w:pos="7938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305B9B">
        <w:rPr>
          <w:rFonts w:asciiTheme="minorHAnsi" w:hAnsiTheme="minorHAnsi" w:cs="Arial"/>
        </w:rPr>
        <w:t>(dále jen „zhotovitel“)</w:t>
      </w:r>
      <w:r w:rsidR="0046755F" w:rsidRPr="00305B9B">
        <w:rPr>
          <w:rFonts w:asciiTheme="minorHAnsi" w:hAnsiTheme="minorHAnsi" w:cs="Arial"/>
        </w:rPr>
        <w:t xml:space="preserve"> na straně druhé</w:t>
      </w:r>
    </w:p>
    <w:p w14:paraId="472C0D74" w14:textId="1FD3AFAC" w:rsidR="00B533E0" w:rsidRPr="00305B9B" w:rsidRDefault="0046755F" w:rsidP="00D1038F">
      <w:pPr>
        <w:pStyle w:val="Prosttext1"/>
        <w:spacing w:before="240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(společně též jako „Smluvní strany“).</w:t>
      </w:r>
    </w:p>
    <w:p w14:paraId="61A9EEAD" w14:textId="22E281F0" w:rsidR="00B533E0" w:rsidRPr="00305B9B" w:rsidRDefault="00B533E0" w:rsidP="00D1038F">
      <w:pPr>
        <w:pStyle w:val="Prosttext1"/>
        <w:numPr>
          <w:ilvl w:val="0"/>
          <w:numId w:val="14"/>
        </w:numPr>
        <w:spacing w:before="24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>Předmět smlouvy</w:t>
      </w:r>
    </w:p>
    <w:p w14:paraId="44E26A09" w14:textId="01F49368" w:rsidR="00DF22BB" w:rsidRPr="00F0750B" w:rsidRDefault="0046755F" w:rsidP="00D1038F">
      <w:pPr>
        <w:pStyle w:val="Prosttext1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Tato smlouva upravuje práva a povinnosti Smluvních stran při poskytování služeb v oblasti zpracování projektov</w:t>
      </w:r>
      <w:r w:rsidR="0043667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ých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žádost</w:t>
      </w:r>
      <w:r w:rsidR="0043667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í</w:t>
      </w:r>
      <w:r w:rsidR="00B533E0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, včetně veškerých povinných příloh</w:t>
      </w:r>
      <w:r w:rsidR="00714487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dle programové dokumentace</w:t>
      </w:r>
      <w:r w:rsidR="00B533E0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, pro 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získání </w:t>
      </w:r>
      <w:r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dotace z</w:t>
      </w:r>
      <w:r w:rsidR="00431C94"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="00431C94"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Operační</w:t>
      </w:r>
      <w:r w:rsid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ho</w:t>
      </w:r>
      <w:r w:rsidR="00431C94"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program</w:t>
      </w:r>
      <w:r w:rsid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u</w:t>
      </w:r>
      <w:r w:rsidR="00431C94"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Jan Amos Komenský („OP JAK“)</w:t>
      </w:r>
      <w:r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 výzvy </w:t>
      </w:r>
      <w:bookmarkStart w:id="2" w:name="_Hlk147312031"/>
      <w:r w:rsidR="00585048"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č. </w:t>
      </w:r>
      <w:r w:rsidR="00585048" w:rsidRPr="005D7343"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  <w:t>02_23_021 Mezisektorová spolupráce pro ITI</w:t>
      </w:r>
      <w:r w:rsidR="00585048"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, výzvy č.  </w:t>
      </w:r>
      <w:r w:rsidR="00585048" w:rsidRPr="005D7343"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  <w:t>02_23_022 ESF+ výzva pro VŠ</w:t>
      </w:r>
      <w:r w:rsidR="00585048"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, výzvy č. </w:t>
      </w:r>
      <w:r w:rsidR="00585048" w:rsidRPr="005D7343"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  <w:t>02_23_023 ERDF výzva pro VŠ – kvalita</w:t>
      </w:r>
      <w:r w:rsidR="00585048"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a výzvy č. </w:t>
      </w:r>
      <w:r w:rsidR="00585048" w:rsidRPr="005D7343"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  <w:t>02_23_024 ERDF výzva pro VŠ – studenti</w:t>
      </w:r>
      <w:bookmarkEnd w:id="2"/>
      <w:r w:rsidR="00585048" w:rsidRPr="005D7343"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  <w:t xml:space="preserve"> se SP</w:t>
      </w:r>
      <w:r w:rsidRPr="00F0750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.</w:t>
      </w:r>
    </w:p>
    <w:p w14:paraId="420C6972" w14:textId="366419AD" w:rsidR="00DF22BB" w:rsidRPr="00305B9B" w:rsidRDefault="00DF22BB" w:rsidP="00D1038F">
      <w:pPr>
        <w:pStyle w:val="Prosttext1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lastRenderedPageBreak/>
        <w:t>Pracovní název projektu, který bude předmětem žádosti o dotaci, a jeho bližší specifikace jsou uvedeny v </w:t>
      </w:r>
      <w:r w:rsidRPr="0055146E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Příloze č. 1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této smlouvy (dále jen „Projekt“).</w:t>
      </w:r>
    </w:p>
    <w:p w14:paraId="09AB397C" w14:textId="5891B783" w:rsidR="00436678" w:rsidRPr="00305B9B" w:rsidRDefault="00DF22BB">
      <w:pPr>
        <w:pStyle w:val="Prosttext1"/>
        <w:numPr>
          <w:ilvl w:val="0"/>
          <w:numId w:val="2"/>
        </w:numPr>
        <w:spacing w:after="120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Zhotovitel se zavazuje poskytovat Objednateli služby uvedené v čl. III. </w:t>
      </w:r>
      <w:r w:rsidR="0043667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t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éto Smlouvy za podmínek uvedených dále v této Smlouvě a Objednatel se zavazuje zaplatit za tuto činnost Zhotoviteli sjednanou cenu v souladu s čl. V. této Smlouvy.</w:t>
      </w:r>
    </w:p>
    <w:p w14:paraId="53378A7C" w14:textId="6939F36E" w:rsidR="00DF22BB" w:rsidRPr="00305B9B" w:rsidRDefault="00DF22BB" w:rsidP="00D1038F">
      <w:pPr>
        <w:pStyle w:val="Prosttext1"/>
        <w:numPr>
          <w:ilvl w:val="0"/>
          <w:numId w:val="14"/>
        </w:numPr>
        <w:spacing w:after="120"/>
        <w:jc w:val="center"/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</w:pPr>
      <w:r w:rsidRPr="00305B9B"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  <w:t>Poskyt</w:t>
      </w:r>
      <w:r w:rsidR="00436678" w:rsidRPr="00305B9B"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  <w:t>ované</w:t>
      </w:r>
      <w:r w:rsidRPr="00305B9B"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  <w:t xml:space="preserve"> služby </w:t>
      </w:r>
    </w:p>
    <w:p w14:paraId="00A7E652" w14:textId="7735C350" w:rsidR="00DF22BB" w:rsidRPr="00305B9B" w:rsidRDefault="00DF22BB" w:rsidP="00D1038F">
      <w:pPr>
        <w:pStyle w:val="Prosttext1"/>
        <w:numPr>
          <w:ilvl w:val="0"/>
          <w:numId w:val="18"/>
        </w:numPr>
        <w:spacing w:after="12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Zhotovitel se zavazuje, že pro Objednatele:</w:t>
      </w:r>
    </w:p>
    <w:p w14:paraId="3C14D65B" w14:textId="2C3226CB" w:rsidR="00DF22BB" w:rsidRPr="005D7343" w:rsidRDefault="00DF22BB" w:rsidP="00D1038F">
      <w:pPr>
        <w:pStyle w:val="Prosttext1"/>
        <w:numPr>
          <w:ilvl w:val="0"/>
          <w:numId w:val="1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5D7343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připraví a zpracuje (v rozsahu, v jakém to poskytovatel podpory v rámci dané výzvy vyžaduje) kompletní projektovou žádost v českém jazyce dle specifikace uvedené v odst. 2 tohoto článku,</w:t>
      </w:r>
    </w:p>
    <w:p w14:paraId="300538D1" w14:textId="77777777" w:rsidR="00AC64FF" w:rsidRPr="00AC64FF" w:rsidRDefault="00DF22BB" w:rsidP="00AC64FF">
      <w:pPr>
        <w:pStyle w:val="Prosttext1"/>
        <w:numPr>
          <w:ilvl w:val="0"/>
          <w:numId w:val="1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poskytne komplexní poradenství v průběhu zpracování žádosti o finanční podporu až do okamžiku</w:t>
      </w:r>
      <w:r w:rsidR="00DA48B0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rozhodnutí o poskytnutí dotace.</w:t>
      </w:r>
    </w:p>
    <w:p w14:paraId="10E8041D" w14:textId="5EC84DBF" w:rsidR="00AC64FF" w:rsidRPr="00AC64FF" w:rsidRDefault="00AC64FF" w:rsidP="00AC64FF">
      <w:pPr>
        <w:pStyle w:val="Prosttext1"/>
        <w:numPr>
          <w:ilvl w:val="0"/>
          <w:numId w:val="15"/>
        </w:numPr>
        <w:spacing w:after="120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p</w:t>
      </w:r>
      <w:r w:rsidRPr="00AC64FF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oskytne odbornou činnost při projednávání žádostí o podporu</w:t>
      </w:r>
      <w:r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. </w:t>
      </w:r>
      <w:r w:rsidRPr="00AC64FF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Vypořádání a zapracování připomínek MŠMT, zpracování aktualizací žádostí o dotace a odborné poradenství směřující k získání dotace.</w:t>
      </w:r>
    </w:p>
    <w:p w14:paraId="02E59C76" w14:textId="5E014A89" w:rsidR="00DF22BB" w:rsidRPr="00305B9B" w:rsidRDefault="00DF22BB" w:rsidP="00D1038F">
      <w:pPr>
        <w:pStyle w:val="Prosttext1"/>
        <w:numPr>
          <w:ilvl w:val="0"/>
          <w:numId w:val="18"/>
        </w:numPr>
        <w:spacing w:after="120"/>
        <w:ind w:left="284" w:hanging="284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Činnosti dle odst. 1 písm. a) tohoto článku zahrnují ve vztahu k Projektu především:</w:t>
      </w:r>
    </w:p>
    <w:p w14:paraId="4AE4E12F" w14:textId="2DAF988B" w:rsidR="00DF22BB" w:rsidRPr="00472109" w:rsidRDefault="00AC64FF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součinnost při přípravě </w:t>
      </w:r>
      <w:r w:rsidR="000D7B8A"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harmonogram</w:t>
      </w:r>
      <w:r w:rsidR="00AB3998"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u</w:t>
      </w:r>
      <w:r w:rsidR="000D7B8A"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zpracování projektové žádosti,</w:t>
      </w:r>
    </w:p>
    <w:p w14:paraId="3908B788" w14:textId="5F828B73" w:rsidR="000D7B8A" w:rsidRPr="00472109" w:rsidRDefault="00AC64FF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součinnost při přípravě </w:t>
      </w:r>
      <w:r w:rsidR="000D7B8A"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harmonogramu realizace Projektu,</w:t>
      </w:r>
    </w:p>
    <w:p w14:paraId="407D2914" w14:textId="3153F976" w:rsidR="000D7B8A" w:rsidRPr="00472109" w:rsidRDefault="00AC64FF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součinnost při přípravě </w:t>
      </w:r>
      <w:r w:rsidR="000D7B8A"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zpracování rozpočtu Projektu,</w:t>
      </w:r>
    </w:p>
    <w:p w14:paraId="675FA856" w14:textId="7D95EDF8" w:rsidR="000D7B8A" w:rsidRPr="00305B9B" w:rsidRDefault="00AC64FF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součinnost při přípravě </w:t>
      </w:r>
      <w:r w:rsidR="000D7B8A" w:rsidRPr="00472109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zpracování</w:t>
      </w:r>
      <w:r w:rsidR="000D7B8A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studie proveditelnosti projektu</w:t>
      </w:r>
      <w:r w:rsidR="00091336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(či jiných dokumentů a příloh, které studii proveditelnosti nahrazují, pokud studie proveditelnosti není vyžadována)</w:t>
      </w:r>
      <w:r w:rsidR="000D7B8A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, analýzy nákladů a přínosů projektu, finanční mezery a technického popisu ve formě požadované řídícím orgánem </w:t>
      </w:r>
      <w:r w:rsidR="000D7B8A" w:rsidRPr="005D7343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OP </w:t>
      </w:r>
      <w:r w:rsidR="00B721F0" w:rsidRPr="005D7343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JAK</w:t>
      </w:r>
      <w:r w:rsidR="000D7B8A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,</w:t>
      </w:r>
    </w:p>
    <w:p w14:paraId="639D9CEF" w14:textId="7ED9919B" w:rsidR="000D7B8A" w:rsidRPr="005D7343" w:rsidRDefault="000D7B8A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5D734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zpracování vlastní žádosti o financování Projektu</w:t>
      </w:r>
      <w:r w:rsidR="005D7343" w:rsidRPr="005D734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v elektronickém dotačním systému </w:t>
      </w:r>
      <w:r w:rsidRPr="005D734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IS KP </w:t>
      </w:r>
      <w:r w:rsidR="005D7343" w:rsidRPr="005D734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21</w:t>
      </w:r>
      <w:r w:rsidRPr="005D734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+ </w:t>
      </w:r>
      <w:r w:rsidR="005D7343" w:rsidRPr="005D7343">
        <w:rPr>
          <w:rFonts w:ascii="Calibri" w:hAnsi="Calibri" w:cs="Calibri"/>
          <w:sz w:val="24"/>
          <w:szCs w:val="24"/>
        </w:rPr>
        <w:t>(</w:t>
      </w:r>
      <w:hyperlink r:id="rId10" w:history="1">
        <w:r w:rsidR="005D7343" w:rsidRPr="005D7343">
          <w:rPr>
            <w:rStyle w:val="Hypertextovodkaz"/>
            <w:rFonts w:ascii="Calibri" w:hAnsi="Calibri" w:cs="Calibri"/>
            <w:sz w:val="24"/>
            <w:szCs w:val="24"/>
          </w:rPr>
          <w:t>https://iskp21.mssf.cz</w:t>
        </w:r>
      </w:hyperlink>
      <w:r w:rsidR="005D7343" w:rsidRPr="005D7343">
        <w:rPr>
          <w:rFonts w:ascii="Calibri" w:hAnsi="Calibri" w:cs="Calibri"/>
          <w:sz w:val="24"/>
          <w:szCs w:val="24"/>
        </w:rPr>
        <w:t>)</w:t>
      </w:r>
      <w:r w:rsidR="005D7343">
        <w:rPr>
          <w:rFonts w:ascii="Calibri" w:hAnsi="Calibri" w:cs="Calibri"/>
          <w:sz w:val="24"/>
          <w:szCs w:val="24"/>
        </w:rPr>
        <w:t xml:space="preserve"> </w:t>
      </w:r>
      <w:r w:rsidR="005D7343" w:rsidRPr="005D7343">
        <w:rPr>
          <w:rFonts w:ascii="Calibri" w:hAnsi="Calibri" w:cs="Calibri"/>
          <w:sz w:val="24"/>
          <w:szCs w:val="24"/>
        </w:rPr>
        <w:t>v</w:t>
      </w:r>
      <w:r w:rsidRPr="005D734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četně zkompletování</w:t>
      </w:r>
      <w:r w:rsidRPr="005D7343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všech povinných příloh,</w:t>
      </w:r>
    </w:p>
    <w:p w14:paraId="2178B4B0" w14:textId="0815E1AB" w:rsidR="000D7B8A" w:rsidRPr="00305B9B" w:rsidRDefault="000D7B8A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zajištění konzultací objednatele s institucí,</w:t>
      </w:r>
      <w:r w:rsidR="00435BDA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která z pověření přísl</w:t>
      </w:r>
      <w:r w:rsidR="00435BDA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ušného řídícího orgánu programu 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vztahujícího se k projektu vykonává určité činnosti spojené s ří</w:t>
      </w:r>
      <w:r w:rsidR="002F6D2E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zením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programu (dále jen „implementační orgán</w:t>
      </w:r>
      <w:r w:rsidR="00C3507A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“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),</w:t>
      </w:r>
    </w:p>
    <w:p w14:paraId="04D8D9EE" w14:textId="01E9C304" w:rsidR="000D7B8A" w:rsidRPr="00305B9B" w:rsidRDefault="000D7B8A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finální kontrola kompletnosti projektov</w:t>
      </w:r>
      <w:r w:rsidR="00AB399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ých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žádost</w:t>
      </w:r>
      <w:r w:rsidR="00AB399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í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dle předpokládaných hodnotících kritérií poskytovatele,</w:t>
      </w:r>
    </w:p>
    <w:p w14:paraId="47B4F02A" w14:textId="7B8BEA99" w:rsidR="00435BDA" w:rsidRPr="00305B9B" w:rsidRDefault="00435BDA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předání kompletní</w:t>
      </w:r>
      <w:r w:rsidR="00AB399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ch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projektov</w:t>
      </w:r>
      <w:r w:rsidR="00AB399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ých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žádost</w:t>
      </w:r>
      <w:r w:rsidR="00AB399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í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o financování projektu poskytovateli k elektronickému podpisu,</w:t>
      </w:r>
    </w:p>
    <w:p w14:paraId="30ECAE9C" w14:textId="53BD2368" w:rsidR="00435BDA" w:rsidRPr="00305B9B" w:rsidRDefault="00435BDA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ostatní činnosti výslovně neuvedené, které však vyplývají z povahy předmětu plnění.</w:t>
      </w:r>
    </w:p>
    <w:p w14:paraId="5A4666CC" w14:textId="33545B9B" w:rsidR="000D7B8A" w:rsidRPr="00305B9B" w:rsidRDefault="00435BDA" w:rsidP="00D1038F">
      <w:pPr>
        <w:pStyle w:val="Prosttext1"/>
        <w:numPr>
          <w:ilvl w:val="0"/>
          <w:numId w:val="18"/>
        </w:numPr>
        <w:spacing w:after="12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Zhotovitel zajišťuje provedení předmětu této Smlouvy svými pracovníky nebo s využitím subdodavatelů. Zhotovitel je povinen informovat Objednatele o všech změnách svých subdodavatelů. Zhotovitel nese plnou odpovědnost za nesplnění povinností vyplývajících z této Smlouvy, této odpovědnosti jej nezprošťuje schválení subdodavatelů Objednatelem.</w:t>
      </w:r>
    </w:p>
    <w:p w14:paraId="3F276276" w14:textId="101B2A35" w:rsidR="00C22341" w:rsidRPr="00305B9B" w:rsidRDefault="00C22341" w:rsidP="00D1038F">
      <w:pPr>
        <w:pStyle w:val="Prosttext1"/>
        <w:numPr>
          <w:ilvl w:val="0"/>
          <w:numId w:val="14"/>
        </w:numPr>
        <w:spacing w:before="240" w:after="120"/>
        <w:jc w:val="center"/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</w:pPr>
      <w:r w:rsidRPr="00305B9B">
        <w:rPr>
          <w:rFonts w:asciiTheme="minorHAnsi" w:eastAsia="Calibri" w:hAnsiTheme="minorHAnsi" w:cs="Arial"/>
          <w:b/>
          <w:bCs/>
          <w:color w:val="000000"/>
          <w:sz w:val="24"/>
          <w:szCs w:val="24"/>
          <w:lang w:eastAsia="en-US"/>
        </w:rPr>
        <w:t xml:space="preserve"> Práva a povinnosti Smluvních stran</w:t>
      </w:r>
    </w:p>
    <w:p w14:paraId="28A50432" w14:textId="77777777" w:rsidR="004879E4" w:rsidRPr="00305B9B" w:rsidRDefault="00C22341" w:rsidP="00D1038F">
      <w:pPr>
        <w:pStyle w:val="Prosttext1"/>
        <w:numPr>
          <w:ilvl w:val="1"/>
          <w:numId w:val="2"/>
        </w:numPr>
        <w:tabs>
          <w:tab w:val="clear" w:pos="1080"/>
          <w:tab w:val="num" w:pos="284"/>
        </w:tabs>
        <w:spacing w:after="12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K dosažení účelu této Smlouvy se Smluvní strany zavazují k vzájemnému poskytování informací a veškeré potřebné součinnosti.</w:t>
      </w:r>
    </w:p>
    <w:p w14:paraId="4123C528" w14:textId="295674FC" w:rsidR="004879E4" w:rsidRPr="00305B9B" w:rsidRDefault="004879E4" w:rsidP="00D1038F">
      <w:pPr>
        <w:pStyle w:val="Prosttext1"/>
        <w:numPr>
          <w:ilvl w:val="1"/>
          <w:numId w:val="2"/>
        </w:numPr>
        <w:tabs>
          <w:tab w:val="clear" w:pos="1080"/>
          <w:tab w:val="num" w:pos="284"/>
        </w:tabs>
        <w:spacing w:after="12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Zhotovitel se zavazuje zpracovat pro objednatele projekto</w:t>
      </w:r>
      <w:r w:rsidR="0043667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vé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žádost</w:t>
      </w:r>
      <w:r w:rsidR="0043667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i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k Projektu specifikovanému v </w:t>
      </w:r>
      <w:r w:rsidRPr="0055146E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Příloze č. 1</w:t>
      </w:r>
      <w:r w:rsidR="00436678" w:rsidRPr="0055146E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Pr="0055146E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této Smlouvy za účelem obdržení dotace </w:t>
      </w:r>
      <w:r w:rsidR="00045AE0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 Operačního programu </w:t>
      </w:r>
      <w:r w:rsidR="00B721F0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Jan Amos Komenský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lastRenderedPageBreak/>
        <w:t>a kompletní žádost</w:t>
      </w:r>
      <w:r w:rsidR="00AD2A00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i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v</w:t>
      </w:r>
      <w:r w:rsidR="00115973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IS KP </w:t>
      </w:r>
      <w:r w:rsid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21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+ předat Objednateli </w:t>
      </w:r>
      <w:r w:rsidR="00091336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(</w:t>
      </w:r>
      <w:r w:rsidR="00091336">
        <w:rPr>
          <w:rFonts w:asciiTheme="minorHAnsi" w:hAnsiTheme="minorHAnsi" w:cs="Arial"/>
          <w:sz w:val="24"/>
          <w:szCs w:val="24"/>
        </w:rPr>
        <w:t xml:space="preserve">tj. vložit všechny nezbytné dokumenty a informace do elektronického prostředí IS KP </w:t>
      </w:r>
      <w:r w:rsidR="00431C94">
        <w:rPr>
          <w:rFonts w:asciiTheme="minorHAnsi" w:hAnsiTheme="minorHAnsi" w:cs="Arial"/>
          <w:sz w:val="24"/>
          <w:szCs w:val="24"/>
        </w:rPr>
        <w:t>21</w:t>
      </w:r>
      <w:r w:rsidR="00091336">
        <w:rPr>
          <w:rFonts w:asciiTheme="minorHAnsi" w:hAnsiTheme="minorHAnsi" w:cs="Arial"/>
          <w:sz w:val="24"/>
          <w:szCs w:val="24"/>
        </w:rPr>
        <w:t xml:space="preserve">+) </w:t>
      </w:r>
      <w:r w:rsidRPr="007349BA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nejpozději </w:t>
      </w:r>
      <w:r w:rsidR="00804FC8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br/>
      </w:r>
      <w:r w:rsidR="00725DDD" w:rsidRPr="0055146E">
        <w:rPr>
          <w:rFonts w:asciiTheme="minorHAnsi" w:eastAsia="Calibri" w:hAnsiTheme="minorHAnsi" w:cs="Arial"/>
          <w:b/>
          <w:bCs/>
          <w:color w:val="auto"/>
          <w:sz w:val="24"/>
          <w:szCs w:val="24"/>
          <w:lang w:eastAsia="en-US"/>
        </w:rPr>
        <w:t xml:space="preserve">14 dní </w:t>
      </w:r>
      <w:bookmarkStart w:id="3" w:name="_Hlk147399231"/>
      <w:r w:rsidR="00725DDD" w:rsidRPr="0055146E">
        <w:rPr>
          <w:rFonts w:asciiTheme="minorHAnsi" w:eastAsia="Calibri" w:hAnsiTheme="minorHAnsi" w:cs="Arial"/>
          <w:b/>
          <w:bCs/>
          <w:color w:val="auto"/>
          <w:sz w:val="24"/>
          <w:szCs w:val="24"/>
          <w:lang w:eastAsia="en-US"/>
        </w:rPr>
        <w:t>před nejza</w:t>
      </w:r>
      <w:r w:rsidR="00FA60E3" w:rsidRPr="0055146E">
        <w:rPr>
          <w:rFonts w:asciiTheme="minorHAnsi" w:eastAsia="Calibri" w:hAnsiTheme="minorHAnsi" w:cs="Arial"/>
          <w:b/>
          <w:bCs/>
          <w:color w:val="auto"/>
          <w:sz w:val="24"/>
          <w:szCs w:val="24"/>
          <w:lang w:eastAsia="en-US"/>
        </w:rPr>
        <w:t>z</w:t>
      </w:r>
      <w:r w:rsidR="00725DDD" w:rsidRPr="0055146E">
        <w:rPr>
          <w:rFonts w:asciiTheme="minorHAnsi" w:eastAsia="Calibri" w:hAnsiTheme="minorHAnsi" w:cs="Arial"/>
          <w:b/>
          <w:bCs/>
          <w:color w:val="auto"/>
          <w:sz w:val="24"/>
          <w:szCs w:val="24"/>
          <w:lang w:eastAsia="en-US"/>
        </w:rPr>
        <w:t xml:space="preserve">ším termínem podání </w:t>
      </w:r>
      <w:r w:rsidR="00FA60E3" w:rsidRPr="0055146E">
        <w:rPr>
          <w:rFonts w:asciiTheme="minorHAnsi" w:eastAsia="Calibri" w:hAnsiTheme="minorHAnsi" w:cs="Arial"/>
          <w:b/>
          <w:bCs/>
          <w:color w:val="auto"/>
          <w:sz w:val="24"/>
          <w:szCs w:val="24"/>
          <w:lang w:eastAsia="en-US"/>
        </w:rPr>
        <w:t>výzvy</w:t>
      </w:r>
      <w:r w:rsidRPr="0055146E">
        <w:rPr>
          <w:rFonts w:asciiTheme="minorHAnsi" w:eastAsia="Calibri" w:hAnsiTheme="minorHAnsi" w:cs="Arial"/>
          <w:bCs/>
          <w:color w:val="auto"/>
          <w:sz w:val="24"/>
          <w:szCs w:val="24"/>
          <w:lang w:eastAsia="en-US"/>
        </w:rPr>
        <w:t xml:space="preserve"> </w:t>
      </w:r>
      <w:bookmarkEnd w:id="3"/>
      <w:r w:rsidRPr="007349BA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tak, aby mohla být Objednatelem elektronicky podepsána a řádně předána podle </w:t>
      </w:r>
      <w:r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podmínek dle </w:t>
      </w:r>
      <w:bookmarkStart w:id="4" w:name="_Hlk147316846"/>
      <w:bookmarkStart w:id="5" w:name="_Hlk147318016"/>
      <w:r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výzvy </w:t>
      </w:r>
      <w:r w:rsidR="00B721F0"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č. 02_23_021 Mezisektorová spolupráce pro ITI, výzvy č. č. 02_23_022 ESF+ výzva pro VŠ, výzvy č. 02_23_023 ERDF výzva pro VŠ – kvalita a výzvy č. 02_23_024 ERDF výzva pro VŠ</w:t>
      </w:r>
      <w:bookmarkEnd w:id="4"/>
      <w:r w:rsidR="00B721F0"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– studenti</w:t>
      </w:r>
      <w:r w:rsidR="00CF4F6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se SP</w:t>
      </w:r>
      <w:r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Operačního programu </w:t>
      </w:r>
      <w:r w:rsidR="00B721F0"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Jan Amos Komenský</w:t>
      </w:r>
      <w:bookmarkEnd w:id="5"/>
      <w:r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.</w:t>
      </w:r>
      <w:r w:rsidR="00091336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="00091336" w:rsidRPr="00305B9B">
        <w:rPr>
          <w:rFonts w:asciiTheme="minorHAnsi" w:hAnsiTheme="minorHAnsi" w:cs="Arial"/>
          <w:sz w:val="24"/>
          <w:szCs w:val="24"/>
        </w:rPr>
        <w:t xml:space="preserve">V případě, že bude lhůta pro předložení projektových žádostí řídícím orgánem prodloužena, pak </w:t>
      </w:r>
      <w:r w:rsidR="00115973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kompletní žádosti v</w:t>
      </w:r>
      <w:r w:rsidR="00115973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="00115973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IS KP </w:t>
      </w:r>
      <w:r w:rsid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21</w:t>
      </w:r>
      <w:r w:rsidR="00115973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+ </w:t>
      </w:r>
      <w:r w:rsidR="00115973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bude předána </w:t>
      </w:r>
      <w:r w:rsidR="00115973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Objednateli </w:t>
      </w:r>
      <w:r w:rsidR="00091336" w:rsidRPr="00305B9B">
        <w:rPr>
          <w:rFonts w:asciiTheme="minorHAnsi" w:hAnsiTheme="minorHAnsi" w:cs="Arial"/>
          <w:sz w:val="24"/>
          <w:szCs w:val="24"/>
        </w:rPr>
        <w:t>ve lhůtě prodloužené.</w:t>
      </w:r>
    </w:p>
    <w:p w14:paraId="6E4075B9" w14:textId="4599B3E2" w:rsidR="004879E4" w:rsidRPr="00305B9B" w:rsidRDefault="004879E4" w:rsidP="00D1038F">
      <w:pPr>
        <w:pStyle w:val="Prosttext1"/>
        <w:numPr>
          <w:ilvl w:val="1"/>
          <w:numId w:val="2"/>
        </w:numPr>
        <w:tabs>
          <w:tab w:val="clear" w:pos="1080"/>
          <w:tab w:val="num" w:pos="284"/>
        </w:tabs>
        <w:spacing w:after="12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Zhotovitel se zavazuje seznámit Objednatele s obecnými podmínkami čerpání dotace, s náležitostmi nutnými pro zpracování Projektu a následné schválení žádost</w:t>
      </w:r>
      <w:r w:rsidR="00AB399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í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o dotaci jemu ke dni podpisu Smlouvy známými a informovat Objednatele o jeho případných změnách v průběhu zpracování projektov</w:t>
      </w:r>
      <w:r w:rsidR="00AB399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ých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žádost</w:t>
      </w:r>
      <w:r w:rsidR="00AB399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í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, bez zbytečného </w:t>
      </w:r>
      <w:r w:rsidR="00AB3998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od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kladu poté, co se o takových změnách Zhotovitel dozví.</w:t>
      </w:r>
    </w:p>
    <w:p w14:paraId="20955FBA" w14:textId="7223F0AB" w:rsidR="005A6964" w:rsidRPr="00305B9B" w:rsidRDefault="004879E4" w:rsidP="00D1038F">
      <w:pPr>
        <w:pStyle w:val="Prosttext1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Objednatel se zavazuje poskytnout při zpracování projektov</w:t>
      </w:r>
      <w:r w:rsidR="00AD2A00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ých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žádost</w:t>
      </w:r>
      <w:r w:rsidR="00AD2A00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í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o dotaci Projektu z </w:t>
      </w:r>
      <w:r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OP </w:t>
      </w:r>
      <w:r w:rsidR="00FA60E3"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JAK</w:t>
      </w:r>
      <w:r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="00FA60E3"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výzva č. 02_23_021 Mezisektorová spolupráce pro ITI, výzva č. 02_23_022 ESF+ výzva pro VŠ, výzva č. 02_23_023 ERDF výzva pro VŠ – kvalita a výzvy č. 02_23_024 ERDF výzva pro VŠ</w:t>
      </w:r>
      <w:r w:rsidR="00CF4F6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studenti se SP</w:t>
      </w:r>
      <w:r w:rsidR="00FA60E3" w:rsidRPr="00431C94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</w:t>
      </w:r>
      <w:r w:rsidR="005A6964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maximální odbornou i organizační součinnost, a to zejména při:</w:t>
      </w:r>
    </w:p>
    <w:p w14:paraId="4058DDFF" w14:textId="5EF20A76" w:rsidR="005A6964" w:rsidRPr="00305B9B" w:rsidRDefault="005A6964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základní formulaci ambic, cílů a osnovy Projektu,</w:t>
      </w:r>
    </w:p>
    <w:p w14:paraId="42EDDD1C" w14:textId="51C97039" w:rsidR="005A6964" w:rsidRPr="00305B9B" w:rsidRDefault="005A6964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zpracování odborné náplně studie proveditelnosti</w:t>
      </w:r>
      <w:r w:rsidR="00EF5651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(či jiných dokumentů a příloh, které studii proveditelnosti nahrazují, pokud studie proveditelnosti není vyžadována)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, která je jednou z příloh projektové žádosti,</w:t>
      </w:r>
    </w:p>
    <w:p w14:paraId="4F38EA31" w14:textId="77777777" w:rsidR="005A6964" w:rsidRPr="00305B9B" w:rsidRDefault="005A6964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slaďování harmonogramu rozpočtu Projektu a představami Objednatele,</w:t>
      </w:r>
    </w:p>
    <w:p w14:paraId="6FD1DF09" w14:textId="77777777" w:rsidR="005A6964" w:rsidRPr="00305B9B" w:rsidRDefault="005A6964" w:rsidP="00D1038F">
      <w:pPr>
        <w:pStyle w:val="Prosttext1"/>
        <w:numPr>
          <w:ilvl w:val="1"/>
          <w:numId w:val="15"/>
        </w:numPr>
        <w:spacing w:after="120"/>
        <w:ind w:left="567" w:hanging="283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zajištění všech příloh, které z podstaty věci může zajistit pouze Objednatel (bezdlužnosti, životopisy apod.).</w:t>
      </w:r>
    </w:p>
    <w:p w14:paraId="4AEC6A52" w14:textId="217FDA97" w:rsidR="005A6964" w:rsidRPr="00305B9B" w:rsidRDefault="005A6964" w:rsidP="00D1038F">
      <w:pPr>
        <w:pStyle w:val="Prosttext1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Objednatel je povinen do </w:t>
      </w:r>
      <w:r w:rsidRPr="0055146E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5 pracovních dnů od oznámení, že řídící orgán nebo zprostředkující subjekt příslušného operačního programu kladně posoudil formální náležitosti a hodnocení přijatelnosti žádosti, informovat o této skutečnosti zhotovitele. Objednatel je povinen do 5 pracovních dnů od oznámení, že řídící orgán nebo zprostředkující subjekt příslušného operačního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 xml:space="preserve"> programu schválil žádost o d</w:t>
      </w:r>
      <w:r w:rsidR="00AD2A00"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o</w:t>
      </w:r>
      <w:r w:rsidRPr="00305B9B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taci, informovat o této skutečnosti zhotovitele.</w:t>
      </w:r>
    </w:p>
    <w:p w14:paraId="32995DB2" w14:textId="7024DB7D" w:rsidR="00B533E0" w:rsidRPr="00305B9B" w:rsidRDefault="005A6964" w:rsidP="00D1038F">
      <w:pPr>
        <w:pStyle w:val="Prosttext1"/>
        <w:numPr>
          <w:ilvl w:val="0"/>
          <w:numId w:val="14"/>
        </w:numPr>
        <w:spacing w:before="24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>Cena a platební podmínky</w:t>
      </w:r>
    </w:p>
    <w:p w14:paraId="1CD3C935" w14:textId="77777777" w:rsidR="00FA60E3" w:rsidRDefault="005E6C4D" w:rsidP="00FA60E3">
      <w:pPr>
        <w:pStyle w:val="Zkladntext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 xml:space="preserve">Cena za služby v rozsahu dohodnutém v této Smlouvě a za podmínek v ní uvedených je stanovena dohodou Smluvních stran v souladu se zákonem č. 526/1990 Sb., o cenách, ve znění pozdějších </w:t>
      </w:r>
      <w:r w:rsidR="007B5AFB" w:rsidRPr="00FA60E3">
        <w:rPr>
          <w:rFonts w:asciiTheme="minorHAnsi" w:hAnsiTheme="minorHAnsi" w:cs="Arial"/>
          <w:sz w:val="24"/>
          <w:szCs w:val="24"/>
        </w:rPr>
        <w:t xml:space="preserve">změn a doplňků, </w:t>
      </w:r>
      <w:r w:rsidRPr="00FA60E3">
        <w:rPr>
          <w:rFonts w:asciiTheme="minorHAnsi" w:hAnsiTheme="minorHAnsi" w:cs="Arial"/>
          <w:sz w:val="24"/>
          <w:szCs w:val="24"/>
        </w:rPr>
        <w:t>a vychází z cenové nabídky Zhotovitele.</w:t>
      </w:r>
    </w:p>
    <w:p w14:paraId="27EB17E2" w14:textId="396A716D" w:rsidR="00B533E0" w:rsidRPr="00C42D78" w:rsidRDefault="005E6C4D" w:rsidP="00FA60E3">
      <w:pPr>
        <w:pStyle w:val="Zkladntext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FA60E3">
        <w:rPr>
          <w:rFonts w:asciiTheme="minorHAnsi" w:hAnsiTheme="minorHAnsi" w:cs="Arial"/>
          <w:sz w:val="24"/>
          <w:szCs w:val="24"/>
        </w:rPr>
        <w:t xml:space="preserve">Objednatel se zavazuje uhradit zhotoviteli za předmět Smlouvy dle čl. III. odst. 1 této Smlouvy sjednanou cenu ve výši </w:t>
      </w:r>
      <w:r w:rsidR="00CF4F64" w:rsidRPr="00C43BA0">
        <w:rPr>
          <w:rFonts w:asciiTheme="minorHAnsi" w:hAnsiTheme="minorHAnsi" w:cs="Arial"/>
          <w:sz w:val="24"/>
          <w:szCs w:val="24"/>
        </w:rPr>
        <w:t xml:space="preserve">1 195 000 </w:t>
      </w:r>
      <w:r w:rsidRPr="00C43BA0">
        <w:rPr>
          <w:rFonts w:asciiTheme="minorHAnsi" w:hAnsiTheme="minorHAnsi" w:cs="Arial"/>
          <w:sz w:val="24"/>
          <w:szCs w:val="24"/>
        </w:rPr>
        <w:t xml:space="preserve">Kč bez DPH (slovy: </w:t>
      </w:r>
      <w:r w:rsidR="00CF4F64">
        <w:rPr>
          <w:rFonts w:asciiTheme="minorHAnsi" w:hAnsiTheme="minorHAnsi" w:cs="Arial"/>
          <w:sz w:val="24"/>
          <w:szCs w:val="24"/>
        </w:rPr>
        <w:t>jeden milión sto devadesát pět tisíc</w:t>
      </w:r>
      <w:r w:rsidR="00CF4F64" w:rsidRPr="00C43BA0">
        <w:rPr>
          <w:rFonts w:asciiTheme="minorHAnsi" w:hAnsiTheme="minorHAnsi" w:cs="Arial"/>
          <w:sz w:val="24"/>
          <w:szCs w:val="24"/>
        </w:rPr>
        <w:t xml:space="preserve"> </w:t>
      </w:r>
      <w:r w:rsidRPr="00FA60E3">
        <w:rPr>
          <w:rFonts w:asciiTheme="minorHAnsi" w:hAnsiTheme="minorHAnsi" w:cs="Arial"/>
          <w:sz w:val="24"/>
          <w:szCs w:val="24"/>
        </w:rPr>
        <w:t>korun českých).</w:t>
      </w:r>
      <w:r w:rsidR="00D35A0D" w:rsidRPr="00FA60E3">
        <w:rPr>
          <w:rFonts w:asciiTheme="minorHAnsi" w:hAnsiTheme="minorHAnsi" w:cs="Arial"/>
          <w:sz w:val="24"/>
          <w:szCs w:val="24"/>
        </w:rPr>
        <w:t xml:space="preserve"> </w:t>
      </w:r>
      <w:r w:rsidRPr="00FA60E3">
        <w:rPr>
          <w:rFonts w:asciiTheme="minorHAnsi" w:hAnsiTheme="minorHAnsi" w:cs="Arial"/>
          <w:sz w:val="24"/>
          <w:szCs w:val="24"/>
        </w:rPr>
        <w:t>Výše</w:t>
      </w:r>
      <w:r w:rsidR="00D35A0D" w:rsidRPr="00FA60E3">
        <w:rPr>
          <w:rFonts w:asciiTheme="minorHAnsi" w:hAnsiTheme="minorHAnsi" w:cs="Arial"/>
          <w:sz w:val="24"/>
          <w:szCs w:val="24"/>
        </w:rPr>
        <w:t xml:space="preserve"> </w:t>
      </w:r>
      <w:r w:rsidRPr="00FA60E3">
        <w:rPr>
          <w:rFonts w:asciiTheme="minorHAnsi" w:hAnsiTheme="minorHAnsi" w:cs="Arial"/>
          <w:sz w:val="24"/>
          <w:szCs w:val="24"/>
        </w:rPr>
        <w:t>DPH bude stanovena a odvedena dle platných právních předpisů</w:t>
      </w:r>
      <w:r w:rsidRPr="00C42D78">
        <w:rPr>
          <w:rFonts w:asciiTheme="minorHAnsi" w:hAnsiTheme="minorHAnsi" w:cs="Arial"/>
          <w:sz w:val="24"/>
          <w:szCs w:val="24"/>
        </w:rPr>
        <w:t>.</w:t>
      </w:r>
      <w:r w:rsidR="00EF5651" w:rsidRPr="00C42D78">
        <w:rPr>
          <w:rFonts w:asciiTheme="minorHAnsi" w:hAnsiTheme="minorHAnsi" w:cs="Arial"/>
          <w:sz w:val="24"/>
          <w:szCs w:val="24"/>
        </w:rPr>
        <w:t xml:space="preserve"> Rozdělení celkové odměny na odměn</w:t>
      </w:r>
      <w:r w:rsidR="00431C94" w:rsidRPr="00C42D78">
        <w:rPr>
          <w:rFonts w:asciiTheme="minorHAnsi" w:hAnsiTheme="minorHAnsi" w:cs="Arial"/>
          <w:sz w:val="24"/>
          <w:szCs w:val="24"/>
        </w:rPr>
        <w:t>y</w:t>
      </w:r>
      <w:r w:rsidR="00EF5651" w:rsidRPr="00C42D78">
        <w:rPr>
          <w:rFonts w:asciiTheme="minorHAnsi" w:hAnsiTheme="minorHAnsi" w:cs="Arial"/>
          <w:sz w:val="24"/>
          <w:szCs w:val="24"/>
        </w:rPr>
        <w:t xml:space="preserve"> za</w:t>
      </w:r>
      <w:r w:rsidR="00431C94" w:rsidRPr="00C42D78">
        <w:rPr>
          <w:rFonts w:asciiTheme="minorHAnsi" w:hAnsiTheme="minorHAnsi" w:cs="Arial"/>
          <w:sz w:val="24"/>
          <w:szCs w:val="24"/>
        </w:rPr>
        <w:t xml:space="preserve"> jednotlivý</w:t>
      </w:r>
      <w:r w:rsidR="00EF5651" w:rsidRPr="00C42D78">
        <w:rPr>
          <w:rFonts w:asciiTheme="minorHAnsi" w:hAnsiTheme="minorHAnsi" w:cs="Arial"/>
          <w:sz w:val="24"/>
          <w:szCs w:val="24"/>
        </w:rPr>
        <w:t xml:space="preserve"> projekt je uvedeno v příloze č. 1 této smlouvy.</w:t>
      </w:r>
    </w:p>
    <w:p w14:paraId="46192AB0" w14:textId="77777777" w:rsidR="00E317A4" w:rsidRPr="00305B9B" w:rsidRDefault="00B12E96" w:rsidP="00D1038F">
      <w:pPr>
        <w:pStyle w:val="Zkladntext"/>
        <w:numPr>
          <w:ilvl w:val="0"/>
          <w:numId w:val="1"/>
        </w:numPr>
        <w:spacing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 xml:space="preserve">Cena je sjednána jako nejvýše přípustná. Cena obsahuje veškeré náklady zhotovitele nutné k zajištění řádného plnění předmětu Smlouvy. Dále cena zahrnuje také veškeré náklady objednatele spojené s předmětem Smlouvy, přičemž tyto veškeré náklady objednatele bude v průběhu plnění smlouvy hradit zhotovitel. </w:t>
      </w:r>
    </w:p>
    <w:p w14:paraId="3E2E7845" w14:textId="77777777" w:rsidR="00E317A4" w:rsidRPr="00305B9B" w:rsidRDefault="00E317A4" w:rsidP="00D1038F">
      <w:pPr>
        <w:pStyle w:val="Zkladntext"/>
        <w:spacing w:line="240" w:lineRule="auto"/>
        <w:ind w:left="36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26F69E91" w14:textId="09428C4C" w:rsidR="00B12E96" w:rsidRPr="00305B9B" w:rsidRDefault="006B5CAE" w:rsidP="00CC027F">
      <w:pPr>
        <w:pStyle w:val="Zkladntext"/>
        <w:numPr>
          <w:ilvl w:val="0"/>
          <w:numId w:val="1"/>
        </w:numPr>
        <w:spacing w:before="24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lastRenderedPageBreak/>
        <w:t>Cena bude objednatelem uhrazena v české měně na základě daňových dokladů – faktur</w:t>
      </w:r>
      <w:r w:rsidR="00D35A0D">
        <w:rPr>
          <w:rFonts w:asciiTheme="minorHAnsi" w:hAnsiTheme="minorHAnsi" w:cs="Arial"/>
          <w:sz w:val="24"/>
          <w:szCs w:val="24"/>
        </w:rPr>
        <w:t xml:space="preserve"> </w:t>
      </w:r>
      <w:r w:rsidR="00EF5651">
        <w:rPr>
          <w:rFonts w:asciiTheme="minorHAnsi" w:hAnsiTheme="minorHAnsi" w:cs="Arial"/>
          <w:sz w:val="24"/>
          <w:szCs w:val="24"/>
        </w:rPr>
        <w:t>(pro každ</w:t>
      </w:r>
      <w:r w:rsidR="006E1A58">
        <w:rPr>
          <w:rFonts w:asciiTheme="minorHAnsi" w:hAnsiTheme="minorHAnsi" w:cs="Arial"/>
          <w:sz w:val="24"/>
          <w:szCs w:val="24"/>
        </w:rPr>
        <w:t>ý</w:t>
      </w:r>
      <w:r w:rsidR="00EF5651">
        <w:rPr>
          <w:rFonts w:asciiTheme="minorHAnsi" w:hAnsiTheme="minorHAnsi" w:cs="Arial"/>
          <w:sz w:val="24"/>
          <w:szCs w:val="24"/>
        </w:rPr>
        <w:t xml:space="preserve"> projekt samostatně)</w:t>
      </w:r>
      <w:r w:rsidRPr="00305B9B">
        <w:rPr>
          <w:rFonts w:asciiTheme="minorHAnsi" w:hAnsiTheme="minorHAnsi" w:cs="Arial"/>
          <w:sz w:val="24"/>
          <w:szCs w:val="24"/>
        </w:rPr>
        <w:t>, a to bezhotovostním převodem na bankovní účet zhotovitele. Fakturu je Zhotovitel povinen vystavit</w:t>
      </w:r>
      <w:r w:rsidR="00B12E96" w:rsidRPr="00305B9B">
        <w:rPr>
          <w:rFonts w:asciiTheme="minorHAnsi" w:hAnsiTheme="minorHAnsi" w:cs="Arial"/>
          <w:sz w:val="24"/>
          <w:szCs w:val="24"/>
        </w:rPr>
        <w:t xml:space="preserve"> </w:t>
      </w:r>
      <w:r w:rsidRPr="00305B9B">
        <w:rPr>
          <w:rFonts w:asciiTheme="minorHAnsi" w:hAnsiTheme="minorHAnsi" w:cs="Arial"/>
          <w:sz w:val="24"/>
          <w:szCs w:val="24"/>
        </w:rPr>
        <w:t>do 14 dnů od:</w:t>
      </w:r>
    </w:p>
    <w:p w14:paraId="3038621E" w14:textId="7886DAB1" w:rsidR="006B5CAE" w:rsidRPr="00C42D78" w:rsidRDefault="006B5CAE" w:rsidP="00D1038F">
      <w:pPr>
        <w:pStyle w:val="Odstavecseseznamem"/>
        <w:numPr>
          <w:ilvl w:val="1"/>
          <w:numId w:val="1"/>
        </w:numPr>
        <w:tabs>
          <w:tab w:val="clear" w:pos="1353"/>
          <w:tab w:val="num" w:pos="851"/>
        </w:tabs>
        <w:autoSpaceDE w:val="0"/>
        <w:autoSpaceDN w:val="0"/>
        <w:adjustRightInd w:val="0"/>
        <w:ind w:left="851" w:hanging="425"/>
        <w:rPr>
          <w:rFonts w:asciiTheme="minorHAnsi" w:hAnsiTheme="minorHAnsi" w:cs="Arial"/>
          <w:color w:val="000000"/>
        </w:rPr>
      </w:pPr>
      <w:r w:rsidRPr="00C42D78">
        <w:rPr>
          <w:rFonts w:asciiTheme="minorHAnsi" w:hAnsiTheme="minorHAnsi" w:cs="Arial"/>
          <w:color w:val="000000"/>
        </w:rPr>
        <w:t xml:space="preserve">okamžiku, kdy Projekt úspěšně prošel hodnocením přijatelnosti řídícím orgánem OP </w:t>
      </w:r>
      <w:r w:rsidR="00D35A0D" w:rsidRPr="00C42D78">
        <w:rPr>
          <w:rFonts w:asciiTheme="minorHAnsi" w:hAnsiTheme="minorHAnsi" w:cs="Arial"/>
          <w:color w:val="000000"/>
        </w:rPr>
        <w:t>JAK</w:t>
      </w:r>
      <w:r w:rsidRPr="00C42D78">
        <w:rPr>
          <w:rFonts w:asciiTheme="minorHAnsi" w:hAnsiTheme="minorHAnsi" w:cs="Arial"/>
          <w:color w:val="000000"/>
        </w:rPr>
        <w:t xml:space="preserve">, a to ve výši </w:t>
      </w:r>
      <w:r w:rsidR="00FA60E3" w:rsidRPr="00C42D78">
        <w:rPr>
          <w:rFonts w:asciiTheme="minorHAnsi" w:hAnsiTheme="minorHAnsi" w:cs="Arial"/>
          <w:color w:val="000000"/>
        </w:rPr>
        <w:t>8</w:t>
      </w:r>
      <w:r w:rsidRPr="00C42D78">
        <w:rPr>
          <w:rFonts w:asciiTheme="minorHAnsi" w:hAnsiTheme="minorHAnsi" w:cs="Arial"/>
          <w:color w:val="000000"/>
        </w:rPr>
        <w:t>0</w:t>
      </w:r>
      <w:r w:rsidR="00C42D78">
        <w:rPr>
          <w:rFonts w:asciiTheme="minorHAnsi" w:hAnsiTheme="minorHAnsi" w:cs="Arial"/>
          <w:color w:val="000000"/>
        </w:rPr>
        <w:t xml:space="preserve"> </w:t>
      </w:r>
      <w:r w:rsidRPr="00C42D78">
        <w:rPr>
          <w:rFonts w:asciiTheme="minorHAnsi" w:hAnsiTheme="minorHAnsi" w:cs="Arial"/>
          <w:color w:val="000000"/>
        </w:rPr>
        <w:t xml:space="preserve">% z ceny </w:t>
      </w:r>
      <w:r w:rsidR="005466FF">
        <w:rPr>
          <w:rFonts w:asciiTheme="minorHAnsi" w:hAnsiTheme="minorHAnsi" w:cs="Arial"/>
          <w:color w:val="000000"/>
        </w:rPr>
        <w:t xml:space="preserve">jednotlivého projektu </w:t>
      </w:r>
      <w:r w:rsidRPr="00C42D78">
        <w:rPr>
          <w:rFonts w:asciiTheme="minorHAnsi" w:hAnsiTheme="minorHAnsi" w:cs="Arial"/>
          <w:color w:val="000000"/>
        </w:rPr>
        <w:t>dle odst. 2 tohoto článku</w:t>
      </w:r>
      <w:r w:rsidR="005466FF">
        <w:rPr>
          <w:rFonts w:asciiTheme="minorHAnsi" w:hAnsiTheme="minorHAnsi" w:cs="Arial"/>
          <w:color w:val="000000"/>
        </w:rPr>
        <w:t xml:space="preserve"> a přílohy č. 1</w:t>
      </w:r>
      <w:r w:rsidRPr="00C42D78">
        <w:rPr>
          <w:rFonts w:asciiTheme="minorHAnsi" w:hAnsiTheme="minorHAnsi" w:cs="Arial"/>
          <w:color w:val="000000"/>
        </w:rPr>
        <w:t>,</w:t>
      </w:r>
    </w:p>
    <w:p w14:paraId="6F352523" w14:textId="654C369E" w:rsidR="006B5CAE" w:rsidRPr="00C42D78" w:rsidRDefault="006B5CAE" w:rsidP="00D1038F">
      <w:pPr>
        <w:pStyle w:val="Odstavecseseznamem"/>
        <w:numPr>
          <w:ilvl w:val="1"/>
          <w:numId w:val="1"/>
        </w:numPr>
        <w:tabs>
          <w:tab w:val="clear" w:pos="1353"/>
          <w:tab w:val="num" w:pos="851"/>
        </w:tabs>
        <w:autoSpaceDE w:val="0"/>
        <w:autoSpaceDN w:val="0"/>
        <w:adjustRightInd w:val="0"/>
        <w:ind w:left="851" w:hanging="425"/>
        <w:rPr>
          <w:rFonts w:asciiTheme="minorHAnsi" w:hAnsiTheme="minorHAnsi" w:cs="Arial"/>
          <w:color w:val="000000"/>
        </w:rPr>
      </w:pPr>
      <w:r w:rsidRPr="00C42D78">
        <w:rPr>
          <w:rFonts w:asciiTheme="minorHAnsi" w:hAnsiTheme="minorHAnsi" w:cs="Arial"/>
          <w:color w:val="000000"/>
        </w:rPr>
        <w:t xml:space="preserve">okamžiku, kdy bylo podepsáno Rozhodnutí o poskytnutí dotace řídícím orgánem OP </w:t>
      </w:r>
      <w:r w:rsidR="00D35A0D" w:rsidRPr="00C42D78">
        <w:rPr>
          <w:rFonts w:asciiTheme="minorHAnsi" w:hAnsiTheme="minorHAnsi" w:cs="Arial"/>
          <w:color w:val="000000"/>
        </w:rPr>
        <w:t>JAK</w:t>
      </w:r>
      <w:r w:rsidRPr="00C42D78">
        <w:rPr>
          <w:rFonts w:asciiTheme="minorHAnsi" w:hAnsiTheme="minorHAnsi" w:cs="Arial"/>
          <w:color w:val="000000"/>
        </w:rPr>
        <w:t>, a to ve výši 20</w:t>
      </w:r>
      <w:r w:rsidR="00C42D78">
        <w:rPr>
          <w:rFonts w:asciiTheme="minorHAnsi" w:hAnsiTheme="minorHAnsi" w:cs="Arial"/>
          <w:color w:val="000000"/>
        </w:rPr>
        <w:t xml:space="preserve"> </w:t>
      </w:r>
      <w:r w:rsidRPr="00C42D78">
        <w:rPr>
          <w:rFonts w:asciiTheme="minorHAnsi" w:hAnsiTheme="minorHAnsi" w:cs="Arial"/>
          <w:color w:val="000000"/>
        </w:rPr>
        <w:t xml:space="preserve">% z ceny </w:t>
      </w:r>
      <w:r w:rsidR="005466FF">
        <w:rPr>
          <w:rFonts w:asciiTheme="minorHAnsi" w:hAnsiTheme="minorHAnsi" w:cs="Arial"/>
          <w:color w:val="000000"/>
        </w:rPr>
        <w:t xml:space="preserve">jednotlivého projektu </w:t>
      </w:r>
      <w:r w:rsidRPr="00C42D78">
        <w:rPr>
          <w:rFonts w:asciiTheme="minorHAnsi" w:hAnsiTheme="minorHAnsi" w:cs="Arial"/>
          <w:color w:val="000000"/>
        </w:rPr>
        <w:t>dle odst. 2 tohoto článku</w:t>
      </w:r>
      <w:r w:rsidR="005466FF">
        <w:rPr>
          <w:rFonts w:asciiTheme="minorHAnsi" w:hAnsiTheme="minorHAnsi" w:cs="Arial"/>
          <w:color w:val="000000"/>
        </w:rPr>
        <w:t xml:space="preserve"> a přílohy č. 1</w:t>
      </w:r>
      <w:r w:rsidR="006A1EAE" w:rsidRPr="00C42D78">
        <w:rPr>
          <w:rFonts w:asciiTheme="minorHAnsi" w:hAnsiTheme="minorHAnsi" w:cs="Arial"/>
          <w:color w:val="000000"/>
        </w:rPr>
        <w:t>.</w:t>
      </w:r>
    </w:p>
    <w:p w14:paraId="550AD6B5" w14:textId="77777777" w:rsidR="006A1EAE" w:rsidRPr="00305B9B" w:rsidRDefault="006A1EAE" w:rsidP="006A1EAE">
      <w:pPr>
        <w:pStyle w:val="Odstavecseseznamem"/>
        <w:autoSpaceDE w:val="0"/>
        <w:autoSpaceDN w:val="0"/>
        <w:adjustRightInd w:val="0"/>
        <w:ind w:left="851"/>
        <w:rPr>
          <w:rFonts w:asciiTheme="minorHAnsi" w:hAnsiTheme="minorHAnsi" w:cs="Arial"/>
          <w:color w:val="000000"/>
        </w:rPr>
      </w:pPr>
    </w:p>
    <w:p w14:paraId="1D4EE0A5" w14:textId="52A425E6" w:rsidR="00573320" w:rsidRDefault="007B5AFB" w:rsidP="002A5FBB">
      <w:pPr>
        <w:pStyle w:val="Odstavecseseznamem"/>
        <w:numPr>
          <w:ilvl w:val="0"/>
          <w:numId w:val="1"/>
        </w:numPr>
      </w:pPr>
      <w:r w:rsidRPr="002A5FBB">
        <w:rPr>
          <w:rFonts w:asciiTheme="minorHAnsi" w:hAnsiTheme="minorHAnsi" w:cs="Arial"/>
          <w:color w:val="000000"/>
        </w:rPr>
        <w:t>Daňový doklad – faktura musí obsahovat všechny náležitosti řádného účetního a daňového dokladu ve smyslu příslušných právních předpisů, zejména zákona č. 235/2004 Sb., o dani z přidané hodnoty, ve znění pozdějších změn a doplňků. V případě, že faktura nebude mít odpovídající náležitosti, je Objednatel oprávněn ji vrátit ve lhůtě splatnosti zpět Zhotoviteli k doplnění, aniž se tak dostane do prodlení se splatností. Lhůta splatnosti počíná běžet znovu od opětovného doručení náležitě doplněné či opravené faktury Objednateli.</w:t>
      </w:r>
      <w:r w:rsidR="002A5FBB" w:rsidRPr="002A5FBB">
        <w:rPr>
          <w:rFonts w:asciiTheme="minorHAnsi" w:hAnsiTheme="minorHAnsi" w:cs="Arial"/>
          <w:color w:val="000000"/>
        </w:rPr>
        <w:t xml:space="preserve">  </w:t>
      </w:r>
      <w:r w:rsidRPr="00305B9B">
        <w:t xml:space="preserve">Splatnost daňového dokladu (faktury) je 30 dnů ode dne jeho </w:t>
      </w:r>
      <w:r w:rsidR="00CB0597">
        <w:t xml:space="preserve">prokazatelného doručení Objednateli. </w:t>
      </w:r>
    </w:p>
    <w:p w14:paraId="40FDD2DB" w14:textId="77777777" w:rsidR="002A5FBB" w:rsidRPr="00305B9B" w:rsidRDefault="002A5FBB" w:rsidP="002A5FBB">
      <w:pPr>
        <w:pStyle w:val="Odstavecseseznamem"/>
        <w:ind w:left="360"/>
      </w:pPr>
    </w:p>
    <w:p w14:paraId="7533F248" w14:textId="39FF41AD" w:rsidR="00544991" w:rsidRPr="0055146E" w:rsidRDefault="00544991" w:rsidP="00D1038F">
      <w:pPr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="Arial"/>
          <w:color w:val="000000"/>
        </w:rPr>
      </w:pPr>
      <w:r w:rsidRPr="0055146E">
        <w:rPr>
          <w:rFonts w:asciiTheme="minorHAnsi" w:hAnsiTheme="minorHAnsi" w:cs="Arial"/>
          <w:color w:val="000000"/>
        </w:rPr>
        <w:t xml:space="preserve">Úhrada daňových dokladů bude Objednatelem provedena na účet Zhotovitele zveřejněný správcem daně podle § 98 zákona č. 235/2004 Sb., o dani z přidané hodnoty ve znění pozdějších změn a doplňků, a to i v případě, že na daňovém dokladu (faktuře) bude uveden jiný bankovní účet. Pokud Zhotovitel nebude mít bankovní účet zveřejněný dle ustanovení § 98 zákona č. 235/2004 Sb., o dani z přidané hodnoty ve znění pozdějších změn a doplňků, provede Objednatel úhradu na bankovní účet až po jeho zveřejnění správcem daně, aniž by byl Objednatel v prodlení s úhradou. Zveřejnění bankovního účtu správcem daně </w:t>
      </w:r>
      <w:r w:rsidR="00540266" w:rsidRPr="0055146E">
        <w:rPr>
          <w:rFonts w:asciiTheme="minorHAnsi" w:hAnsiTheme="minorHAnsi" w:cs="Arial"/>
          <w:color w:val="000000"/>
        </w:rPr>
        <w:t xml:space="preserve">oznámí Zhotovitel bezodkladně Objednateli. </w:t>
      </w:r>
    </w:p>
    <w:p w14:paraId="0A8CC654" w14:textId="5E6F5C9B" w:rsidR="00540266" w:rsidRPr="00305B9B" w:rsidRDefault="00540266" w:rsidP="00D1038F">
      <w:pPr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="Arial"/>
          <w:color w:val="000000"/>
        </w:rPr>
      </w:pPr>
      <w:r w:rsidRPr="00305B9B">
        <w:rPr>
          <w:rFonts w:asciiTheme="minorHAnsi" w:hAnsiTheme="minorHAnsi" w:cs="Arial"/>
          <w:color w:val="000000"/>
        </w:rPr>
        <w:t>V případě, kdy projektov</w:t>
      </w:r>
      <w:r w:rsidR="0012237E" w:rsidRPr="00305B9B">
        <w:rPr>
          <w:rFonts w:asciiTheme="minorHAnsi" w:hAnsiTheme="minorHAnsi" w:cs="Arial"/>
          <w:color w:val="000000"/>
        </w:rPr>
        <w:t>é</w:t>
      </w:r>
      <w:r w:rsidRPr="00305B9B">
        <w:rPr>
          <w:rFonts w:asciiTheme="minorHAnsi" w:hAnsiTheme="minorHAnsi" w:cs="Arial"/>
          <w:color w:val="000000"/>
        </w:rPr>
        <w:t xml:space="preserve"> žádost</w:t>
      </w:r>
      <w:r w:rsidR="0012237E" w:rsidRPr="00305B9B">
        <w:rPr>
          <w:rFonts w:asciiTheme="minorHAnsi" w:hAnsiTheme="minorHAnsi" w:cs="Arial"/>
          <w:color w:val="000000"/>
        </w:rPr>
        <w:t>i</w:t>
      </w:r>
      <w:r w:rsidRPr="00305B9B">
        <w:rPr>
          <w:rFonts w:asciiTheme="minorHAnsi" w:hAnsiTheme="minorHAnsi" w:cs="Arial"/>
          <w:color w:val="000000"/>
        </w:rPr>
        <w:t xml:space="preserve"> nebud</w:t>
      </w:r>
      <w:r w:rsidR="0012237E" w:rsidRPr="00305B9B">
        <w:rPr>
          <w:rFonts w:asciiTheme="minorHAnsi" w:hAnsiTheme="minorHAnsi" w:cs="Arial"/>
          <w:color w:val="000000"/>
        </w:rPr>
        <w:t>ou</w:t>
      </w:r>
      <w:r w:rsidRPr="00305B9B">
        <w:rPr>
          <w:rFonts w:asciiTheme="minorHAnsi" w:hAnsiTheme="minorHAnsi" w:cs="Arial"/>
          <w:color w:val="000000"/>
        </w:rPr>
        <w:t xml:space="preserve"> řádně a včas předán</w:t>
      </w:r>
      <w:r w:rsidR="0012237E" w:rsidRPr="00305B9B">
        <w:rPr>
          <w:rFonts w:asciiTheme="minorHAnsi" w:hAnsiTheme="minorHAnsi" w:cs="Arial"/>
          <w:color w:val="000000"/>
        </w:rPr>
        <w:t>y</w:t>
      </w:r>
      <w:r w:rsidRPr="00305B9B">
        <w:rPr>
          <w:rFonts w:asciiTheme="minorHAnsi" w:hAnsiTheme="minorHAnsi" w:cs="Arial"/>
          <w:color w:val="000000"/>
        </w:rPr>
        <w:t xml:space="preserve"> nebo nebud</w:t>
      </w:r>
      <w:r w:rsidR="0012237E" w:rsidRPr="00305B9B">
        <w:rPr>
          <w:rFonts w:asciiTheme="minorHAnsi" w:hAnsiTheme="minorHAnsi" w:cs="Arial"/>
          <w:color w:val="000000"/>
        </w:rPr>
        <w:t>ou</w:t>
      </w:r>
      <w:r w:rsidRPr="00305B9B">
        <w:rPr>
          <w:rFonts w:asciiTheme="minorHAnsi" w:hAnsiTheme="minorHAnsi" w:cs="Arial"/>
          <w:color w:val="000000"/>
        </w:rPr>
        <w:t xml:space="preserve"> propuštěn</w:t>
      </w:r>
      <w:r w:rsidR="0012237E" w:rsidRPr="00305B9B">
        <w:rPr>
          <w:rFonts w:asciiTheme="minorHAnsi" w:hAnsiTheme="minorHAnsi" w:cs="Arial"/>
          <w:color w:val="000000"/>
        </w:rPr>
        <w:t>y</w:t>
      </w:r>
      <w:r w:rsidRPr="00305B9B">
        <w:rPr>
          <w:rFonts w:asciiTheme="minorHAnsi" w:hAnsiTheme="minorHAnsi" w:cs="Arial"/>
          <w:color w:val="000000"/>
        </w:rPr>
        <w:t xml:space="preserve"> formálním hodnocením k věcnému </w:t>
      </w:r>
      <w:proofErr w:type="gramStart"/>
      <w:r w:rsidRPr="00305B9B">
        <w:rPr>
          <w:rFonts w:asciiTheme="minorHAnsi" w:hAnsiTheme="minorHAnsi" w:cs="Arial"/>
          <w:color w:val="000000"/>
        </w:rPr>
        <w:t>posouzení</w:t>
      </w:r>
      <w:proofErr w:type="gramEnd"/>
      <w:r w:rsidRPr="00305B9B">
        <w:rPr>
          <w:rFonts w:asciiTheme="minorHAnsi" w:hAnsiTheme="minorHAnsi" w:cs="Arial"/>
          <w:color w:val="000000"/>
        </w:rPr>
        <w:t xml:space="preserve"> a to z jakýchkoliv důvodů, není Objednatel povinen hradit Zhotoviteli dohodnutou cenu související s touto činností.</w:t>
      </w:r>
    </w:p>
    <w:p w14:paraId="4F97ACD8" w14:textId="37F82474" w:rsidR="00B533E0" w:rsidRPr="00305B9B" w:rsidRDefault="00540266" w:rsidP="00D1038F">
      <w:pPr>
        <w:pStyle w:val="Prosttext1"/>
        <w:spacing w:before="24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 xml:space="preserve">VI. </w:t>
      </w:r>
      <w:r w:rsidR="0068255A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>Kontaktní osoby</w:t>
      </w:r>
    </w:p>
    <w:p w14:paraId="08CEB0B7" w14:textId="26908466" w:rsidR="00B533E0" w:rsidRPr="00305B9B" w:rsidRDefault="00540266" w:rsidP="00D1038F">
      <w:pPr>
        <w:pStyle w:val="Prosttext1"/>
        <w:numPr>
          <w:ilvl w:val="1"/>
          <w:numId w:val="2"/>
        </w:numPr>
        <w:tabs>
          <w:tab w:val="clear" w:pos="1080"/>
          <w:tab w:val="num" w:pos="426"/>
        </w:tabs>
        <w:spacing w:after="24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Kontaktními osobami na straně Objednatel</w:t>
      </w:r>
      <w:r w:rsidR="00AB3998" w:rsidRPr="00305B9B">
        <w:rPr>
          <w:rFonts w:asciiTheme="minorHAnsi" w:hAnsiTheme="minorHAnsi" w:cs="Arial"/>
          <w:sz w:val="24"/>
          <w:szCs w:val="24"/>
        </w:rPr>
        <w:t>e</w:t>
      </w:r>
      <w:r w:rsidRPr="00305B9B">
        <w:rPr>
          <w:rFonts w:asciiTheme="minorHAnsi" w:hAnsiTheme="minorHAnsi" w:cs="Arial"/>
          <w:sz w:val="24"/>
          <w:szCs w:val="24"/>
        </w:rPr>
        <w:t xml:space="preserve"> jsou:</w:t>
      </w:r>
    </w:p>
    <w:p w14:paraId="1ECE1916" w14:textId="4C0D33BF" w:rsidR="00707746" w:rsidRPr="00C43BA0" w:rsidRDefault="00707746" w:rsidP="00C43BA0">
      <w:pPr>
        <w:pStyle w:val="Prosttext1"/>
        <w:tabs>
          <w:tab w:val="left" w:pos="426"/>
        </w:tabs>
        <w:ind w:firstLine="284"/>
        <w:jc w:val="both"/>
        <w:rPr>
          <w:rStyle w:val="platne1"/>
          <w:rFonts w:asciiTheme="minorHAnsi" w:hAnsiTheme="minorHAnsi" w:cs="Arial"/>
          <w:color w:val="auto"/>
          <w:sz w:val="24"/>
          <w:szCs w:val="24"/>
        </w:rPr>
      </w:pPr>
      <w:bookmarkStart w:id="6" w:name="_Hlk148347446"/>
      <w:r w:rsidRPr="00C43BA0">
        <w:rPr>
          <w:rFonts w:asciiTheme="minorHAnsi" w:hAnsiTheme="minorHAnsi" w:cs="Arial"/>
          <w:color w:val="auto"/>
          <w:sz w:val="24"/>
          <w:szCs w:val="24"/>
        </w:rPr>
        <w:t>Kontaktní osoba:</w:t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</w:p>
    <w:p w14:paraId="63A52C12" w14:textId="31870552" w:rsidR="00707746" w:rsidRPr="00C43BA0" w:rsidRDefault="00707746" w:rsidP="00707746">
      <w:pPr>
        <w:pStyle w:val="Prosttext1"/>
        <w:ind w:left="284" w:hanging="284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C43BA0">
        <w:rPr>
          <w:rFonts w:asciiTheme="minorHAnsi" w:hAnsiTheme="minorHAnsi" w:cs="Arial"/>
          <w:color w:val="auto"/>
          <w:sz w:val="24"/>
          <w:szCs w:val="24"/>
        </w:rPr>
        <w:tab/>
        <w:t>Telefon:</w:t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</w:p>
    <w:p w14:paraId="52988887" w14:textId="23E3F9F3" w:rsidR="00707746" w:rsidRPr="00C43BA0" w:rsidRDefault="00707746" w:rsidP="00707746">
      <w:pPr>
        <w:pStyle w:val="Prosttext1"/>
        <w:spacing w:after="240"/>
        <w:ind w:left="284"/>
        <w:jc w:val="both"/>
        <w:rPr>
          <w:rFonts w:asciiTheme="minorHAnsi" w:hAnsiTheme="minorHAnsi"/>
          <w:color w:val="auto"/>
          <w:sz w:val="24"/>
          <w:szCs w:val="24"/>
        </w:rPr>
      </w:pPr>
      <w:r w:rsidRPr="00C43BA0">
        <w:rPr>
          <w:rFonts w:asciiTheme="minorHAnsi" w:hAnsiTheme="minorHAnsi" w:cs="Arial"/>
          <w:color w:val="auto"/>
          <w:sz w:val="24"/>
          <w:szCs w:val="24"/>
        </w:rPr>
        <w:t>E-mail:</w:t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  <w:r w:rsidR="00CF4F64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40BA82A7" w14:textId="7BF8ACFA" w:rsidR="00707746" w:rsidRPr="00C43BA0" w:rsidRDefault="00707746" w:rsidP="00707746">
      <w:pPr>
        <w:pStyle w:val="Prosttext1"/>
        <w:ind w:left="284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C43BA0">
        <w:rPr>
          <w:rFonts w:asciiTheme="minorHAnsi" w:hAnsiTheme="minorHAnsi" w:cs="Arial"/>
          <w:color w:val="auto"/>
          <w:sz w:val="24"/>
          <w:szCs w:val="24"/>
        </w:rPr>
        <w:t>Kontaktní osoba:</w:t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</w:p>
    <w:p w14:paraId="4E3311D1" w14:textId="0E10DA86" w:rsidR="00707746" w:rsidRPr="00C43BA0" w:rsidRDefault="00707746" w:rsidP="00707746">
      <w:pPr>
        <w:suppressAutoHyphens w:val="0"/>
        <w:ind w:firstLine="284"/>
        <w:jc w:val="both"/>
        <w:rPr>
          <w:rFonts w:asciiTheme="minorHAnsi" w:hAnsiTheme="minorHAnsi"/>
          <w:color w:val="auto"/>
          <w:lang w:eastAsia="cs-CZ"/>
        </w:rPr>
      </w:pPr>
      <w:r w:rsidRPr="00C43BA0">
        <w:rPr>
          <w:rFonts w:asciiTheme="minorHAnsi" w:hAnsiTheme="minorHAnsi" w:cs="Arial"/>
          <w:color w:val="auto"/>
        </w:rPr>
        <w:t>Telefon:</w:t>
      </w:r>
      <w:r w:rsidRPr="00C43BA0">
        <w:rPr>
          <w:rFonts w:asciiTheme="minorHAnsi" w:hAnsiTheme="minorHAnsi"/>
          <w:color w:val="auto"/>
        </w:rPr>
        <w:t xml:space="preserve"> </w:t>
      </w:r>
      <w:r w:rsidRPr="00C43BA0">
        <w:rPr>
          <w:rFonts w:asciiTheme="minorHAnsi" w:hAnsiTheme="minorHAnsi"/>
          <w:color w:val="auto"/>
        </w:rPr>
        <w:tab/>
      </w:r>
      <w:r w:rsidRPr="00C43BA0">
        <w:rPr>
          <w:rFonts w:asciiTheme="minorHAnsi" w:hAnsiTheme="minorHAnsi"/>
          <w:color w:val="auto"/>
        </w:rPr>
        <w:tab/>
      </w:r>
    </w:p>
    <w:p w14:paraId="183F4DE7" w14:textId="379C0924" w:rsidR="00707746" w:rsidRPr="00C43BA0" w:rsidRDefault="00707746" w:rsidP="00707746">
      <w:pPr>
        <w:pStyle w:val="Prosttext1"/>
        <w:spacing w:after="240"/>
        <w:ind w:left="284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C43BA0">
        <w:rPr>
          <w:rFonts w:asciiTheme="minorHAnsi" w:hAnsiTheme="minorHAnsi" w:cs="Arial"/>
          <w:color w:val="auto"/>
          <w:sz w:val="24"/>
          <w:szCs w:val="24"/>
        </w:rPr>
        <w:t>E-mail:</w:t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  <w:r w:rsidR="00CF4F64">
        <w:rPr>
          <w:rFonts w:asciiTheme="minorHAnsi" w:hAnsiTheme="minorHAnsi" w:cs="Arial"/>
          <w:color w:val="auto"/>
          <w:sz w:val="24"/>
          <w:szCs w:val="24"/>
        </w:rPr>
        <w:t xml:space="preserve"> </w:t>
      </w:r>
    </w:p>
    <w:p w14:paraId="4F9C5BA0" w14:textId="78178856" w:rsidR="00707746" w:rsidRPr="00C43BA0" w:rsidRDefault="00707746" w:rsidP="00707746">
      <w:pPr>
        <w:pStyle w:val="Prosttext1"/>
        <w:ind w:left="284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C43BA0">
        <w:rPr>
          <w:rFonts w:asciiTheme="minorHAnsi" w:hAnsiTheme="minorHAnsi" w:cs="Arial"/>
          <w:color w:val="auto"/>
          <w:sz w:val="24"/>
          <w:szCs w:val="24"/>
        </w:rPr>
        <w:t>Kontaktní osoba:</w:t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</w:p>
    <w:p w14:paraId="3C73F89E" w14:textId="39D6386A" w:rsidR="00707746" w:rsidRPr="00C43BA0" w:rsidRDefault="00707746" w:rsidP="00707746">
      <w:pPr>
        <w:pStyle w:val="Prosttext1"/>
        <w:ind w:left="284" w:hanging="284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C43BA0">
        <w:rPr>
          <w:rFonts w:asciiTheme="minorHAnsi" w:hAnsiTheme="minorHAnsi" w:cs="Arial"/>
          <w:color w:val="auto"/>
          <w:sz w:val="24"/>
          <w:szCs w:val="24"/>
        </w:rPr>
        <w:tab/>
        <w:t>Telefon:</w:t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</w:p>
    <w:p w14:paraId="4815AA07" w14:textId="6A3F0702" w:rsidR="00707746" w:rsidRPr="00C43BA0" w:rsidRDefault="00707746" w:rsidP="00707746">
      <w:pPr>
        <w:pStyle w:val="Prosttext1"/>
        <w:spacing w:after="240"/>
        <w:ind w:left="284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C43BA0">
        <w:rPr>
          <w:rFonts w:asciiTheme="minorHAnsi" w:hAnsiTheme="minorHAnsi" w:cs="Arial"/>
          <w:color w:val="auto"/>
          <w:sz w:val="24"/>
          <w:szCs w:val="24"/>
        </w:rPr>
        <w:t>E-mail:</w:t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  <w:r w:rsidRPr="00C43BA0">
        <w:rPr>
          <w:rFonts w:asciiTheme="minorHAnsi" w:hAnsiTheme="minorHAnsi" w:cs="Arial"/>
          <w:color w:val="auto"/>
          <w:sz w:val="24"/>
          <w:szCs w:val="24"/>
        </w:rPr>
        <w:tab/>
      </w:r>
      <w:r w:rsidR="00CF4F64">
        <w:rPr>
          <w:rFonts w:asciiTheme="minorHAnsi" w:hAnsiTheme="minorHAnsi" w:cs="Arial"/>
          <w:color w:val="auto"/>
          <w:sz w:val="24"/>
          <w:szCs w:val="24"/>
        </w:rPr>
        <w:t xml:space="preserve"> </w:t>
      </w:r>
    </w:p>
    <w:p w14:paraId="0228A637" w14:textId="77777777" w:rsidR="00707746" w:rsidRDefault="00707746" w:rsidP="00707746">
      <w:pPr>
        <w:pStyle w:val="Prosttext1"/>
        <w:spacing w:after="240"/>
        <w:ind w:left="284"/>
        <w:jc w:val="both"/>
        <w:rPr>
          <w:rFonts w:asciiTheme="minorHAnsi" w:hAnsiTheme="minorHAnsi" w:cs="Arial"/>
          <w:sz w:val="24"/>
          <w:szCs w:val="24"/>
        </w:rPr>
      </w:pPr>
    </w:p>
    <w:p w14:paraId="6C7D2D05" w14:textId="77777777" w:rsidR="00707746" w:rsidRPr="00305B9B" w:rsidRDefault="00707746" w:rsidP="00707746">
      <w:pPr>
        <w:pStyle w:val="Prosttext1"/>
        <w:spacing w:after="24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Kontaktními osobami na straně Zhotovitele jsou:</w:t>
      </w:r>
    </w:p>
    <w:p w14:paraId="19351CFF" w14:textId="0EFCC307" w:rsidR="00707746" w:rsidRPr="00C43BA0" w:rsidRDefault="00707746" w:rsidP="00707746">
      <w:pPr>
        <w:pStyle w:val="Prosttext1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C43BA0">
        <w:rPr>
          <w:rFonts w:asciiTheme="minorHAnsi" w:hAnsiTheme="minorHAnsi" w:cs="Arial"/>
          <w:sz w:val="24"/>
          <w:szCs w:val="24"/>
        </w:rPr>
        <w:t>Kontaktní osoba:</w:t>
      </w:r>
      <w:r w:rsidRPr="00C43BA0">
        <w:rPr>
          <w:rFonts w:asciiTheme="minorHAnsi" w:hAnsiTheme="minorHAnsi" w:cs="Arial"/>
          <w:sz w:val="24"/>
          <w:szCs w:val="24"/>
        </w:rPr>
        <w:tab/>
      </w:r>
    </w:p>
    <w:p w14:paraId="25A616B7" w14:textId="11D29B38" w:rsidR="00707746" w:rsidRPr="00C43BA0" w:rsidRDefault="00707746" w:rsidP="00707746">
      <w:pPr>
        <w:pStyle w:val="Prosttext1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C43BA0">
        <w:rPr>
          <w:rFonts w:asciiTheme="minorHAnsi" w:hAnsiTheme="minorHAnsi" w:cs="Arial"/>
          <w:sz w:val="24"/>
          <w:szCs w:val="24"/>
        </w:rPr>
        <w:tab/>
        <w:t>Telefon:</w:t>
      </w:r>
      <w:r w:rsidRPr="00C43BA0">
        <w:rPr>
          <w:rFonts w:asciiTheme="minorHAnsi" w:hAnsiTheme="minorHAnsi" w:cs="Arial"/>
          <w:sz w:val="24"/>
          <w:szCs w:val="24"/>
        </w:rPr>
        <w:tab/>
      </w:r>
      <w:r w:rsidRPr="00C43BA0">
        <w:rPr>
          <w:rFonts w:asciiTheme="minorHAnsi" w:hAnsiTheme="minorHAnsi" w:cs="Arial"/>
          <w:sz w:val="24"/>
          <w:szCs w:val="24"/>
        </w:rPr>
        <w:tab/>
      </w:r>
    </w:p>
    <w:p w14:paraId="6FC2272B" w14:textId="5799653F" w:rsidR="00707746" w:rsidRPr="00C43BA0" w:rsidRDefault="00707746" w:rsidP="00707746">
      <w:pPr>
        <w:pStyle w:val="Prosttext1"/>
        <w:spacing w:after="24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C43BA0">
        <w:rPr>
          <w:rFonts w:asciiTheme="minorHAnsi" w:hAnsiTheme="minorHAnsi" w:cs="Arial"/>
          <w:sz w:val="24"/>
          <w:szCs w:val="24"/>
        </w:rPr>
        <w:t>E-mail:</w:t>
      </w:r>
      <w:r w:rsidRPr="00C43BA0">
        <w:rPr>
          <w:rFonts w:asciiTheme="minorHAnsi" w:hAnsiTheme="minorHAnsi" w:cs="Arial"/>
          <w:sz w:val="24"/>
          <w:szCs w:val="24"/>
        </w:rPr>
        <w:tab/>
      </w:r>
      <w:r w:rsidRPr="00C43BA0">
        <w:rPr>
          <w:rFonts w:asciiTheme="minorHAnsi" w:hAnsiTheme="minorHAnsi" w:cs="Arial"/>
          <w:sz w:val="24"/>
          <w:szCs w:val="24"/>
        </w:rPr>
        <w:tab/>
      </w:r>
      <w:r w:rsidR="00CF4F64">
        <w:rPr>
          <w:rFonts w:asciiTheme="minorHAnsi" w:hAnsiTheme="minorHAnsi" w:cs="Arial"/>
          <w:sz w:val="24"/>
          <w:szCs w:val="24"/>
        </w:rPr>
        <w:t xml:space="preserve"> </w:t>
      </w:r>
    </w:p>
    <w:p w14:paraId="0665A1C6" w14:textId="339ACEEA" w:rsidR="00707746" w:rsidRPr="00C43BA0" w:rsidRDefault="00707746" w:rsidP="00707746">
      <w:pPr>
        <w:pStyle w:val="Prosttext1"/>
        <w:ind w:left="284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C43BA0">
        <w:rPr>
          <w:rFonts w:asciiTheme="minorHAnsi" w:hAnsiTheme="minorHAnsi" w:cs="Arial"/>
          <w:color w:val="auto"/>
          <w:sz w:val="24"/>
          <w:szCs w:val="24"/>
        </w:rPr>
        <w:lastRenderedPageBreak/>
        <w:t>Kontaktní osoba:</w:t>
      </w:r>
      <w:r w:rsidR="00CF4F64" w:rsidRPr="00C43BA0">
        <w:rPr>
          <w:rFonts w:asciiTheme="minorHAnsi" w:hAnsiTheme="minorHAnsi" w:cs="Arial"/>
          <w:color w:val="auto"/>
          <w:sz w:val="24"/>
          <w:szCs w:val="24"/>
        </w:rPr>
        <w:t xml:space="preserve">   </w:t>
      </w:r>
    </w:p>
    <w:p w14:paraId="03FBD3DE" w14:textId="3440C38D" w:rsidR="00707746" w:rsidRPr="00C43BA0" w:rsidRDefault="00707746" w:rsidP="00707746">
      <w:pPr>
        <w:pStyle w:val="Prosttext1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C43BA0">
        <w:rPr>
          <w:rFonts w:asciiTheme="minorHAnsi" w:hAnsiTheme="minorHAnsi" w:cs="Arial"/>
          <w:sz w:val="24"/>
          <w:szCs w:val="24"/>
        </w:rPr>
        <w:tab/>
        <w:t>Telefon:</w:t>
      </w:r>
      <w:r w:rsidRPr="00C43BA0">
        <w:rPr>
          <w:rFonts w:asciiTheme="minorHAnsi" w:hAnsiTheme="minorHAnsi" w:cs="Arial"/>
          <w:sz w:val="24"/>
          <w:szCs w:val="24"/>
        </w:rPr>
        <w:tab/>
      </w:r>
      <w:r w:rsidR="008E293B">
        <w:rPr>
          <w:rFonts w:asciiTheme="minorHAnsi" w:hAnsiTheme="minorHAnsi" w:cs="Arial"/>
          <w:sz w:val="24"/>
          <w:szCs w:val="24"/>
        </w:rPr>
        <w:tab/>
        <w:t>+420 </w:t>
      </w:r>
    </w:p>
    <w:p w14:paraId="6EFBA232" w14:textId="6B36E6CA" w:rsidR="00707746" w:rsidRPr="00C43BA0" w:rsidRDefault="00707746" w:rsidP="00707746">
      <w:pPr>
        <w:pStyle w:val="Prosttext1"/>
        <w:spacing w:after="24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C43BA0">
        <w:rPr>
          <w:rFonts w:asciiTheme="minorHAnsi" w:hAnsiTheme="minorHAnsi" w:cs="Arial"/>
          <w:sz w:val="24"/>
          <w:szCs w:val="24"/>
        </w:rPr>
        <w:t>E-mail:</w:t>
      </w:r>
      <w:r w:rsidRPr="00C43BA0">
        <w:rPr>
          <w:rFonts w:asciiTheme="minorHAnsi" w:hAnsiTheme="minorHAnsi" w:cs="Arial"/>
          <w:sz w:val="24"/>
          <w:szCs w:val="24"/>
        </w:rPr>
        <w:tab/>
      </w:r>
      <w:r w:rsidRPr="00C43BA0">
        <w:rPr>
          <w:rFonts w:asciiTheme="minorHAnsi" w:hAnsiTheme="minorHAnsi" w:cs="Arial"/>
          <w:sz w:val="24"/>
          <w:szCs w:val="24"/>
        </w:rPr>
        <w:tab/>
      </w:r>
      <w:r w:rsidR="008E293B">
        <w:rPr>
          <w:rFonts w:asciiTheme="minorHAnsi" w:hAnsiTheme="minorHAnsi" w:cs="Arial"/>
          <w:sz w:val="24"/>
          <w:szCs w:val="24"/>
        </w:rPr>
        <w:t xml:space="preserve"> </w:t>
      </w:r>
    </w:p>
    <w:p w14:paraId="40061297" w14:textId="5500C6EA" w:rsidR="00707746" w:rsidRPr="00C43BA0" w:rsidRDefault="00707746" w:rsidP="00C43BA0">
      <w:pPr>
        <w:ind w:left="284" w:hanging="284"/>
        <w:rPr>
          <w:rFonts w:asciiTheme="minorHAnsi" w:hAnsiTheme="minorHAnsi" w:cs="Arial"/>
        </w:rPr>
      </w:pPr>
      <w:r w:rsidRPr="00C43BA0">
        <w:rPr>
          <w:rFonts w:asciiTheme="minorHAnsi" w:hAnsiTheme="minorHAnsi" w:cs="Arial"/>
        </w:rPr>
        <w:tab/>
        <w:t>Kontaktní osoba:</w:t>
      </w:r>
      <w:r w:rsidRPr="00C43BA0">
        <w:rPr>
          <w:rFonts w:asciiTheme="minorHAnsi" w:hAnsiTheme="minorHAnsi" w:cs="Arial"/>
        </w:rPr>
        <w:tab/>
      </w:r>
    </w:p>
    <w:p w14:paraId="44040F69" w14:textId="19DBEC08" w:rsidR="00707746" w:rsidRPr="00C43BA0" w:rsidRDefault="00707746" w:rsidP="00707746">
      <w:pPr>
        <w:pStyle w:val="Prosttext1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C43BA0">
        <w:rPr>
          <w:rFonts w:asciiTheme="minorHAnsi" w:hAnsiTheme="minorHAnsi" w:cs="Arial"/>
          <w:sz w:val="24"/>
          <w:szCs w:val="24"/>
        </w:rPr>
        <w:tab/>
        <w:t>Telefon:</w:t>
      </w:r>
      <w:r w:rsidRPr="00C43BA0">
        <w:rPr>
          <w:rFonts w:asciiTheme="minorHAnsi" w:hAnsiTheme="minorHAnsi" w:cs="Arial"/>
          <w:sz w:val="24"/>
          <w:szCs w:val="24"/>
        </w:rPr>
        <w:tab/>
      </w:r>
      <w:r w:rsidRPr="00C43BA0">
        <w:rPr>
          <w:rFonts w:asciiTheme="minorHAnsi" w:hAnsiTheme="minorHAnsi" w:cs="Arial"/>
          <w:sz w:val="24"/>
          <w:szCs w:val="24"/>
        </w:rPr>
        <w:tab/>
      </w:r>
      <w:r w:rsidR="008E293B">
        <w:rPr>
          <w:rFonts w:asciiTheme="minorHAnsi" w:hAnsiTheme="minorHAnsi" w:cs="Arial"/>
          <w:sz w:val="24"/>
          <w:szCs w:val="24"/>
        </w:rPr>
        <w:t>+420 </w:t>
      </w:r>
    </w:p>
    <w:p w14:paraId="16A2BC90" w14:textId="24FAAD66" w:rsidR="00540266" w:rsidRDefault="00707746" w:rsidP="002A5FBB">
      <w:pPr>
        <w:pStyle w:val="Prosttext1"/>
        <w:spacing w:after="24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C43BA0">
        <w:rPr>
          <w:rFonts w:asciiTheme="minorHAnsi" w:hAnsiTheme="minorHAnsi" w:cs="Arial"/>
          <w:sz w:val="24"/>
          <w:szCs w:val="24"/>
        </w:rPr>
        <w:t>E-mail:</w:t>
      </w:r>
      <w:r w:rsidRPr="00D1038F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bookmarkEnd w:id="6"/>
      <w:r w:rsidR="00EF5651">
        <w:rPr>
          <w:rFonts w:asciiTheme="minorHAnsi" w:hAnsiTheme="minorHAnsi" w:cs="Arial"/>
          <w:sz w:val="24"/>
          <w:szCs w:val="24"/>
        </w:rPr>
        <w:tab/>
      </w:r>
    </w:p>
    <w:p w14:paraId="5141FBE1" w14:textId="6DF94440" w:rsidR="00CC027F" w:rsidRPr="00305B9B" w:rsidRDefault="00540266" w:rsidP="00D1038F">
      <w:pPr>
        <w:pStyle w:val="Prosttext1"/>
        <w:numPr>
          <w:ilvl w:val="1"/>
          <w:numId w:val="2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Smluvní strany se dohodly, že změna kontaktní osoby dle tohoto článku je možná na základě</w:t>
      </w:r>
      <w:r w:rsidRPr="00305B9B">
        <w:rPr>
          <w:rFonts w:asciiTheme="minorHAnsi" w:hAnsiTheme="minorHAnsi" w:cs="Arial"/>
          <w:sz w:val="24"/>
          <w:szCs w:val="24"/>
          <w:highlight w:val="yellow"/>
        </w:rPr>
        <w:t xml:space="preserve"> </w:t>
      </w:r>
      <w:r w:rsidRPr="00305B9B">
        <w:rPr>
          <w:rFonts w:asciiTheme="minorHAnsi" w:hAnsiTheme="minorHAnsi" w:cs="Arial"/>
          <w:sz w:val="24"/>
          <w:szCs w:val="24"/>
        </w:rPr>
        <w:t>jednostranného písemného oznámení druhé smluvní straně.</w:t>
      </w:r>
    </w:p>
    <w:p w14:paraId="5E3A9EEC" w14:textId="7B304ADF" w:rsidR="00C9228C" w:rsidRPr="00305B9B" w:rsidRDefault="00C9228C" w:rsidP="00D1038F">
      <w:pPr>
        <w:pStyle w:val="Prosttext1"/>
        <w:spacing w:before="24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 xml:space="preserve">VII. Trvání smlouvy </w:t>
      </w:r>
    </w:p>
    <w:p w14:paraId="491A5335" w14:textId="6C7FBFF7" w:rsidR="00C9228C" w:rsidRPr="00305B9B" w:rsidRDefault="00C9228C" w:rsidP="00D1038F">
      <w:pPr>
        <w:pStyle w:val="Prosttext1"/>
        <w:numPr>
          <w:ilvl w:val="1"/>
          <w:numId w:val="21"/>
        </w:numPr>
        <w:tabs>
          <w:tab w:val="clear" w:pos="1080"/>
          <w:tab w:val="num" w:pos="284"/>
        </w:tabs>
        <w:spacing w:after="240"/>
        <w:ind w:hanging="1080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Smlouva nabývá platnosti a účinnosti dnem jejího podepsání oběma Smluvními stranami.</w:t>
      </w:r>
    </w:p>
    <w:p w14:paraId="40B576FB" w14:textId="578A3DF9" w:rsidR="00C9228C" w:rsidRPr="00305B9B" w:rsidRDefault="00C9228C" w:rsidP="00D1038F">
      <w:pPr>
        <w:pStyle w:val="Prosttext1"/>
        <w:numPr>
          <w:ilvl w:val="1"/>
          <w:numId w:val="21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 xml:space="preserve">Zhotovitel vykoná činnost dle čl. III. odst. 1 písm. a) do </w:t>
      </w:r>
      <w:r w:rsidR="00472109" w:rsidRPr="0055146E">
        <w:rPr>
          <w:rFonts w:asciiTheme="minorHAnsi" w:hAnsiTheme="minorHAnsi" w:cs="Arial"/>
          <w:b/>
          <w:color w:val="auto"/>
          <w:sz w:val="24"/>
          <w:szCs w:val="24"/>
        </w:rPr>
        <w:t>5 týdnů</w:t>
      </w:r>
      <w:r w:rsidR="006773C7" w:rsidRPr="0055146E">
        <w:rPr>
          <w:rFonts w:asciiTheme="minorHAnsi" w:hAnsiTheme="minorHAnsi" w:cs="Arial"/>
          <w:b/>
          <w:color w:val="auto"/>
          <w:sz w:val="24"/>
          <w:szCs w:val="24"/>
        </w:rPr>
        <w:t xml:space="preserve"> </w:t>
      </w:r>
      <w:r w:rsidR="006773C7" w:rsidRPr="0055146E">
        <w:rPr>
          <w:rFonts w:asciiTheme="minorHAnsi" w:eastAsia="Calibri" w:hAnsiTheme="minorHAnsi" w:cs="Arial"/>
          <w:b/>
          <w:bCs/>
          <w:color w:val="auto"/>
          <w:sz w:val="24"/>
          <w:szCs w:val="24"/>
          <w:lang w:eastAsia="en-US"/>
        </w:rPr>
        <w:t>před nejzazším termínem podání výzvy</w:t>
      </w:r>
      <w:r w:rsidRPr="0055146E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Pr="00305B9B">
        <w:rPr>
          <w:rFonts w:asciiTheme="minorHAnsi" w:hAnsiTheme="minorHAnsi" w:cs="Arial"/>
          <w:sz w:val="24"/>
          <w:szCs w:val="24"/>
        </w:rPr>
        <w:t>(s výjimkou povinnosti předat projektov</w:t>
      </w:r>
      <w:r w:rsidR="0012237E" w:rsidRPr="00305B9B">
        <w:rPr>
          <w:rFonts w:asciiTheme="minorHAnsi" w:hAnsiTheme="minorHAnsi" w:cs="Arial"/>
          <w:sz w:val="24"/>
          <w:szCs w:val="24"/>
        </w:rPr>
        <w:t>é</w:t>
      </w:r>
      <w:r w:rsidRPr="00305B9B">
        <w:rPr>
          <w:rFonts w:asciiTheme="minorHAnsi" w:hAnsiTheme="minorHAnsi" w:cs="Arial"/>
          <w:sz w:val="24"/>
          <w:szCs w:val="24"/>
        </w:rPr>
        <w:t xml:space="preserve"> žádost</w:t>
      </w:r>
      <w:r w:rsidR="0012237E" w:rsidRPr="00305B9B">
        <w:rPr>
          <w:rFonts w:asciiTheme="minorHAnsi" w:hAnsiTheme="minorHAnsi" w:cs="Arial"/>
          <w:sz w:val="24"/>
          <w:szCs w:val="24"/>
        </w:rPr>
        <w:t>i</w:t>
      </w:r>
      <w:r w:rsidRPr="00305B9B">
        <w:rPr>
          <w:rFonts w:asciiTheme="minorHAnsi" w:hAnsiTheme="minorHAnsi" w:cs="Arial"/>
          <w:sz w:val="24"/>
          <w:szCs w:val="24"/>
        </w:rPr>
        <w:t xml:space="preserve"> v termínu dle čl. IV. Odst. 2 této smlouvy). V případě, že bude lhůta pro předložení projektov</w:t>
      </w:r>
      <w:r w:rsidR="0012237E" w:rsidRPr="00305B9B">
        <w:rPr>
          <w:rFonts w:asciiTheme="minorHAnsi" w:hAnsiTheme="minorHAnsi" w:cs="Arial"/>
          <w:sz w:val="24"/>
          <w:szCs w:val="24"/>
        </w:rPr>
        <w:t>ých</w:t>
      </w:r>
      <w:r w:rsidRPr="00305B9B">
        <w:rPr>
          <w:rFonts w:asciiTheme="minorHAnsi" w:hAnsiTheme="minorHAnsi" w:cs="Arial"/>
          <w:sz w:val="24"/>
          <w:szCs w:val="24"/>
        </w:rPr>
        <w:t xml:space="preserve"> žádost</w:t>
      </w:r>
      <w:r w:rsidR="0012237E" w:rsidRPr="00305B9B">
        <w:rPr>
          <w:rFonts w:asciiTheme="minorHAnsi" w:hAnsiTheme="minorHAnsi" w:cs="Arial"/>
          <w:sz w:val="24"/>
          <w:szCs w:val="24"/>
        </w:rPr>
        <w:t>í</w:t>
      </w:r>
      <w:r w:rsidRPr="00305B9B">
        <w:rPr>
          <w:rFonts w:asciiTheme="minorHAnsi" w:hAnsiTheme="minorHAnsi" w:cs="Arial"/>
          <w:sz w:val="24"/>
          <w:szCs w:val="24"/>
        </w:rPr>
        <w:t xml:space="preserve"> řídícím orgánem prodloužena, pak ve lhůtě prodloužené. Doba plnění předmětu Smlouvy dle tohoto odstavce je odvislá od data vydání výz</w:t>
      </w:r>
      <w:r w:rsidR="0012237E" w:rsidRPr="00305B9B">
        <w:rPr>
          <w:rFonts w:asciiTheme="minorHAnsi" w:hAnsiTheme="minorHAnsi" w:cs="Arial"/>
          <w:sz w:val="24"/>
          <w:szCs w:val="24"/>
        </w:rPr>
        <w:t>ev</w:t>
      </w:r>
      <w:r w:rsidRPr="00305B9B">
        <w:rPr>
          <w:rFonts w:asciiTheme="minorHAnsi" w:hAnsiTheme="minorHAnsi" w:cs="Arial"/>
          <w:sz w:val="24"/>
          <w:szCs w:val="24"/>
        </w:rPr>
        <w:t xml:space="preserve"> k předkládání projektů do OP </w:t>
      </w:r>
      <w:r w:rsidR="002A5FBB">
        <w:rPr>
          <w:rFonts w:asciiTheme="minorHAnsi" w:hAnsiTheme="minorHAnsi" w:cs="Arial"/>
          <w:sz w:val="24"/>
          <w:szCs w:val="24"/>
        </w:rPr>
        <w:t>JAK</w:t>
      </w:r>
      <w:r w:rsidRPr="00305B9B">
        <w:rPr>
          <w:rFonts w:asciiTheme="minorHAnsi" w:hAnsiTheme="minorHAnsi" w:cs="Arial"/>
          <w:sz w:val="24"/>
          <w:szCs w:val="24"/>
        </w:rPr>
        <w:t xml:space="preserve"> řídícím orgánem.</w:t>
      </w:r>
    </w:p>
    <w:p w14:paraId="7EADFC42" w14:textId="4641C504" w:rsidR="00C9228C" w:rsidRPr="004F1FA6" w:rsidRDefault="00C9228C" w:rsidP="00D1038F">
      <w:pPr>
        <w:pStyle w:val="Prosttext1"/>
        <w:numPr>
          <w:ilvl w:val="1"/>
          <w:numId w:val="21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4F1FA6">
        <w:rPr>
          <w:rFonts w:asciiTheme="minorHAnsi" w:hAnsiTheme="minorHAnsi" w:cs="Arial"/>
          <w:sz w:val="24"/>
          <w:szCs w:val="24"/>
        </w:rPr>
        <w:t xml:space="preserve">Trvání smlouvy a výkon činnosti v rozsahu článku III. odst. 1 této smlouvy bude probíhat </w:t>
      </w:r>
      <w:r w:rsidR="00DA48B0" w:rsidRPr="004F1FA6">
        <w:rPr>
          <w:rFonts w:asciiTheme="minorHAnsi" w:eastAsia="Calibri" w:hAnsiTheme="minorHAnsi" w:cs="Arial"/>
          <w:bCs/>
          <w:color w:val="000000"/>
          <w:sz w:val="24"/>
          <w:szCs w:val="24"/>
          <w:lang w:eastAsia="en-US"/>
        </w:rPr>
        <w:t>až do okamžiku rozhodnutí o poskytnutí dotace.</w:t>
      </w:r>
    </w:p>
    <w:p w14:paraId="6026A702" w14:textId="41F29AE0" w:rsidR="00B533E0" w:rsidRPr="00305B9B" w:rsidRDefault="00C9228C" w:rsidP="00D1038F">
      <w:pPr>
        <w:pStyle w:val="Prosttext1"/>
        <w:spacing w:before="24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>VIII. Dů</w:t>
      </w:r>
      <w:r w:rsidR="00975BE4" w:rsidRPr="00305B9B">
        <w:rPr>
          <w:rFonts w:asciiTheme="minorHAnsi" w:hAnsiTheme="minorHAnsi" w:cs="Arial"/>
          <w:b/>
          <w:sz w:val="24"/>
          <w:szCs w:val="24"/>
        </w:rPr>
        <w:t>věryhodnost a ochrana informací</w:t>
      </w:r>
    </w:p>
    <w:p w14:paraId="12779CB4" w14:textId="4AF84849" w:rsidR="00C9228C" w:rsidRPr="00305B9B" w:rsidRDefault="00053F7A" w:rsidP="00D1038F">
      <w:pPr>
        <w:pStyle w:val="Prosttext1"/>
        <w:numPr>
          <w:ilvl w:val="1"/>
          <w:numId w:val="22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 xml:space="preserve">Zhotovitel se zavazuje zachovávat mlčenlivost o všech informacích týkajících se Objednatele, které získá v průběhu plnění této Smlouvy, a které budou ze strany Objednatele označeny jako důvěrné a zavazuje se, že přijme všechna rozumně </w:t>
      </w:r>
      <w:proofErr w:type="spellStart"/>
      <w:r w:rsidRPr="00305B9B">
        <w:rPr>
          <w:rFonts w:asciiTheme="minorHAnsi" w:hAnsiTheme="minorHAnsi" w:cs="Arial"/>
          <w:sz w:val="24"/>
          <w:szCs w:val="24"/>
        </w:rPr>
        <w:t>požadovatelná</w:t>
      </w:r>
      <w:proofErr w:type="spellEnd"/>
      <w:r w:rsidRPr="00305B9B">
        <w:rPr>
          <w:rFonts w:asciiTheme="minorHAnsi" w:hAnsiTheme="minorHAnsi" w:cs="Arial"/>
          <w:sz w:val="24"/>
          <w:szCs w:val="24"/>
        </w:rPr>
        <w:t xml:space="preserve"> opatření k ochraně těchto důvěrných informací.</w:t>
      </w:r>
    </w:p>
    <w:p w14:paraId="705A02E4" w14:textId="31F9F342" w:rsidR="00053F7A" w:rsidRPr="00305B9B" w:rsidRDefault="00053F7A" w:rsidP="00D1038F">
      <w:pPr>
        <w:pStyle w:val="Prosttext1"/>
        <w:numPr>
          <w:ilvl w:val="1"/>
          <w:numId w:val="22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Důvěrné informace mohou být Zhotovitelem použity výlučně při poskytování poradenských služeb dle této Smlouvy.</w:t>
      </w:r>
    </w:p>
    <w:p w14:paraId="1BBC088F" w14:textId="4733014D" w:rsidR="00053F7A" w:rsidRPr="00305B9B" w:rsidRDefault="00053F7A" w:rsidP="00D1038F">
      <w:pPr>
        <w:pStyle w:val="Prosttext1"/>
        <w:numPr>
          <w:ilvl w:val="1"/>
          <w:numId w:val="22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Povinnost mlčenlivosti a ochrana podle této Smlouvy se nevztahuj</w:t>
      </w:r>
      <w:r w:rsidR="0039234C">
        <w:rPr>
          <w:rFonts w:asciiTheme="minorHAnsi" w:hAnsiTheme="minorHAnsi" w:cs="Arial"/>
          <w:sz w:val="24"/>
          <w:szCs w:val="24"/>
        </w:rPr>
        <w:t>e</w:t>
      </w:r>
      <w:r w:rsidRPr="00305B9B">
        <w:rPr>
          <w:rFonts w:asciiTheme="minorHAnsi" w:hAnsiTheme="minorHAnsi" w:cs="Arial"/>
          <w:sz w:val="24"/>
          <w:szCs w:val="24"/>
        </w:rPr>
        <w:t xml:space="preserve"> na důvěrné informace, které se stanou obecně známými za předpokladu, že se tak nestane porušením některé povinnosti vyplývající z této Smlouvy. Povinnost mlčenlivosti a ochrana podle této Smlouvy se nevztahuje ani na důvěrné informace, které se Zhotoviteli stanou známými nikoliv jako informace důvěrného charakteru od jiné osoby než od Objednatele, a to před tím, než byly sděleny Objednatelem. </w:t>
      </w:r>
    </w:p>
    <w:p w14:paraId="176876D6" w14:textId="4ECE99D4" w:rsidR="0012237E" w:rsidRPr="00305B9B" w:rsidRDefault="00053F7A" w:rsidP="00D1038F">
      <w:pPr>
        <w:pStyle w:val="Prosttext1"/>
        <w:numPr>
          <w:ilvl w:val="1"/>
          <w:numId w:val="22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Povinnost mlčenlivosti a ochrana se dále nevztahuje na důvěrné informace, jejichž poskytnutí vyplývá ze zákona nebo z pravomocného rozhodnutí věcně a místně příslušného soudu.</w:t>
      </w:r>
    </w:p>
    <w:p w14:paraId="2BA6AFF9" w14:textId="66F72FB1" w:rsidR="002D1492" w:rsidRPr="00305B9B" w:rsidRDefault="002D1492" w:rsidP="00D1038F">
      <w:pPr>
        <w:pStyle w:val="Prosttext1"/>
        <w:spacing w:before="24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 xml:space="preserve">IX. Náhrada škody a smluvní pokuty </w:t>
      </w:r>
    </w:p>
    <w:p w14:paraId="60F30603" w14:textId="66F0483C" w:rsidR="00C9228C" w:rsidRPr="00305B9B" w:rsidRDefault="002D1492" w:rsidP="00D1038F">
      <w:pPr>
        <w:pStyle w:val="Prosttext1"/>
        <w:numPr>
          <w:ilvl w:val="0"/>
          <w:numId w:val="23"/>
        </w:numPr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Zhotovitel odpovídá za škodu v souladu se zákonem č. 89/2012 Sb., občanský zákoník, ve znění pozdějších změn a doplňků.</w:t>
      </w:r>
    </w:p>
    <w:p w14:paraId="6E7F176F" w14:textId="3EF42901" w:rsidR="002D1492" w:rsidRPr="00305B9B" w:rsidRDefault="002D1492" w:rsidP="00D1038F">
      <w:pPr>
        <w:pStyle w:val="Prosttext1"/>
        <w:numPr>
          <w:ilvl w:val="0"/>
          <w:numId w:val="23"/>
        </w:numPr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 xml:space="preserve">V případě, že zhotovitel nesplní termín pro vypracování a podání příslušné projektové žádosti  stanovený dle výzvy č. </w:t>
      </w:r>
      <w:r w:rsidR="0039234C" w:rsidRPr="004F1FA6">
        <w:rPr>
          <w:rFonts w:asciiTheme="minorHAnsi" w:hAnsiTheme="minorHAnsi" w:cs="Arial"/>
          <w:sz w:val="24"/>
          <w:szCs w:val="24"/>
        </w:rPr>
        <w:t>02_23_021 Mezisektorová spolupráce pro ITI, výzvy č. č. 02_23_022 ESF+ výzva pro VŠ, výzvy č. 02_23_023 ERDF výzva pro VŠ – kvalita a výzvy č. 02_23_024 ERDF výzva pro VŠ – studenti</w:t>
      </w:r>
      <w:r w:rsidR="008E293B">
        <w:rPr>
          <w:rFonts w:asciiTheme="minorHAnsi" w:hAnsiTheme="minorHAnsi" w:cs="Arial"/>
          <w:sz w:val="24"/>
          <w:szCs w:val="24"/>
        </w:rPr>
        <w:t xml:space="preserve"> se SP</w:t>
      </w:r>
      <w:r w:rsidR="0039234C" w:rsidRPr="004F1FA6">
        <w:rPr>
          <w:rFonts w:asciiTheme="minorHAnsi" w:hAnsiTheme="minorHAnsi" w:cs="Arial"/>
          <w:sz w:val="24"/>
          <w:szCs w:val="24"/>
        </w:rPr>
        <w:t xml:space="preserve"> Operačního programu Jan Amos Komenský</w:t>
      </w:r>
      <w:r w:rsidRPr="00305B9B">
        <w:rPr>
          <w:rFonts w:asciiTheme="minorHAnsi" w:hAnsiTheme="minorHAnsi" w:cs="Arial"/>
          <w:sz w:val="24"/>
          <w:szCs w:val="24"/>
        </w:rPr>
        <w:t xml:space="preserve">, bude povinen zaplatit Objednateli </w:t>
      </w:r>
      <w:r w:rsidRPr="00305B9B">
        <w:rPr>
          <w:rFonts w:asciiTheme="minorHAnsi" w:hAnsiTheme="minorHAnsi" w:cs="Arial"/>
          <w:sz w:val="24"/>
          <w:szCs w:val="24"/>
        </w:rPr>
        <w:lastRenderedPageBreak/>
        <w:t xml:space="preserve">smluvní pokutu ve výši </w:t>
      </w:r>
      <w:r w:rsidRPr="00472109">
        <w:rPr>
          <w:rFonts w:asciiTheme="minorHAnsi" w:hAnsiTheme="minorHAnsi" w:cs="Arial"/>
          <w:color w:val="auto"/>
          <w:sz w:val="24"/>
          <w:szCs w:val="24"/>
        </w:rPr>
        <w:t>500.000,-</w:t>
      </w:r>
      <w:r w:rsidR="00607596" w:rsidRPr="00472109">
        <w:rPr>
          <w:rFonts w:asciiTheme="minorHAnsi" w:hAnsiTheme="minorHAnsi" w:cs="Arial"/>
          <w:color w:val="auto"/>
          <w:sz w:val="24"/>
          <w:szCs w:val="24"/>
        </w:rPr>
        <w:t xml:space="preserve"> Kč</w:t>
      </w:r>
      <w:r w:rsidRPr="00472109">
        <w:rPr>
          <w:rFonts w:asciiTheme="minorHAnsi" w:hAnsiTheme="minorHAnsi" w:cs="Arial"/>
          <w:color w:val="auto"/>
          <w:sz w:val="24"/>
          <w:szCs w:val="24"/>
        </w:rPr>
        <w:t xml:space="preserve"> (slovy: pět</w:t>
      </w:r>
      <w:r w:rsidR="008E293B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Pr="00472109">
        <w:rPr>
          <w:rFonts w:asciiTheme="minorHAnsi" w:hAnsiTheme="minorHAnsi" w:cs="Arial"/>
          <w:color w:val="auto"/>
          <w:sz w:val="24"/>
          <w:szCs w:val="24"/>
        </w:rPr>
        <w:t>set</w:t>
      </w:r>
      <w:r w:rsidR="008E293B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Pr="00472109">
        <w:rPr>
          <w:rFonts w:asciiTheme="minorHAnsi" w:hAnsiTheme="minorHAnsi" w:cs="Arial"/>
          <w:color w:val="auto"/>
          <w:sz w:val="24"/>
          <w:szCs w:val="24"/>
        </w:rPr>
        <w:t xml:space="preserve">tisíc </w:t>
      </w:r>
      <w:r w:rsidRPr="00305B9B">
        <w:rPr>
          <w:rFonts w:asciiTheme="minorHAnsi" w:hAnsiTheme="minorHAnsi" w:cs="Arial"/>
          <w:sz w:val="24"/>
          <w:szCs w:val="24"/>
        </w:rPr>
        <w:t>korun českých)</w:t>
      </w:r>
      <w:r w:rsidR="005466FF">
        <w:rPr>
          <w:rFonts w:asciiTheme="minorHAnsi" w:hAnsiTheme="minorHAnsi" w:cs="Arial"/>
          <w:sz w:val="24"/>
          <w:szCs w:val="24"/>
        </w:rPr>
        <w:t xml:space="preserve"> a to jednotlivě za každou případně nepřipravenou žádost</w:t>
      </w:r>
      <w:r w:rsidRPr="00305B9B">
        <w:rPr>
          <w:rFonts w:asciiTheme="minorHAnsi" w:hAnsiTheme="minorHAnsi" w:cs="Arial"/>
          <w:sz w:val="24"/>
          <w:szCs w:val="24"/>
        </w:rPr>
        <w:t>. Toto ustanovení se neuplatní v případě, že k podání projektov</w:t>
      </w:r>
      <w:r w:rsidR="0012237E" w:rsidRPr="00305B9B">
        <w:rPr>
          <w:rFonts w:asciiTheme="minorHAnsi" w:hAnsiTheme="minorHAnsi" w:cs="Arial"/>
          <w:sz w:val="24"/>
          <w:szCs w:val="24"/>
        </w:rPr>
        <w:t>ých</w:t>
      </w:r>
      <w:r w:rsidRPr="00305B9B">
        <w:rPr>
          <w:rFonts w:asciiTheme="minorHAnsi" w:hAnsiTheme="minorHAnsi" w:cs="Arial"/>
          <w:sz w:val="24"/>
          <w:szCs w:val="24"/>
        </w:rPr>
        <w:t xml:space="preserve"> žádost</w:t>
      </w:r>
      <w:r w:rsidR="0012237E" w:rsidRPr="00305B9B">
        <w:rPr>
          <w:rFonts w:asciiTheme="minorHAnsi" w:hAnsiTheme="minorHAnsi" w:cs="Arial"/>
          <w:sz w:val="24"/>
          <w:szCs w:val="24"/>
        </w:rPr>
        <w:t>í</w:t>
      </w:r>
      <w:r w:rsidRPr="00305B9B">
        <w:rPr>
          <w:rFonts w:asciiTheme="minorHAnsi" w:hAnsiTheme="minorHAnsi" w:cs="Arial"/>
          <w:sz w:val="24"/>
          <w:szCs w:val="24"/>
        </w:rPr>
        <w:t xml:space="preserve"> neposkytne Objednatel součinnost. </w:t>
      </w:r>
    </w:p>
    <w:p w14:paraId="61E124C8" w14:textId="5651E14D" w:rsidR="002D1492" w:rsidRPr="00305B9B" w:rsidRDefault="002D1492" w:rsidP="00D1038F">
      <w:pPr>
        <w:pStyle w:val="Prosttext1"/>
        <w:numPr>
          <w:ilvl w:val="0"/>
          <w:numId w:val="23"/>
        </w:numPr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V případě, že Objednatel bude v prodlení se zaplacením faktury Zhotoviteli, je Zhotovitel oprávněn požadovat na Objednateli zaplacení smluvního úroku z prodlení ve výši 0,01 % z dlužné částky za každý den prodlení.</w:t>
      </w:r>
    </w:p>
    <w:p w14:paraId="0D9E3582" w14:textId="2B2A8B0F" w:rsidR="00B533E0" w:rsidRPr="00305B9B" w:rsidRDefault="0093299E" w:rsidP="00D1038F">
      <w:pPr>
        <w:pStyle w:val="Prosttext1"/>
        <w:spacing w:before="24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>X. Ukončení smlouvy</w:t>
      </w:r>
    </w:p>
    <w:p w14:paraId="3482712E" w14:textId="59FBC5F2" w:rsidR="0093299E" w:rsidRDefault="009855F6" w:rsidP="00D1038F">
      <w:pPr>
        <w:pStyle w:val="Prosttext1"/>
        <w:numPr>
          <w:ilvl w:val="0"/>
          <w:numId w:val="25"/>
        </w:numPr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Tuto Smlouvu lze ukončit dohodou Smluvních stran, odstoupením od Smlouvy nebo výpovědí Objednatele bez udání důvodů. Jestliže je Smlouv</w:t>
      </w:r>
      <w:r w:rsidR="0039234C">
        <w:rPr>
          <w:rFonts w:asciiTheme="minorHAnsi" w:hAnsiTheme="minorHAnsi" w:cs="Arial"/>
          <w:sz w:val="24"/>
          <w:szCs w:val="24"/>
        </w:rPr>
        <w:t>a</w:t>
      </w:r>
      <w:r w:rsidRPr="00305B9B">
        <w:rPr>
          <w:rFonts w:asciiTheme="minorHAnsi" w:hAnsiTheme="minorHAnsi" w:cs="Arial"/>
          <w:sz w:val="24"/>
          <w:szCs w:val="24"/>
        </w:rPr>
        <w:t xml:space="preserve"> ukončena </w:t>
      </w:r>
      <w:r w:rsidR="002E3F6C" w:rsidRPr="00305B9B">
        <w:rPr>
          <w:rFonts w:asciiTheme="minorHAnsi" w:hAnsiTheme="minorHAnsi" w:cs="Arial"/>
          <w:sz w:val="24"/>
          <w:szCs w:val="24"/>
        </w:rPr>
        <w:t xml:space="preserve">před uplynutím doby jejího trvání </w:t>
      </w:r>
      <w:r w:rsidRPr="00305B9B">
        <w:rPr>
          <w:rFonts w:asciiTheme="minorHAnsi" w:hAnsiTheme="minorHAnsi" w:cs="Arial"/>
          <w:sz w:val="24"/>
          <w:szCs w:val="24"/>
        </w:rPr>
        <w:t>dohodou, odstoupením</w:t>
      </w:r>
      <w:r w:rsidR="002E3F6C">
        <w:rPr>
          <w:rFonts w:asciiTheme="minorHAnsi" w:hAnsiTheme="minorHAnsi" w:cs="Arial"/>
          <w:sz w:val="24"/>
          <w:szCs w:val="24"/>
        </w:rPr>
        <w:t xml:space="preserve"> některého z účastníků nebo výpovědí</w:t>
      </w:r>
      <w:r w:rsidRPr="00305B9B">
        <w:rPr>
          <w:rFonts w:asciiTheme="minorHAnsi" w:hAnsiTheme="minorHAnsi" w:cs="Arial"/>
          <w:sz w:val="24"/>
          <w:szCs w:val="24"/>
        </w:rPr>
        <w:t xml:space="preserve"> Objednatele</w:t>
      </w:r>
      <w:r w:rsidR="00653B36" w:rsidRPr="00305B9B">
        <w:rPr>
          <w:rFonts w:asciiTheme="minorHAnsi" w:hAnsiTheme="minorHAnsi" w:cs="Arial"/>
          <w:sz w:val="24"/>
          <w:szCs w:val="24"/>
        </w:rPr>
        <w:t>, Smluvní</w:t>
      </w:r>
      <w:r w:rsidRPr="00305B9B">
        <w:rPr>
          <w:rFonts w:asciiTheme="minorHAnsi" w:hAnsiTheme="minorHAnsi" w:cs="Arial"/>
          <w:sz w:val="24"/>
          <w:szCs w:val="24"/>
        </w:rPr>
        <w:t xml:space="preserve"> strany protokolárně provedou inventarizaci veškerých plnění</w:t>
      </w:r>
      <w:r w:rsidR="00653B36" w:rsidRPr="00305B9B">
        <w:rPr>
          <w:rFonts w:asciiTheme="minorHAnsi" w:hAnsiTheme="minorHAnsi" w:cs="Arial"/>
          <w:sz w:val="24"/>
          <w:szCs w:val="24"/>
        </w:rPr>
        <w:t xml:space="preserve">, provedených k datu, kdy Smlouva byla ukončena a na tomto základě provedou vyrovnání vzájemných závazků a pohledávek z toho pro ně vyplývajících. </w:t>
      </w:r>
    </w:p>
    <w:p w14:paraId="60A18BE9" w14:textId="47AA7C94" w:rsidR="00707746" w:rsidRDefault="00707746" w:rsidP="007B072B">
      <w:pPr>
        <w:pStyle w:val="Odstavecseseznamem"/>
        <w:numPr>
          <w:ilvl w:val="0"/>
          <w:numId w:val="25"/>
        </w:numPr>
        <w:ind w:left="426" w:hanging="426"/>
        <w:rPr>
          <w:rFonts w:asciiTheme="minorHAnsi" w:hAnsiTheme="minorHAnsi" w:cs="Arial"/>
        </w:rPr>
      </w:pPr>
      <w:r w:rsidRPr="00707746">
        <w:rPr>
          <w:rFonts w:asciiTheme="minorHAnsi" w:hAnsiTheme="minorHAnsi" w:cs="Arial"/>
        </w:rPr>
        <w:t xml:space="preserve">Objednatel má právo </w:t>
      </w:r>
      <w:r w:rsidR="002E3F6C">
        <w:rPr>
          <w:rFonts w:asciiTheme="minorHAnsi" w:hAnsiTheme="minorHAnsi" w:cs="Arial"/>
        </w:rPr>
        <w:t>tuto smlouvu vypovědět bez udání důvodu, při dodržení výpovědní doby jednoho měsíce, která začíná běžet prvním dnem měsíce následujícího po dni doručení výpovědi Zhotoviteli.</w:t>
      </w:r>
    </w:p>
    <w:p w14:paraId="5F341808" w14:textId="77777777" w:rsidR="007B072B" w:rsidRPr="00707746" w:rsidRDefault="007B072B" w:rsidP="007B072B">
      <w:pPr>
        <w:pStyle w:val="Odstavecseseznamem"/>
        <w:ind w:left="426"/>
        <w:rPr>
          <w:rFonts w:asciiTheme="minorHAnsi" w:hAnsiTheme="minorHAnsi" w:cs="Arial"/>
        </w:rPr>
      </w:pPr>
    </w:p>
    <w:p w14:paraId="2D98CAE7" w14:textId="6B86FEE8" w:rsidR="00653B36" w:rsidRPr="00305B9B" w:rsidRDefault="00653B36" w:rsidP="00D1038F">
      <w:pPr>
        <w:pStyle w:val="Prosttext1"/>
        <w:numPr>
          <w:ilvl w:val="0"/>
          <w:numId w:val="25"/>
        </w:numPr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V případě ukončení Smlouvy z důvodů na straně Objednatele je Zhotovitel oprávněn požadovat náhradu za vy</w:t>
      </w:r>
      <w:r w:rsidR="00CC027F" w:rsidRPr="00305B9B">
        <w:rPr>
          <w:rFonts w:asciiTheme="minorHAnsi" w:hAnsiTheme="minorHAnsi" w:cs="Arial"/>
          <w:sz w:val="24"/>
          <w:szCs w:val="24"/>
        </w:rPr>
        <w:t>konané činnosti,</w:t>
      </w:r>
      <w:r w:rsidRPr="00305B9B">
        <w:rPr>
          <w:rFonts w:asciiTheme="minorHAnsi" w:hAnsiTheme="minorHAnsi" w:cs="Arial"/>
          <w:sz w:val="24"/>
          <w:szCs w:val="24"/>
        </w:rPr>
        <w:t xml:space="preserve"> maximálně do výše dle čl. V</w:t>
      </w:r>
      <w:r w:rsidR="00764AA0" w:rsidRPr="00305B9B">
        <w:rPr>
          <w:rFonts w:asciiTheme="minorHAnsi" w:hAnsiTheme="minorHAnsi" w:cs="Arial"/>
          <w:sz w:val="24"/>
          <w:szCs w:val="24"/>
        </w:rPr>
        <w:t>.</w:t>
      </w:r>
      <w:r w:rsidRPr="00305B9B">
        <w:rPr>
          <w:rFonts w:asciiTheme="minorHAnsi" w:hAnsiTheme="minorHAnsi" w:cs="Arial"/>
          <w:sz w:val="24"/>
          <w:szCs w:val="24"/>
        </w:rPr>
        <w:t xml:space="preserve"> odst. </w:t>
      </w:r>
      <w:r w:rsidR="00764AA0" w:rsidRPr="00305B9B">
        <w:rPr>
          <w:rFonts w:asciiTheme="minorHAnsi" w:hAnsiTheme="minorHAnsi" w:cs="Arial"/>
          <w:sz w:val="24"/>
          <w:szCs w:val="24"/>
        </w:rPr>
        <w:t>2</w:t>
      </w:r>
      <w:r w:rsidRPr="00305B9B">
        <w:rPr>
          <w:rFonts w:asciiTheme="minorHAnsi" w:hAnsiTheme="minorHAnsi" w:cs="Arial"/>
          <w:sz w:val="24"/>
          <w:szCs w:val="24"/>
        </w:rPr>
        <w:t xml:space="preserve"> této Smlouvy.</w:t>
      </w:r>
    </w:p>
    <w:p w14:paraId="0B3A9AC8" w14:textId="7B439021" w:rsidR="00653B36" w:rsidRPr="00305B9B" w:rsidRDefault="000B194F" w:rsidP="00D1038F">
      <w:pPr>
        <w:pStyle w:val="Prosttext1"/>
        <w:numPr>
          <w:ilvl w:val="0"/>
          <w:numId w:val="25"/>
        </w:numPr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K</w:t>
      </w:r>
      <w:r w:rsidR="00653B36" w:rsidRPr="00305B9B">
        <w:rPr>
          <w:rFonts w:asciiTheme="minorHAnsi" w:hAnsiTheme="minorHAnsi" w:cs="Arial"/>
          <w:sz w:val="24"/>
          <w:szCs w:val="24"/>
        </w:rPr>
        <w:t xml:space="preserve">aždá ze Smluvních stran je oprávněna odstoupit od Smlouvy v případě podstatného porušení smluvních povinností druhou Smluvní stranou. Odstoupení od Smlouvy musí být písemné a doručeno druhé Smluvní straně, jinak je neplatné. Odstoupení je účinné ode dne, kdy bylo doručeno druhé Smluvní straně. V pochybnostech se má za to, že odstoupení bylo doručeno uchazeči do 5 dnů od jeho odeslání </w:t>
      </w:r>
      <w:r w:rsidR="00653B36" w:rsidRPr="00600D5E">
        <w:rPr>
          <w:rFonts w:asciiTheme="minorHAnsi" w:hAnsiTheme="minorHAnsi" w:cs="Arial"/>
          <w:sz w:val="24"/>
          <w:szCs w:val="24"/>
        </w:rPr>
        <w:t>v poštovní zásilce s</w:t>
      </w:r>
      <w:r w:rsidR="0039234C" w:rsidRPr="00600D5E">
        <w:rPr>
          <w:rFonts w:asciiTheme="minorHAnsi" w:hAnsiTheme="minorHAnsi" w:cs="Arial"/>
          <w:sz w:val="24"/>
          <w:szCs w:val="24"/>
        </w:rPr>
        <w:t> </w:t>
      </w:r>
      <w:r w:rsidR="00653B36" w:rsidRPr="00600D5E">
        <w:rPr>
          <w:rFonts w:asciiTheme="minorHAnsi" w:hAnsiTheme="minorHAnsi" w:cs="Arial"/>
          <w:sz w:val="24"/>
          <w:szCs w:val="24"/>
        </w:rPr>
        <w:t>doručenkou</w:t>
      </w:r>
      <w:r w:rsidR="0039234C" w:rsidRPr="00600D5E">
        <w:rPr>
          <w:rFonts w:asciiTheme="minorHAnsi" w:hAnsiTheme="minorHAnsi" w:cs="Arial"/>
          <w:sz w:val="24"/>
          <w:szCs w:val="24"/>
        </w:rPr>
        <w:t xml:space="preserve"> </w:t>
      </w:r>
      <w:r w:rsidR="0039234C" w:rsidRPr="00600D5E">
        <w:rPr>
          <w:rFonts w:asciiTheme="minorHAnsi" w:hAnsiTheme="minorHAnsi" w:cs="Arial"/>
          <w:color w:val="auto"/>
          <w:sz w:val="24"/>
          <w:szCs w:val="24"/>
        </w:rPr>
        <w:t>nebo datovou schránkou</w:t>
      </w:r>
      <w:r w:rsidR="00653B36" w:rsidRPr="00600D5E">
        <w:rPr>
          <w:rFonts w:asciiTheme="minorHAnsi" w:hAnsiTheme="minorHAnsi" w:cs="Arial"/>
          <w:color w:val="auto"/>
          <w:sz w:val="24"/>
          <w:szCs w:val="24"/>
        </w:rPr>
        <w:t xml:space="preserve">. </w:t>
      </w:r>
    </w:p>
    <w:p w14:paraId="5A599838" w14:textId="7214BE6E" w:rsidR="00653B36" w:rsidRPr="00305B9B" w:rsidRDefault="00653B36" w:rsidP="00D1038F">
      <w:pPr>
        <w:pStyle w:val="Prosttext1"/>
        <w:numPr>
          <w:ilvl w:val="0"/>
          <w:numId w:val="25"/>
        </w:numPr>
        <w:spacing w:after="24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Objednatel je oprávněn od Smlouvy odstoupit v případě, že podle údajů uvedených v registru plátců DPH se Zhotovitel stane nespolehlivým plátcem DPH.</w:t>
      </w:r>
    </w:p>
    <w:p w14:paraId="5A58C017" w14:textId="0FF28D17" w:rsidR="00A85E19" w:rsidRPr="00305B9B" w:rsidRDefault="00A85E19" w:rsidP="00D1038F">
      <w:pPr>
        <w:pStyle w:val="Prosttext1"/>
        <w:spacing w:before="240" w:after="240"/>
        <w:ind w:left="284" w:hanging="284"/>
        <w:jc w:val="center"/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>XI. Závěrečná ustanovení</w:t>
      </w:r>
    </w:p>
    <w:p w14:paraId="0C01DE7D" w14:textId="120D20AB" w:rsidR="00A85E19" w:rsidRPr="00305B9B" w:rsidRDefault="00A85E19" w:rsidP="00D1038F">
      <w:pPr>
        <w:pStyle w:val="Prosttext1"/>
        <w:numPr>
          <w:ilvl w:val="0"/>
          <w:numId w:val="28"/>
        </w:numPr>
        <w:spacing w:after="240"/>
        <w:ind w:left="284" w:hanging="29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Vztahy mezi smluvními stranami se řídí českým právním řádem. Ve věcech Smlouvou výslovně ne</w:t>
      </w:r>
      <w:r w:rsidR="005466FF">
        <w:rPr>
          <w:rFonts w:asciiTheme="minorHAnsi" w:hAnsiTheme="minorHAnsi" w:cs="Arial"/>
          <w:sz w:val="24"/>
          <w:szCs w:val="24"/>
        </w:rPr>
        <w:t>u</w:t>
      </w:r>
      <w:r w:rsidRPr="00305B9B">
        <w:rPr>
          <w:rFonts w:asciiTheme="minorHAnsi" w:hAnsiTheme="minorHAnsi" w:cs="Arial"/>
          <w:sz w:val="24"/>
          <w:szCs w:val="24"/>
        </w:rPr>
        <w:t xml:space="preserve">pravených se právní vztahy z ní vznikající a vyplývající řídí příslušnými ustanoveními zákona </w:t>
      </w:r>
      <w:r w:rsidR="0012237E" w:rsidRPr="00305B9B">
        <w:rPr>
          <w:rFonts w:asciiTheme="minorHAnsi" w:hAnsiTheme="minorHAnsi" w:cs="Arial"/>
          <w:sz w:val="24"/>
          <w:szCs w:val="24"/>
        </w:rPr>
        <w:br/>
      </w:r>
      <w:r w:rsidRPr="00305B9B">
        <w:rPr>
          <w:rFonts w:asciiTheme="minorHAnsi" w:hAnsiTheme="minorHAnsi" w:cs="Arial"/>
          <w:sz w:val="24"/>
          <w:szCs w:val="24"/>
        </w:rPr>
        <w:t>č. 89/2012 Sb., občanský zákoník, ve znění pozdějších změn a doplňků, a ostatními obecně závaznými právními předpisy.</w:t>
      </w:r>
    </w:p>
    <w:p w14:paraId="2C20E313" w14:textId="38DEE682" w:rsidR="00A85E19" w:rsidRPr="00305B9B" w:rsidRDefault="00A85E19" w:rsidP="00D1038F">
      <w:pPr>
        <w:pStyle w:val="Prosttext1"/>
        <w:numPr>
          <w:ilvl w:val="0"/>
          <w:numId w:val="28"/>
        </w:numPr>
        <w:spacing w:after="240"/>
        <w:ind w:left="284" w:hanging="29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6FF1D964" w14:textId="5A3DD9B3" w:rsidR="00A85E19" w:rsidRPr="00305B9B" w:rsidRDefault="00A85E19" w:rsidP="00D1038F">
      <w:pPr>
        <w:pStyle w:val="Prosttext1"/>
        <w:numPr>
          <w:ilvl w:val="0"/>
          <w:numId w:val="28"/>
        </w:numPr>
        <w:spacing w:after="240"/>
        <w:ind w:left="284" w:hanging="29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Nevztahuje-li se důvod neplatnosti jen na některé ustanovení Smlouvy, je neplatným pouze toto ustanovení, pokud z jeho povahy, obsahu anebo z okolností, za nichž bylo sjednáno, nevyplývá, že jej nelze oddělit od ostatního obsahu Smlouvy.</w:t>
      </w:r>
    </w:p>
    <w:p w14:paraId="2EAFD27F" w14:textId="11D58504" w:rsidR="00A85E19" w:rsidRPr="00305B9B" w:rsidRDefault="00A85E19" w:rsidP="00D1038F">
      <w:pPr>
        <w:pStyle w:val="Prosttext1"/>
        <w:numPr>
          <w:ilvl w:val="0"/>
          <w:numId w:val="28"/>
        </w:numPr>
        <w:spacing w:after="240"/>
        <w:ind w:left="284" w:hanging="29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 xml:space="preserve">Smluvní strany budou vždy usilovat o přátelské urovnání případných sporů vzniklých ze Smlouvy. Pokud nebylo dosaženo přátelského urovnání sporu ani do 30 pracovních dnů po jeho prvním </w:t>
      </w:r>
      <w:r w:rsidRPr="00305B9B">
        <w:rPr>
          <w:rFonts w:asciiTheme="minorHAnsi" w:hAnsiTheme="minorHAnsi" w:cs="Arial"/>
          <w:sz w:val="24"/>
          <w:szCs w:val="24"/>
        </w:rPr>
        <w:lastRenderedPageBreak/>
        <w:t>oznámení druhé Smluvní straně, je kterákoliv ze smluvních stran oprávněna obrátit se svým nárokem k příslušnému soudu.</w:t>
      </w:r>
    </w:p>
    <w:p w14:paraId="2FDD6E6F" w14:textId="156D2AEE" w:rsidR="00A85E19" w:rsidRPr="00305B9B" w:rsidRDefault="00A85E19" w:rsidP="00D1038F">
      <w:pPr>
        <w:pStyle w:val="Prosttext1"/>
        <w:numPr>
          <w:ilvl w:val="0"/>
          <w:numId w:val="28"/>
        </w:numPr>
        <w:spacing w:after="240"/>
        <w:ind w:left="284" w:hanging="29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Zhotovitel bezvýhradně souhlasí se zveřejněním plného znění Smlouvy tak, aby tato Smlouva mohla</w:t>
      </w:r>
      <w:r w:rsidR="00AB3998" w:rsidRPr="00305B9B">
        <w:rPr>
          <w:rFonts w:asciiTheme="minorHAnsi" w:hAnsiTheme="minorHAnsi" w:cs="Arial"/>
          <w:sz w:val="24"/>
          <w:szCs w:val="24"/>
        </w:rPr>
        <w:t xml:space="preserve"> </w:t>
      </w:r>
      <w:r w:rsidRPr="00305B9B">
        <w:rPr>
          <w:rFonts w:asciiTheme="minorHAnsi" w:hAnsiTheme="minorHAnsi" w:cs="Arial"/>
          <w:sz w:val="24"/>
          <w:szCs w:val="24"/>
        </w:rPr>
        <w:t>být předmětem poskytnuté informace ve smyslu zákona č. 106/1999 Sb., o svobodném přístupu k informacím, ve znění pozdějších změn a doplňků. Zhotovitel rovněž souhlasí se zveřejněním plného znění Smlouvy dle § 147</w:t>
      </w:r>
      <w:r w:rsidR="008E293B">
        <w:rPr>
          <w:rFonts w:asciiTheme="minorHAnsi" w:hAnsiTheme="minorHAnsi" w:cs="Arial"/>
          <w:sz w:val="24"/>
          <w:szCs w:val="24"/>
        </w:rPr>
        <w:t xml:space="preserve"> </w:t>
      </w:r>
      <w:r w:rsidRPr="00305B9B">
        <w:rPr>
          <w:rFonts w:asciiTheme="minorHAnsi" w:hAnsiTheme="minorHAnsi" w:cs="Arial"/>
          <w:sz w:val="24"/>
          <w:szCs w:val="24"/>
        </w:rPr>
        <w:t>a zákona č. 137/2006 Sb., o veřejných zakázkách, v platném znění.</w:t>
      </w:r>
    </w:p>
    <w:p w14:paraId="39C62813" w14:textId="2F0F31AD" w:rsidR="00A6161D" w:rsidRPr="00E322FA" w:rsidRDefault="00A6161D" w:rsidP="00D1038F">
      <w:pPr>
        <w:pStyle w:val="Prosttext1"/>
        <w:numPr>
          <w:ilvl w:val="0"/>
          <w:numId w:val="28"/>
        </w:numPr>
        <w:spacing w:after="240"/>
        <w:ind w:left="284" w:hanging="294"/>
        <w:jc w:val="both"/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Zhotovitel bere na vědomí a souhlasí, že je osobou povinnou ve smyslu §</w:t>
      </w:r>
      <w:r w:rsidR="0012237E" w:rsidRPr="00305B9B">
        <w:rPr>
          <w:rFonts w:asciiTheme="minorHAnsi" w:hAnsiTheme="minorHAnsi" w:cs="Arial"/>
          <w:sz w:val="24"/>
          <w:szCs w:val="24"/>
        </w:rPr>
        <w:t xml:space="preserve"> </w:t>
      </w:r>
      <w:r w:rsidRPr="00305B9B">
        <w:rPr>
          <w:rFonts w:asciiTheme="minorHAnsi" w:hAnsiTheme="minorHAnsi" w:cs="Arial"/>
          <w:sz w:val="24"/>
          <w:szCs w:val="24"/>
        </w:rPr>
        <w:t>2 písm. e) zákona č. 320/</w:t>
      </w:r>
      <w:r w:rsidRPr="00E322FA">
        <w:rPr>
          <w:rFonts w:asciiTheme="minorHAnsi" w:hAnsiTheme="minorHAnsi" w:cs="Arial"/>
          <w:sz w:val="24"/>
          <w:szCs w:val="24"/>
        </w:rPr>
        <w:t>2001 Sb., o finanční kontrole, ve znění pozdějších změn a doplňků. Zhotovitel je povinen plnit povinnosti vyplývající pro něho jako sobou povinnou z výše citovaného zákona.</w:t>
      </w:r>
    </w:p>
    <w:p w14:paraId="00E07EDB" w14:textId="25DD4952" w:rsidR="00A6161D" w:rsidRPr="00E322FA" w:rsidRDefault="00A6161D" w:rsidP="00D1038F">
      <w:pPr>
        <w:pStyle w:val="Prosttext1"/>
        <w:numPr>
          <w:ilvl w:val="0"/>
          <w:numId w:val="28"/>
        </w:numPr>
        <w:spacing w:after="240"/>
        <w:ind w:left="284" w:hanging="294"/>
        <w:jc w:val="both"/>
        <w:rPr>
          <w:rFonts w:asciiTheme="minorHAnsi" w:hAnsiTheme="minorHAnsi" w:cs="Arial"/>
          <w:sz w:val="24"/>
          <w:szCs w:val="24"/>
        </w:rPr>
      </w:pPr>
      <w:r w:rsidRPr="00E322FA">
        <w:rPr>
          <w:rFonts w:asciiTheme="minorHAnsi" w:hAnsiTheme="minorHAnsi" w:cs="Arial"/>
          <w:sz w:val="24"/>
          <w:szCs w:val="24"/>
        </w:rPr>
        <w:t xml:space="preserve">Smlouva se vyhotovuje ve </w:t>
      </w:r>
      <w:r w:rsidR="00E322FA" w:rsidRPr="00E322FA">
        <w:rPr>
          <w:rFonts w:asciiTheme="minorHAnsi" w:hAnsiTheme="minorHAnsi" w:cs="Arial"/>
          <w:sz w:val="24"/>
          <w:szCs w:val="24"/>
        </w:rPr>
        <w:t xml:space="preserve">2 </w:t>
      </w:r>
      <w:r w:rsidRPr="00E322FA">
        <w:rPr>
          <w:rFonts w:asciiTheme="minorHAnsi" w:hAnsiTheme="minorHAnsi" w:cs="Arial"/>
          <w:sz w:val="24"/>
          <w:szCs w:val="24"/>
        </w:rPr>
        <w:t>(</w:t>
      </w:r>
      <w:r w:rsidR="00E322FA" w:rsidRPr="00E322FA">
        <w:rPr>
          <w:rFonts w:asciiTheme="minorHAnsi" w:hAnsiTheme="minorHAnsi" w:cs="Arial"/>
          <w:sz w:val="24"/>
          <w:szCs w:val="24"/>
        </w:rPr>
        <w:t>dvou</w:t>
      </w:r>
      <w:r w:rsidRPr="00E322FA">
        <w:rPr>
          <w:rFonts w:asciiTheme="minorHAnsi" w:hAnsiTheme="minorHAnsi" w:cs="Arial"/>
          <w:sz w:val="24"/>
          <w:szCs w:val="24"/>
        </w:rPr>
        <w:t xml:space="preserve">) stejnopisech, z nichž každý má platnost originálu. Každá ze Smluvních stran obdrží po </w:t>
      </w:r>
      <w:r w:rsidR="00E322FA" w:rsidRPr="00E322FA">
        <w:rPr>
          <w:rFonts w:asciiTheme="minorHAnsi" w:hAnsiTheme="minorHAnsi" w:cs="Arial"/>
          <w:sz w:val="24"/>
          <w:szCs w:val="24"/>
        </w:rPr>
        <w:t>1</w:t>
      </w:r>
      <w:r w:rsidRPr="00E322FA">
        <w:rPr>
          <w:rFonts w:asciiTheme="minorHAnsi" w:hAnsiTheme="minorHAnsi" w:cs="Arial"/>
          <w:sz w:val="24"/>
          <w:szCs w:val="24"/>
        </w:rPr>
        <w:t xml:space="preserve"> (</w:t>
      </w:r>
      <w:r w:rsidR="00E322FA" w:rsidRPr="00E322FA">
        <w:rPr>
          <w:rFonts w:asciiTheme="minorHAnsi" w:hAnsiTheme="minorHAnsi" w:cs="Arial"/>
          <w:sz w:val="24"/>
          <w:szCs w:val="24"/>
        </w:rPr>
        <w:t>jednom</w:t>
      </w:r>
      <w:r w:rsidRPr="00E322FA">
        <w:rPr>
          <w:rFonts w:asciiTheme="minorHAnsi" w:hAnsiTheme="minorHAnsi" w:cs="Arial"/>
          <w:sz w:val="24"/>
          <w:szCs w:val="24"/>
        </w:rPr>
        <w:t>) stejnopis</w:t>
      </w:r>
      <w:r w:rsidR="00E322FA" w:rsidRPr="00E322FA">
        <w:rPr>
          <w:rFonts w:asciiTheme="minorHAnsi" w:hAnsiTheme="minorHAnsi" w:cs="Arial"/>
          <w:sz w:val="24"/>
          <w:szCs w:val="24"/>
        </w:rPr>
        <w:t>u</w:t>
      </w:r>
      <w:r w:rsidRPr="00E322FA">
        <w:rPr>
          <w:rFonts w:asciiTheme="minorHAnsi" w:hAnsiTheme="minorHAnsi" w:cs="Arial"/>
          <w:sz w:val="24"/>
          <w:szCs w:val="24"/>
        </w:rPr>
        <w:t>.</w:t>
      </w:r>
    </w:p>
    <w:p w14:paraId="53D2CB65" w14:textId="3F72EBF3" w:rsidR="00A6161D" w:rsidRPr="00E322FA" w:rsidRDefault="00A6161D" w:rsidP="00D1038F">
      <w:pPr>
        <w:pStyle w:val="Prosttext1"/>
        <w:numPr>
          <w:ilvl w:val="0"/>
          <w:numId w:val="28"/>
        </w:numPr>
        <w:spacing w:after="240"/>
        <w:ind w:left="284" w:hanging="294"/>
        <w:jc w:val="both"/>
        <w:rPr>
          <w:rFonts w:asciiTheme="minorHAnsi" w:hAnsiTheme="minorHAnsi" w:cs="Arial"/>
          <w:sz w:val="24"/>
          <w:szCs w:val="24"/>
        </w:rPr>
      </w:pPr>
      <w:r w:rsidRPr="00E322FA">
        <w:rPr>
          <w:rFonts w:asciiTheme="minorHAnsi" w:hAnsiTheme="minorHAnsi" w:cs="Arial"/>
          <w:sz w:val="24"/>
          <w:szCs w:val="24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E4DF86B" w14:textId="77777777" w:rsidR="00707746" w:rsidRPr="00E322FA" w:rsidRDefault="00707746" w:rsidP="00707746">
      <w:pPr>
        <w:pStyle w:val="Odstavecseseznamem"/>
        <w:numPr>
          <w:ilvl w:val="0"/>
          <w:numId w:val="28"/>
        </w:numPr>
        <w:ind w:left="284" w:hanging="284"/>
        <w:rPr>
          <w:rFonts w:asciiTheme="minorHAnsi" w:hAnsiTheme="minorHAnsi" w:cs="Arial"/>
        </w:rPr>
      </w:pPr>
      <w:r w:rsidRPr="00E322FA">
        <w:rPr>
          <w:rFonts w:asciiTheme="minorHAnsi" w:hAnsiTheme="minorHAnsi" w:cs="Arial"/>
        </w:rPr>
        <w:t>Tato smlouva nabývá platnosti dnem podpisu oprávněnými zástupci obou smluvních stran a účinnosti dnem zveřejnění v registru smluv v souladu se zákonem č. 340/2015 Sb., o registru smluv, v platném znění.</w:t>
      </w:r>
    </w:p>
    <w:p w14:paraId="17465FFE" w14:textId="77777777" w:rsidR="00C650FE" w:rsidRPr="00305B9B" w:rsidRDefault="00C650FE" w:rsidP="00D1038F">
      <w:pPr>
        <w:pStyle w:val="Prosttext1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14:paraId="30A69E29" w14:textId="7F5A7764" w:rsidR="00A6161D" w:rsidRPr="00305B9B" w:rsidRDefault="00A6161D" w:rsidP="00D1038F">
      <w:pPr>
        <w:pStyle w:val="Prosttext1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14:paraId="4CA33E46" w14:textId="577E6DC7" w:rsidR="00A6161D" w:rsidRPr="00305B9B" w:rsidRDefault="00A6161D" w:rsidP="00D1038F">
      <w:pPr>
        <w:pStyle w:val="Prosttext1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14:paraId="10C13AAF" w14:textId="21A67B7F" w:rsidR="007124B2" w:rsidRPr="00305B9B" w:rsidRDefault="007124B2" w:rsidP="00B533E0">
      <w:pPr>
        <w:pStyle w:val="Prosttext1"/>
        <w:tabs>
          <w:tab w:val="left" w:pos="360"/>
        </w:tabs>
        <w:rPr>
          <w:rFonts w:asciiTheme="minorHAnsi" w:hAnsiTheme="minorHAnsi" w:cs="Arial"/>
          <w:sz w:val="24"/>
          <w:szCs w:val="24"/>
        </w:rPr>
      </w:pPr>
      <w:r w:rsidRPr="00305B9B">
        <w:rPr>
          <w:rFonts w:asciiTheme="minorHAnsi" w:hAnsiTheme="minorHAnsi" w:cs="Arial"/>
          <w:sz w:val="24"/>
          <w:szCs w:val="24"/>
        </w:rPr>
        <w:t>Za objednatele:</w:t>
      </w:r>
      <w:r w:rsidRPr="00305B9B">
        <w:rPr>
          <w:rFonts w:asciiTheme="minorHAnsi" w:hAnsiTheme="minorHAnsi" w:cs="Arial"/>
          <w:sz w:val="24"/>
          <w:szCs w:val="24"/>
        </w:rPr>
        <w:tab/>
      </w:r>
      <w:r w:rsidRPr="00305B9B">
        <w:rPr>
          <w:rFonts w:asciiTheme="minorHAnsi" w:hAnsiTheme="minorHAnsi" w:cs="Arial"/>
          <w:sz w:val="24"/>
          <w:szCs w:val="24"/>
        </w:rPr>
        <w:tab/>
      </w:r>
      <w:r w:rsidRPr="00305B9B">
        <w:rPr>
          <w:rFonts w:asciiTheme="minorHAnsi" w:hAnsiTheme="minorHAnsi" w:cs="Arial"/>
          <w:sz w:val="24"/>
          <w:szCs w:val="24"/>
        </w:rPr>
        <w:tab/>
      </w:r>
      <w:r w:rsidRPr="00305B9B">
        <w:rPr>
          <w:rFonts w:asciiTheme="minorHAnsi" w:hAnsiTheme="minorHAnsi" w:cs="Arial"/>
          <w:sz w:val="24"/>
          <w:szCs w:val="24"/>
        </w:rPr>
        <w:tab/>
      </w:r>
      <w:r w:rsidRPr="00305B9B">
        <w:rPr>
          <w:rFonts w:asciiTheme="minorHAnsi" w:hAnsiTheme="minorHAnsi" w:cs="Arial"/>
          <w:sz w:val="24"/>
          <w:szCs w:val="24"/>
        </w:rPr>
        <w:tab/>
      </w:r>
      <w:r w:rsidRPr="00305B9B">
        <w:rPr>
          <w:rFonts w:asciiTheme="minorHAnsi" w:hAnsiTheme="minorHAnsi" w:cs="Arial"/>
          <w:sz w:val="24"/>
          <w:szCs w:val="24"/>
        </w:rPr>
        <w:tab/>
        <w:t>Za zhotovitele:</w:t>
      </w:r>
    </w:p>
    <w:p w14:paraId="58E79AB1" w14:textId="3EA666C4" w:rsidR="00B533E0" w:rsidRPr="00305B9B" w:rsidRDefault="00B533E0" w:rsidP="00B533E0">
      <w:pPr>
        <w:pStyle w:val="Prosttext1"/>
        <w:tabs>
          <w:tab w:val="left" w:pos="360"/>
        </w:tabs>
        <w:rPr>
          <w:rFonts w:asciiTheme="minorHAnsi" w:hAnsiTheme="minorHAnsi" w:cs="Arial"/>
          <w:b/>
          <w:sz w:val="24"/>
          <w:szCs w:val="24"/>
        </w:rPr>
      </w:pP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  <w:r w:rsidRPr="00305B9B">
        <w:rPr>
          <w:rFonts w:asciiTheme="minorHAnsi" w:hAnsiTheme="minorHAnsi" w:cs="Arial"/>
          <w:b/>
          <w:sz w:val="24"/>
          <w:szCs w:val="24"/>
        </w:rPr>
        <w:tab/>
      </w:r>
    </w:p>
    <w:p w14:paraId="1E0AE470" w14:textId="55A6E61F" w:rsidR="00944FE9" w:rsidRPr="00C43BA0" w:rsidRDefault="007124B2" w:rsidP="00944FE9">
      <w:pPr>
        <w:pStyle w:val="Default"/>
        <w:rPr>
          <w:rFonts w:asciiTheme="minorHAnsi" w:hAnsiTheme="minorHAnsi"/>
        </w:rPr>
      </w:pPr>
      <w:r w:rsidRPr="00305B9B">
        <w:rPr>
          <w:rFonts w:asciiTheme="minorHAnsi" w:hAnsiTheme="minorHAnsi"/>
        </w:rPr>
        <w:t>Vysoká škola polytechnická Jihlava</w:t>
      </w:r>
      <w:r w:rsidR="00B533E0" w:rsidRPr="00305B9B">
        <w:rPr>
          <w:rFonts w:asciiTheme="minorHAnsi" w:hAnsiTheme="minorHAnsi"/>
        </w:rPr>
        <w:tab/>
      </w:r>
      <w:r w:rsidR="00B533E0" w:rsidRPr="00305B9B">
        <w:rPr>
          <w:rFonts w:asciiTheme="minorHAnsi" w:hAnsiTheme="minorHAnsi"/>
        </w:rPr>
        <w:tab/>
      </w:r>
      <w:r w:rsidRPr="00305B9B">
        <w:rPr>
          <w:rFonts w:asciiTheme="minorHAnsi" w:hAnsiTheme="minorHAnsi"/>
        </w:rPr>
        <w:tab/>
      </w:r>
      <w:r w:rsidRPr="00305B9B">
        <w:rPr>
          <w:rFonts w:asciiTheme="minorHAnsi" w:hAnsiTheme="minorHAnsi"/>
        </w:rPr>
        <w:tab/>
      </w:r>
      <w:r w:rsidR="008E293B">
        <w:rPr>
          <w:rFonts w:asciiTheme="minorHAnsi" w:hAnsiTheme="minorHAnsi"/>
        </w:rPr>
        <w:t xml:space="preserve">Euro </w:t>
      </w:r>
      <w:proofErr w:type="spellStart"/>
      <w:r w:rsidR="008E293B">
        <w:rPr>
          <w:rFonts w:asciiTheme="minorHAnsi" w:hAnsiTheme="minorHAnsi"/>
        </w:rPr>
        <w:t>Managers</w:t>
      </w:r>
      <w:proofErr w:type="spellEnd"/>
      <w:r w:rsidR="008E293B">
        <w:rPr>
          <w:rFonts w:asciiTheme="minorHAnsi" w:hAnsiTheme="minorHAnsi"/>
        </w:rPr>
        <w:t>, s.r.o.</w:t>
      </w:r>
      <w:r w:rsidR="008E293B" w:rsidRPr="00C43BA0">
        <w:rPr>
          <w:rFonts w:asciiTheme="minorHAnsi" w:hAnsiTheme="minorHAnsi"/>
        </w:rPr>
        <w:t xml:space="preserve"> </w:t>
      </w:r>
    </w:p>
    <w:p w14:paraId="2BA97E22" w14:textId="77777777" w:rsidR="00C650FE" w:rsidRPr="00C43BA0" w:rsidRDefault="00C650FE" w:rsidP="00B533E0">
      <w:pPr>
        <w:rPr>
          <w:rFonts w:asciiTheme="minorHAnsi" w:hAnsiTheme="minorHAnsi" w:cs="Arial"/>
        </w:rPr>
      </w:pPr>
    </w:p>
    <w:p w14:paraId="1CAE91BD" w14:textId="77777777" w:rsidR="007124B2" w:rsidRPr="00C43BA0" w:rsidRDefault="007124B2" w:rsidP="00B533E0">
      <w:pPr>
        <w:rPr>
          <w:rFonts w:asciiTheme="minorHAnsi" w:hAnsiTheme="minorHAnsi" w:cs="Arial"/>
        </w:rPr>
      </w:pPr>
    </w:p>
    <w:p w14:paraId="3B514620" w14:textId="5F321FF9" w:rsidR="007124B2" w:rsidRDefault="007124B2" w:rsidP="00B533E0">
      <w:pPr>
        <w:rPr>
          <w:rFonts w:asciiTheme="minorHAnsi" w:hAnsiTheme="minorHAnsi" w:cs="Arial"/>
        </w:rPr>
      </w:pPr>
    </w:p>
    <w:p w14:paraId="21017A90" w14:textId="50C79764" w:rsidR="007A57F3" w:rsidRDefault="007A57F3" w:rsidP="00B533E0">
      <w:pPr>
        <w:rPr>
          <w:rFonts w:asciiTheme="minorHAnsi" w:hAnsiTheme="minorHAnsi" w:cs="Arial"/>
        </w:rPr>
      </w:pPr>
    </w:p>
    <w:p w14:paraId="1407B032" w14:textId="77777777" w:rsidR="007A57F3" w:rsidRPr="00C43BA0" w:rsidRDefault="007A57F3" w:rsidP="00B533E0">
      <w:pPr>
        <w:rPr>
          <w:rFonts w:asciiTheme="minorHAnsi" w:hAnsiTheme="minorHAnsi" w:cs="Arial"/>
        </w:rPr>
      </w:pPr>
    </w:p>
    <w:p w14:paraId="77804423" w14:textId="77777777" w:rsidR="007124B2" w:rsidRPr="00C43BA0" w:rsidRDefault="007124B2" w:rsidP="00B533E0">
      <w:pPr>
        <w:rPr>
          <w:rFonts w:asciiTheme="minorHAnsi" w:hAnsiTheme="minorHAnsi" w:cs="Arial"/>
        </w:rPr>
      </w:pPr>
    </w:p>
    <w:p w14:paraId="48DC2537" w14:textId="77777777" w:rsidR="007124B2" w:rsidRPr="00C43BA0" w:rsidRDefault="007124B2" w:rsidP="00B533E0">
      <w:pPr>
        <w:rPr>
          <w:rFonts w:asciiTheme="minorHAnsi" w:hAnsiTheme="minorHAnsi" w:cs="Arial"/>
        </w:rPr>
      </w:pPr>
    </w:p>
    <w:p w14:paraId="3C5FB92F" w14:textId="5B82C942" w:rsidR="007124B2" w:rsidRPr="00C43BA0" w:rsidRDefault="007124B2" w:rsidP="007124B2">
      <w:pPr>
        <w:rPr>
          <w:rFonts w:asciiTheme="minorHAnsi" w:hAnsiTheme="minorHAnsi" w:cs="Arial"/>
        </w:rPr>
      </w:pPr>
      <w:r w:rsidRPr="00C43BA0">
        <w:rPr>
          <w:rFonts w:asciiTheme="minorHAnsi" w:hAnsiTheme="minorHAnsi" w:cs="Arial"/>
        </w:rPr>
        <w:t>……………………………………….</w:t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="00C650FE"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>……………………………………….</w:t>
      </w:r>
    </w:p>
    <w:p w14:paraId="482658BC" w14:textId="1ED5E550" w:rsidR="00B533E0" w:rsidRPr="00C43BA0" w:rsidRDefault="0039234C" w:rsidP="00B533E0">
      <w:pPr>
        <w:rPr>
          <w:rFonts w:asciiTheme="minorHAnsi" w:hAnsiTheme="minorHAnsi" w:cs="Arial"/>
        </w:rPr>
      </w:pPr>
      <w:r w:rsidRPr="00C43BA0">
        <w:rPr>
          <w:rFonts w:asciiTheme="minorHAnsi" w:hAnsiTheme="minorHAnsi" w:cs="Arial"/>
        </w:rPr>
        <w:t>doc. Ing. Zdeněk Horák, Ph.D.</w:t>
      </w:r>
      <w:r w:rsidR="007124B2" w:rsidRPr="00C43BA0">
        <w:rPr>
          <w:rFonts w:asciiTheme="minorHAnsi" w:hAnsiTheme="minorHAnsi" w:cs="Arial"/>
        </w:rPr>
        <w:tab/>
      </w:r>
      <w:r w:rsidR="00B533E0" w:rsidRPr="00C43BA0">
        <w:rPr>
          <w:rFonts w:asciiTheme="minorHAnsi" w:hAnsiTheme="minorHAnsi" w:cs="Arial"/>
        </w:rPr>
        <w:tab/>
      </w:r>
      <w:r w:rsidR="00B533E0" w:rsidRPr="00C43BA0">
        <w:rPr>
          <w:rFonts w:asciiTheme="minorHAnsi" w:hAnsiTheme="minorHAnsi" w:cs="Arial"/>
        </w:rPr>
        <w:tab/>
      </w:r>
      <w:r w:rsidR="007124B2" w:rsidRPr="00C43BA0">
        <w:rPr>
          <w:rFonts w:asciiTheme="minorHAnsi" w:hAnsiTheme="minorHAnsi" w:cs="Arial"/>
        </w:rPr>
        <w:tab/>
      </w:r>
      <w:r w:rsidR="008E293B">
        <w:rPr>
          <w:rFonts w:asciiTheme="minorHAnsi" w:hAnsiTheme="minorHAnsi" w:cs="Arial"/>
        </w:rPr>
        <w:t>Mgr. Martina Křížková, MBA</w:t>
      </w:r>
    </w:p>
    <w:p w14:paraId="19ABDA95" w14:textId="0ECAF22D" w:rsidR="007124B2" w:rsidRPr="00305B9B" w:rsidRDefault="007124B2" w:rsidP="00B533E0">
      <w:pPr>
        <w:rPr>
          <w:rFonts w:asciiTheme="minorHAnsi" w:hAnsiTheme="minorHAnsi" w:cs="Arial"/>
        </w:rPr>
      </w:pPr>
      <w:r w:rsidRPr="00C43BA0">
        <w:rPr>
          <w:rFonts w:asciiTheme="minorHAnsi" w:hAnsiTheme="minorHAnsi" w:cs="Arial"/>
        </w:rPr>
        <w:t xml:space="preserve">rektor </w:t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Pr="00C43BA0">
        <w:rPr>
          <w:rFonts w:asciiTheme="minorHAnsi" w:hAnsiTheme="minorHAnsi" w:cs="Arial"/>
        </w:rPr>
        <w:tab/>
      </w:r>
      <w:r w:rsidR="008E293B">
        <w:rPr>
          <w:rFonts w:asciiTheme="minorHAnsi" w:hAnsiTheme="minorHAnsi" w:cs="Arial"/>
        </w:rPr>
        <w:t>jednatelka</w:t>
      </w:r>
    </w:p>
    <w:p w14:paraId="5799BA29" w14:textId="77777777" w:rsidR="00944FE9" w:rsidRPr="00305B9B" w:rsidRDefault="00944FE9">
      <w:pPr>
        <w:suppressAutoHyphens w:val="0"/>
        <w:spacing w:after="160" w:line="259" w:lineRule="auto"/>
        <w:rPr>
          <w:rFonts w:asciiTheme="minorHAnsi" w:hAnsiTheme="minorHAnsi" w:cs="Arial"/>
          <w:b/>
        </w:rPr>
      </w:pPr>
      <w:r w:rsidRPr="00305B9B">
        <w:rPr>
          <w:rFonts w:asciiTheme="minorHAnsi" w:hAnsiTheme="minorHAnsi" w:cs="Arial"/>
          <w:b/>
        </w:rPr>
        <w:br w:type="page"/>
      </w:r>
    </w:p>
    <w:p w14:paraId="2A33C8E3" w14:textId="1FB75738" w:rsidR="003C0448" w:rsidRPr="00305B9B" w:rsidRDefault="003C0448" w:rsidP="003C0448">
      <w:pPr>
        <w:rPr>
          <w:rFonts w:asciiTheme="minorHAnsi" w:hAnsiTheme="minorHAnsi" w:cs="Arial"/>
          <w:b/>
        </w:rPr>
      </w:pPr>
      <w:r w:rsidRPr="00305B9B">
        <w:rPr>
          <w:rFonts w:asciiTheme="minorHAnsi" w:hAnsiTheme="minorHAnsi" w:cs="Arial"/>
          <w:b/>
        </w:rPr>
        <w:lastRenderedPageBreak/>
        <w:t>Příloha č. 1:</w:t>
      </w:r>
    </w:p>
    <w:p w14:paraId="1FAE7D64" w14:textId="00BFDFFA" w:rsidR="003C0448" w:rsidRDefault="003C0448" w:rsidP="003C0448">
      <w:pPr>
        <w:ind w:firstLine="708"/>
        <w:rPr>
          <w:rFonts w:asciiTheme="minorHAnsi" w:hAnsiTheme="minorHAnsi" w:cs="Arial"/>
        </w:rPr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4457"/>
        <w:gridCol w:w="1496"/>
        <w:gridCol w:w="3788"/>
      </w:tblGrid>
      <w:tr w:rsidR="002048DD" w:rsidRPr="002048DD" w14:paraId="17D80B18" w14:textId="77777777" w:rsidTr="00DD74FC">
        <w:trPr>
          <w:cantSplit/>
          <w:tblHeader/>
        </w:trPr>
        <w:tc>
          <w:tcPr>
            <w:tcW w:w="4457" w:type="dxa"/>
            <w:vAlign w:val="center"/>
          </w:tcPr>
          <w:p w14:paraId="0F54DD16" w14:textId="77777777" w:rsidR="002048DD" w:rsidRPr="002048DD" w:rsidRDefault="002048DD" w:rsidP="00DD74FC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Výzva</w:t>
            </w:r>
          </w:p>
        </w:tc>
        <w:tc>
          <w:tcPr>
            <w:tcW w:w="1496" w:type="dxa"/>
          </w:tcPr>
          <w:p w14:paraId="45B24878" w14:textId="77777777" w:rsidR="002048DD" w:rsidRPr="002048DD" w:rsidRDefault="002048DD" w:rsidP="00DD74FC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Termín výzvy</w:t>
            </w:r>
          </w:p>
        </w:tc>
        <w:tc>
          <w:tcPr>
            <w:tcW w:w="3788" w:type="dxa"/>
            <w:vAlign w:val="center"/>
          </w:tcPr>
          <w:p w14:paraId="6392F544" w14:textId="77777777" w:rsidR="002048DD" w:rsidRPr="002048DD" w:rsidRDefault="002048DD" w:rsidP="00DD74FC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Informace k výzvě</w:t>
            </w:r>
          </w:p>
        </w:tc>
      </w:tr>
      <w:tr w:rsidR="002048DD" w:rsidRPr="002048DD" w14:paraId="1B759BF8" w14:textId="77777777" w:rsidTr="00DD74FC">
        <w:trPr>
          <w:cantSplit/>
        </w:trPr>
        <w:tc>
          <w:tcPr>
            <w:tcW w:w="4457" w:type="dxa"/>
          </w:tcPr>
          <w:p w14:paraId="562E65F1" w14:textId="77777777" w:rsidR="002048DD" w:rsidRPr="002048DD" w:rsidRDefault="002048DD" w:rsidP="00DD74FC">
            <w:pPr>
              <w:spacing w:before="60" w:after="60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č. 02_23_021 Mezisektorová spolupráce pro ITI</w:t>
            </w:r>
          </w:p>
        </w:tc>
        <w:tc>
          <w:tcPr>
            <w:tcW w:w="1496" w:type="dxa"/>
          </w:tcPr>
          <w:p w14:paraId="4D09C0AB" w14:textId="399FB76C" w:rsidR="002048DD" w:rsidRPr="002048DD" w:rsidRDefault="002048DD" w:rsidP="00DD74FC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28.</w:t>
            </w:r>
            <w:r w:rsidR="009C4033">
              <w:rPr>
                <w:rFonts w:ascii="Calibri" w:hAnsi="Calibri" w:cs="Calibri"/>
              </w:rPr>
              <w:t xml:space="preserve"> </w:t>
            </w:r>
            <w:r w:rsidRPr="002048DD">
              <w:rPr>
                <w:rFonts w:ascii="Calibri" w:hAnsi="Calibri" w:cs="Calibri"/>
              </w:rPr>
              <w:t>2.</w:t>
            </w:r>
            <w:r w:rsidR="009C4033">
              <w:rPr>
                <w:rFonts w:ascii="Calibri" w:hAnsi="Calibri" w:cs="Calibri"/>
              </w:rPr>
              <w:t xml:space="preserve"> </w:t>
            </w:r>
            <w:r w:rsidRPr="002048DD">
              <w:rPr>
                <w:rFonts w:ascii="Calibri" w:hAnsi="Calibri" w:cs="Calibri"/>
              </w:rPr>
              <w:t>2025</w:t>
            </w:r>
          </w:p>
        </w:tc>
        <w:tc>
          <w:tcPr>
            <w:tcW w:w="3788" w:type="dxa"/>
          </w:tcPr>
          <w:p w14:paraId="0A312C1A" w14:textId="77777777" w:rsidR="002048DD" w:rsidRPr="002048DD" w:rsidRDefault="00000000" w:rsidP="00DD74FC">
            <w:pPr>
              <w:spacing w:before="60" w:after="60"/>
              <w:rPr>
                <w:rFonts w:ascii="Calibri" w:hAnsi="Calibri" w:cs="Calibri"/>
              </w:rPr>
            </w:pPr>
            <w:hyperlink r:id="rId11" w:history="1">
              <w:r w:rsidR="002048DD" w:rsidRPr="002048DD">
                <w:rPr>
                  <w:rStyle w:val="Hypertextovodkaz"/>
                  <w:rFonts w:ascii="Calibri" w:hAnsi="Calibri" w:cs="Calibri"/>
                </w:rPr>
                <w:t>https://opjak.cz/vyzvy/vyzva-c-02_23_021-mezisektorova-spoluprace-pro-iti/</w:t>
              </w:r>
            </w:hyperlink>
          </w:p>
        </w:tc>
      </w:tr>
      <w:tr w:rsidR="002048DD" w:rsidRPr="002048DD" w14:paraId="7CCCEC0D" w14:textId="77777777" w:rsidTr="00DD74FC">
        <w:trPr>
          <w:cantSplit/>
        </w:trPr>
        <w:tc>
          <w:tcPr>
            <w:tcW w:w="4457" w:type="dxa"/>
          </w:tcPr>
          <w:p w14:paraId="09ED2741" w14:textId="77777777" w:rsidR="002048DD" w:rsidRPr="002048DD" w:rsidRDefault="002048DD" w:rsidP="00DD74FC">
            <w:pPr>
              <w:spacing w:before="60" w:after="60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č. 02_23_022 ESF+ výzva pro VŠ</w:t>
            </w:r>
          </w:p>
        </w:tc>
        <w:tc>
          <w:tcPr>
            <w:tcW w:w="1496" w:type="dxa"/>
          </w:tcPr>
          <w:p w14:paraId="6A0797E4" w14:textId="11AA97D4" w:rsidR="002048DD" w:rsidRPr="002048DD" w:rsidRDefault="002048DD" w:rsidP="00DD74FC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4.</w:t>
            </w:r>
            <w:r w:rsidR="009C4033">
              <w:rPr>
                <w:rFonts w:ascii="Calibri" w:hAnsi="Calibri" w:cs="Calibri"/>
              </w:rPr>
              <w:t xml:space="preserve"> </w:t>
            </w:r>
            <w:r w:rsidRPr="002048DD">
              <w:rPr>
                <w:rFonts w:ascii="Calibri" w:hAnsi="Calibri" w:cs="Calibri"/>
              </w:rPr>
              <w:t>4.</w:t>
            </w:r>
            <w:r w:rsidR="009C4033">
              <w:rPr>
                <w:rFonts w:ascii="Calibri" w:hAnsi="Calibri" w:cs="Calibri"/>
              </w:rPr>
              <w:t xml:space="preserve"> </w:t>
            </w:r>
            <w:r w:rsidRPr="002048DD">
              <w:rPr>
                <w:rFonts w:ascii="Calibri" w:hAnsi="Calibri" w:cs="Calibri"/>
              </w:rPr>
              <w:t>2024</w:t>
            </w:r>
          </w:p>
        </w:tc>
        <w:tc>
          <w:tcPr>
            <w:tcW w:w="3788" w:type="dxa"/>
          </w:tcPr>
          <w:p w14:paraId="405AF745" w14:textId="77777777" w:rsidR="002048DD" w:rsidRPr="002048DD" w:rsidRDefault="00000000" w:rsidP="00DD74FC">
            <w:pPr>
              <w:spacing w:before="60" w:after="60"/>
              <w:rPr>
                <w:rFonts w:ascii="Calibri" w:hAnsi="Calibri" w:cs="Calibri"/>
              </w:rPr>
            </w:pPr>
            <w:hyperlink r:id="rId12" w:history="1">
              <w:r w:rsidR="002048DD" w:rsidRPr="002048DD">
                <w:rPr>
                  <w:rStyle w:val="Hypertextovodkaz"/>
                  <w:rFonts w:ascii="Calibri" w:hAnsi="Calibri" w:cs="Calibri"/>
                </w:rPr>
                <w:t>https://opjak.cz/vyzvy/vyzva-c-02_23_022-esf-vyzva-pro-vs/</w:t>
              </w:r>
            </w:hyperlink>
          </w:p>
        </w:tc>
      </w:tr>
      <w:tr w:rsidR="002048DD" w:rsidRPr="002048DD" w14:paraId="34CCEDD8" w14:textId="77777777" w:rsidTr="00DD74FC">
        <w:trPr>
          <w:cantSplit/>
        </w:trPr>
        <w:tc>
          <w:tcPr>
            <w:tcW w:w="4457" w:type="dxa"/>
          </w:tcPr>
          <w:p w14:paraId="5C88B4B1" w14:textId="77777777" w:rsidR="002048DD" w:rsidRPr="002048DD" w:rsidRDefault="002048DD" w:rsidP="00DD74FC">
            <w:pPr>
              <w:spacing w:before="60" w:after="60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č. 02_23_023 ERDF výzva pro VŠ – kvalita</w:t>
            </w:r>
          </w:p>
        </w:tc>
        <w:tc>
          <w:tcPr>
            <w:tcW w:w="1496" w:type="dxa"/>
          </w:tcPr>
          <w:p w14:paraId="0388E1D1" w14:textId="0E6E8FD8" w:rsidR="002048DD" w:rsidRPr="002048DD" w:rsidRDefault="002048DD" w:rsidP="00DD74FC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4.</w:t>
            </w:r>
            <w:r w:rsidR="009C4033">
              <w:rPr>
                <w:rFonts w:ascii="Calibri" w:hAnsi="Calibri" w:cs="Calibri"/>
              </w:rPr>
              <w:t xml:space="preserve"> </w:t>
            </w:r>
            <w:r w:rsidRPr="002048DD">
              <w:rPr>
                <w:rFonts w:ascii="Calibri" w:hAnsi="Calibri" w:cs="Calibri"/>
              </w:rPr>
              <w:t>4.</w:t>
            </w:r>
            <w:r w:rsidR="009C4033">
              <w:rPr>
                <w:rFonts w:ascii="Calibri" w:hAnsi="Calibri" w:cs="Calibri"/>
              </w:rPr>
              <w:t xml:space="preserve"> </w:t>
            </w:r>
            <w:r w:rsidRPr="002048DD">
              <w:rPr>
                <w:rFonts w:ascii="Calibri" w:hAnsi="Calibri" w:cs="Calibri"/>
              </w:rPr>
              <w:t>2024</w:t>
            </w:r>
          </w:p>
        </w:tc>
        <w:tc>
          <w:tcPr>
            <w:tcW w:w="3788" w:type="dxa"/>
          </w:tcPr>
          <w:p w14:paraId="354BB78A" w14:textId="77777777" w:rsidR="002048DD" w:rsidRPr="002048DD" w:rsidRDefault="00000000" w:rsidP="00DD74FC">
            <w:pPr>
              <w:spacing w:before="60" w:after="60"/>
              <w:rPr>
                <w:rFonts w:ascii="Calibri" w:hAnsi="Calibri" w:cs="Calibri"/>
              </w:rPr>
            </w:pPr>
            <w:hyperlink r:id="rId13" w:history="1">
              <w:r w:rsidR="002048DD" w:rsidRPr="002048DD">
                <w:rPr>
                  <w:rStyle w:val="Hypertextovodkaz"/>
                  <w:rFonts w:ascii="Calibri" w:hAnsi="Calibri" w:cs="Calibri"/>
                </w:rPr>
                <w:t>https://opjak.cz/vyzvy/vyzva-c-02_23_023-erdf-vyzva-pro-vs-kvalita/</w:t>
              </w:r>
            </w:hyperlink>
          </w:p>
        </w:tc>
      </w:tr>
      <w:tr w:rsidR="002048DD" w:rsidRPr="002048DD" w14:paraId="1E58ACEE" w14:textId="77777777" w:rsidTr="00DD74FC">
        <w:trPr>
          <w:cantSplit/>
        </w:trPr>
        <w:tc>
          <w:tcPr>
            <w:tcW w:w="4457" w:type="dxa"/>
          </w:tcPr>
          <w:p w14:paraId="34CD409A" w14:textId="77777777" w:rsidR="002048DD" w:rsidRPr="002048DD" w:rsidRDefault="002048DD" w:rsidP="00DD74FC">
            <w:pPr>
              <w:spacing w:before="60" w:after="60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č. 02_23_024 ERDF výzva pro VŠ – studenti se SP</w:t>
            </w:r>
          </w:p>
        </w:tc>
        <w:tc>
          <w:tcPr>
            <w:tcW w:w="1496" w:type="dxa"/>
          </w:tcPr>
          <w:p w14:paraId="41341236" w14:textId="517FFDB0" w:rsidR="002048DD" w:rsidRPr="002048DD" w:rsidRDefault="002048DD" w:rsidP="00DD74FC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4.</w:t>
            </w:r>
            <w:r w:rsidR="009C4033">
              <w:rPr>
                <w:rFonts w:ascii="Calibri" w:hAnsi="Calibri" w:cs="Calibri"/>
              </w:rPr>
              <w:t xml:space="preserve"> </w:t>
            </w:r>
            <w:r w:rsidRPr="002048DD">
              <w:rPr>
                <w:rFonts w:ascii="Calibri" w:hAnsi="Calibri" w:cs="Calibri"/>
              </w:rPr>
              <w:t>4.</w:t>
            </w:r>
            <w:r w:rsidR="009C4033">
              <w:rPr>
                <w:rFonts w:ascii="Calibri" w:hAnsi="Calibri" w:cs="Calibri"/>
              </w:rPr>
              <w:t xml:space="preserve"> </w:t>
            </w:r>
            <w:r w:rsidRPr="002048DD">
              <w:rPr>
                <w:rFonts w:ascii="Calibri" w:hAnsi="Calibri" w:cs="Calibri"/>
              </w:rPr>
              <w:t>2024</w:t>
            </w:r>
          </w:p>
        </w:tc>
        <w:tc>
          <w:tcPr>
            <w:tcW w:w="3788" w:type="dxa"/>
          </w:tcPr>
          <w:p w14:paraId="05AB794A" w14:textId="77777777" w:rsidR="002048DD" w:rsidRPr="002048DD" w:rsidRDefault="00000000" w:rsidP="00DD74FC">
            <w:pPr>
              <w:spacing w:before="60" w:after="60"/>
              <w:rPr>
                <w:rFonts w:ascii="Calibri" w:hAnsi="Calibri" w:cs="Calibri"/>
              </w:rPr>
            </w:pPr>
            <w:hyperlink r:id="rId14" w:history="1">
              <w:r w:rsidR="002048DD" w:rsidRPr="002048DD">
                <w:rPr>
                  <w:rStyle w:val="Hypertextovodkaz"/>
                  <w:rFonts w:ascii="Calibri" w:hAnsi="Calibri" w:cs="Calibri"/>
                </w:rPr>
                <w:t>https://opjak.cz/vyzvy/vyzva-c-02_23_024-erdf-vyzva-pro-vs-studenti-se-sp/</w:t>
              </w:r>
            </w:hyperlink>
          </w:p>
        </w:tc>
      </w:tr>
    </w:tbl>
    <w:p w14:paraId="5C003743" w14:textId="429C3940" w:rsidR="002048DD" w:rsidRPr="002048DD" w:rsidRDefault="002048DD" w:rsidP="003C0448">
      <w:pPr>
        <w:ind w:firstLine="708"/>
        <w:rPr>
          <w:rFonts w:ascii="Calibri" w:hAnsi="Calibri" w:cs="Calibri"/>
        </w:rPr>
      </w:pPr>
    </w:p>
    <w:tbl>
      <w:tblPr>
        <w:tblStyle w:val="Mkatabulky"/>
        <w:tblW w:w="9691" w:type="dxa"/>
        <w:tblLayout w:type="fixed"/>
        <w:tblLook w:val="04A0" w:firstRow="1" w:lastRow="0" w:firstColumn="1" w:lastColumn="0" w:noHBand="0" w:noVBand="1"/>
      </w:tblPr>
      <w:tblGrid>
        <w:gridCol w:w="7933"/>
        <w:gridCol w:w="1758"/>
      </w:tblGrid>
      <w:tr w:rsidR="002048DD" w:rsidRPr="002048DD" w14:paraId="7DE70EA6" w14:textId="77777777" w:rsidTr="00DD74FC">
        <w:tc>
          <w:tcPr>
            <w:tcW w:w="7933" w:type="dxa"/>
            <w:vAlign w:val="center"/>
          </w:tcPr>
          <w:p w14:paraId="70A6F2EE" w14:textId="77777777" w:rsidR="002048DD" w:rsidRPr="002048DD" w:rsidRDefault="002048DD" w:rsidP="00DD74FC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758" w:type="dxa"/>
            <w:vAlign w:val="center"/>
          </w:tcPr>
          <w:p w14:paraId="4FC28AC6" w14:textId="77777777" w:rsidR="002048DD" w:rsidRPr="002048DD" w:rsidRDefault="002048DD" w:rsidP="00DD74FC">
            <w:pPr>
              <w:keepNext/>
              <w:spacing w:before="60" w:after="60"/>
              <w:jc w:val="center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Nabídková cena</w:t>
            </w:r>
          </w:p>
          <w:p w14:paraId="7552A093" w14:textId="77777777" w:rsidR="002048DD" w:rsidRPr="002048DD" w:rsidRDefault="002048DD" w:rsidP="00DD74FC">
            <w:pPr>
              <w:keepNext/>
              <w:spacing w:before="60" w:after="60"/>
              <w:jc w:val="center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(Kč bez DPH)</w:t>
            </w:r>
          </w:p>
        </w:tc>
      </w:tr>
      <w:tr w:rsidR="002048DD" w:rsidRPr="002048DD" w14:paraId="5DAE79C2" w14:textId="77777777" w:rsidTr="00DD74FC">
        <w:tc>
          <w:tcPr>
            <w:tcW w:w="7933" w:type="dxa"/>
          </w:tcPr>
          <w:p w14:paraId="242A0233" w14:textId="77777777" w:rsidR="002048DD" w:rsidRPr="002048DD" w:rsidRDefault="002048DD" w:rsidP="00DD74FC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Zpracování žádosti o dotaci do výzvy č. 02_23_021 Mezisektorová spolupráce pro ITI</w:t>
            </w:r>
          </w:p>
        </w:tc>
        <w:tc>
          <w:tcPr>
            <w:tcW w:w="1758" w:type="dxa"/>
          </w:tcPr>
          <w:p w14:paraId="7AA316CC" w14:textId="444A7EF9" w:rsidR="002048DD" w:rsidRPr="002048DD" w:rsidRDefault="008E293B" w:rsidP="00C43BA0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395 000,-</w:t>
            </w:r>
          </w:p>
        </w:tc>
      </w:tr>
      <w:tr w:rsidR="002048DD" w:rsidRPr="002048DD" w14:paraId="391713E9" w14:textId="77777777" w:rsidTr="00DD74FC">
        <w:tc>
          <w:tcPr>
            <w:tcW w:w="7933" w:type="dxa"/>
          </w:tcPr>
          <w:p w14:paraId="0981E5D1" w14:textId="77777777" w:rsidR="002048DD" w:rsidRPr="002048DD" w:rsidRDefault="002048DD" w:rsidP="00DD74FC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Zpracování žádosti o dotaci do výzvy č. 02_23_022 ESF+ výzva pro VŠ</w:t>
            </w:r>
          </w:p>
        </w:tc>
        <w:tc>
          <w:tcPr>
            <w:tcW w:w="1758" w:type="dxa"/>
          </w:tcPr>
          <w:p w14:paraId="575A2A56" w14:textId="6EE5B320" w:rsidR="002048DD" w:rsidRPr="002048DD" w:rsidRDefault="008E293B" w:rsidP="00C43BA0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195 000,-</w:t>
            </w:r>
          </w:p>
        </w:tc>
      </w:tr>
      <w:tr w:rsidR="002048DD" w:rsidRPr="002048DD" w14:paraId="3A16B761" w14:textId="77777777" w:rsidTr="00DD74FC">
        <w:tc>
          <w:tcPr>
            <w:tcW w:w="7933" w:type="dxa"/>
          </w:tcPr>
          <w:p w14:paraId="4563B659" w14:textId="77777777" w:rsidR="002048DD" w:rsidRPr="002048DD" w:rsidRDefault="002048DD" w:rsidP="00DD74FC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 xml:space="preserve">Zpracování žádosti o dotaci do výzvy č. 02_23_023 ERDF výzva pro VŠ – kvalita </w:t>
            </w:r>
          </w:p>
        </w:tc>
        <w:tc>
          <w:tcPr>
            <w:tcW w:w="1758" w:type="dxa"/>
          </w:tcPr>
          <w:p w14:paraId="1D5752F8" w14:textId="6442ADCA" w:rsidR="002048DD" w:rsidRPr="002048DD" w:rsidRDefault="008E293B" w:rsidP="00C43BA0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350 000,-</w:t>
            </w:r>
          </w:p>
        </w:tc>
      </w:tr>
      <w:tr w:rsidR="002048DD" w:rsidRPr="002048DD" w14:paraId="58C4AC3C" w14:textId="77777777" w:rsidTr="00DD74FC">
        <w:tc>
          <w:tcPr>
            <w:tcW w:w="7933" w:type="dxa"/>
          </w:tcPr>
          <w:p w14:paraId="1485E26D" w14:textId="77777777" w:rsidR="002048DD" w:rsidRPr="002048DD" w:rsidRDefault="002048DD" w:rsidP="00DD74FC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Zpracování žádosti o dotaci do výzvy č. 02_23_024 ERDF výzva pro VŠ – studenti se SP</w:t>
            </w:r>
          </w:p>
        </w:tc>
        <w:tc>
          <w:tcPr>
            <w:tcW w:w="1758" w:type="dxa"/>
          </w:tcPr>
          <w:p w14:paraId="6F4C2F6F" w14:textId="78F5F444" w:rsidR="002048DD" w:rsidRPr="002048DD" w:rsidRDefault="008E293B" w:rsidP="00C43BA0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255 000,-</w:t>
            </w:r>
          </w:p>
        </w:tc>
      </w:tr>
      <w:tr w:rsidR="002048DD" w:rsidRPr="002048DD" w14:paraId="076ACFFD" w14:textId="77777777" w:rsidTr="00DD74FC">
        <w:tc>
          <w:tcPr>
            <w:tcW w:w="7933" w:type="dxa"/>
          </w:tcPr>
          <w:p w14:paraId="0C105DD4" w14:textId="77777777" w:rsidR="002048DD" w:rsidRPr="002048DD" w:rsidRDefault="002048DD" w:rsidP="00DD74FC">
            <w:pPr>
              <w:spacing w:before="60" w:after="60"/>
              <w:jc w:val="both"/>
              <w:rPr>
                <w:rFonts w:ascii="Calibri" w:hAnsi="Calibri" w:cs="Calibri"/>
                <w:bCs/>
              </w:rPr>
            </w:pPr>
            <w:r w:rsidRPr="002048DD">
              <w:rPr>
                <w:rFonts w:ascii="Calibri" w:hAnsi="Calibri" w:cs="Calibri"/>
                <w:bCs/>
              </w:rPr>
              <w:t>Nabídková cena celkem v Kč bez DPH</w:t>
            </w:r>
          </w:p>
        </w:tc>
        <w:tc>
          <w:tcPr>
            <w:tcW w:w="1758" w:type="dxa"/>
          </w:tcPr>
          <w:p w14:paraId="6AEC544C" w14:textId="7BF4D941" w:rsidR="002048DD" w:rsidRPr="002048DD" w:rsidRDefault="008E293B" w:rsidP="00C43BA0">
            <w:pPr>
              <w:spacing w:before="60" w:after="6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1 195 000,-</w:t>
            </w:r>
          </w:p>
        </w:tc>
      </w:tr>
      <w:tr w:rsidR="002048DD" w:rsidRPr="002048DD" w14:paraId="26490C13" w14:textId="77777777" w:rsidTr="00DD74FC">
        <w:tc>
          <w:tcPr>
            <w:tcW w:w="7933" w:type="dxa"/>
          </w:tcPr>
          <w:p w14:paraId="27B9D170" w14:textId="77777777" w:rsidR="002048DD" w:rsidRPr="002048DD" w:rsidRDefault="002048DD" w:rsidP="00DD74FC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Sazba DPH v %</w:t>
            </w:r>
          </w:p>
        </w:tc>
        <w:tc>
          <w:tcPr>
            <w:tcW w:w="1758" w:type="dxa"/>
          </w:tcPr>
          <w:p w14:paraId="1EA475D4" w14:textId="1DDBD453" w:rsidR="002048DD" w:rsidRPr="002048DD" w:rsidRDefault="008E293B" w:rsidP="00C43BA0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21 %</w:t>
            </w:r>
          </w:p>
        </w:tc>
      </w:tr>
      <w:tr w:rsidR="002048DD" w:rsidRPr="002048DD" w14:paraId="554C3D59" w14:textId="77777777" w:rsidTr="00DD74FC">
        <w:tc>
          <w:tcPr>
            <w:tcW w:w="7933" w:type="dxa"/>
          </w:tcPr>
          <w:p w14:paraId="5B61085F" w14:textId="77777777" w:rsidR="002048DD" w:rsidRPr="002048DD" w:rsidRDefault="002048DD" w:rsidP="00DD74FC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Vyčíslení DPH v Kč</w:t>
            </w:r>
          </w:p>
        </w:tc>
        <w:tc>
          <w:tcPr>
            <w:tcW w:w="1758" w:type="dxa"/>
          </w:tcPr>
          <w:p w14:paraId="348B0BB0" w14:textId="711CAF50" w:rsidR="002048DD" w:rsidRPr="002048DD" w:rsidRDefault="008E293B" w:rsidP="00C43BA0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250 950,-</w:t>
            </w:r>
          </w:p>
        </w:tc>
      </w:tr>
      <w:tr w:rsidR="002048DD" w:rsidRPr="002048DD" w14:paraId="7639EBDA" w14:textId="77777777" w:rsidTr="00DD74FC">
        <w:tc>
          <w:tcPr>
            <w:tcW w:w="7933" w:type="dxa"/>
          </w:tcPr>
          <w:p w14:paraId="68DA5413" w14:textId="77777777" w:rsidR="002048DD" w:rsidRPr="002048DD" w:rsidRDefault="002048DD" w:rsidP="00DD74FC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048DD">
              <w:rPr>
                <w:rFonts w:ascii="Calibri" w:hAnsi="Calibri" w:cs="Calibri"/>
              </w:rPr>
              <w:t>Cena celkem vč. DPH</w:t>
            </w:r>
          </w:p>
        </w:tc>
        <w:tc>
          <w:tcPr>
            <w:tcW w:w="1758" w:type="dxa"/>
          </w:tcPr>
          <w:p w14:paraId="1AD84774" w14:textId="697DE58A" w:rsidR="002048DD" w:rsidRPr="002048DD" w:rsidRDefault="008E293B" w:rsidP="00C43BA0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1 445 950,-</w:t>
            </w:r>
          </w:p>
        </w:tc>
      </w:tr>
    </w:tbl>
    <w:p w14:paraId="7E4D2590" w14:textId="77777777" w:rsidR="002048DD" w:rsidRPr="00305B9B" w:rsidRDefault="002048DD" w:rsidP="003C0448">
      <w:pPr>
        <w:ind w:firstLine="708"/>
        <w:rPr>
          <w:rFonts w:asciiTheme="minorHAnsi" w:hAnsiTheme="minorHAnsi" w:cs="Arial"/>
        </w:rPr>
      </w:pPr>
    </w:p>
    <w:sectPr w:rsidR="002048DD" w:rsidRPr="00305B9B">
      <w:footerReference w:type="default" r:id="rId15"/>
      <w:pgSz w:w="11906" w:h="16838"/>
      <w:pgMar w:top="1134" w:right="1021" w:bottom="1134" w:left="1021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7A7A" w14:textId="77777777" w:rsidR="002D69C0" w:rsidRDefault="002D69C0">
      <w:r>
        <w:separator/>
      </w:r>
    </w:p>
  </w:endnote>
  <w:endnote w:type="continuationSeparator" w:id="0">
    <w:p w14:paraId="4F43A677" w14:textId="77777777" w:rsidR="002D69C0" w:rsidRDefault="002D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547C" w14:textId="1648A315" w:rsidR="00A85E19" w:rsidRPr="00D1038F" w:rsidRDefault="00C650FE" w:rsidP="00C650FE">
    <w:pPr>
      <w:pStyle w:val="Zpat"/>
      <w:tabs>
        <w:tab w:val="right" w:pos="9864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r w:rsidR="00A85E19" w:rsidRPr="00D1038F">
      <w:rPr>
        <w:rFonts w:asciiTheme="minorHAnsi" w:hAnsiTheme="minorHAnsi"/>
        <w:sz w:val="18"/>
        <w:szCs w:val="18"/>
      </w:rPr>
      <w:t>Strana č.</w:t>
    </w:r>
    <w:r w:rsidRPr="00D1038F">
      <w:rPr>
        <w:rFonts w:asciiTheme="minorHAnsi" w:hAnsiTheme="minorHAnsi"/>
        <w:sz w:val="18"/>
        <w:szCs w:val="18"/>
      </w:rPr>
      <w:t xml:space="preserve"> </w:t>
    </w:r>
    <w:r w:rsidR="00A85E19" w:rsidRPr="00D1038F">
      <w:rPr>
        <w:rFonts w:asciiTheme="minorHAnsi" w:hAnsiTheme="minorHAnsi"/>
        <w:sz w:val="18"/>
        <w:szCs w:val="18"/>
      </w:rPr>
      <w:fldChar w:fldCharType="begin"/>
    </w:r>
    <w:r w:rsidR="00A85E19" w:rsidRPr="00D1038F">
      <w:rPr>
        <w:rFonts w:asciiTheme="minorHAnsi" w:hAnsiTheme="minorHAnsi"/>
        <w:sz w:val="18"/>
        <w:szCs w:val="18"/>
      </w:rPr>
      <w:instrText xml:space="preserve"> PAGE </w:instrText>
    </w:r>
    <w:r w:rsidR="00A85E19" w:rsidRPr="00D1038F">
      <w:rPr>
        <w:rFonts w:asciiTheme="minorHAnsi" w:hAnsiTheme="minorHAnsi"/>
        <w:sz w:val="18"/>
        <w:szCs w:val="18"/>
      </w:rPr>
      <w:fldChar w:fldCharType="separate"/>
    </w:r>
    <w:r w:rsidR="004E13CC">
      <w:rPr>
        <w:rFonts w:asciiTheme="minorHAnsi" w:hAnsiTheme="minorHAnsi"/>
        <w:noProof/>
        <w:sz w:val="18"/>
        <w:szCs w:val="18"/>
      </w:rPr>
      <w:t>3</w:t>
    </w:r>
    <w:r w:rsidR="00A85E19" w:rsidRPr="00D1038F">
      <w:rPr>
        <w:rFonts w:asciiTheme="minorHAnsi" w:hAnsiTheme="minorHAnsi"/>
        <w:sz w:val="18"/>
        <w:szCs w:val="18"/>
      </w:rPr>
      <w:fldChar w:fldCharType="end"/>
    </w:r>
    <w:r w:rsidR="00A85E19" w:rsidRPr="00D1038F">
      <w:rPr>
        <w:rStyle w:val="slostrnky1"/>
        <w:rFonts w:asciiTheme="minorHAnsi" w:hAnsiTheme="minorHAnsi"/>
        <w:sz w:val="18"/>
        <w:szCs w:val="18"/>
      </w:rPr>
      <w:t xml:space="preserve"> z </w:t>
    </w:r>
    <w:r w:rsidR="008E36B4" w:rsidRPr="00D1038F">
      <w:rPr>
        <w:rFonts w:asciiTheme="minorHAnsi" w:hAnsiTheme="minorHAnsi"/>
        <w:sz w:val="18"/>
        <w:szCs w:val="18"/>
      </w:rPr>
      <w:fldChar w:fldCharType="begin"/>
    </w:r>
    <w:r w:rsidR="008E36B4" w:rsidRPr="00D1038F">
      <w:rPr>
        <w:rFonts w:asciiTheme="minorHAnsi" w:hAnsiTheme="minorHAnsi"/>
        <w:sz w:val="18"/>
        <w:szCs w:val="18"/>
      </w:rPr>
      <w:instrText xml:space="preserve"> NUMPAGES \*Arabic </w:instrText>
    </w:r>
    <w:r w:rsidR="008E36B4" w:rsidRPr="00D1038F">
      <w:rPr>
        <w:rFonts w:asciiTheme="minorHAnsi" w:hAnsiTheme="minorHAnsi"/>
        <w:sz w:val="18"/>
        <w:szCs w:val="18"/>
      </w:rPr>
      <w:fldChar w:fldCharType="separate"/>
    </w:r>
    <w:r w:rsidR="004E13CC">
      <w:rPr>
        <w:rFonts w:asciiTheme="minorHAnsi" w:hAnsiTheme="minorHAnsi"/>
        <w:noProof/>
        <w:sz w:val="18"/>
        <w:szCs w:val="18"/>
      </w:rPr>
      <w:t>10</w:t>
    </w:r>
    <w:r w:rsidR="008E36B4" w:rsidRPr="00D1038F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5419" w14:textId="77777777" w:rsidR="002D69C0" w:rsidRDefault="002D69C0">
      <w:r>
        <w:separator/>
      </w:r>
    </w:p>
  </w:footnote>
  <w:footnote w:type="continuationSeparator" w:id="0">
    <w:p w14:paraId="40D5FAF6" w14:textId="77777777" w:rsidR="002D69C0" w:rsidRDefault="002D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2B722F0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/>
        <w:b w:val="0"/>
        <w:bCs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imSun" w:hAnsi="Arial" w:cs="Georgia"/>
        <w:b w:val="0"/>
        <w:bCs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64065FE"/>
    <w:multiLevelType w:val="hybridMultilevel"/>
    <w:tmpl w:val="BBCACE66"/>
    <w:lvl w:ilvl="0" w:tplc="3580EE76">
      <w:start w:val="1"/>
      <w:numFmt w:val="decimal"/>
      <w:lvlText w:val="%1."/>
      <w:lvlJc w:val="left"/>
      <w:pPr>
        <w:ind w:left="704" w:hanging="3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179DB"/>
    <w:multiLevelType w:val="hybridMultilevel"/>
    <w:tmpl w:val="441C4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A0508"/>
    <w:multiLevelType w:val="multilevel"/>
    <w:tmpl w:val="E534A8FA"/>
    <w:name w:val="WW8Num232222223222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1D8371B"/>
    <w:multiLevelType w:val="multilevel"/>
    <w:tmpl w:val="73ACF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990BCE"/>
    <w:multiLevelType w:val="multilevel"/>
    <w:tmpl w:val="7C2AC760"/>
    <w:name w:val="WW8Num23222222322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3C27CD5"/>
    <w:multiLevelType w:val="multilevel"/>
    <w:tmpl w:val="6FB6290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4E36163"/>
    <w:multiLevelType w:val="hybridMultilevel"/>
    <w:tmpl w:val="E214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715ED"/>
    <w:multiLevelType w:val="hybridMultilevel"/>
    <w:tmpl w:val="D0A034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43BAA"/>
    <w:multiLevelType w:val="multilevel"/>
    <w:tmpl w:val="3AB0F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BB298E"/>
    <w:multiLevelType w:val="hybridMultilevel"/>
    <w:tmpl w:val="EB083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33D73"/>
    <w:multiLevelType w:val="hybridMultilevel"/>
    <w:tmpl w:val="B5B67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50E11"/>
    <w:multiLevelType w:val="hybridMultilevel"/>
    <w:tmpl w:val="99D61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838D8"/>
    <w:multiLevelType w:val="multilevel"/>
    <w:tmpl w:val="0EB49346"/>
    <w:name w:val="WW8Num232222223222222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6D252A4"/>
    <w:multiLevelType w:val="multilevel"/>
    <w:tmpl w:val="D0561510"/>
    <w:name w:val="WW8Num2322222232222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99836FE"/>
    <w:multiLevelType w:val="multilevel"/>
    <w:tmpl w:val="ED846858"/>
    <w:name w:val="WW8Num2322222232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29C1730"/>
    <w:multiLevelType w:val="hybridMultilevel"/>
    <w:tmpl w:val="776C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E6F63"/>
    <w:multiLevelType w:val="hybridMultilevel"/>
    <w:tmpl w:val="6AF6DA4C"/>
    <w:lvl w:ilvl="0" w:tplc="ACEC7C6A">
      <w:start w:val="1"/>
      <w:numFmt w:val="decimal"/>
      <w:lvlText w:val="%1."/>
      <w:lvlJc w:val="left"/>
      <w:pPr>
        <w:ind w:left="719" w:hanging="359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2BAC"/>
    <w:multiLevelType w:val="hybridMultilevel"/>
    <w:tmpl w:val="D75C8BA4"/>
    <w:lvl w:ilvl="0" w:tplc="CC2C4D16">
      <w:start w:val="1"/>
      <w:numFmt w:val="decimal"/>
      <w:lvlText w:val="%1."/>
      <w:lvlJc w:val="left"/>
      <w:pPr>
        <w:ind w:left="719" w:hanging="359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65AB6"/>
    <w:multiLevelType w:val="hybridMultilevel"/>
    <w:tmpl w:val="0AFE2B6C"/>
    <w:lvl w:ilvl="0" w:tplc="61B4B8E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3FF64F0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F240B"/>
    <w:multiLevelType w:val="multilevel"/>
    <w:tmpl w:val="2D3A60F2"/>
    <w:name w:val="WW8Num23222222322222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BC179B0"/>
    <w:multiLevelType w:val="hybridMultilevel"/>
    <w:tmpl w:val="1A3856EA"/>
    <w:lvl w:ilvl="0" w:tplc="F5BA9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101B6"/>
    <w:multiLevelType w:val="hybridMultilevel"/>
    <w:tmpl w:val="7DEE7536"/>
    <w:lvl w:ilvl="0" w:tplc="352EAD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52A2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6C74A3C"/>
    <w:multiLevelType w:val="multilevel"/>
    <w:tmpl w:val="0EB49346"/>
    <w:name w:val="WW8Num2322222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8DF24BF"/>
    <w:multiLevelType w:val="hybridMultilevel"/>
    <w:tmpl w:val="EE586B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87947"/>
    <w:multiLevelType w:val="multilevel"/>
    <w:tmpl w:val="6E9EF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EAC37A7"/>
    <w:multiLevelType w:val="hybridMultilevel"/>
    <w:tmpl w:val="8EF48B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20DB2"/>
    <w:multiLevelType w:val="multilevel"/>
    <w:tmpl w:val="2B722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4926E72"/>
    <w:multiLevelType w:val="hybridMultilevel"/>
    <w:tmpl w:val="A7C84002"/>
    <w:lvl w:ilvl="0" w:tplc="13588B5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F5B9D"/>
    <w:multiLevelType w:val="multilevel"/>
    <w:tmpl w:val="AE06BE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38" w15:restartNumberingAfterBreak="0">
    <w:nsid w:val="684F7CA5"/>
    <w:multiLevelType w:val="hybridMultilevel"/>
    <w:tmpl w:val="2E980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06634"/>
    <w:multiLevelType w:val="multilevel"/>
    <w:tmpl w:val="2B722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DA64E8E"/>
    <w:multiLevelType w:val="multilevel"/>
    <w:tmpl w:val="6FB6290A"/>
    <w:name w:val="WW8Num232222223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E3B669A"/>
    <w:multiLevelType w:val="multilevel"/>
    <w:tmpl w:val="E6A4DF88"/>
    <w:name w:val="WW8Num232222223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80671798">
    <w:abstractNumId w:val="0"/>
  </w:num>
  <w:num w:numId="2" w16cid:durableId="414085143">
    <w:abstractNumId w:val="1"/>
  </w:num>
  <w:num w:numId="3" w16cid:durableId="1232154731">
    <w:abstractNumId w:val="2"/>
  </w:num>
  <w:num w:numId="4" w16cid:durableId="1814060443">
    <w:abstractNumId w:val="3"/>
  </w:num>
  <w:num w:numId="5" w16cid:durableId="631525456">
    <w:abstractNumId w:val="4"/>
  </w:num>
  <w:num w:numId="6" w16cid:durableId="1859807487">
    <w:abstractNumId w:val="5"/>
  </w:num>
  <w:num w:numId="7" w16cid:durableId="428358926">
    <w:abstractNumId w:val="6"/>
  </w:num>
  <w:num w:numId="8" w16cid:durableId="1158304859">
    <w:abstractNumId w:val="7"/>
  </w:num>
  <w:num w:numId="9" w16cid:durableId="1743524917">
    <w:abstractNumId w:val="37"/>
  </w:num>
  <w:num w:numId="10" w16cid:durableId="45953198">
    <w:abstractNumId w:val="29"/>
  </w:num>
  <w:num w:numId="11" w16cid:durableId="1318538492">
    <w:abstractNumId w:val="30"/>
  </w:num>
  <w:num w:numId="12" w16cid:durableId="1303272140">
    <w:abstractNumId w:val="33"/>
  </w:num>
  <w:num w:numId="13" w16cid:durableId="165293661">
    <w:abstractNumId w:val="15"/>
  </w:num>
  <w:num w:numId="14" w16cid:durableId="1658336010">
    <w:abstractNumId w:val="28"/>
  </w:num>
  <w:num w:numId="15" w16cid:durableId="904754417">
    <w:abstractNumId w:val="26"/>
  </w:num>
  <w:num w:numId="16" w16cid:durableId="2008513040">
    <w:abstractNumId w:val="36"/>
  </w:num>
  <w:num w:numId="17" w16cid:durableId="1610623284">
    <w:abstractNumId w:val="19"/>
  </w:num>
  <w:num w:numId="18" w16cid:durableId="1756510776">
    <w:abstractNumId w:val="18"/>
  </w:num>
  <w:num w:numId="19" w16cid:durableId="535044070">
    <w:abstractNumId w:val="32"/>
  </w:num>
  <w:num w:numId="20" w16cid:durableId="420375054">
    <w:abstractNumId w:val="14"/>
  </w:num>
  <w:num w:numId="21" w16cid:durableId="2029602500">
    <w:abstractNumId w:val="39"/>
  </w:num>
  <w:num w:numId="22" w16cid:durableId="489828277">
    <w:abstractNumId w:val="35"/>
  </w:num>
  <w:num w:numId="23" w16cid:durableId="1138955234">
    <w:abstractNumId w:val="9"/>
  </w:num>
  <w:num w:numId="24" w16cid:durableId="1594976158">
    <w:abstractNumId w:val="25"/>
  </w:num>
  <w:num w:numId="25" w16cid:durableId="1651908374">
    <w:abstractNumId w:val="38"/>
  </w:num>
  <w:num w:numId="26" w16cid:durableId="1355156688">
    <w:abstractNumId w:val="8"/>
  </w:num>
  <w:num w:numId="27" w16cid:durableId="1836646420">
    <w:abstractNumId w:val="23"/>
  </w:num>
  <w:num w:numId="28" w16cid:durableId="543519155">
    <w:abstractNumId w:val="24"/>
  </w:num>
  <w:num w:numId="29" w16cid:durableId="1433551657">
    <w:abstractNumId w:val="31"/>
  </w:num>
  <w:num w:numId="30" w16cid:durableId="862213113">
    <w:abstractNumId w:val="40"/>
  </w:num>
  <w:num w:numId="31" w16cid:durableId="1209412222">
    <w:abstractNumId w:val="41"/>
  </w:num>
  <w:num w:numId="32" w16cid:durableId="888954153">
    <w:abstractNumId w:val="22"/>
  </w:num>
  <w:num w:numId="33" w16cid:durableId="1723207931">
    <w:abstractNumId w:val="12"/>
  </w:num>
  <w:num w:numId="34" w16cid:durableId="2093548211">
    <w:abstractNumId w:val="10"/>
  </w:num>
  <w:num w:numId="35" w16cid:durableId="642153791">
    <w:abstractNumId w:val="21"/>
  </w:num>
  <w:num w:numId="36" w16cid:durableId="1208956689">
    <w:abstractNumId w:val="27"/>
  </w:num>
  <w:num w:numId="37" w16cid:durableId="527572649">
    <w:abstractNumId w:val="20"/>
  </w:num>
  <w:num w:numId="38" w16cid:durableId="1955743336">
    <w:abstractNumId w:val="13"/>
  </w:num>
  <w:num w:numId="39" w16cid:durableId="945188697">
    <w:abstractNumId w:val="16"/>
  </w:num>
  <w:num w:numId="40" w16cid:durableId="2128813952">
    <w:abstractNumId w:val="11"/>
  </w:num>
  <w:num w:numId="41" w16cid:durableId="1589194840">
    <w:abstractNumId w:val="17"/>
  </w:num>
  <w:num w:numId="42" w16cid:durableId="12233247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E0"/>
    <w:rsid w:val="00040FD7"/>
    <w:rsid w:val="00045AE0"/>
    <w:rsid w:val="00053F7A"/>
    <w:rsid w:val="000741B7"/>
    <w:rsid w:val="00075B19"/>
    <w:rsid w:val="00077E9B"/>
    <w:rsid w:val="00080298"/>
    <w:rsid w:val="00086C1A"/>
    <w:rsid w:val="00091336"/>
    <w:rsid w:val="000B194F"/>
    <w:rsid w:val="000B1DE9"/>
    <w:rsid w:val="000C5D00"/>
    <w:rsid w:val="000D4039"/>
    <w:rsid w:val="000D7B8A"/>
    <w:rsid w:val="000F7F16"/>
    <w:rsid w:val="00102A4D"/>
    <w:rsid w:val="00115973"/>
    <w:rsid w:val="0012237E"/>
    <w:rsid w:val="001763E0"/>
    <w:rsid w:val="001D6AF3"/>
    <w:rsid w:val="0020301B"/>
    <w:rsid w:val="002048DD"/>
    <w:rsid w:val="002054AF"/>
    <w:rsid w:val="00234479"/>
    <w:rsid w:val="0023584F"/>
    <w:rsid w:val="00271661"/>
    <w:rsid w:val="002809B0"/>
    <w:rsid w:val="002A5FBB"/>
    <w:rsid w:val="002C5960"/>
    <w:rsid w:val="002C5DAC"/>
    <w:rsid w:val="002D1492"/>
    <w:rsid w:val="002D69C0"/>
    <w:rsid w:val="002E3F6C"/>
    <w:rsid w:val="002F6D2E"/>
    <w:rsid w:val="00305B9B"/>
    <w:rsid w:val="00313FC3"/>
    <w:rsid w:val="00325CEA"/>
    <w:rsid w:val="00332ED8"/>
    <w:rsid w:val="003845C5"/>
    <w:rsid w:val="003874CF"/>
    <w:rsid w:val="0039234C"/>
    <w:rsid w:val="003C0448"/>
    <w:rsid w:val="003D5AE4"/>
    <w:rsid w:val="003D5F4B"/>
    <w:rsid w:val="003E456C"/>
    <w:rsid w:val="003F31D5"/>
    <w:rsid w:val="004319D1"/>
    <w:rsid w:val="00431C94"/>
    <w:rsid w:val="00435BDA"/>
    <w:rsid w:val="00436678"/>
    <w:rsid w:val="00456F0A"/>
    <w:rsid w:val="00461BCC"/>
    <w:rsid w:val="0046686E"/>
    <w:rsid w:val="0046755F"/>
    <w:rsid w:val="00472109"/>
    <w:rsid w:val="0048261B"/>
    <w:rsid w:val="004879E4"/>
    <w:rsid w:val="004A1C22"/>
    <w:rsid w:val="004D1AA7"/>
    <w:rsid w:val="004D338C"/>
    <w:rsid w:val="004E13CC"/>
    <w:rsid w:val="004F18FF"/>
    <w:rsid w:val="004F1FA6"/>
    <w:rsid w:val="004F6D27"/>
    <w:rsid w:val="00514D92"/>
    <w:rsid w:val="00527087"/>
    <w:rsid w:val="00540266"/>
    <w:rsid w:val="00543D48"/>
    <w:rsid w:val="00544991"/>
    <w:rsid w:val="005466FF"/>
    <w:rsid w:val="0055146E"/>
    <w:rsid w:val="00564C53"/>
    <w:rsid w:val="00573320"/>
    <w:rsid w:val="00576248"/>
    <w:rsid w:val="00585048"/>
    <w:rsid w:val="005858B0"/>
    <w:rsid w:val="0059771A"/>
    <w:rsid w:val="005A6964"/>
    <w:rsid w:val="005D2332"/>
    <w:rsid w:val="005D7343"/>
    <w:rsid w:val="005E6C4D"/>
    <w:rsid w:val="005F2BC8"/>
    <w:rsid w:val="00600D5E"/>
    <w:rsid w:val="00606B0B"/>
    <w:rsid w:val="00607596"/>
    <w:rsid w:val="0061688E"/>
    <w:rsid w:val="00646541"/>
    <w:rsid w:val="00646601"/>
    <w:rsid w:val="006473A1"/>
    <w:rsid w:val="00653B36"/>
    <w:rsid w:val="00655C92"/>
    <w:rsid w:val="006773C7"/>
    <w:rsid w:val="0068255A"/>
    <w:rsid w:val="006A1EAE"/>
    <w:rsid w:val="006B5CAE"/>
    <w:rsid w:val="006E1A58"/>
    <w:rsid w:val="007016BB"/>
    <w:rsid w:val="00707746"/>
    <w:rsid w:val="0071149B"/>
    <w:rsid w:val="007124B2"/>
    <w:rsid w:val="00714487"/>
    <w:rsid w:val="007158C1"/>
    <w:rsid w:val="00720797"/>
    <w:rsid w:val="00725DDD"/>
    <w:rsid w:val="007349BA"/>
    <w:rsid w:val="00753326"/>
    <w:rsid w:val="007540F3"/>
    <w:rsid w:val="00761D00"/>
    <w:rsid w:val="00764AA0"/>
    <w:rsid w:val="007A57F3"/>
    <w:rsid w:val="007B072B"/>
    <w:rsid w:val="007B5AFB"/>
    <w:rsid w:val="007C49CA"/>
    <w:rsid w:val="007D0C9B"/>
    <w:rsid w:val="00804FC8"/>
    <w:rsid w:val="008121A6"/>
    <w:rsid w:val="0082486F"/>
    <w:rsid w:val="00826700"/>
    <w:rsid w:val="0083685C"/>
    <w:rsid w:val="008870AB"/>
    <w:rsid w:val="008A3570"/>
    <w:rsid w:val="008A59FF"/>
    <w:rsid w:val="008C3D2E"/>
    <w:rsid w:val="008C6D85"/>
    <w:rsid w:val="008E293B"/>
    <w:rsid w:val="008E36B4"/>
    <w:rsid w:val="00900055"/>
    <w:rsid w:val="0093299E"/>
    <w:rsid w:val="0093419A"/>
    <w:rsid w:val="00944FE9"/>
    <w:rsid w:val="00975BE4"/>
    <w:rsid w:val="009855F6"/>
    <w:rsid w:val="009C4033"/>
    <w:rsid w:val="009D523D"/>
    <w:rsid w:val="009E6FCE"/>
    <w:rsid w:val="009F3A1C"/>
    <w:rsid w:val="00A1708B"/>
    <w:rsid w:val="00A25295"/>
    <w:rsid w:val="00A30B62"/>
    <w:rsid w:val="00A441D1"/>
    <w:rsid w:val="00A4595A"/>
    <w:rsid w:val="00A6161D"/>
    <w:rsid w:val="00A85E19"/>
    <w:rsid w:val="00A85FE8"/>
    <w:rsid w:val="00AB3998"/>
    <w:rsid w:val="00AC64FF"/>
    <w:rsid w:val="00AD2A00"/>
    <w:rsid w:val="00AD741B"/>
    <w:rsid w:val="00B061FF"/>
    <w:rsid w:val="00B12E96"/>
    <w:rsid w:val="00B206EA"/>
    <w:rsid w:val="00B254FB"/>
    <w:rsid w:val="00B34F16"/>
    <w:rsid w:val="00B3511C"/>
    <w:rsid w:val="00B45CA7"/>
    <w:rsid w:val="00B533E0"/>
    <w:rsid w:val="00B541FE"/>
    <w:rsid w:val="00B67678"/>
    <w:rsid w:val="00B721F0"/>
    <w:rsid w:val="00B917C2"/>
    <w:rsid w:val="00BA77A9"/>
    <w:rsid w:val="00BB4E82"/>
    <w:rsid w:val="00BB6442"/>
    <w:rsid w:val="00C2131B"/>
    <w:rsid w:val="00C22341"/>
    <w:rsid w:val="00C3507A"/>
    <w:rsid w:val="00C42D78"/>
    <w:rsid w:val="00C43BA0"/>
    <w:rsid w:val="00C650FE"/>
    <w:rsid w:val="00C86B4E"/>
    <w:rsid w:val="00C9228C"/>
    <w:rsid w:val="00CB0597"/>
    <w:rsid w:val="00CC027F"/>
    <w:rsid w:val="00CC1569"/>
    <w:rsid w:val="00CC1BD1"/>
    <w:rsid w:val="00CD104B"/>
    <w:rsid w:val="00CF324A"/>
    <w:rsid w:val="00CF4F64"/>
    <w:rsid w:val="00D1038F"/>
    <w:rsid w:val="00D35A0D"/>
    <w:rsid w:val="00D44D90"/>
    <w:rsid w:val="00D46564"/>
    <w:rsid w:val="00D86111"/>
    <w:rsid w:val="00DA4358"/>
    <w:rsid w:val="00DA48B0"/>
    <w:rsid w:val="00DD7783"/>
    <w:rsid w:val="00DF22BB"/>
    <w:rsid w:val="00E21E5F"/>
    <w:rsid w:val="00E317A4"/>
    <w:rsid w:val="00E31CCB"/>
    <w:rsid w:val="00E322FA"/>
    <w:rsid w:val="00E51C55"/>
    <w:rsid w:val="00E90B17"/>
    <w:rsid w:val="00ED7DBD"/>
    <w:rsid w:val="00EF5651"/>
    <w:rsid w:val="00F0750B"/>
    <w:rsid w:val="00F16A82"/>
    <w:rsid w:val="00F4139F"/>
    <w:rsid w:val="00FA60E3"/>
    <w:rsid w:val="00FD2CC5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2C9EC"/>
  <w15:docId w15:val="{8135B0EB-160F-4FBD-BA52-F6060ED4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5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lostrnky1">
    <w:name w:val="Číslo stránky1"/>
    <w:basedOn w:val="Standardnpsmoodstavce"/>
    <w:rsid w:val="00B533E0"/>
  </w:style>
  <w:style w:type="character" w:customStyle="1" w:styleId="platne1">
    <w:name w:val="platne1"/>
    <w:basedOn w:val="Standardnpsmoodstavce"/>
    <w:rsid w:val="00B533E0"/>
  </w:style>
  <w:style w:type="character" w:customStyle="1" w:styleId="apple-converted-space">
    <w:name w:val="apple-converted-space"/>
    <w:basedOn w:val="Standardnpsmoodstavce"/>
    <w:rsid w:val="00B533E0"/>
  </w:style>
  <w:style w:type="paragraph" w:styleId="Zkladntext">
    <w:name w:val="Body Text"/>
    <w:basedOn w:val="Normln"/>
    <w:link w:val="ZkladntextChar"/>
    <w:rsid w:val="00B533E0"/>
    <w:pPr>
      <w:spacing w:after="120" w:line="252" w:lineRule="auto"/>
    </w:pPr>
    <w:rPr>
      <w:rFonts w:ascii="Calibri" w:eastAsia="SimSun" w:hAnsi="Calibri" w:cs="Calibr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B533E0"/>
    <w:rPr>
      <w:rFonts w:ascii="Calibri" w:eastAsia="SimSun" w:hAnsi="Calibri" w:cs="Calibri"/>
      <w:color w:val="00000A"/>
      <w:lang w:eastAsia="ar-SA"/>
    </w:rPr>
  </w:style>
  <w:style w:type="paragraph" w:customStyle="1" w:styleId="Prosttext1">
    <w:name w:val="Prostý text1"/>
    <w:basedOn w:val="Normln"/>
    <w:rsid w:val="00B533E0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rsid w:val="00B533E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33E0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mldruhauroven">
    <w:name w:val="sml_druha_uroven"/>
    <w:rsid w:val="00B533E0"/>
    <w:pPr>
      <w:suppressAutoHyphens/>
      <w:spacing w:before="240" w:after="120" w:line="240" w:lineRule="auto"/>
      <w:ind w:left="-7210"/>
    </w:pPr>
    <w:rPr>
      <w:rFonts w:ascii="Georgia" w:eastAsia="Arial" w:hAnsi="Georgia" w:cs="Georgia"/>
      <w:color w:val="00000A"/>
      <w:sz w:val="24"/>
      <w:szCs w:val="20"/>
      <w:lang w:eastAsia="ar-SA"/>
    </w:rPr>
  </w:style>
  <w:style w:type="paragraph" w:customStyle="1" w:styleId="Odstavecseseznamem1">
    <w:name w:val="Odstavec se seznamem1"/>
    <w:basedOn w:val="Normln"/>
    <w:rsid w:val="00B533E0"/>
    <w:pPr>
      <w:ind w:left="708"/>
    </w:pPr>
    <w:rPr>
      <w:sz w:val="20"/>
      <w:szCs w:val="20"/>
    </w:rPr>
  </w:style>
  <w:style w:type="paragraph" w:styleId="Normlnweb">
    <w:name w:val="Normal (Web)"/>
    <w:basedOn w:val="Normln"/>
    <w:rsid w:val="00B533E0"/>
    <w:pPr>
      <w:suppressAutoHyphens w:val="0"/>
      <w:spacing w:before="100" w:beforeAutospacing="1" w:after="100" w:afterAutospacing="1"/>
      <w:ind w:left="375" w:right="375"/>
      <w:jc w:val="both"/>
    </w:pPr>
    <w:rPr>
      <w:color w:val="auto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4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49B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114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4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49B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4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49B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B5C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50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50FE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C650F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C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F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A3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7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pj@vspj.cz" TargetMode="External"/><Relationship Id="rId13" Type="http://schemas.openxmlformats.org/officeDocument/2006/relationships/hyperlink" Target="https://opjak.cz/vyzvy/vyzva-c-02_23_023-erdf-vyzva-pro-vs-kvali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jak.cz/vyzvy/vyzva-c-02_23_022-esf-vyzva-pro-v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jak.cz/vyzvy/vyzva-c-02_23_021-mezisektorova-spoluprace-pro-it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kp21.mssf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uromanagers.cz" TargetMode="External"/><Relationship Id="rId14" Type="http://schemas.openxmlformats.org/officeDocument/2006/relationships/hyperlink" Target="https://opjak.cz/vyzvy/vyzva-c-02_23_024-erdf-vyzva-pro-vs-studenti-se-sp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660CF-F44C-41E1-80DE-D2E9853A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2822</Words>
  <Characters>16653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Voženílková, DiS.</dc:creator>
  <cp:keywords/>
  <dc:description/>
  <cp:lastModifiedBy>Milena Vlčková</cp:lastModifiedBy>
  <cp:revision>2</cp:revision>
  <cp:lastPrinted>2023-11-14T10:34:00Z</cp:lastPrinted>
  <dcterms:created xsi:type="dcterms:W3CDTF">2023-11-20T14:12:00Z</dcterms:created>
  <dcterms:modified xsi:type="dcterms:W3CDTF">2023-11-20T14:12:00Z</dcterms:modified>
</cp:coreProperties>
</file>