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D78E" w14:textId="3890DBD5" w:rsidR="00A80E4C" w:rsidRDefault="00A80E4C" w:rsidP="00A80E4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UPM/2043/2023</w:t>
      </w:r>
    </w:p>
    <w:p w14:paraId="284E515F" w14:textId="5F947EEE" w:rsidR="00A80E4C" w:rsidRDefault="00A80E4C" w:rsidP="00A80E4C">
      <w:pPr>
        <w:rPr>
          <w:b/>
          <w:bCs/>
        </w:rPr>
      </w:pPr>
    </w:p>
    <w:p w14:paraId="5ED64CFF" w14:textId="5E54B8FD" w:rsidR="00A80E4C" w:rsidRDefault="00A80E4C" w:rsidP="00A80E4C">
      <w:pPr>
        <w:rPr>
          <w:b/>
          <w:bCs/>
        </w:rPr>
      </w:pPr>
    </w:p>
    <w:p w14:paraId="7349A064" w14:textId="77777777" w:rsidR="00A80E4C" w:rsidRDefault="00A80E4C" w:rsidP="00A80E4C">
      <w:pPr>
        <w:rPr>
          <w:b/>
          <w:bCs/>
        </w:rPr>
      </w:pPr>
    </w:p>
    <w:p w14:paraId="462138AF" w14:textId="020E3FA2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S M L O U V A</w:t>
      </w:r>
    </w:p>
    <w:p w14:paraId="03886F8A" w14:textId="77777777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o spolupráci ve smyslu zák. č. 89/2012 Sb., občanského zákoníku, ve znění pozdějších předpisů za účelem uspořádání akce</w:t>
      </w:r>
    </w:p>
    <w:p w14:paraId="242BAC12" w14:textId="01A5EB85" w:rsidR="005502E5" w:rsidRDefault="005502E5" w:rsidP="005502E5">
      <w:pPr>
        <w:jc w:val="center"/>
        <w:rPr>
          <w:b/>
          <w:bCs/>
        </w:rPr>
      </w:pPr>
      <w:r>
        <w:rPr>
          <w:b/>
          <w:bCs/>
        </w:rPr>
        <w:t>„Ceny Cze</w:t>
      </w:r>
      <w:r w:rsidR="003B0DFA">
        <w:rPr>
          <w:b/>
          <w:bCs/>
        </w:rPr>
        <w:t>ch Grand Design 20</w:t>
      </w:r>
      <w:r w:rsidR="00CC2CE7">
        <w:rPr>
          <w:b/>
          <w:bCs/>
        </w:rPr>
        <w:t>2</w:t>
      </w:r>
      <w:r w:rsidR="001D040F">
        <w:rPr>
          <w:b/>
          <w:bCs/>
        </w:rPr>
        <w:t>2</w:t>
      </w:r>
      <w:r>
        <w:rPr>
          <w:b/>
          <w:bCs/>
        </w:rPr>
        <w:t xml:space="preserve">“ </w:t>
      </w:r>
    </w:p>
    <w:p w14:paraId="3A74E516" w14:textId="77777777" w:rsidR="005502E5" w:rsidRDefault="005502E5" w:rsidP="005502E5">
      <w:pPr>
        <w:jc w:val="center"/>
        <w:rPr>
          <w:b/>
          <w:bCs/>
        </w:rPr>
      </w:pPr>
    </w:p>
    <w:p w14:paraId="31855FD3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1. Smluvní strany</w:t>
      </w:r>
    </w:p>
    <w:p w14:paraId="64B9EB88" w14:textId="77777777" w:rsidR="005502E5" w:rsidRDefault="005502E5" w:rsidP="005502E5"/>
    <w:p w14:paraId="4B8D9DFE" w14:textId="77777777" w:rsidR="005502E5" w:rsidRDefault="005502E5" w:rsidP="005502E5">
      <w:pPr>
        <w:keepNext/>
        <w:rPr>
          <w:b/>
          <w:bCs/>
        </w:rPr>
      </w:pPr>
      <w:r>
        <w:rPr>
          <w:b/>
          <w:bCs/>
        </w:rPr>
        <w:t>Uměleckoprůmyslové museum v Praze</w:t>
      </w:r>
    </w:p>
    <w:p w14:paraId="12F2EE18" w14:textId="77777777" w:rsidR="005502E5" w:rsidRDefault="005502E5" w:rsidP="005502E5">
      <w:r>
        <w:t>se sídlem ul. 17. listopadu 2, 110 00 Praha 1,</w:t>
      </w:r>
    </w:p>
    <w:p w14:paraId="0CA4D9E0" w14:textId="77777777" w:rsidR="005502E5" w:rsidRDefault="005502E5" w:rsidP="005502E5">
      <w:r>
        <w:t xml:space="preserve">Jednající jménem: PhDr. Helenou Koenigsmarkovou, ředitelkou </w:t>
      </w:r>
    </w:p>
    <w:p w14:paraId="2B4720F8" w14:textId="77777777" w:rsidR="005502E5" w:rsidRDefault="005502E5" w:rsidP="005502E5">
      <w:r>
        <w:t>IČO : 00023442</w:t>
      </w:r>
    </w:p>
    <w:p w14:paraId="62C8A594" w14:textId="77777777" w:rsidR="005502E5" w:rsidRDefault="005502E5" w:rsidP="005502E5">
      <w:pPr>
        <w:rPr>
          <w:i/>
          <w:iCs/>
        </w:rPr>
      </w:pPr>
      <w:r>
        <w:rPr>
          <w:i/>
          <w:iCs/>
        </w:rPr>
        <w:t>(dále jen „UPM“)</w:t>
      </w:r>
    </w:p>
    <w:p w14:paraId="468516A7" w14:textId="77777777" w:rsidR="005502E5" w:rsidRDefault="005502E5" w:rsidP="005502E5">
      <w:pPr>
        <w:rPr>
          <w:b/>
          <w:bCs/>
        </w:rPr>
      </w:pPr>
    </w:p>
    <w:p w14:paraId="7AC2D01E" w14:textId="77777777" w:rsidR="005502E5" w:rsidRDefault="005502E5" w:rsidP="005502E5">
      <w:pPr>
        <w:rPr>
          <w:b/>
          <w:bCs/>
        </w:rPr>
      </w:pPr>
      <w:r>
        <w:rPr>
          <w:b/>
          <w:bCs/>
        </w:rPr>
        <w:t>a</w:t>
      </w:r>
    </w:p>
    <w:p w14:paraId="1EB70BBB" w14:textId="77777777" w:rsidR="005502E5" w:rsidRDefault="005502E5" w:rsidP="005502E5">
      <w:pPr>
        <w:rPr>
          <w:b/>
          <w:bCs/>
        </w:rPr>
      </w:pPr>
    </w:p>
    <w:p w14:paraId="6F49D016" w14:textId="77777777" w:rsidR="005502E5" w:rsidRDefault="005502E5" w:rsidP="005502E5">
      <w:pPr>
        <w:rPr>
          <w:b/>
          <w:bCs/>
        </w:rPr>
      </w:pPr>
      <w:r>
        <w:rPr>
          <w:b/>
          <w:bCs/>
        </w:rPr>
        <w:t>Profil Media s.r.o.</w:t>
      </w:r>
    </w:p>
    <w:p w14:paraId="7DC0BCF2" w14:textId="77777777" w:rsidR="005502E5" w:rsidRDefault="005502E5" w:rsidP="005502E5">
      <w:r>
        <w:t xml:space="preserve">se sídlem, Praha </w:t>
      </w:r>
      <w:r w:rsidR="00A87211">
        <w:t>5</w:t>
      </w:r>
      <w:r>
        <w:t xml:space="preserve">, </w:t>
      </w:r>
      <w:r w:rsidR="00A87211">
        <w:t>Újezd 414/13</w:t>
      </w:r>
    </w:p>
    <w:p w14:paraId="661D91EA" w14:textId="77777777" w:rsidR="005502E5" w:rsidRDefault="005502E5" w:rsidP="005502E5">
      <w:r>
        <w:t>jednající jménem: Jiří Macek, jednatel</w:t>
      </w:r>
    </w:p>
    <w:p w14:paraId="17739D8B" w14:textId="77777777" w:rsidR="005502E5" w:rsidRDefault="005502E5" w:rsidP="005502E5">
      <w:r>
        <w:t>IČO: 25726501</w:t>
      </w:r>
    </w:p>
    <w:p w14:paraId="496FA7AD" w14:textId="77777777" w:rsidR="005502E5" w:rsidRDefault="005502E5" w:rsidP="005502E5">
      <w:r>
        <w:t>DIČ: CZ25726501</w:t>
      </w:r>
    </w:p>
    <w:p w14:paraId="5B806AF1" w14:textId="24D8A197" w:rsidR="005502E5" w:rsidRDefault="005502E5" w:rsidP="005502E5">
      <w:r>
        <w:t xml:space="preserve">Bankovní spojení: </w:t>
      </w:r>
    </w:p>
    <w:p w14:paraId="68938A3F" w14:textId="77777777" w:rsidR="005502E5" w:rsidRDefault="005502E5" w:rsidP="005502E5">
      <w:pPr>
        <w:rPr>
          <w:i/>
          <w:iCs/>
        </w:rPr>
      </w:pPr>
      <w:r>
        <w:rPr>
          <w:i/>
          <w:iCs/>
        </w:rPr>
        <w:t>(dále jen „PM“)</w:t>
      </w:r>
    </w:p>
    <w:p w14:paraId="7F2B85E6" w14:textId="77777777" w:rsidR="005502E5" w:rsidRDefault="005502E5" w:rsidP="005502E5"/>
    <w:p w14:paraId="43BCC1CA" w14:textId="77777777" w:rsidR="005502E5" w:rsidRDefault="005502E5" w:rsidP="005502E5"/>
    <w:p w14:paraId="3B633853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2. Předmět smlouvy</w:t>
      </w:r>
    </w:p>
    <w:p w14:paraId="6874AF1A" w14:textId="77777777" w:rsidR="005502E5" w:rsidRDefault="005502E5" w:rsidP="005502E5">
      <w:pPr>
        <w:jc w:val="both"/>
      </w:pPr>
    </w:p>
    <w:p w14:paraId="5F6E6850" w14:textId="52672143" w:rsidR="005502E5" w:rsidRDefault="005502E5" w:rsidP="005502E5">
      <w:pPr>
        <w:jc w:val="both"/>
      </w:pPr>
      <w:r>
        <w:t>2.1. Smluvní strany se dohodly na spolupráci při uspořádá</w:t>
      </w:r>
      <w:r w:rsidR="003B0DFA">
        <w:t>ní akce „Czech Grand Design 20</w:t>
      </w:r>
      <w:r w:rsidR="00CC2CE7">
        <w:t>2</w:t>
      </w:r>
      <w:r w:rsidR="001D040F">
        <w:t>2</w:t>
      </w:r>
      <w:r>
        <w:t>“ (dále jen akce).</w:t>
      </w:r>
    </w:p>
    <w:p w14:paraId="29A4A62C" w14:textId="091967EC" w:rsidR="00AF0987" w:rsidRPr="00C76399" w:rsidRDefault="005502E5" w:rsidP="005502E5">
      <w:pPr>
        <w:jc w:val="both"/>
      </w:pPr>
      <w:r>
        <w:t xml:space="preserve">2.2. </w:t>
      </w:r>
      <w:r w:rsidRPr="00C76399">
        <w:t>Akce je tvořena</w:t>
      </w:r>
      <w:r w:rsidR="00A87211" w:rsidRPr="00C76399">
        <w:t xml:space="preserve"> výstavou </w:t>
      </w:r>
      <w:r w:rsidR="00AF0987" w:rsidRPr="00C76399">
        <w:t xml:space="preserve">finálových prací </w:t>
      </w:r>
      <w:r w:rsidR="00AF0987" w:rsidRPr="00881100">
        <w:t>v</w:t>
      </w:r>
      <w:r w:rsidR="003B572D" w:rsidRPr="00881100">
        <w:t> Galerii České spořitelny a</w:t>
      </w:r>
      <w:r w:rsidR="00A87211" w:rsidRPr="00881100">
        <w:t xml:space="preserve"> </w:t>
      </w:r>
      <w:r w:rsidR="00407250" w:rsidRPr="00881100">
        <w:t>vyhlášením vítězů</w:t>
      </w:r>
      <w:r w:rsidR="00AF0987" w:rsidRPr="00881100">
        <w:t xml:space="preserve"> </w:t>
      </w:r>
      <w:r w:rsidR="003B572D" w:rsidRPr="00881100">
        <w:t>z</w:t>
      </w:r>
      <w:r w:rsidR="00881100" w:rsidRPr="00881100">
        <w:t> Centra architektury a městského plánování CAMP</w:t>
      </w:r>
      <w:r w:rsidR="003B572D" w:rsidRPr="00881100">
        <w:t xml:space="preserve"> </w:t>
      </w:r>
      <w:r w:rsidR="00AF0987" w:rsidRPr="00881100">
        <w:t xml:space="preserve">vysílaných </w:t>
      </w:r>
      <w:r w:rsidR="00881100" w:rsidRPr="00881100">
        <w:t xml:space="preserve">záznamem </w:t>
      </w:r>
      <w:r w:rsidR="00AF0987" w:rsidRPr="00881100">
        <w:t>na ČT art</w:t>
      </w:r>
      <w:r w:rsidR="003B572D" w:rsidRPr="00881100">
        <w:t xml:space="preserve"> </w:t>
      </w:r>
      <w:r w:rsidR="00AF0987" w:rsidRPr="00881100">
        <w:t>.</w:t>
      </w:r>
    </w:p>
    <w:p w14:paraId="2C87A90C" w14:textId="372789D5" w:rsidR="005502E5" w:rsidRPr="00C76399" w:rsidRDefault="005502E5" w:rsidP="005502E5">
      <w:pPr>
        <w:jc w:val="both"/>
      </w:pPr>
      <w:r w:rsidRPr="00C76399">
        <w:t>2.3. Za UPM jsou přípravou akce pověřen</w:t>
      </w:r>
      <w:r w:rsidR="003B0DFA" w:rsidRPr="00C76399">
        <w:t>a Michaela Kindlová, vedoucí odd. marketingu a komunikace</w:t>
      </w:r>
      <w:r w:rsidR="00407250">
        <w:t>.</w:t>
      </w:r>
      <w:r w:rsidRPr="00C76399">
        <w:t xml:space="preserve"> </w:t>
      </w:r>
    </w:p>
    <w:p w14:paraId="6B6CFAA3" w14:textId="77777777" w:rsidR="005502E5" w:rsidRDefault="005502E5" w:rsidP="005502E5">
      <w:pPr>
        <w:jc w:val="both"/>
      </w:pPr>
      <w:r w:rsidRPr="00C76399">
        <w:t>2.5. Za PM jsou akcí pověřeni: Šimon Borecký (vedoucí produkce, rozpočet, koordinace), Jana Zielinski, Jiří Macek (kurátoři)</w:t>
      </w:r>
      <w:r w:rsidR="00AF0987" w:rsidRPr="00C76399">
        <w:t>.</w:t>
      </w:r>
      <w:r>
        <w:t xml:space="preserve"> </w:t>
      </w:r>
    </w:p>
    <w:p w14:paraId="4ED831C8" w14:textId="77777777" w:rsidR="005502E5" w:rsidRDefault="005502E5" w:rsidP="005502E5">
      <w:pPr>
        <w:jc w:val="both"/>
      </w:pPr>
    </w:p>
    <w:p w14:paraId="56FA9527" w14:textId="77777777" w:rsidR="005502E5" w:rsidRDefault="005502E5" w:rsidP="005502E5">
      <w:pPr>
        <w:keepNext/>
        <w:jc w:val="center"/>
        <w:rPr>
          <w:b/>
          <w:bCs/>
        </w:rPr>
      </w:pPr>
    </w:p>
    <w:p w14:paraId="6638EEA7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3. Rozsah spolupráce</w:t>
      </w:r>
    </w:p>
    <w:p w14:paraId="312875AE" w14:textId="77777777" w:rsidR="005502E5" w:rsidRDefault="005502E5" w:rsidP="005502E5">
      <w:pPr>
        <w:jc w:val="both"/>
      </w:pPr>
    </w:p>
    <w:p w14:paraId="78375519" w14:textId="4C7C20F3" w:rsidR="005502E5" w:rsidRDefault="005502E5" w:rsidP="005502E5">
      <w:pPr>
        <w:jc w:val="both"/>
      </w:pPr>
      <w:r>
        <w:t xml:space="preserve">3.1. Na akci budou oceněna a </w:t>
      </w:r>
      <w:r w:rsidR="00407250">
        <w:t>představena</w:t>
      </w:r>
      <w:r>
        <w:t xml:space="preserve"> díla </w:t>
      </w:r>
      <w:r w:rsidR="003B0DFA">
        <w:t>nominací Czech Grand Design 20</w:t>
      </w:r>
      <w:r w:rsidR="00CC2CE7">
        <w:t>2</w:t>
      </w:r>
      <w:r w:rsidR="001D040F">
        <w:t>2</w:t>
      </w:r>
      <w:r>
        <w:t xml:space="preserve">. Výběr </w:t>
      </w:r>
      <w:r w:rsidR="00407250">
        <w:t>prací</w:t>
      </w:r>
      <w:r>
        <w:t xml:space="preserve"> vyplývá z nominací Akademie designu ČR, provede PM. </w:t>
      </w:r>
    </w:p>
    <w:p w14:paraId="7DC88575" w14:textId="77777777" w:rsidR="005502E5" w:rsidRDefault="005502E5" w:rsidP="005502E5">
      <w:pPr>
        <w:jc w:val="both"/>
      </w:pPr>
      <w:r>
        <w:t xml:space="preserve">3.2. UPM zajistí příspěvek od svého zřizovatele na katalog, uhradí honorář za grafické práce na ročence Czech Grand Design a zajistí součinnost při </w:t>
      </w:r>
      <w:r w:rsidRPr="00C76399">
        <w:t>propagaci</w:t>
      </w:r>
      <w:r w:rsidR="00AF0987" w:rsidRPr="00C76399">
        <w:t xml:space="preserve"> akce</w:t>
      </w:r>
      <w:r w:rsidRPr="00C76399">
        <w:t>.</w:t>
      </w:r>
    </w:p>
    <w:p w14:paraId="10B4D091" w14:textId="659008CA" w:rsidR="005502E5" w:rsidRDefault="005502E5" w:rsidP="005502E5">
      <w:pPr>
        <w:jc w:val="both"/>
      </w:pPr>
      <w:r>
        <w:t>3.3. PM se zavazuje uhradit a zajistit veškeré náklady spojené produkcí a organizací předáváni cen</w:t>
      </w:r>
      <w:r w:rsidR="00407250">
        <w:t>,</w:t>
      </w:r>
      <w:r>
        <w:t xml:space="preserve"> s autorským</w:t>
      </w:r>
      <w:r w:rsidR="00407250">
        <w:t>i</w:t>
      </w:r>
      <w:r>
        <w:t xml:space="preserve"> honorář</w:t>
      </w:r>
      <w:r w:rsidR="00407250">
        <w:t>i</w:t>
      </w:r>
      <w:r>
        <w:t xml:space="preserve"> a produkci </w:t>
      </w:r>
      <w:r w:rsidR="00407250">
        <w:t>přenosu</w:t>
      </w:r>
      <w:r>
        <w:t>, dodává výstavní fundu</w:t>
      </w:r>
      <w:r w:rsidR="00407250">
        <w:t>s</w:t>
      </w:r>
      <w:r>
        <w:t xml:space="preserve">, za vyhotovení podkladů pro texty do výstavy, dodá výstavní grafiku včetně popisek, tiráže a zodpovídá za </w:t>
      </w:r>
      <w:r>
        <w:lastRenderedPageBreak/>
        <w:t xml:space="preserve">jejich instalaci, dodá návrh a zajistí výrobu propagační grafiky tj. pozvánek, plakátů, tiskových zpravodajství atp. </w:t>
      </w:r>
    </w:p>
    <w:p w14:paraId="03B21648" w14:textId="61AE2C4F" w:rsidR="005502E5" w:rsidRDefault="005502E5" w:rsidP="005502E5">
      <w:pPr>
        <w:jc w:val="both"/>
      </w:pPr>
    </w:p>
    <w:p w14:paraId="71E6C75C" w14:textId="77777777" w:rsidR="00407250" w:rsidRDefault="00407250" w:rsidP="005502E5">
      <w:pPr>
        <w:jc w:val="both"/>
      </w:pPr>
    </w:p>
    <w:p w14:paraId="620D8632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 xml:space="preserve">4. Náklady a plnění </w:t>
      </w:r>
    </w:p>
    <w:p w14:paraId="3BE2154A" w14:textId="77777777" w:rsidR="005502E5" w:rsidRDefault="005502E5" w:rsidP="005502E5"/>
    <w:p w14:paraId="6B578BA6" w14:textId="77777777" w:rsidR="005502E5" w:rsidRDefault="005502E5" w:rsidP="005502E5">
      <w:pPr>
        <w:jc w:val="both"/>
      </w:pPr>
      <w:r>
        <w:t xml:space="preserve">4.1. UPM zajistí a hradí </w:t>
      </w:r>
    </w:p>
    <w:p w14:paraId="1895625B" w14:textId="77777777" w:rsidR="005502E5" w:rsidRDefault="005502E5" w:rsidP="005502E5">
      <w:pPr>
        <w:jc w:val="both"/>
      </w:pPr>
      <w:r>
        <w:t>a/ grantovou dotaci na výrobu katalogu a diplomů ve výši 90 000 Kč včetně DPH</w:t>
      </w:r>
    </w:p>
    <w:p w14:paraId="35EB0B0F" w14:textId="77777777" w:rsidR="005502E5" w:rsidRDefault="005502E5" w:rsidP="005502E5">
      <w:pPr>
        <w:jc w:val="both"/>
      </w:pPr>
      <w:r>
        <w:t>b/ tisk a výlep plakátů projektu na budově UPM, v rámci kampaně projektu</w:t>
      </w:r>
    </w:p>
    <w:p w14:paraId="15141BAA" w14:textId="77777777" w:rsidR="005502E5" w:rsidRDefault="005502E5" w:rsidP="005502E5">
      <w:pPr>
        <w:jc w:val="both"/>
      </w:pPr>
    </w:p>
    <w:p w14:paraId="3F75FABC" w14:textId="77777777" w:rsidR="005502E5" w:rsidRDefault="005502E5" w:rsidP="005502E5">
      <w:pPr>
        <w:jc w:val="both"/>
      </w:pPr>
    </w:p>
    <w:p w14:paraId="2C20DE0F" w14:textId="77777777" w:rsidR="005502E5" w:rsidRDefault="005502E5" w:rsidP="005502E5">
      <w:pPr>
        <w:jc w:val="both"/>
      </w:pPr>
      <w:r>
        <w:t>4.2. PM zajistí a hradí</w:t>
      </w:r>
    </w:p>
    <w:p w14:paraId="03F39E2D" w14:textId="08E82280" w:rsidR="005502E5" w:rsidRPr="00C76399" w:rsidRDefault="005502E5" w:rsidP="005502E5">
      <w:pPr>
        <w:jc w:val="both"/>
      </w:pPr>
      <w:r>
        <w:t xml:space="preserve">a/ kompletní </w:t>
      </w:r>
      <w:r w:rsidRPr="00C76399">
        <w:t xml:space="preserve">realizaci </w:t>
      </w:r>
      <w:r w:rsidR="00AF0987" w:rsidRPr="00C76399">
        <w:t>vyhlášení vítězů</w:t>
      </w:r>
      <w:r w:rsidRPr="00C76399">
        <w:t xml:space="preserve"> cen CGD</w:t>
      </w:r>
    </w:p>
    <w:p w14:paraId="3407C4B8" w14:textId="77777777" w:rsidR="005502E5" w:rsidRPr="00C76399" w:rsidRDefault="005502E5" w:rsidP="005502E5">
      <w:pPr>
        <w:jc w:val="both"/>
      </w:pPr>
      <w:r w:rsidRPr="00C76399">
        <w:t>b/ kompletní realizaci nominačního večera</w:t>
      </w:r>
    </w:p>
    <w:p w14:paraId="29128C4E" w14:textId="77777777" w:rsidR="005502E5" w:rsidRPr="00C76399" w:rsidRDefault="005502E5" w:rsidP="005502E5">
      <w:pPr>
        <w:jc w:val="both"/>
      </w:pPr>
      <w:r w:rsidRPr="00C76399">
        <w:t>c/ propagační grafiku – pozvánky, billboardy, CLV</w:t>
      </w:r>
    </w:p>
    <w:p w14:paraId="479D4E6C" w14:textId="011BD4CE" w:rsidR="005502E5" w:rsidRPr="00C76399" w:rsidRDefault="005502E5" w:rsidP="005502E5">
      <w:pPr>
        <w:jc w:val="both"/>
      </w:pPr>
      <w:r w:rsidRPr="00C76399">
        <w:t xml:space="preserve">d/ výrobu katalogu / </w:t>
      </w:r>
      <w:r w:rsidR="00407250">
        <w:t xml:space="preserve">250 </w:t>
      </w:r>
      <w:r w:rsidRPr="00C76399">
        <w:t>000 Kč z toho 75 000 přispívá UPM</w:t>
      </w:r>
      <w:r w:rsidR="00F33CC3">
        <w:t xml:space="preserve"> </w:t>
      </w:r>
      <w:r w:rsidRPr="00C76399">
        <w:t>/ a diplomů pro laureáty</w:t>
      </w:r>
    </w:p>
    <w:p w14:paraId="543ADFDD" w14:textId="26A734BA" w:rsidR="005502E5" w:rsidRPr="00C76399" w:rsidRDefault="005502E5" w:rsidP="005502E5">
      <w:pPr>
        <w:jc w:val="both"/>
      </w:pPr>
      <w:r w:rsidRPr="00C76399">
        <w:t xml:space="preserve">e/ produkci </w:t>
      </w:r>
      <w:r w:rsidR="00F33CC3">
        <w:t xml:space="preserve">vyhlášení cen, </w:t>
      </w:r>
      <w:r w:rsidR="00AF0987" w:rsidRPr="00C76399">
        <w:t>natáčení</w:t>
      </w:r>
      <w:r w:rsidR="00F33CC3">
        <w:t xml:space="preserve">, </w:t>
      </w:r>
      <w:r w:rsidRPr="00C76399">
        <w:t>hono</w:t>
      </w:r>
      <w:r w:rsidR="00407250">
        <w:t>ráře umělců</w:t>
      </w:r>
      <w:r w:rsidR="00F33CC3">
        <w:t>, přenos, výstavu</w:t>
      </w:r>
      <w:r w:rsidR="00407250">
        <w:t xml:space="preserve"> </w:t>
      </w:r>
      <w:r w:rsidRPr="00C76399">
        <w:t>/</w:t>
      </w:r>
      <w:r w:rsidR="00F33CC3">
        <w:t xml:space="preserve"> 1 300 </w:t>
      </w:r>
      <w:r w:rsidRPr="00C76399">
        <w:t>000 Kč</w:t>
      </w:r>
      <w:r w:rsidR="00F33CC3">
        <w:t xml:space="preserve"> </w:t>
      </w:r>
      <w:r w:rsidRPr="00C76399">
        <w:t xml:space="preserve">/ </w:t>
      </w:r>
    </w:p>
    <w:p w14:paraId="71AB1233" w14:textId="77777777" w:rsidR="005502E5" w:rsidRDefault="005502E5" w:rsidP="005502E5">
      <w:pPr>
        <w:jc w:val="both"/>
      </w:pPr>
      <w:r w:rsidRPr="00C76399">
        <w:t>g/ inzertní prostor pro UPM v katalogu (Ročence českého designu)</w:t>
      </w:r>
    </w:p>
    <w:p w14:paraId="4AE62477" w14:textId="77777777" w:rsidR="005502E5" w:rsidRDefault="005502E5" w:rsidP="005502E5">
      <w:pPr>
        <w:jc w:val="both"/>
      </w:pPr>
    </w:p>
    <w:p w14:paraId="7A11BF78" w14:textId="77777777" w:rsidR="005502E5" w:rsidRDefault="005502E5" w:rsidP="005502E5">
      <w:pPr>
        <w:jc w:val="both"/>
      </w:pPr>
    </w:p>
    <w:p w14:paraId="15EB616C" w14:textId="77777777" w:rsidR="005502E5" w:rsidRDefault="005502E5" w:rsidP="005502E5">
      <w:pPr>
        <w:keepNext/>
        <w:jc w:val="center"/>
        <w:rPr>
          <w:b/>
          <w:bCs/>
        </w:rPr>
      </w:pPr>
      <w:r>
        <w:rPr>
          <w:b/>
          <w:bCs/>
        </w:rPr>
        <w:t>5. Závěrečná ujednání</w:t>
      </w:r>
    </w:p>
    <w:p w14:paraId="02052569" w14:textId="77777777" w:rsidR="005502E5" w:rsidRDefault="005502E5" w:rsidP="005502E5">
      <w:pPr>
        <w:jc w:val="both"/>
      </w:pPr>
    </w:p>
    <w:p w14:paraId="1A78D0F6" w14:textId="1F42D567" w:rsidR="005502E5" w:rsidRDefault="005502E5" w:rsidP="005502E5">
      <w:pPr>
        <w:jc w:val="both"/>
      </w:pPr>
      <w:r>
        <w:t xml:space="preserve">5.1. Smlouva nabývá platnosti a účinnosti dnem podpisu obou smluvních stran. Uzavírá se na </w:t>
      </w:r>
      <w:r w:rsidR="003B0DFA">
        <w:t>dobu určitou do dne 30. 12. 202</w:t>
      </w:r>
      <w:r w:rsidR="001D040F">
        <w:t>3</w:t>
      </w:r>
      <w:r>
        <w:t>.</w:t>
      </w:r>
    </w:p>
    <w:p w14:paraId="27F54078" w14:textId="77777777" w:rsidR="005502E5" w:rsidRDefault="005502E5" w:rsidP="005502E5">
      <w:pPr>
        <w:jc w:val="both"/>
      </w:pPr>
      <w:r>
        <w:t>5.2. Poruší-li některá ze smluvních stran některou z povinností vyplývajících z této smlouvy, jsou ostatní ze smluvních stran oprávněny od této smlouvy odstoupit. Odstoupení musí být provedeno písemnou formou, včetně uvedení důvodu. Účinky odstoupení nastávají v takovém případě dnem doručení písemnosti o odstoupení druhé a třetí straně.</w:t>
      </w:r>
    </w:p>
    <w:p w14:paraId="06B6F092" w14:textId="77777777" w:rsidR="005502E5" w:rsidRDefault="005502E5" w:rsidP="005502E5">
      <w:pPr>
        <w:jc w:val="both"/>
      </w:pPr>
      <w:r>
        <w:t>5.3. Smlouva je vyhotovena ve dvou exemplářích, z nichž každá strana obdrží jeden exemplář.</w:t>
      </w:r>
    </w:p>
    <w:p w14:paraId="3337D4A0" w14:textId="77777777" w:rsidR="005502E5" w:rsidRDefault="005502E5" w:rsidP="005502E5">
      <w:pPr>
        <w:jc w:val="both"/>
      </w:pPr>
      <w:r>
        <w:t>5.4. Jakékoliv změny a doplňky této smlouvy musí být učiněny písemně formou číslovaných dodatků a se souhlasem všech stran.</w:t>
      </w:r>
    </w:p>
    <w:p w14:paraId="7FE4D1D1" w14:textId="77777777" w:rsidR="005502E5" w:rsidRDefault="005502E5" w:rsidP="005502E5">
      <w:pPr>
        <w:jc w:val="both"/>
      </w:pPr>
      <w:r>
        <w:t>5.5. Smluvní strany potvrzují, že si tuto smlouvu před jejím podpisem přečetly a porozuměly jejímu obsahu. Na důkaz toho připojují své podpisy.</w:t>
      </w:r>
    </w:p>
    <w:p w14:paraId="08523B03" w14:textId="77777777" w:rsidR="005502E5" w:rsidRDefault="005502E5" w:rsidP="005502E5">
      <w:pPr>
        <w:jc w:val="both"/>
      </w:pPr>
    </w:p>
    <w:p w14:paraId="55AE8DC6" w14:textId="77777777" w:rsidR="005502E5" w:rsidRDefault="005502E5" w:rsidP="005502E5">
      <w:pPr>
        <w:jc w:val="both"/>
      </w:pPr>
    </w:p>
    <w:p w14:paraId="2481BACD" w14:textId="06957C6F" w:rsidR="005502E5" w:rsidRDefault="005502E5" w:rsidP="005502E5">
      <w:pPr>
        <w:jc w:val="both"/>
      </w:pPr>
      <w:r>
        <w:t>V Praze dne:                                                      V Praze dne:</w:t>
      </w:r>
    </w:p>
    <w:p w14:paraId="1FE80418" w14:textId="77777777" w:rsidR="005502E5" w:rsidRDefault="005502E5" w:rsidP="005502E5">
      <w:pPr>
        <w:jc w:val="both"/>
      </w:pPr>
    </w:p>
    <w:p w14:paraId="22F1DA59" w14:textId="77777777" w:rsidR="005502E5" w:rsidRDefault="005502E5" w:rsidP="005502E5">
      <w:pPr>
        <w:jc w:val="both"/>
      </w:pPr>
    </w:p>
    <w:p w14:paraId="335242B4" w14:textId="77777777" w:rsidR="005502E5" w:rsidRDefault="005502E5" w:rsidP="005502E5">
      <w:pPr>
        <w:jc w:val="both"/>
      </w:pPr>
    </w:p>
    <w:p w14:paraId="75D5B9F8" w14:textId="77777777" w:rsidR="005502E5" w:rsidRDefault="005502E5" w:rsidP="005502E5">
      <w:pPr>
        <w:jc w:val="both"/>
      </w:pPr>
    </w:p>
    <w:p w14:paraId="234C6358" w14:textId="51B42252" w:rsidR="005502E5" w:rsidRDefault="005502E5" w:rsidP="005502E5">
      <w:pPr>
        <w:jc w:val="both"/>
      </w:pPr>
      <w:r>
        <w:t>                                            </w:t>
      </w:r>
      <w:r w:rsidR="00407250">
        <w:tab/>
      </w:r>
      <w:r w:rsidR="00407250">
        <w:tab/>
      </w:r>
      <w:r w:rsidR="00407250">
        <w:tab/>
      </w:r>
      <w:r w:rsidR="00407250">
        <w:tab/>
      </w:r>
      <w:r w:rsidR="00407250">
        <w:tab/>
      </w:r>
      <w:r w:rsidR="00407250">
        <w:tab/>
      </w:r>
      <w:r>
        <w:t xml:space="preserve"> …………………………………</w:t>
      </w:r>
      <w:r w:rsidR="00407250">
        <w:tab/>
      </w:r>
      <w:r w:rsidR="00407250">
        <w:tab/>
        <w:t xml:space="preserve">     …………………………………….. </w:t>
      </w:r>
    </w:p>
    <w:p w14:paraId="448BF15F" w14:textId="77777777" w:rsidR="005502E5" w:rsidRDefault="005502E5" w:rsidP="005502E5">
      <w:pPr>
        <w:jc w:val="both"/>
      </w:pPr>
      <w:r>
        <w:t xml:space="preserve">Uměleckoprůmyslové museum v Praze             Profil Media, s.r.o. </w:t>
      </w:r>
    </w:p>
    <w:p w14:paraId="47B7B183" w14:textId="58B84AC5" w:rsidR="005502E5" w:rsidRDefault="005502E5" w:rsidP="005502E5">
      <w:pPr>
        <w:jc w:val="both"/>
      </w:pPr>
      <w:r>
        <w:t xml:space="preserve">PhDr. Helena Koenigsmarková                         </w:t>
      </w:r>
      <w:r w:rsidR="00407250">
        <w:t xml:space="preserve"> </w:t>
      </w:r>
      <w:r>
        <w:t xml:space="preserve">Jiří Macek </w:t>
      </w:r>
    </w:p>
    <w:p w14:paraId="6D21CCEC" w14:textId="31193D23" w:rsidR="005502E5" w:rsidRDefault="005502E5" w:rsidP="005502E5">
      <w:pPr>
        <w:jc w:val="both"/>
      </w:pPr>
      <w:r>
        <w:t xml:space="preserve">ředitelka                                                             </w:t>
      </w:r>
      <w:r w:rsidR="00407250">
        <w:t xml:space="preserve"> </w:t>
      </w:r>
      <w:r>
        <w:t xml:space="preserve">jednatel                             </w:t>
      </w:r>
    </w:p>
    <w:p w14:paraId="44BF6DE0" w14:textId="77777777" w:rsidR="007B45EC" w:rsidRDefault="007B45EC"/>
    <w:sectPr w:rsidR="007B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E5"/>
    <w:rsid w:val="00025326"/>
    <w:rsid w:val="001D040F"/>
    <w:rsid w:val="003B0DFA"/>
    <w:rsid w:val="003B572D"/>
    <w:rsid w:val="00407250"/>
    <w:rsid w:val="0048346C"/>
    <w:rsid w:val="005502E5"/>
    <w:rsid w:val="00617DC5"/>
    <w:rsid w:val="007B45EC"/>
    <w:rsid w:val="00875146"/>
    <w:rsid w:val="00881100"/>
    <w:rsid w:val="00A80E4C"/>
    <w:rsid w:val="00A87211"/>
    <w:rsid w:val="00AF0987"/>
    <w:rsid w:val="00C76399"/>
    <w:rsid w:val="00CC2CE7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1A7"/>
  <w15:docId w15:val="{0B8ED2BC-F6B5-42DC-8CDE-273030B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2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Kindlova</dc:creator>
  <cp:keywords/>
  <dc:description/>
  <cp:lastModifiedBy>UPM Director</cp:lastModifiedBy>
  <cp:revision>4</cp:revision>
  <cp:lastPrinted>2020-05-27T14:11:00Z</cp:lastPrinted>
  <dcterms:created xsi:type="dcterms:W3CDTF">2023-11-20T14:06:00Z</dcterms:created>
  <dcterms:modified xsi:type="dcterms:W3CDTF">2023-11-20T14:06:00Z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4c2766972b72e98cbc4c2937eaf059ee47c6a4c1c75a5b7489d60be4c7bd740b</vt:lpwstr>
  </property>
</Properties>
</file>