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4604" w14:textId="77777777" w:rsidR="00DD74C7" w:rsidRDefault="00DD74C7" w:rsidP="00DD74C7">
      <w:pPr>
        <w:ind w:left="7080"/>
        <w:rPr>
          <w:rFonts w:ascii="Arial" w:hAnsi="Arial" w:cs="Arial"/>
          <w:sz w:val="22"/>
          <w:szCs w:val="22"/>
        </w:rPr>
      </w:pPr>
    </w:p>
    <w:p w14:paraId="48A3C7FC" w14:textId="77777777" w:rsidR="00DD74C7" w:rsidRDefault="00DD74C7" w:rsidP="00DD74C7">
      <w:pPr>
        <w:ind w:left="7080"/>
        <w:rPr>
          <w:rFonts w:ascii="Arial" w:hAnsi="Arial" w:cs="Arial"/>
          <w:sz w:val="22"/>
          <w:szCs w:val="22"/>
        </w:rPr>
      </w:pPr>
    </w:p>
    <w:p w14:paraId="4E3BEF94" w14:textId="77777777" w:rsidR="00DD74C7" w:rsidRDefault="00DD74C7" w:rsidP="00DD74C7">
      <w:pPr>
        <w:ind w:left="7080"/>
        <w:rPr>
          <w:rFonts w:ascii="Arial" w:hAnsi="Arial" w:cs="Arial"/>
          <w:sz w:val="22"/>
          <w:szCs w:val="22"/>
        </w:rPr>
      </w:pPr>
    </w:p>
    <w:p w14:paraId="6C62E338" w14:textId="77777777" w:rsidR="00DD74C7" w:rsidRDefault="00DD74C7" w:rsidP="00DD74C7">
      <w:pPr>
        <w:ind w:left="7080"/>
        <w:rPr>
          <w:rFonts w:ascii="Arial" w:hAnsi="Arial" w:cs="Arial"/>
          <w:sz w:val="22"/>
          <w:szCs w:val="22"/>
        </w:rPr>
      </w:pPr>
    </w:p>
    <w:p w14:paraId="28B3CF1C" w14:textId="77777777" w:rsidR="00DD74C7" w:rsidRDefault="00DD74C7" w:rsidP="00DD74C7">
      <w:pPr>
        <w:ind w:left="7080"/>
        <w:rPr>
          <w:rFonts w:ascii="Arial" w:hAnsi="Arial" w:cs="Arial"/>
          <w:sz w:val="22"/>
          <w:szCs w:val="22"/>
        </w:rPr>
      </w:pPr>
    </w:p>
    <w:p w14:paraId="151D3114" w14:textId="77777777" w:rsidR="00DD74C7" w:rsidRDefault="00DD74C7" w:rsidP="00DD74C7">
      <w:pPr>
        <w:ind w:left="7080"/>
        <w:rPr>
          <w:rFonts w:ascii="Arial" w:hAnsi="Arial" w:cs="Arial"/>
          <w:sz w:val="22"/>
          <w:szCs w:val="22"/>
        </w:rPr>
      </w:pPr>
    </w:p>
    <w:p w14:paraId="1BF07FD2" w14:textId="77777777" w:rsidR="00DD74C7" w:rsidRDefault="00DD74C7" w:rsidP="00DD74C7">
      <w:pPr>
        <w:ind w:left="7080"/>
        <w:rPr>
          <w:rFonts w:ascii="Arial" w:hAnsi="Arial" w:cs="Arial"/>
          <w:sz w:val="22"/>
          <w:szCs w:val="22"/>
        </w:rPr>
      </w:pPr>
    </w:p>
    <w:p w14:paraId="74644D90" w14:textId="77777777" w:rsidR="00DD74C7" w:rsidRDefault="00DD74C7" w:rsidP="00DD74C7">
      <w:pPr>
        <w:ind w:left="7080"/>
        <w:rPr>
          <w:rFonts w:ascii="Arial" w:hAnsi="Arial" w:cs="Arial"/>
          <w:sz w:val="22"/>
          <w:szCs w:val="22"/>
        </w:rPr>
      </w:pPr>
    </w:p>
    <w:p w14:paraId="470088F2" w14:textId="77777777" w:rsidR="00DD74C7" w:rsidRDefault="00DD74C7" w:rsidP="00DD74C7">
      <w:pPr>
        <w:ind w:left="7080"/>
        <w:rPr>
          <w:rFonts w:ascii="Arial" w:hAnsi="Arial" w:cs="Arial"/>
          <w:sz w:val="22"/>
          <w:szCs w:val="22"/>
        </w:rPr>
      </w:pPr>
    </w:p>
    <w:p w14:paraId="7A927AA9" w14:textId="4F39FE87" w:rsidR="00195BF4" w:rsidRPr="00DD74C7" w:rsidRDefault="00195BF4" w:rsidP="00DD74C7">
      <w:pPr>
        <w:ind w:left="7080"/>
        <w:rPr>
          <w:rFonts w:ascii="Arial" w:hAnsi="Arial" w:cs="Arial"/>
          <w:sz w:val="22"/>
          <w:szCs w:val="22"/>
        </w:rPr>
      </w:pPr>
      <w:r w:rsidRPr="00DD74C7">
        <w:rPr>
          <w:rFonts w:ascii="Arial" w:hAnsi="Arial" w:cs="Arial"/>
          <w:sz w:val="22"/>
          <w:szCs w:val="22"/>
        </w:rPr>
        <w:t>Čj.: NG/</w:t>
      </w:r>
      <w:r w:rsidR="00533E41">
        <w:rPr>
          <w:rFonts w:ascii="Arial" w:hAnsi="Arial" w:cs="Arial"/>
          <w:sz w:val="22"/>
          <w:szCs w:val="22"/>
        </w:rPr>
        <w:t>1365</w:t>
      </w:r>
      <w:r w:rsidRPr="00DD74C7">
        <w:rPr>
          <w:rFonts w:ascii="Arial" w:hAnsi="Arial" w:cs="Arial"/>
          <w:sz w:val="22"/>
          <w:szCs w:val="22"/>
        </w:rPr>
        <w:t>/202</w:t>
      </w:r>
      <w:r w:rsidR="008F10EC">
        <w:rPr>
          <w:rFonts w:ascii="Arial" w:hAnsi="Arial" w:cs="Arial"/>
          <w:sz w:val="22"/>
          <w:szCs w:val="22"/>
        </w:rPr>
        <w:t>3</w:t>
      </w:r>
    </w:p>
    <w:p w14:paraId="6078A1EC" w14:textId="77777777" w:rsidR="00195BF4" w:rsidRPr="00DD74C7" w:rsidRDefault="00195BF4" w:rsidP="00195BF4">
      <w:pPr>
        <w:rPr>
          <w:rFonts w:ascii="Arial" w:hAnsi="Arial" w:cs="Arial"/>
          <w:sz w:val="22"/>
          <w:szCs w:val="22"/>
        </w:rPr>
      </w:pPr>
    </w:p>
    <w:p w14:paraId="0EE8D6BE" w14:textId="77777777" w:rsidR="00195BF4" w:rsidRPr="00DD74C7" w:rsidRDefault="00195BF4" w:rsidP="00195BF4">
      <w:pPr>
        <w:rPr>
          <w:rFonts w:ascii="Arial" w:hAnsi="Arial" w:cs="Arial"/>
          <w:sz w:val="22"/>
          <w:szCs w:val="22"/>
        </w:rPr>
      </w:pPr>
      <w:r w:rsidRPr="00DD74C7">
        <w:rPr>
          <w:rFonts w:ascii="Arial" w:hAnsi="Arial" w:cs="Arial"/>
          <w:sz w:val="22"/>
          <w:szCs w:val="22"/>
        </w:rPr>
        <w:t>Smluvní strany:</w:t>
      </w:r>
    </w:p>
    <w:p w14:paraId="06E376F0" w14:textId="77777777" w:rsidR="00DD74C7" w:rsidRDefault="00DD74C7" w:rsidP="00195BF4">
      <w:pPr>
        <w:rPr>
          <w:rFonts w:ascii="Arial" w:hAnsi="Arial" w:cs="Arial"/>
          <w:sz w:val="22"/>
          <w:szCs w:val="22"/>
        </w:rPr>
      </w:pPr>
    </w:p>
    <w:p w14:paraId="0D32D284" w14:textId="77777777" w:rsidR="00B91D9E" w:rsidRPr="00C60606" w:rsidRDefault="00B91D9E" w:rsidP="00B91D9E">
      <w:pPr>
        <w:rPr>
          <w:rFonts w:ascii="Arial" w:eastAsia="Arial" w:hAnsi="Arial" w:cs="Arial"/>
        </w:rPr>
      </w:pPr>
      <w:r w:rsidRPr="00C60606">
        <w:rPr>
          <w:rFonts w:ascii="Arial" w:eastAsia="Arial" w:hAnsi="Arial" w:cs="Arial"/>
          <w:b/>
        </w:rPr>
        <w:t>N</w:t>
      </w:r>
      <w:r w:rsidRPr="00C60606">
        <w:rPr>
          <w:rFonts w:ascii="Arial" w:hAnsi="Arial" w:cs="Arial"/>
          <w:b/>
        </w:rPr>
        <w:t>á</w:t>
      </w:r>
      <w:r w:rsidRPr="00C60606">
        <w:rPr>
          <w:rFonts w:ascii="Arial" w:eastAsia="Arial" w:hAnsi="Arial" w:cs="Arial"/>
          <w:b/>
        </w:rPr>
        <w:t>rodn</w:t>
      </w:r>
      <w:r w:rsidRPr="00C60606">
        <w:rPr>
          <w:rFonts w:ascii="Arial" w:hAnsi="Arial" w:cs="Arial"/>
          <w:b/>
        </w:rPr>
        <w:t xml:space="preserve">í </w:t>
      </w:r>
      <w:r w:rsidRPr="00C60606">
        <w:rPr>
          <w:rFonts w:ascii="Arial" w:eastAsia="Arial" w:hAnsi="Arial" w:cs="Arial"/>
          <w:b/>
        </w:rPr>
        <w:t>galerie v Praze</w:t>
      </w:r>
    </w:p>
    <w:p w14:paraId="71C2D1DD" w14:textId="6563BC85" w:rsidR="00B91D9E" w:rsidRPr="00C60606" w:rsidRDefault="00B91D9E" w:rsidP="00B91D9E">
      <w:pPr>
        <w:rPr>
          <w:rFonts w:ascii="Arial" w:eastAsia="Arial" w:hAnsi="Arial" w:cs="Arial"/>
        </w:rPr>
      </w:pPr>
      <w:r w:rsidRPr="00C60606">
        <w:rPr>
          <w:rFonts w:ascii="Arial" w:eastAsia="Arial" w:hAnsi="Arial" w:cs="Arial"/>
        </w:rPr>
        <w:t>s</w:t>
      </w:r>
      <w:r w:rsidRPr="00C60606">
        <w:rPr>
          <w:rFonts w:ascii="Arial" w:hAnsi="Arial" w:cs="Arial"/>
        </w:rPr>
        <w:t>í</w:t>
      </w:r>
      <w:r w:rsidRPr="00C60606">
        <w:rPr>
          <w:rFonts w:ascii="Arial" w:eastAsia="Arial" w:hAnsi="Arial" w:cs="Arial"/>
        </w:rPr>
        <w:t>dlo:</w:t>
      </w:r>
      <w:r w:rsidRPr="00C60606">
        <w:rPr>
          <w:rFonts w:ascii="Arial" w:eastAsia="Arial" w:hAnsi="Arial" w:cs="Arial"/>
        </w:rPr>
        <w:tab/>
      </w:r>
      <w:r w:rsidRPr="00C60606">
        <w:rPr>
          <w:rFonts w:ascii="Arial" w:eastAsia="Arial" w:hAnsi="Arial" w:cs="Arial"/>
        </w:rPr>
        <w:tab/>
      </w:r>
      <w:r w:rsidR="00BF30F8">
        <w:rPr>
          <w:rFonts w:ascii="Arial" w:eastAsia="Arial" w:hAnsi="Arial" w:cs="Arial"/>
        </w:rPr>
        <w:tab/>
      </w:r>
      <w:r w:rsidRPr="00C60606">
        <w:rPr>
          <w:rFonts w:ascii="Arial" w:eastAsia="Arial" w:hAnsi="Arial" w:cs="Arial"/>
        </w:rPr>
        <w:t>Starom</w:t>
      </w:r>
      <w:r w:rsidRPr="00C60606">
        <w:rPr>
          <w:rFonts w:ascii="Arial" w:hAnsi="Arial" w:cs="Arial"/>
        </w:rPr>
        <w:t>ě</w:t>
      </w:r>
      <w:r w:rsidRPr="00C60606">
        <w:rPr>
          <w:rFonts w:ascii="Arial" w:eastAsia="Arial" w:hAnsi="Arial" w:cs="Arial"/>
        </w:rPr>
        <w:t>stsk</w:t>
      </w:r>
      <w:r w:rsidRPr="00C60606">
        <w:rPr>
          <w:rFonts w:ascii="Arial" w:hAnsi="Arial" w:cs="Arial"/>
        </w:rPr>
        <w:t xml:space="preserve">é </w:t>
      </w:r>
      <w:r w:rsidRPr="00C60606">
        <w:rPr>
          <w:rFonts w:ascii="Arial" w:eastAsia="Arial" w:hAnsi="Arial" w:cs="Arial"/>
        </w:rPr>
        <w:t>n</w:t>
      </w:r>
      <w:r w:rsidRPr="00C60606">
        <w:rPr>
          <w:rFonts w:ascii="Arial" w:hAnsi="Arial" w:cs="Arial"/>
        </w:rPr>
        <w:t>á</w:t>
      </w:r>
      <w:r w:rsidRPr="00C60606">
        <w:rPr>
          <w:rFonts w:ascii="Arial" w:eastAsia="Arial" w:hAnsi="Arial" w:cs="Arial"/>
        </w:rPr>
        <w:t>m. 12, 110 15 Praha 1</w:t>
      </w:r>
    </w:p>
    <w:p w14:paraId="59FA092A" w14:textId="3E442444" w:rsidR="00B91D9E" w:rsidRPr="000719DA" w:rsidRDefault="00B91D9E" w:rsidP="00B91D9E">
      <w:pPr>
        <w:rPr>
          <w:rFonts w:ascii="Arial" w:eastAsia="Arial" w:hAnsi="Arial" w:cs="Arial"/>
        </w:rPr>
      </w:pPr>
      <w:r w:rsidRPr="000719DA">
        <w:rPr>
          <w:rFonts w:ascii="Arial" w:eastAsia="Arial" w:hAnsi="Arial" w:cs="Arial"/>
        </w:rPr>
        <w:t>I</w:t>
      </w:r>
      <w:r w:rsidRPr="000719DA">
        <w:rPr>
          <w:rFonts w:ascii="Arial" w:hAnsi="Arial" w:cs="Arial"/>
        </w:rPr>
        <w:t>Č</w:t>
      </w:r>
      <w:r w:rsidRPr="000719DA">
        <w:rPr>
          <w:rFonts w:ascii="Arial" w:eastAsia="Arial" w:hAnsi="Arial" w:cs="Arial"/>
        </w:rPr>
        <w:t>:</w:t>
      </w:r>
      <w:r w:rsidRPr="000719DA">
        <w:rPr>
          <w:rFonts w:ascii="Arial" w:eastAsia="Arial" w:hAnsi="Arial" w:cs="Arial"/>
        </w:rPr>
        <w:tab/>
      </w:r>
      <w:r w:rsidRPr="000719DA">
        <w:rPr>
          <w:rFonts w:ascii="Arial" w:eastAsia="Arial" w:hAnsi="Arial" w:cs="Arial"/>
        </w:rPr>
        <w:tab/>
      </w:r>
      <w:r w:rsidR="00BF30F8">
        <w:rPr>
          <w:rFonts w:ascii="Arial" w:eastAsia="Arial" w:hAnsi="Arial" w:cs="Arial"/>
        </w:rPr>
        <w:tab/>
      </w:r>
      <w:r w:rsidRPr="000719DA">
        <w:rPr>
          <w:rFonts w:ascii="Arial" w:eastAsia="Arial" w:hAnsi="Arial" w:cs="Arial"/>
        </w:rPr>
        <w:t>00023281</w:t>
      </w:r>
    </w:p>
    <w:p w14:paraId="683E7017" w14:textId="57301866" w:rsidR="00B91D9E" w:rsidRPr="000719DA" w:rsidRDefault="00B91D9E" w:rsidP="00B91D9E">
      <w:pPr>
        <w:rPr>
          <w:rFonts w:ascii="Arial" w:eastAsia="Arial" w:hAnsi="Arial" w:cs="Arial"/>
        </w:rPr>
      </w:pPr>
      <w:r w:rsidRPr="000719DA">
        <w:rPr>
          <w:rFonts w:ascii="Arial" w:eastAsia="Arial" w:hAnsi="Arial" w:cs="Arial"/>
        </w:rPr>
        <w:t>DI</w:t>
      </w:r>
      <w:r w:rsidRPr="000719DA">
        <w:rPr>
          <w:rFonts w:ascii="Arial" w:hAnsi="Arial" w:cs="Arial"/>
        </w:rPr>
        <w:t>Č</w:t>
      </w:r>
      <w:r w:rsidRPr="000719DA">
        <w:rPr>
          <w:rFonts w:ascii="Arial" w:eastAsia="Arial" w:hAnsi="Arial" w:cs="Arial"/>
        </w:rPr>
        <w:t>:</w:t>
      </w:r>
      <w:r w:rsidRPr="000719DA">
        <w:rPr>
          <w:rFonts w:ascii="Arial" w:eastAsia="Arial" w:hAnsi="Arial" w:cs="Arial"/>
        </w:rPr>
        <w:tab/>
      </w:r>
      <w:r w:rsidRPr="000719DA">
        <w:rPr>
          <w:rFonts w:ascii="Arial" w:eastAsia="Arial" w:hAnsi="Arial" w:cs="Arial"/>
        </w:rPr>
        <w:tab/>
      </w:r>
      <w:r w:rsidR="00BF30F8">
        <w:rPr>
          <w:rFonts w:ascii="Arial" w:eastAsia="Arial" w:hAnsi="Arial" w:cs="Arial"/>
        </w:rPr>
        <w:tab/>
      </w:r>
      <w:r w:rsidRPr="000719DA">
        <w:rPr>
          <w:rFonts w:ascii="Arial" w:eastAsia="Arial" w:hAnsi="Arial" w:cs="Arial"/>
        </w:rPr>
        <w:t>CZ00023281</w:t>
      </w:r>
    </w:p>
    <w:p w14:paraId="3E5F0869" w14:textId="37008D5C" w:rsidR="00B91D9E" w:rsidRPr="000719DA" w:rsidRDefault="00B91D9E" w:rsidP="00B91D9E">
      <w:pPr>
        <w:rPr>
          <w:rFonts w:ascii="Arial" w:eastAsia="Arial" w:hAnsi="Arial" w:cs="Arial"/>
        </w:rPr>
      </w:pPr>
      <w:r w:rsidRPr="000719DA">
        <w:rPr>
          <w:rFonts w:ascii="Arial" w:eastAsia="Arial" w:hAnsi="Arial" w:cs="Arial"/>
        </w:rPr>
        <w:t>bank. spojen</w:t>
      </w:r>
      <w:r w:rsidRPr="000719DA">
        <w:rPr>
          <w:rFonts w:ascii="Arial" w:hAnsi="Arial" w:cs="Arial"/>
        </w:rPr>
        <w:t>í</w:t>
      </w:r>
      <w:r w:rsidRPr="000719DA">
        <w:rPr>
          <w:rFonts w:ascii="Arial" w:eastAsia="Arial" w:hAnsi="Arial" w:cs="Arial"/>
        </w:rPr>
        <w:t>:</w:t>
      </w:r>
      <w:r w:rsidRPr="000719DA">
        <w:rPr>
          <w:rFonts w:ascii="Arial" w:eastAsia="Arial" w:hAnsi="Arial" w:cs="Arial"/>
        </w:rPr>
        <w:tab/>
      </w:r>
      <w:r w:rsidR="001E48A1">
        <w:rPr>
          <w:rFonts w:ascii="Arial" w:eastAsia="Arial" w:hAnsi="Arial" w:cs="Arial"/>
        </w:rPr>
        <w:t>XXXXXXXXXXXXXXX</w:t>
      </w:r>
    </w:p>
    <w:p w14:paraId="5ED266C1" w14:textId="71E69A87" w:rsidR="00B91D9E" w:rsidRPr="000719DA" w:rsidRDefault="00B91D9E" w:rsidP="00B91D9E">
      <w:pPr>
        <w:rPr>
          <w:rFonts w:ascii="Arial" w:eastAsia="Arial" w:hAnsi="Arial" w:cs="Arial"/>
        </w:rPr>
      </w:pPr>
      <w:r>
        <w:rPr>
          <w:rFonts w:ascii="Arial" w:eastAsia="Arial" w:hAnsi="Arial" w:cs="Arial"/>
        </w:rPr>
        <w:t>č. účtu:</w:t>
      </w:r>
      <w:r>
        <w:rPr>
          <w:rFonts w:ascii="Arial" w:eastAsia="Arial" w:hAnsi="Arial" w:cs="Arial"/>
        </w:rPr>
        <w:tab/>
      </w:r>
      <w:r w:rsidR="00BF30F8">
        <w:rPr>
          <w:rFonts w:ascii="Arial" w:eastAsia="Arial" w:hAnsi="Arial" w:cs="Arial"/>
        </w:rPr>
        <w:tab/>
      </w:r>
      <w:r w:rsidR="001E48A1">
        <w:rPr>
          <w:rFonts w:ascii="Arial" w:eastAsia="Arial" w:hAnsi="Arial" w:cs="Arial"/>
        </w:rPr>
        <w:t>XXXXXXXXXXXXXXXXXX</w:t>
      </w:r>
    </w:p>
    <w:p w14:paraId="48BCE64F" w14:textId="4CDA14FB" w:rsidR="00B91D9E" w:rsidRPr="005D2684" w:rsidRDefault="00B91D9E" w:rsidP="00B91D9E">
      <w:pPr>
        <w:rPr>
          <w:rFonts w:ascii="Arial" w:hAnsi="Arial" w:cs="Arial"/>
        </w:rPr>
      </w:pPr>
      <w:r w:rsidRPr="000719DA">
        <w:rPr>
          <w:rFonts w:ascii="Arial" w:eastAsia="Arial" w:hAnsi="Arial" w:cs="Arial"/>
        </w:rPr>
        <w:t>zastoupena:</w:t>
      </w:r>
      <w:r w:rsidRPr="000719DA">
        <w:rPr>
          <w:rFonts w:ascii="Arial" w:eastAsia="Arial" w:hAnsi="Arial" w:cs="Arial"/>
        </w:rPr>
        <w:tab/>
      </w:r>
      <w:r w:rsidR="00BF30F8">
        <w:rPr>
          <w:rFonts w:ascii="Arial" w:eastAsia="Arial" w:hAnsi="Arial" w:cs="Arial"/>
        </w:rPr>
        <w:tab/>
      </w:r>
      <w:r w:rsidRPr="005D2684">
        <w:rPr>
          <w:rFonts w:ascii="Arial" w:hAnsi="Arial" w:cs="Arial"/>
        </w:rPr>
        <w:t>Radkou Neumannovou, ředitelkou sekce Strategie a plánování</w:t>
      </w:r>
    </w:p>
    <w:p w14:paraId="7D3E4ECC" w14:textId="77777777" w:rsidR="00195BF4" w:rsidRPr="00DD74C7" w:rsidRDefault="00195BF4" w:rsidP="00195BF4">
      <w:pPr>
        <w:rPr>
          <w:rFonts w:ascii="Arial" w:hAnsi="Arial" w:cs="Arial"/>
          <w:sz w:val="22"/>
          <w:szCs w:val="22"/>
        </w:rPr>
      </w:pPr>
    </w:p>
    <w:p w14:paraId="5A61E84F" w14:textId="77777777" w:rsidR="00195BF4" w:rsidRPr="00DD74C7" w:rsidRDefault="00195BF4" w:rsidP="00195BF4">
      <w:pPr>
        <w:rPr>
          <w:rFonts w:ascii="Arial" w:hAnsi="Arial" w:cs="Arial"/>
          <w:sz w:val="22"/>
          <w:szCs w:val="22"/>
        </w:rPr>
      </w:pPr>
      <w:r w:rsidRPr="00DD74C7">
        <w:rPr>
          <w:rFonts w:ascii="Arial" w:hAnsi="Arial" w:cs="Arial"/>
          <w:sz w:val="22"/>
          <w:szCs w:val="22"/>
        </w:rPr>
        <w:t>(dále jen „</w:t>
      </w:r>
      <w:r w:rsidRPr="00DD74C7">
        <w:rPr>
          <w:rFonts w:ascii="Arial" w:hAnsi="Arial" w:cs="Arial"/>
          <w:b/>
          <w:sz w:val="22"/>
          <w:szCs w:val="22"/>
        </w:rPr>
        <w:t>Objednatel</w:t>
      </w:r>
      <w:r w:rsidRPr="00DD74C7">
        <w:rPr>
          <w:rFonts w:ascii="Arial" w:hAnsi="Arial" w:cs="Arial"/>
          <w:sz w:val="22"/>
          <w:szCs w:val="22"/>
        </w:rPr>
        <w:t>“)</w:t>
      </w:r>
    </w:p>
    <w:p w14:paraId="791A16CE" w14:textId="77777777" w:rsidR="00195BF4" w:rsidRPr="00DD74C7" w:rsidRDefault="00195BF4" w:rsidP="00195BF4">
      <w:pPr>
        <w:rPr>
          <w:rFonts w:ascii="Arial" w:hAnsi="Arial" w:cs="Arial"/>
          <w:sz w:val="22"/>
          <w:szCs w:val="22"/>
        </w:rPr>
      </w:pPr>
    </w:p>
    <w:p w14:paraId="78E9E38E" w14:textId="77777777" w:rsidR="00195BF4" w:rsidRPr="00DD74C7" w:rsidRDefault="00195BF4" w:rsidP="00195BF4">
      <w:pPr>
        <w:rPr>
          <w:rFonts w:ascii="Arial" w:hAnsi="Arial" w:cs="Arial"/>
          <w:sz w:val="22"/>
          <w:szCs w:val="22"/>
        </w:rPr>
      </w:pPr>
      <w:r w:rsidRPr="00DD74C7">
        <w:rPr>
          <w:rFonts w:ascii="Arial" w:hAnsi="Arial" w:cs="Arial"/>
          <w:sz w:val="22"/>
          <w:szCs w:val="22"/>
        </w:rPr>
        <w:t>a</w:t>
      </w:r>
    </w:p>
    <w:p w14:paraId="3FCBAF34" w14:textId="77777777" w:rsidR="00195BF4" w:rsidRPr="00DD74C7" w:rsidRDefault="00195BF4" w:rsidP="00195BF4">
      <w:pPr>
        <w:rPr>
          <w:rFonts w:ascii="Arial" w:hAnsi="Arial" w:cs="Arial"/>
          <w:sz w:val="22"/>
          <w:szCs w:val="22"/>
        </w:rPr>
      </w:pPr>
    </w:p>
    <w:p w14:paraId="040D3809" w14:textId="26DD3EDA" w:rsidR="00DD74C7" w:rsidRPr="00DD74C7" w:rsidRDefault="008F10EC" w:rsidP="00195BF4">
      <w:pPr>
        <w:rPr>
          <w:rFonts w:ascii="Arial" w:eastAsia="Times New Roman" w:hAnsi="Arial" w:cs="Arial"/>
          <w:b/>
          <w:color w:val="000000"/>
          <w:sz w:val="22"/>
          <w:szCs w:val="22"/>
          <w:lang w:eastAsia="cs-CZ"/>
        </w:rPr>
      </w:pPr>
      <w:r>
        <w:rPr>
          <w:rFonts w:ascii="Arial" w:eastAsia="Times New Roman" w:hAnsi="Arial" w:cs="Arial"/>
          <w:b/>
          <w:color w:val="000000"/>
          <w:sz w:val="22"/>
          <w:szCs w:val="22"/>
          <w:lang w:eastAsia="cs-CZ"/>
        </w:rPr>
        <w:t>MgA. Rozárka Jiráková</w:t>
      </w:r>
    </w:p>
    <w:p w14:paraId="1228DDC2" w14:textId="36582B1F" w:rsidR="008F10EC" w:rsidRPr="00DD74C7" w:rsidRDefault="00195BF4" w:rsidP="008F10EC">
      <w:pPr>
        <w:rPr>
          <w:rFonts w:ascii="Arial" w:hAnsi="Arial" w:cs="Arial"/>
          <w:sz w:val="22"/>
          <w:szCs w:val="22"/>
        </w:rPr>
      </w:pPr>
      <w:r w:rsidRPr="00DD74C7">
        <w:rPr>
          <w:rFonts w:ascii="Arial" w:eastAsia="Times New Roman" w:hAnsi="Arial" w:cs="Arial"/>
          <w:color w:val="000000"/>
          <w:sz w:val="22"/>
          <w:szCs w:val="22"/>
          <w:lang w:eastAsia="cs-CZ"/>
        </w:rPr>
        <w:br/>
      </w:r>
      <w:r w:rsidR="008F10EC" w:rsidRPr="00DD74C7">
        <w:rPr>
          <w:rFonts w:ascii="Arial" w:hAnsi="Arial" w:cs="Arial"/>
          <w:sz w:val="22"/>
          <w:szCs w:val="22"/>
        </w:rPr>
        <w:t xml:space="preserve">sídlo: </w:t>
      </w:r>
      <w:r w:rsidR="00BF30F8">
        <w:rPr>
          <w:rFonts w:ascii="Arial" w:hAnsi="Arial" w:cs="Arial"/>
          <w:sz w:val="22"/>
          <w:szCs w:val="22"/>
        </w:rPr>
        <w:tab/>
      </w:r>
      <w:r w:rsidR="00BF30F8">
        <w:rPr>
          <w:rFonts w:ascii="Arial" w:hAnsi="Arial" w:cs="Arial"/>
          <w:sz w:val="22"/>
          <w:szCs w:val="22"/>
        </w:rPr>
        <w:tab/>
      </w:r>
      <w:r w:rsidR="00BF30F8">
        <w:rPr>
          <w:rFonts w:ascii="Arial" w:hAnsi="Arial" w:cs="Arial"/>
          <w:sz w:val="22"/>
          <w:szCs w:val="22"/>
        </w:rPr>
        <w:tab/>
      </w:r>
      <w:r w:rsidR="008F10EC">
        <w:rPr>
          <w:rFonts w:ascii="Arial" w:hAnsi="Arial" w:cs="Arial"/>
          <w:sz w:val="22"/>
          <w:szCs w:val="22"/>
        </w:rPr>
        <w:t>Hnanice 12, Hrubá Skála, 51</w:t>
      </w:r>
      <w:r w:rsidR="00BF30F8">
        <w:rPr>
          <w:rFonts w:ascii="Arial" w:hAnsi="Arial" w:cs="Arial"/>
          <w:sz w:val="22"/>
          <w:szCs w:val="22"/>
        </w:rPr>
        <w:t>263</w:t>
      </w:r>
    </w:p>
    <w:p w14:paraId="44D01360" w14:textId="51ABC0B2" w:rsidR="008F10EC" w:rsidRPr="00DD74C7" w:rsidRDefault="008F10EC" w:rsidP="008F10EC">
      <w:pPr>
        <w:rPr>
          <w:rFonts w:ascii="Arial" w:hAnsi="Arial" w:cs="Arial"/>
          <w:sz w:val="22"/>
          <w:szCs w:val="22"/>
        </w:rPr>
      </w:pPr>
      <w:r w:rsidRPr="00DD74C7">
        <w:rPr>
          <w:rFonts w:ascii="Arial" w:hAnsi="Arial" w:cs="Arial"/>
          <w:sz w:val="22"/>
          <w:szCs w:val="22"/>
        </w:rPr>
        <w:t xml:space="preserve">IČ: </w:t>
      </w:r>
      <w:r w:rsidR="00BF30F8">
        <w:rPr>
          <w:rFonts w:ascii="Arial" w:hAnsi="Arial" w:cs="Arial"/>
          <w:sz w:val="22"/>
          <w:szCs w:val="22"/>
        </w:rPr>
        <w:tab/>
      </w:r>
      <w:r w:rsidR="00BF30F8">
        <w:rPr>
          <w:rFonts w:ascii="Arial" w:hAnsi="Arial" w:cs="Arial"/>
          <w:sz w:val="22"/>
          <w:szCs w:val="22"/>
        </w:rPr>
        <w:tab/>
      </w:r>
      <w:r w:rsidR="00BF30F8">
        <w:rPr>
          <w:rFonts w:ascii="Arial" w:hAnsi="Arial" w:cs="Arial"/>
          <w:sz w:val="22"/>
          <w:szCs w:val="22"/>
        </w:rPr>
        <w:tab/>
      </w:r>
      <w:r>
        <w:rPr>
          <w:rFonts w:ascii="Arial" w:hAnsi="Arial" w:cs="Arial"/>
          <w:sz w:val="22"/>
          <w:szCs w:val="22"/>
        </w:rPr>
        <w:t>03393038</w:t>
      </w:r>
    </w:p>
    <w:p w14:paraId="4E80D600" w14:textId="34621D58" w:rsidR="008F10EC" w:rsidRPr="00DD74C7" w:rsidRDefault="008F10EC" w:rsidP="008F10EC">
      <w:pPr>
        <w:rPr>
          <w:rFonts w:ascii="Arial" w:hAnsi="Arial" w:cs="Arial"/>
          <w:sz w:val="22"/>
          <w:szCs w:val="22"/>
        </w:rPr>
      </w:pPr>
      <w:r>
        <w:rPr>
          <w:rFonts w:ascii="Arial" w:hAnsi="Arial" w:cs="Arial"/>
          <w:sz w:val="22"/>
          <w:szCs w:val="22"/>
        </w:rPr>
        <w:t xml:space="preserve">Datum narození: </w:t>
      </w:r>
      <w:r w:rsidR="00BF30F8">
        <w:rPr>
          <w:rFonts w:ascii="Arial" w:hAnsi="Arial" w:cs="Arial"/>
          <w:sz w:val="22"/>
          <w:szCs w:val="22"/>
        </w:rPr>
        <w:tab/>
      </w:r>
      <w:r w:rsidR="001E48A1">
        <w:rPr>
          <w:rFonts w:ascii="Arial" w:hAnsi="Arial" w:cs="Arial"/>
          <w:sz w:val="22"/>
          <w:szCs w:val="22"/>
        </w:rPr>
        <w:t>XX</w:t>
      </w:r>
      <w:r>
        <w:rPr>
          <w:rFonts w:ascii="Arial" w:hAnsi="Arial" w:cs="Arial"/>
          <w:sz w:val="22"/>
          <w:szCs w:val="22"/>
        </w:rPr>
        <w:t xml:space="preserve">. </w:t>
      </w:r>
      <w:r w:rsidR="00A75AF0">
        <w:rPr>
          <w:rFonts w:ascii="Arial" w:hAnsi="Arial" w:cs="Arial"/>
          <w:sz w:val="22"/>
          <w:szCs w:val="22"/>
        </w:rPr>
        <w:t>XX</w:t>
      </w:r>
      <w:r>
        <w:rPr>
          <w:rFonts w:ascii="Arial" w:hAnsi="Arial" w:cs="Arial"/>
          <w:sz w:val="22"/>
          <w:szCs w:val="22"/>
        </w:rPr>
        <w:t xml:space="preserve">. </w:t>
      </w:r>
      <w:r w:rsidR="00A75AF0">
        <w:rPr>
          <w:rFonts w:ascii="Arial" w:hAnsi="Arial" w:cs="Arial"/>
          <w:sz w:val="22"/>
          <w:szCs w:val="22"/>
        </w:rPr>
        <w:t>XXXX</w:t>
      </w:r>
    </w:p>
    <w:p w14:paraId="3F9EA254" w14:textId="73B7DE9D" w:rsidR="008F10EC" w:rsidRPr="00DD74C7" w:rsidRDefault="008F10EC" w:rsidP="008F10EC">
      <w:pPr>
        <w:rPr>
          <w:rFonts w:ascii="Arial" w:hAnsi="Arial" w:cs="Arial"/>
          <w:sz w:val="22"/>
          <w:szCs w:val="22"/>
        </w:rPr>
      </w:pPr>
      <w:r w:rsidRPr="00DD74C7">
        <w:rPr>
          <w:rFonts w:ascii="Arial" w:hAnsi="Arial" w:cs="Arial"/>
          <w:sz w:val="22"/>
          <w:szCs w:val="22"/>
        </w:rPr>
        <w:t xml:space="preserve">bankovní spojení: </w:t>
      </w:r>
      <w:r w:rsidR="00BF30F8">
        <w:rPr>
          <w:rFonts w:ascii="Arial" w:hAnsi="Arial" w:cs="Arial"/>
          <w:sz w:val="22"/>
          <w:szCs w:val="22"/>
        </w:rPr>
        <w:tab/>
      </w:r>
      <w:r w:rsidR="00A75AF0">
        <w:rPr>
          <w:rFonts w:ascii="Arial" w:hAnsi="Arial" w:cs="Arial"/>
          <w:sz w:val="22"/>
          <w:szCs w:val="22"/>
        </w:rPr>
        <w:t>XXXXXXXXXXXXXXX</w:t>
      </w:r>
    </w:p>
    <w:p w14:paraId="43C652AC" w14:textId="192D8DF0" w:rsidR="008F10EC" w:rsidRPr="00DD74C7" w:rsidRDefault="008F10EC" w:rsidP="008F10EC">
      <w:pPr>
        <w:rPr>
          <w:rFonts w:ascii="Arial" w:hAnsi="Arial" w:cs="Arial"/>
          <w:sz w:val="22"/>
          <w:szCs w:val="22"/>
        </w:rPr>
      </w:pPr>
      <w:r w:rsidRPr="00DD74C7">
        <w:rPr>
          <w:rFonts w:ascii="Arial" w:hAnsi="Arial" w:cs="Arial"/>
          <w:sz w:val="22"/>
          <w:szCs w:val="22"/>
        </w:rPr>
        <w:t xml:space="preserve">č. účtu: </w:t>
      </w:r>
      <w:r w:rsidR="00BF30F8">
        <w:rPr>
          <w:rFonts w:ascii="Arial" w:hAnsi="Arial" w:cs="Arial"/>
          <w:sz w:val="22"/>
          <w:szCs w:val="22"/>
        </w:rPr>
        <w:tab/>
      </w:r>
      <w:r w:rsidR="00BF30F8">
        <w:rPr>
          <w:rFonts w:ascii="Arial" w:hAnsi="Arial" w:cs="Arial"/>
          <w:sz w:val="22"/>
          <w:szCs w:val="22"/>
        </w:rPr>
        <w:tab/>
      </w:r>
      <w:r w:rsidR="00A75AF0">
        <w:rPr>
          <w:rFonts w:eastAsia="Times New Roman"/>
        </w:rPr>
        <w:t>XXXXXXXXXXXXXXX</w:t>
      </w:r>
    </w:p>
    <w:p w14:paraId="0A91DE8B" w14:textId="2A5E6860" w:rsidR="008C38EE" w:rsidRDefault="008C38EE" w:rsidP="008F10EC">
      <w:pPr>
        <w:rPr>
          <w:rFonts w:ascii="Arial" w:hAnsi="Arial" w:cs="Arial"/>
          <w:sz w:val="22"/>
          <w:szCs w:val="22"/>
        </w:rPr>
      </w:pPr>
    </w:p>
    <w:p w14:paraId="37EE68D8" w14:textId="32B9522A" w:rsidR="00195BF4" w:rsidRPr="00DD74C7" w:rsidRDefault="00195BF4" w:rsidP="00195BF4">
      <w:pPr>
        <w:rPr>
          <w:rFonts w:ascii="Arial" w:hAnsi="Arial" w:cs="Arial"/>
          <w:sz w:val="22"/>
          <w:szCs w:val="22"/>
        </w:rPr>
      </w:pPr>
      <w:r w:rsidRPr="00DD74C7">
        <w:rPr>
          <w:rFonts w:ascii="Arial" w:hAnsi="Arial" w:cs="Arial"/>
          <w:sz w:val="22"/>
          <w:szCs w:val="22"/>
        </w:rPr>
        <w:t>(dále jen „</w:t>
      </w:r>
      <w:r w:rsidRPr="00DD74C7">
        <w:rPr>
          <w:rFonts w:ascii="Arial" w:hAnsi="Arial" w:cs="Arial"/>
          <w:b/>
          <w:sz w:val="22"/>
          <w:szCs w:val="22"/>
        </w:rPr>
        <w:t>Autor</w:t>
      </w:r>
      <w:r w:rsidRPr="00DD74C7">
        <w:rPr>
          <w:rFonts w:ascii="Arial" w:hAnsi="Arial" w:cs="Arial"/>
          <w:sz w:val="22"/>
          <w:szCs w:val="22"/>
        </w:rPr>
        <w:t>“)</w:t>
      </w:r>
    </w:p>
    <w:p w14:paraId="5038ECD3" w14:textId="77777777" w:rsidR="00195BF4" w:rsidRPr="00DD74C7" w:rsidRDefault="00195BF4" w:rsidP="00195BF4">
      <w:pPr>
        <w:rPr>
          <w:rFonts w:ascii="Arial" w:hAnsi="Arial" w:cs="Arial"/>
          <w:color w:val="000000" w:themeColor="text1"/>
          <w:sz w:val="22"/>
          <w:szCs w:val="22"/>
        </w:rPr>
      </w:pPr>
    </w:p>
    <w:p w14:paraId="32E249FF" w14:textId="77777777" w:rsidR="00195BF4" w:rsidRPr="00DD74C7" w:rsidRDefault="00195BF4" w:rsidP="00195BF4">
      <w:pPr>
        <w:rPr>
          <w:rFonts w:ascii="Arial" w:hAnsi="Arial" w:cs="Arial"/>
          <w:color w:val="000000" w:themeColor="text1"/>
          <w:sz w:val="22"/>
          <w:szCs w:val="22"/>
        </w:rPr>
      </w:pPr>
      <w:r w:rsidRPr="00DD74C7">
        <w:rPr>
          <w:rFonts w:ascii="Arial" w:hAnsi="Arial" w:cs="Arial"/>
          <w:color w:val="000000" w:themeColor="text1"/>
          <w:sz w:val="22"/>
          <w:szCs w:val="22"/>
        </w:rPr>
        <w:t xml:space="preserve">uzavírají </w:t>
      </w:r>
    </w:p>
    <w:p w14:paraId="2E3D9255" w14:textId="77777777" w:rsidR="00195BF4" w:rsidRPr="00DD74C7" w:rsidRDefault="00195BF4" w:rsidP="00195BF4">
      <w:pPr>
        <w:rPr>
          <w:rFonts w:ascii="Arial" w:hAnsi="Arial" w:cs="Arial"/>
          <w:color w:val="000000" w:themeColor="text1"/>
          <w:sz w:val="22"/>
          <w:szCs w:val="22"/>
        </w:rPr>
      </w:pPr>
    </w:p>
    <w:p w14:paraId="0B23806D" w14:textId="77777777" w:rsidR="00195BF4" w:rsidRPr="00DD74C7" w:rsidRDefault="00195BF4" w:rsidP="00195BF4">
      <w:pPr>
        <w:rPr>
          <w:rFonts w:ascii="Arial" w:hAnsi="Arial" w:cs="Arial"/>
          <w:sz w:val="22"/>
          <w:szCs w:val="22"/>
        </w:rPr>
      </w:pPr>
    </w:p>
    <w:p w14:paraId="6C029C41"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 xml:space="preserve">Smlouvu o vytvoření </w:t>
      </w:r>
      <w:r w:rsidR="00A35915" w:rsidRPr="00DD74C7">
        <w:rPr>
          <w:rFonts w:ascii="Arial" w:hAnsi="Arial" w:cs="Arial"/>
          <w:b/>
          <w:sz w:val="22"/>
          <w:szCs w:val="22"/>
        </w:rPr>
        <w:t>koncepce výstavního projektu</w:t>
      </w:r>
      <w:r w:rsidRPr="00DD74C7">
        <w:rPr>
          <w:rFonts w:ascii="Arial" w:hAnsi="Arial" w:cs="Arial"/>
          <w:b/>
          <w:sz w:val="22"/>
          <w:szCs w:val="22"/>
        </w:rPr>
        <w:t xml:space="preserve"> a poskytnutí licence k</w:t>
      </w:r>
      <w:r w:rsidR="00A35915" w:rsidRPr="00DD74C7">
        <w:rPr>
          <w:rFonts w:ascii="Arial" w:hAnsi="Arial" w:cs="Arial"/>
          <w:b/>
          <w:sz w:val="22"/>
          <w:szCs w:val="22"/>
        </w:rPr>
        <w:t>e koncepci výstavního projektu</w:t>
      </w:r>
    </w:p>
    <w:p w14:paraId="3B314E78" w14:textId="77777777" w:rsidR="00195BF4" w:rsidRPr="00DD74C7" w:rsidRDefault="00195BF4" w:rsidP="00195BF4">
      <w:pPr>
        <w:rPr>
          <w:rFonts w:ascii="Arial" w:hAnsi="Arial" w:cs="Arial"/>
          <w:sz w:val="22"/>
          <w:szCs w:val="22"/>
        </w:rPr>
      </w:pPr>
    </w:p>
    <w:p w14:paraId="6D9C17F3"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I.</w:t>
      </w:r>
    </w:p>
    <w:p w14:paraId="184FB4A0"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Úvodní ustanovení</w:t>
      </w:r>
    </w:p>
    <w:p w14:paraId="44D10E9B" w14:textId="77777777" w:rsidR="00195BF4" w:rsidRPr="00DD74C7" w:rsidRDefault="00195BF4" w:rsidP="00195BF4">
      <w:pPr>
        <w:rPr>
          <w:rFonts w:ascii="Arial" w:hAnsi="Arial" w:cs="Arial"/>
          <w:sz w:val="22"/>
          <w:szCs w:val="22"/>
        </w:rPr>
      </w:pPr>
    </w:p>
    <w:p w14:paraId="232A17CB" w14:textId="3F7EA6F1" w:rsidR="00195BF4" w:rsidRPr="00DD74C7" w:rsidRDefault="00195BF4" w:rsidP="00D24265">
      <w:pPr>
        <w:jc w:val="both"/>
        <w:rPr>
          <w:rFonts w:ascii="Arial" w:hAnsi="Arial" w:cs="Arial"/>
          <w:sz w:val="22"/>
          <w:szCs w:val="22"/>
        </w:rPr>
      </w:pPr>
      <w:r w:rsidRPr="00DD74C7">
        <w:rPr>
          <w:rFonts w:ascii="Arial" w:hAnsi="Arial" w:cs="Arial"/>
          <w:sz w:val="22"/>
          <w:szCs w:val="22"/>
        </w:rPr>
        <w:t xml:space="preserve">1.1 Objednatel je státní příspěvkovou organizací, založenou zákonem č. 148/1949 Sb., která je v souladu se svým Statutem pořadatelem </w:t>
      </w:r>
      <w:r w:rsidR="001A0A30" w:rsidRPr="00DD74C7">
        <w:rPr>
          <w:rFonts w:ascii="Arial" w:hAnsi="Arial" w:cs="Arial"/>
          <w:sz w:val="22"/>
          <w:szCs w:val="22"/>
        </w:rPr>
        <w:t>„revitalizace“ ochozu prvního patra</w:t>
      </w:r>
      <w:r w:rsidR="008C38EE">
        <w:rPr>
          <w:rFonts w:ascii="Arial" w:hAnsi="Arial" w:cs="Arial"/>
          <w:sz w:val="22"/>
          <w:szCs w:val="22"/>
        </w:rPr>
        <w:t xml:space="preserve"> Veletržního paláce</w:t>
      </w:r>
      <w:r w:rsidR="001A0A30" w:rsidRPr="00DD74C7">
        <w:rPr>
          <w:rFonts w:ascii="Arial" w:hAnsi="Arial" w:cs="Arial"/>
          <w:sz w:val="22"/>
          <w:szCs w:val="22"/>
        </w:rPr>
        <w:t xml:space="preserve"> s názvem </w:t>
      </w:r>
      <w:r w:rsidR="00A35915" w:rsidRPr="00DD74C7">
        <w:rPr>
          <w:rFonts w:ascii="Arial" w:hAnsi="Arial" w:cs="Arial"/>
          <w:sz w:val="22"/>
          <w:szCs w:val="22"/>
        </w:rPr>
        <w:t>ATLAS (</w:t>
      </w:r>
      <w:r w:rsidRPr="00DD74C7">
        <w:rPr>
          <w:rFonts w:ascii="Arial" w:hAnsi="Arial" w:cs="Arial"/>
          <w:sz w:val="22"/>
          <w:szCs w:val="22"/>
        </w:rPr>
        <w:t>dále jen jako „</w:t>
      </w:r>
      <w:r w:rsidR="00C446C3">
        <w:rPr>
          <w:rFonts w:ascii="Arial" w:hAnsi="Arial" w:cs="Arial"/>
          <w:b/>
          <w:bCs/>
          <w:sz w:val="22"/>
          <w:szCs w:val="22"/>
        </w:rPr>
        <w:t>p</w:t>
      </w:r>
      <w:r w:rsidR="0091182A">
        <w:rPr>
          <w:rFonts w:ascii="Arial" w:hAnsi="Arial" w:cs="Arial"/>
          <w:b/>
          <w:bCs/>
          <w:sz w:val="22"/>
          <w:szCs w:val="22"/>
        </w:rPr>
        <w:t>rojekt</w:t>
      </w:r>
      <w:r w:rsidRPr="00DD74C7">
        <w:rPr>
          <w:rFonts w:ascii="Arial" w:hAnsi="Arial" w:cs="Arial"/>
          <w:sz w:val="22"/>
          <w:szCs w:val="22"/>
        </w:rPr>
        <w:t xml:space="preserve">“). </w:t>
      </w:r>
      <w:r w:rsidR="0091182A">
        <w:rPr>
          <w:rFonts w:ascii="Arial" w:hAnsi="Arial" w:cs="Arial"/>
          <w:sz w:val="22"/>
          <w:szCs w:val="22"/>
        </w:rPr>
        <w:t>Projekt</w:t>
      </w:r>
      <w:r w:rsidR="00C356FA" w:rsidRPr="00DD74C7">
        <w:rPr>
          <w:rFonts w:ascii="Arial" w:hAnsi="Arial" w:cs="Arial"/>
          <w:sz w:val="22"/>
          <w:szCs w:val="22"/>
        </w:rPr>
        <w:t xml:space="preserve"> bude otevřen</w:t>
      </w:r>
      <w:r w:rsidRPr="00DD74C7">
        <w:rPr>
          <w:rFonts w:ascii="Arial" w:hAnsi="Arial" w:cs="Arial"/>
          <w:sz w:val="22"/>
          <w:szCs w:val="22"/>
        </w:rPr>
        <w:t xml:space="preserve"> </w:t>
      </w:r>
      <w:r w:rsidR="0091182A">
        <w:rPr>
          <w:rFonts w:ascii="Arial" w:hAnsi="Arial" w:cs="Arial"/>
          <w:sz w:val="22"/>
          <w:szCs w:val="22"/>
        </w:rPr>
        <w:t>01</w:t>
      </w:r>
      <w:r w:rsidRPr="00DD74C7">
        <w:rPr>
          <w:rFonts w:ascii="Arial" w:hAnsi="Arial" w:cs="Arial"/>
          <w:sz w:val="22"/>
          <w:szCs w:val="22"/>
        </w:rPr>
        <w:t xml:space="preserve">. </w:t>
      </w:r>
      <w:r w:rsidR="00C356FA" w:rsidRPr="00DD74C7">
        <w:rPr>
          <w:rFonts w:ascii="Arial" w:hAnsi="Arial" w:cs="Arial"/>
          <w:sz w:val="22"/>
          <w:szCs w:val="22"/>
        </w:rPr>
        <w:t>1</w:t>
      </w:r>
      <w:r w:rsidR="0091182A">
        <w:rPr>
          <w:rFonts w:ascii="Arial" w:hAnsi="Arial" w:cs="Arial"/>
          <w:sz w:val="22"/>
          <w:szCs w:val="22"/>
        </w:rPr>
        <w:t>2</w:t>
      </w:r>
      <w:r w:rsidRPr="00DD74C7">
        <w:rPr>
          <w:rFonts w:ascii="Arial" w:hAnsi="Arial" w:cs="Arial"/>
          <w:sz w:val="22"/>
          <w:szCs w:val="22"/>
        </w:rPr>
        <w:t>.</w:t>
      </w:r>
      <w:r w:rsidR="00C356FA" w:rsidRPr="00DD74C7">
        <w:rPr>
          <w:rFonts w:ascii="Arial" w:hAnsi="Arial" w:cs="Arial"/>
          <w:sz w:val="22"/>
          <w:szCs w:val="22"/>
        </w:rPr>
        <w:t xml:space="preserve"> </w:t>
      </w:r>
      <w:r w:rsidRPr="00DD74C7">
        <w:rPr>
          <w:rFonts w:ascii="Arial" w:hAnsi="Arial" w:cs="Arial"/>
          <w:sz w:val="22"/>
          <w:szCs w:val="22"/>
        </w:rPr>
        <w:t>202</w:t>
      </w:r>
      <w:r w:rsidR="0091182A">
        <w:rPr>
          <w:rFonts w:ascii="Arial" w:hAnsi="Arial" w:cs="Arial"/>
          <w:sz w:val="22"/>
          <w:szCs w:val="22"/>
        </w:rPr>
        <w:t>3</w:t>
      </w:r>
      <w:r w:rsidRPr="00DD74C7">
        <w:rPr>
          <w:rFonts w:ascii="Arial" w:hAnsi="Arial" w:cs="Arial"/>
          <w:sz w:val="22"/>
          <w:szCs w:val="22"/>
        </w:rPr>
        <w:t xml:space="preserve"> v prostorách Veletržní</w:t>
      </w:r>
      <w:r w:rsidR="00AC40ED">
        <w:rPr>
          <w:rFonts w:ascii="Arial" w:hAnsi="Arial" w:cs="Arial"/>
          <w:sz w:val="22"/>
          <w:szCs w:val="22"/>
        </w:rPr>
        <w:t>ho paláce</w:t>
      </w:r>
      <w:r w:rsidR="008C38EE">
        <w:rPr>
          <w:rFonts w:ascii="Arial" w:hAnsi="Arial" w:cs="Arial"/>
          <w:sz w:val="22"/>
          <w:szCs w:val="22"/>
        </w:rPr>
        <w:t xml:space="preserve">, </w:t>
      </w:r>
      <w:r w:rsidR="00FC17A1" w:rsidRPr="00FC17A1">
        <w:rPr>
          <w:rFonts w:ascii="Arial" w:hAnsi="Arial" w:cs="Arial"/>
          <w:sz w:val="22"/>
          <w:szCs w:val="22"/>
        </w:rPr>
        <w:t>Dukelských Hrdinů 47, 170 00 Praha 7</w:t>
      </w:r>
      <w:r w:rsidR="004246F7">
        <w:rPr>
          <w:rFonts w:ascii="Arial" w:hAnsi="Arial" w:cs="Arial"/>
          <w:sz w:val="22"/>
          <w:szCs w:val="22"/>
        </w:rPr>
        <w:t xml:space="preserve"> </w:t>
      </w:r>
      <w:r w:rsidR="00FC17A1" w:rsidRPr="00FC17A1">
        <w:rPr>
          <w:rFonts w:ascii="Arial" w:hAnsi="Arial" w:cs="Arial"/>
          <w:sz w:val="22"/>
          <w:szCs w:val="22"/>
        </w:rPr>
        <w:t>-</w:t>
      </w:r>
      <w:r w:rsidR="004246F7">
        <w:rPr>
          <w:rFonts w:ascii="Arial" w:hAnsi="Arial" w:cs="Arial"/>
          <w:sz w:val="22"/>
          <w:szCs w:val="22"/>
        </w:rPr>
        <w:t xml:space="preserve"> </w:t>
      </w:r>
      <w:r w:rsidR="00FC17A1" w:rsidRPr="00FC17A1">
        <w:rPr>
          <w:rFonts w:ascii="Arial" w:hAnsi="Arial" w:cs="Arial"/>
          <w:sz w:val="22"/>
          <w:szCs w:val="22"/>
        </w:rPr>
        <w:t>Holešovice</w:t>
      </w:r>
      <w:r w:rsidRPr="00DD74C7">
        <w:rPr>
          <w:rFonts w:ascii="Arial" w:hAnsi="Arial" w:cs="Arial"/>
          <w:sz w:val="22"/>
          <w:szCs w:val="22"/>
        </w:rPr>
        <w:t xml:space="preserve">. </w:t>
      </w:r>
    </w:p>
    <w:p w14:paraId="20DF852A" w14:textId="77777777" w:rsidR="00195BF4" w:rsidRPr="00DD74C7" w:rsidRDefault="00195BF4" w:rsidP="00D24265">
      <w:pPr>
        <w:jc w:val="both"/>
        <w:rPr>
          <w:rFonts w:ascii="Arial" w:hAnsi="Arial" w:cs="Arial"/>
          <w:sz w:val="22"/>
          <w:szCs w:val="22"/>
        </w:rPr>
      </w:pPr>
    </w:p>
    <w:p w14:paraId="3A045B7F" w14:textId="4953A37F" w:rsidR="00195BF4" w:rsidRDefault="00195BF4" w:rsidP="00D24265">
      <w:pPr>
        <w:jc w:val="both"/>
        <w:rPr>
          <w:rFonts w:ascii="Arial" w:hAnsi="Arial" w:cs="Arial"/>
          <w:sz w:val="22"/>
          <w:szCs w:val="22"/>
        </w:rPr>
      </w:pPr>
      <w:r w:rsidRPr="00DD74C7">
        <w:rPr>
          <w:rFonts w:ascii="Arial" w:hAnsi="Arial" w:cs="Arial"/>
          <w:sz w:val="22"/>
          <w:szCs w:val="22"/>
        </w:rPr>
        <w:t>1.2 Autor se zavazuje při součinnosti s Objednatelem, v rozsahu předem stanoveném kurátor</w:t>
      </w:r>
      <w:r w:rsidR="00B660B7">
        <w:rPr>
          <w:rFonts w:ascii="Arial" w:hAnsi="Arial" w:cs="Arial"/>
          <w:sz w:val="22"/>
          <w:szCs w:val="22"/>
        </w:rPr>
        <w:t>y</w:t>
      </w:r>
      <w:r w:rsidRPr="00DD74C7">
        <w:rPr>
          <w:rFonts w:ascii="Arial" w:hAnsi="Arial" w:cs="Arial"/>
          <w:sz w:val="22"/>
          <w:szCs w:val="22"/>
        </w:rPr>
        <w:t xml:space="preserve"> </w:t>
      </w:r>
      <w:r w:rsidR="00A05969">
        <w:rPr>
          <w:rFonts w:ascii="Arial" w:hAnsi="Arial" w:cs="Arial"/>
          <w:sz w:val="22"/>
          <w:szCs w:val="22"/>
        </w:rPr>
        <w:t>Projektu</w:t>
      </w:r>
      <w:r w:rsidR="00B660B7">
        <w:rPr>
          <w:rFonts w:ascii="Arial" w:hAnsi="Arial" w:cs="Arial"/>
          <w:sz w:val="22"/>
          <w:szCs w:val="22"/>
        </w:rPr>
        <w:t xml:space="preserve"> (Oldřich Bystřický, Eva Skopalová, Barbora </w:t>
      </w:r>
      <w:proofErr w:type="spellStart"/>
      <w:r w:rsidR="00B660B7">
        <w:rPr>
          <w:rFonts w:ascii="Arial" w:hAnsi="Arial" w:cs="Arial"/>
          <w:sz w:val="22"/>
          <w:szCs w:val="22"/>
        </w:rPr>
        <w:t>Kleinhamplová</w:t>
      </w:r>
      <w:proofErr w:type="spellEnd"/>
      <w:r w:rsidR="00B660B7">
        <w:rPr>
          <w:rFonts w:ascii="Arial" w:hAnsi="Arial" w:cs="Arial"/>
          <w:sz w:val="22"/>
          <w:szCs w:val="22"/>
        </w:rPr>
        <w:t>)</w:t>
      </w:r>
      <w:r w:rsidRPr="00DD74C7">
        <w:rPr>
          <w:rFonts w:ascii="Arial" w:hAnsi="Arial" w:cs="Arial"/>
          <w:sz w:val="22"/>
          <w:szCs w:val="22"/>
        </w:rPr>
        <w:t xml:space="preserve">, zhotovit autorský koncept prezentace Autora </w:t>
      </w:r>
      <w:r w:rsidR="0091182A">
        <w:rPr>
          <w:rFonts w:ascii="Arial" w:hAnsi="Arial" w:cs="Arial"/>
          <w:sz w:val="22"/>
          <w:szCs w:val="22"/>
        </w:rPr>
        <w:t>Projektu</w:t>
      </w:r>
      <w:r w:rsidRPr="00DD74C7">
        <w:rPr>
          <w:rFonts w:ascii="Arial" w:hAnsi="Arial" w:cs="Arial"/>
          <w:sz w:val="22"/>
          <w:szCs w:val="22"/>
        </w:rPr>
        <w:t xml:space="preserve">, k výkonu autorského dozoru po dobu instalace </w:t>
      </w:r>
      <w:r w:rsidR="0091182A">
        <w:rPr>
          <w:rFonts w:ascii="Arial" w:hAnsi="Arial" w:cs="Arial"/>
          <w:sz w:val="22"/>
          <w:szCs w:val="22"/>
        </w:rPr>
        <w:t>Projektu</w:t>
      </w:r>
      <w:r w:rsidRPr="00DD74C7">
        <w:rPr>
          <w:rFonts w:ascii="Arial" w:hAnsi="Arial" w:cs="Arial"/>
          <w:sz w:val="22"/>
          <w:szCs w:val="22"/>
        </w:rPr>
        <w:t xml:space="preserve"> a k dalším činnostem v rozsahu stanoveném v Příloze č. 1</w:t>
      </w:r>
      <w:r w:rsidR="00B660B7">
        <w:rPr>
          <w:rFonts w:ascii="Arial" w:hAnsi="Arial" w:cs="Arial"/>
          <w:sz w:val="22"/>
          <w:szCs w:val="22"/>
        </w:rPr>
        <w:t xml:space="preserve"> a 3</w:t>
      </w:r>
      <w:r w:rsidRPr="00DD74C7">
        <w:rPr>
          <w:rFonts w:ascii="Arial" w:hAnsi="Arial" w:cs="Arial"/>
          <w:sz w:val="22"/>
          <w:szCs w:val="22"/>
        </w:rPr>
        <w:t xml:space="preserve"> této smlouvy (dále jen „</w:t>
      </w:r>
      <w:r w:rsidRPr="00741BB4">
        <w:rPr>
          <w:rFonts w:ascii="Arial" w:hAnsi="Arial" w:cs="Arial"/>
          <w:b/>
          <w:bCs/>
          <w:sz w:val="22"/>
          <w:szCs w:val="22"/>
        </w:rPr>
        <w:t>dílo</w:t>
      </w:r>
      <w:r w:rsidRPr="00DD74C7">
        <w:rPr>
          <w:rFonts w:ascii="Arial" w:hAnsi="Arial" w:cs="Arial"/>
          <w:sz w:val="22"/>
          <w:szCs w:val="22"/>
        </w:rPr>
        <w:t>“).</w:t>
      </w:r>
    </w:p>
    <w:p w14:paraId="4F5D9AFC" w14:textId="76AE4C3D" w:rsidR="008C38EE" w:rsidRDefault="008C38EE" w:rsidP="00D24265">
      <w:pPr>
        <w:jc w:val="both"/>
        <w:rPr>
          <w:rFonts w:ascii="Arial" w:hAnsi="Arial" w:cs="Arial"/>
          <w:sz w:val="22"/>
          <w:szCs w:val="22"/>
        </w:rPr>
      </w:pPr>
    </w:p>
    <w:p w14:paraId="17AFB9FF" w14:textId="544FB262" w:rsidR="008C38EE" w:rsidRDefault="008C38EE" w:rsidP="00D24265">
      <w:pPr>
        <w:jc w:val="both"/>
        <w:rPr>
          <w:rFonts w:ascii="Arial" w:hAnsi="Arial" w:cs="Arial"/>
          <w:sz w:val="22"/>
          <w:szCs w:val="22"/>
        </w:rPr>
      </w:pPr>
    </w:p>
    <w:p w14:paraId="107B3BFC" w14:textId="77777777" w:rsidR="008C38EE" w:rsidRPr="00DD74C7" w:rsidRDefault="008C38EE" w:rsidP="00D24265">
      <w:pPr>
        <w:jc w:val="both"/>
        <w:rPr>
          <w:rFonts w:ascii="Arial" w:hAnsi="Arial" w:cs="Arial"/>
          <w:sz w:val="22"/>
          <w:szCs w:val="22"/>
        </w:rPr>
      </w:pPr>
    </w:p>
    <w:p w14:paraId="5436FCAA" w14:textId="77777777" w:rsidR="00195BF4" w:rsidRPr="00DD74C7" w:rsidRDefault="00195BF4" w:rsidP="00195BF4">
      <w:pPr>
        <w:rPr>
          <w:rFonts w:ascii="Arial" w:hAnsi="Arial" w:cs="Arial"/>
          <w:sz w:val="22"/>
          <w:szCs w:val="22"/>
        </w:rPr>
      </w:pPr>
    </w:p>
    <w:p w14:paraId="5C87E451"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II.</w:t>
      </w:r>
    </w:p>
    <w:p w14:paraId="644EDA1B"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Předmět smlouvy</w:t>
      </w:r>
    </w:p>
    <w:p w14:paraId="4012201D" w14:textId="77777777" w:rsidR="00195BF4" w:rsidRPr="00DD74C7" w:rsidRDefault="00195BF4" w:rsidP="00195BF4">
      <w:pPr>
        <w:rPr>
          <w:rFonts w:ascii="Arial" w:hAnsi="Arial" w:cs="Arial"/>
          <w:sz w:val="22"/>
          <w:szCs w:val="22"/>
        </w:rPr>
      </w:pPr>
    </w:p>
    <w:p w14:paraId="1266DE5E" w14:textId="77777777" w:rsidR="00195BF4" w:rsidRPr="00DD74C7" w:rsidRDefault="00195BF4" w:rsidP="00D24265">
      <w:pPr>
        <w:jc w:val="both"/>
        <w:rPr>
          <w:rFonts w:ascii="Arial" w:hAnsi="Arial" w:cs="Arial"/>
          <w:sz w:val="22"/>
          <w:szCs w:val="22"/>
        </w:rPr>
      </w:pPr>
      <w:r w:rsidRPr="00DD74C7">
        <w:rPr>
          <w:rFonts w:ascii="Arial" w:hAnsi="Arial" w:cs="Arial"/>
          <w:sz w:val="22"/>
          <w:szCs w:val="22"/>
        </w:rPr>
        <w:tab/>
      </w:r>
    </w:p>
    <w:p w14:paraId="0F6D69DC" w14:textId="2CC0D576" w:rsidR="00195BF4" w:rsidRPr="00DD74C7" w:rsidRDefault="00195BF4" w:rsidP="00D24265">
      <w:pPr>
        <w:jc w:val="both"/>
        <w:rPr>
          <w:rFonts w:ascii="Arial" w:hAnsi="Arial" w:cs="Arial"/>
          <w:sz w:val="22"/>
          <w:szCs w:val="22"/>
        </w:rPr>
      </w:pPr>
      <w:r w:rsidRPr="00DD74C7">
        <w:rPr>
          <w:rFonts w:ascii="Arial" w:hAnsi="Arial" w:cs="Arial"/>
          <w:sz w:val="22"/>
          <w:szCs w:val="22"/>
        </w:rPr>
        <w:t xml:space="preserve">2.1 Autor se zavazuje pro Objednatele zhotovit a zajistit autorský </w:t>
      </w:r>
      <w:r w:rsidR="00A05969" w:rsidRPr="00DD74C7">
        <w:rPr>
          <w:rFonts w:ascii="Arial" w:hAnsi="Arial" w:cs="Arial"/>
          <w:sz w:val="22"/>
          <w:szCs w:val="22"/>
        </w:rPr>
        <w:t>koncept</w:t>
      </w:r>
      <w:r w:rsidR="00A05969">
        <w:rPr>
          <w:rFonts w:ascii="Arial" w:hAnsi="Arial" w:cs="Arial"/>
          <w:sz w:val="22"/>
          <w:szCs w:val="22"/>
        </w:rPr>
        <w:t xml:space="preserve"> </w:t>
      </w:r>
      <w:r w:rsidR="00A05969" w:rsidRPr="00DD74C7">
        <w:rPr>
          <w:rFonts w:ascii="Arial" w:hAnsi="Arial" w:cs="Arial"/>
          <w:sz w:val="22"/>
          <w:szCs w:val="22"/>
        </w:rPr>
        <w:t>projektu</w:t>
      </w:r>
      <w:r w:rsidRPr="00DD74C7">
        <w:rPr>
          <w:rFonts w:ascii="Arial" w:hAnsi="Arial" w:cs="Arial"/>
          <w:sz w:val="22"/>
          <w:szCs w:val="22"/>
        </w:rPr>
        <w:t xml:space="preserve">, který bude použit za účelem realizace </w:t>
      </w:r>
      <w:r w:rsidR="00A05969">
        <w:rPr>
          <w:rFonts w:ascii="Arial" w:hAnsi="Arial" w:cs="Arial"/>
          <w:sz w:val="22"/>
          <w:szCs w:val="22"/>
        </w:rPr>
        <w:t>Díla</w:t>
      </w:r>
      <w:r w:rsidRPr="00DD74C7">
        <w:rPr>
          <w:rFonts w:ascii="Arial" w:hAnsi="Arial" w:cs="Arial"/>
          <w:sz w:val="22"/>
          <w:szCs w:val="22"/>
        </w:rPr>
        <w:t xml:space="preserve">. </w:t>
      </w:r>
    </w:p>
    <w:p w14:paraId="7382C8C1" w14:textId="77777777" w:rsidR="00195BF4" w:rsidRPr="00DD74C7" w:rsidRDefault="00195BF4" w:rsidP="00D24265">
      <w:pPr>
        <w:jc w:val="both"/>
        <w:rPr>
          <w:rFonts w:ascii="Arial" w:hAnsi="Arial" w:cs="Arial"/>
          <w:sz w:val="22"/>
          <w:szCs w:val="22"/>
        </w:rPr>
      </w:pPr>
    </w:p>
    <w:p w14:paraId="7B5C77EA" w14:textId="7D6AD693" w:rsidR="00195BF4" w:rsidRPr="00DD74C7" w:rsidRDefault="00195BF4" w:rsidP="00D24265">
      <w:pPr>
        <w:jc w:val="both"/>
        <w:rPr>
          <w:rFonts w:ascii="Arial" w:hAnsi="Arial" w:cs="Arial"/>
          <w:sz w:val="22"/>
          <w:szCs w:val="22"/>
        </w:rPr>
      </w:pPr>
      <w:r w:rsidRPr="00DD74C7">
        <w:rPr>
          <w:rFonts w:ascii="Arial" w:hAnsi="Arial" w:cs="Arial"/>
          <w:sz w:val="22"/>
          <w:szCs w:val="22"/>
        </w:rPr>
        <w:t xml:space="preserve">2.2. Autor se dále zavazuje poskytnout Objednateli odbornou spolupráci při realizaci konceptu </w:t>
      </w:r>
      <w:r w:rsidR="0091182A">
        <w:rPr>
          <w:rFonts w:ascii="Arial" w:hAnsi="Arial" w:cs="Arial"/>
          <w:sz w:val="22"/>
          <w:szCs w:val="22"/>
        </w:rPr>
        <w:t>Projektu</w:t>
      </w:r>
      <w:r w:rsidR="00A05969">
        <w:rPr>
          <w:rFonts w:ascii="Arial" w:hAnsi="Arial" w:cs="Arial"/>
          <w:sz w:val="22"/>
          <w:szCs w:val="22"/>
        </w:rPr>
        <w:t xml:space="preserve"> a následného díla</w:t>
      </w:r>
      <w:r w:rsidRPr="00DD74C7">
        <w:rPr>
          <w:rFonts w:ascii="Arial" w:hAnsi="Arial" w:cs="Arial"/>
          <w:sz w:val="22"/>
          <w:szCs w:val="22"/>
        </w:rPr>
        <w:t>, a to v rozsahu plnění stanoveného v Příloze č. 1</w:t>
      </w:r>
      <w:r w:rsidR="00B660B7">
        <w:rPr>
          <w:rFonts w:ascii="Arial" w:hAnsi="Arial" w:cs="Arial"/>
          <w:sz w:val="22"/>
          <w:szCs w:val="22"/>
        </w:rPr>
        <w:t xml:space="preserve"> a 3</w:t>
      </w:r>
      <w:r w:rsidRPr="00DD74C7">
        <w:rPr>
          <w:rFonts w:ascii="Arial" w:hAnsi="Arial" w:cs="Arial"/>
          <w:sz w:val="22"/>
          <w:szCs w:val="22"/>
        </w:rPr>
        <w:t xml:space="preserve"> této smlouvy. </w:t>
      </w:r>
    </w:p>
    <w:p w14:paraId="25714A1D" w14:textId="77777777" w:rsidR="00195BF4" w:rsidRPr="00DD74C7" w:rsidRDefault="00195BF4" w:rsidP="00D24265">
      <w:pPr>
        <w:jc w:val="both"/>
        <w:rPr>
          <w:rFonts w:ascii="Arial" w:hAnsi="Arial" w:cs="Arial"/>
          <w:sz w:val="22"/>
          <w:szCs w:val="22"/>
        </w:rPr>
      </w:pPr>
    </w:p>
    <w:p w14:paraId="063508FD" w14:textId="1B652284" w:rsidR="00195BF4" w:rsidRPr="00DD74C7" w:rsidRDefault="00195BF4" w:rsidP="00D24265">
      <w:pPr>
        <w:jc w:val="both"/>
        <w:rPr>
          <w:rFonts w:ascii="Arial" w:hAnsi="Arial" w:cs="Arial"/>
          <w:sz w:val="22"/>
          <w:szCs w:val="22"/>
        </w:rPr>
      </w:pPr>
      <w:r w:rsidRPr="00DD74C7">
        <w:rPr>
          <w:rFonts w:ascii="Arial" w:hAnsi="Arial" w:cs="Arial"/>
          <w:sz w:val="22"/>
          <w:szCs w:val="22"/>
        </w:rPr>
        <w:t>2.3 Předmětem této smlouvy je rovněž poskytnutí licence Autorem k výkonu oprávnění dílo v souladu s čl. VIII</w:t>
      </w:r>
      <w:r w:rsidR="00D32B22">
        <w:rPr>
          <w:rFonts w:ascii="Arial" w:hAnsi="Arial" w:cs="Arial"/>
          <w:sz w:val="22"/>
          <w:szCs w:val="22"/>
        </w:rPr>
        <w:t>.</w:t>
      </w:r>
      <w:r w:rsidRPr="00DD74C7">
        <w:rPr>
          <w:rFonts w:ascii="Arial" w:hAnsi="Arial" w:cs="Arial"/>
          <w:sz w:val="22"/>
          <w:szCs w:val="22"/>
        </w:rPr>
        <w:t xml:space="preserve"> této smlouvy Objednatelem užít.</w:t>
      </w:r>
    </w:p>
    <w:p w14:paraId="3BA68C34" w14:textId="77777777" w:rsidR="00195BF4" w:rsidRPr="00DD74C7" w:rsidRDefault="00195BF4" w:rsidP="00195BF4">
      <w:pPr>
        <w:rPr>
          <w:rFonts w:ascii="Arial" w:hAnsi="Arial" w:cs="Arial"/>
          <w:sz w:val="22"/>
          <w:szCs w:val="22"/>
        </w:rPr>
      </w:pPr>
    </w:p>
    <w:p w14:paraId="7F5D8CDD"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III.</w:t>
      </w:r>
    </w:p>
    <w:p w14:paraId="42F202A8"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Termín plnění</w:t>
      </w:r>
    </w:p>
    <w:p w14:paraId="595CB0FC" w14:textId="77777777" w:rsidR="00195BF4" w:rsidRPr="00DD74C7" w:rsidRDefault="00195BF4" w:rsidP="00195BF4">
      <w:pPr>
        <w:rPr>
          <w:rFonts w:ascii="Arial" w:hAnsi="Arial" w:cs="Arial"/>
          <w:sz w:val="22"/>
          <w:szCs w:val="22"/>
        </w:rPr>
      </w:pPr>
    </w:p>
    <w:p w14:paraId="53FE981A" w14:textId="404846DE" w:rsidR="00195BF4" w:rsidRDefault="00195BF4" w:rsidP="00195BF4">
      <w:pPr>
        <w:rPr>
          <w:rFonts w:ascii="Arial" w:hAnsi="Arial" w:cs="Arial"/>
          <w:sz w:val="22"/>
          <w:szCs w:val="22"/>
        </w:rPr>
      </w:pPr>
      <w:r w:rsidRPr="00DD74C7">
        <w:rPr>
          <w:rFonts w:ascii="Arial" w:hAnsi="Arial" w:cs="Arial"/>
          <w:sz w:val="22"/>
          <w:szCs w:val="22"/>
        </w:rPr>
        <w:t>3.1 Autor se podpisem této smlouvy zavazuje provést dílo v termínech dle harmonogramu v Příloze č. 1. Konkrétní termíny/dny poskytování plnění budou dohodnuty mezi Objednatelem a Autorem. Nebudou-li termíny dohodnuty, je termíny pro poskytování plnění oprávněn jednostranně určit Objednatel.</w:t>
      </w:r>
    </w:p>
    <w:p w14:paraId="2FD37BEE" w14:textId="77777777" w:rsidR="00D24265" w:rsidRPr="00DD74C7" w:rsidRDefault="00D24265" w:rsidP="00195BF4">
      <w:pPr>
        <w:rPr>
          <w:rFonts w:ascii="Arial" w:hAnsi="Arial" w:cs="Arial"/>
          <w:sz w:val="22"/>
          <w:szCs w:val="22"/>
        </w:rPr>
      </w:pPr>
    </w:p>
    <w:p w14:paraId="691DEE24" w14:textId="77777777" w:rsidR="00195BF4" w:rsidRPr="00193DED" w:rsidRDefault="00195BF4" w:rsidP="00193DED">
      <w:pPr>
        <w:jc w:val="center"/>
        <w:rPr>
          <w:rFonts w:ascii="Arial" w:hAnsi="Arial" w:cs="Arial"/>
          <w:b/>
          <w:bCs/>
          <w:sz w:val="22"/>
          <w:szCs w:val="22"/>
        </w:rPr>
      </w:pPr>
      <w:r w:rsidRPr="00193DED">
        <w:rPr>
          <w:rFonts w:ascii="Arial" w:hAnsi="Arial" w:cs="Arial"/>
          <w:b/>
          <w:bCs/>
          <w:sz w:val="22"/>
          <w:szCs w:val="22"/>
        </w:rPr>
        <w:t>Článek IV.</w:t>
      </w:r>
    </w:p>
    <w:p w14:paraId="3C45CCF8" w14:textId="77777777" w:rsidR="00195BF4" w:rsidRPr="00193DED" w:rsidRDefault="00195BF4" w:rsidP="00193DED">
      <w:pPr>
        <w:jc w:val="center"/>
        <w:rPr>
          <w:rFonts w:ascii="Arial" w:hAnsi="Arial" w:cs="Arial"/>
          <w:b/>
          <w:bCs/>
          <w:sz w:val="22"/>
          <w:szCs w:val="22"/>
        </w:rPr>
      </w:pPr>
      <w:r w:rsidRPr="00193DED">
        <w:rPr>
          <w:rFonts w:ascii="Arial" w:hAnsi="Arial" w:cs="Arial"/>
          <w:b/>
          <w:bCs/>
          <w:sz w:val="22"/>
          <w:szCs w:val="22"/>
        </w:rPr>
        <w:t>Odměna Autora</w:t>
      </w:r>
    </w:p>
    <w:p w14:paraId="5CD52387" w14:textId="77777777" w:rsidR="00195BF4" w:rsidRPr="00DD74C7" w:rsidRDefault="00195BF4" w:rsidP="00195BF4">
      <w:pPr>
        <w:rPr>
          <w:rFonts w:ascii="Arial" w:hAnsi="Arial" w:cs="Arial"/>
          <w:sz w:val="22"/>
          <w:szCs w:val="22"/>
        </w:rPr>
      </w:pPr>
    </w:p>
    <w:p w14:paraId="0026B366" w14:textId="1BA5C256" w:rsidR="00AE07B5" w:rsidRPr="00AE07B5" w:rsidRDefault="00AE07B5" w:rsidP="00193DED">
      <w:pPr>
        <w:jc w:val="both"/>
        <w:rPr>
          <w:rFonts w:ascii="Arial" w:hAnsi="Arial" w:cs="Arial"/>
          <w:sz w:val="22"/>
          <w:szCs w:val="22"/>
        </w:rPr>
      </w:pPr>
      <w:r w:rsidRPr="00AE07B5">
        <w:rPr>
          <w:rFonts w:ascii="Arial" w:hAnsi="Arial" w:cs="Arial"/>
          <w:sz w:val="22"/>
          <w:szCs w:val="22"/>
        </w:rPr>
        <w:t xml:space="preserve">4.1 Autorovi náleží za vytvoření díla a poskytnutí licence k dílu cena (odměna) ve výši </w:t>
      </w:r>
      <w:proofErr w:type="gramStart"/>
      <w:r w:rsidR="00A05969">
        <w:rPr>
          <w:rFonts w:ascii="Arial" w:hAnsi="Arial" w:cs="Arial"/>
          <w:sz w:val="22"/>
          <w:szCs w:val="22"/>
        </w:rPr>
        <w:t>100</w:t>
      </w:r>
      <w:r w:rsidRPr="00AE07B5">
        <w:rPr>
          <w:rFonts w:ascii="Arial" w:hAnsi="Arial" w:cs="Arial"/>
          <w:sz w:val="22"/>
          <w:szCs w:val="22"/>
        </w:rPr>
        <w:t>.000,-</w:t>
      </w:r>
      <w:proofErr w:type="gramEnd"/>
      <w:r w:rsidR="00D32B22">
        <w:rPr>
          <w:rFonts w:ascii="Arial" w:hAnsi="Arial" w:cs="Arial"/>
          <w:sz w:val="22"/>
          <w:szCs w:val="22"/>
        </w:rPr>
        <w:t> </w:t>
      </w:r>
      <w:r w:rsidRPr="00AE07B5">
        <w:rPr>
          <w:rFonts w:ascii="Arial" w:hAnsi="Arial" w:cs="Arial"/>
          <w:sz w:val="22"/>
          <w:szCs w:val="22"/>
        </w:rPr>
        <w:t xml:space="preserve">Kč (slovy: </w:t>
      </w:r>
      <w:r w:rsidR="00A05969">
        <w:rPr>
          <w:rFonts w:ascii="Arial" w:hAnsi="Arial" w:cs="Arial"/>
          <w:sz w:val="22"/>
          <w:szCs w:val="22"/>
        </w:rPr>
        <w:t>Sto</w:t>
      </w:r>
      <w:r w:rsidR="006E4D8D">
        <w:rPr>
          <w:rFonts w:ascii="Arial" w:hAnsi="Arial" w:cs="Arial"/>
          <w:sz w:val="22"/>
          <w:szCs w:val="22"/>
        </w:rPr>
        <w:t xml:space="preserve"> </w:t>
      </w:r>
      <w:r w:rsidRPr="00AE07B5">
        <w:rPr>
          <w:rFonts w:ascii="Arial" w:hAnsi="Arial" w:cs="Arial"/>
          <w:sz w:val="22"/>
          <w:szCs w:val="22"/>
        </w:rPr>
        <w:t xml:space="preserve">tisíc korun českých). Autor není plátcem DPH. </w:t>
      </w:r>
    </w:p>
    <w:p w14:paraId="67BD0F24" w14:textId="77777777" w:rsidR="00AE07B5" w:rsidRPr="00AE07B5" w:rsidRDefault="00AE07B5" w:rsidP="00193DED">
      <w:pPr>
        <w:jc w:val="both"/>
        <w:rPr>
          <w:rFonts w:ascii="Arial" w:hAnsi="Arial" w:cs="Arial"/>
          <w:sz w:val="22"/>
          <w:szCs w:val="22"/>
        </w:rPr>
      </w:pPr>
    </w:p>
    <w:p w14:paraId="5AFAD608" w14:textId="77777777" w:rsidR="00AE07B5" w:rsidRPr="00AE07B5" w:rsidRDefault="00AE07B5" w:rsidP="00193DED">
      <w:pPr>
        <w:jc w:val="both"/>
        <w:rPr>
          <w:rFonts w:ascii="Arial" w:hAnsi="Arial" w:cs="Arial"/>
          <w:sz w:val="22"/>
          <w:szCs w:val="22"/>
        </w:rPr>
      </w:pPr>
      <w:r w:rsidRPr="00AE07B5">
        <w:rPr>
          <w:rFonts w:ascii="Arial" w:hAnsi="Arial" w:cs="Arial"/>
          <w:sz w:val="22"/>
          <w:szCs w:val="22"/>
        </w:rPr>
        <w:t>4.2 Smluvní strany podpisem této smlouvy potvrzují, že dohodnutá cena za dílo specifikovaná v čl. 4.1 je cenou konečnou a závaznou. Tato cena je úhradou za veškeré plnění Autora směřující ke splnění požadavků Objednatele nutných k realizaci plnění dle této smlouvy a k jeho předání.</w:t>
      </w:r>
    </w:p>
    <w:p w14:paraId="63F1E618" w14:textId="77777777" w:rsidR="00AE07B5" w:rsidRPr="00AE07B5" w:rsidRDefault="00AE07B5" w:rsidP="00193DED">
      <w:pPr>
        <w:jc w:val="both"/>
        <w:rPr>
          <w:rFonts w:ascii="Arial" w:hAnsi="Arial" w:cs="Arial"/>
          <w:sz w:val="22"/>
          <w:szCs w:val="22"/>
        </w:rPr>
      </w:pPr>
    </w:p>
    <w:p w14:paraId="521503DB" w14:textId="77777777" w:rsidR="00AE07B5" w:rsidRPr="00AE07B5" w:rsidRDefault="00AE07B5" w:rsidP="00193DED">
      <w:pPr>
        <w:jc w:val="both"/>
        <w:rPr>
          <w:rFonts w:ascii="Arial" w:hAnsi="Arial" w:cs="Arial"/>
          <w:sz w:val="22"/>
          <w:szCs w:val="22"/>
        </w:rPr>
      </w:pPr>
      <w:r w:rsidRPr="00AE07B5">
        <w:rPr>
          <w:rFonts w:ascii="Arial" w:hAnsi="Arial" w:cs="Arial"/>
          <w:sz w:val="22"/>
          <w:szCs w:val="22"/>
        </w:rPr>
        <w:t xml:space="preserve">4.3 Celková odměna dle čl. 4.1 této smlouvy bude uhrazena Objednatelem ve dvou splátkách následujícím způsobem: </w:t>
      </w:r>
    </w:p>
    <w:p w14:paraId="0B41B9EF" w14:textId="77777777" w:rsidR="00AE07B5" w:rsidRPr="00AE07B5" w:rsidRDefault="00AE07B5" w:rsidP="00193DED">
      <w:pPr>
        <w:jc w:val="both"/>
        <w:rPr>
          <w:rFonts w:ascii="Arial" w:hAnsi="Arial" w:cs="Arial"/>
          <w:sz w:val="22"/>
          <w:szCs w:val="22"/>
        </w:rPr>
      </w:pPr>
    </w:p>
    <w:p w14:paraId="7386C356" w14:textId="2EB41DCF" w:rsidR="00AE07B5" w:rsidRPr="00741BB4" w:rsidRDefault="00AE07B5" w:rsidP="00741BB4">
      <w:pPr>
        <w:pStyle w:val="Odstavecseseznamem"/>
        <w:numPr>
          <w:ilvl w:val="0"/>
          <w:numId w:val="2"/>
        </w:numPr>
        <w:ind w:left="360"/>
        <w:jc w:val="both"/>
        <w:rPr>
          <w:rFonts w:ascii="Arial" w:hAnsi="Arial" w:cs="Arial"/>
        </w:rPr>
      </w:pPr>
      <w:proofErr w:type="spellStart"/>
      <w:r w:rsidRPr="00741BB4">
        <w:rPr>
          <w:rFonts w:ascii="Arial" w:hAnsi="Arial" w:cs="Arial"/>
        </w:rPr>
        <w:t>První</w:t>
      </w:r>
      <w:proofErr w:type="spellEnd"/>
      <w:r w:rsidRPr="00741BB4">
        <w:rPr>
          <w:rFonts w:ascii="Arial" w:hAnsi="Arial" w:cs="Arial"/>
        </w:rPr>
        <w:t xml:space="preserve"> </w:t>
      </w:r>
      <w:proofErr w:type="spellStart"/>
      <w:r w:rsidRPr="00741BB4">
        <w:rPr>
          <w:rFonts w:ascii="Arial" w:hAnsi="Arial" w:cs="Arial"/>
        </w:rPr>
        <w:t>splátka</w:t>
      </w:r>
      <w:proofErr w:type="spellEnd"/>
      <w:r w:rsidRPr="00741BB4">
        <w:rPr>
          <w:rFonts w:ascii="Arial" w:hAnsi="Arial" w:cs="Arial"/>
        </w:rPr>
        <w:t xml:space="preserve"> </w:t>
      </w:r>
      <w:proofErr w:type="spellStart"/>
      <w:r w:rsidRPr="00741BB4">
        <w:rPr>
          <w:rFonts w:ascii="Arial" w:hAnsi="Arial" w:cs="Arial"/>
        </w:rPr>
        <w:t>ve</w:t>
      </w:r>
      <w:proofErr w:type="spellEnd"/>
      <w:r w:rsidRPr="00741BB4">
        <w:rPr>
          <w:rFonts w:ascii="Arial" w:hAnsi="Arial" w:cs="Arial"/>
        </w:rPr>
        <w:t xml:space="preserve"> </w:t>
      </w:r>
      <w:proofErr w:type="spellStart"/>
      <w:r w:rsidRPr="00741BB4">
        <w:rPr>
          <w:rFonts w:ascii="Arial" w:hAnsi="Arial" w:cs="Arial"/>
        </w:rPr>
        <w:t>výši</w:t>
      </w:r>
      <w:proofErr w:type="spellEnd"/>
      <w:r w:rsidRPr="00741BB4">
        <w:rPr>
          <w:rFonts w:ascii="Arial" w:hAnsi="Arial" w:cs="Arial"/>
        </w:rPr>
        <w:t xml:space="preserve"> </w:t>
      </w:r>
      <w:r w:rsidR="00A05969">
        <w:rPr>
          <w:rFonts w:ascii="Arial" w:hAnsi="Arial" w:cs="Arial"/>
        </w:rPr>
        <w:t>8</w:t>
      </w:r>
      <w:r w:rsidRPr="00741BB4">
        <w:rPr>
          <w:rFonts w:ascii="Arial" w:hAnsi="Arial" w:cs="Arial"/>
        </w:rPr>
        <w:t xml:space="preserve">0.000, - </w:t>
      </w:r>
      <w:proofErr w:type="spellStart"/>
      <w:r w:rsidRPr="00741BB4">
        <w:rPr>
          <w:rFonts w:ascii="Arial" w:hAnsi="Arial" w:cs="Arial"/>
        </w:rPr>
        <w:t>Kč</w:t>
      </w:r>
      <w:proofErr w:type="spellEnd"/>
      <w:r w:rsidRPr="00741BB4">
        <w:rPr>
          <w:rFonts w:ascii="Arial" w:hAnsi="Arial" w:cs="Arial"/>
        </w:rPr>
        <w:t xml:space="preserve"> (</w:t>
      </w:r>
      <w:proofErr w:type="spellStart"/>
      <w:proofErr w:type="gramStart"/>
      <w:r w:rsidRPr="00741BB4">
        <w:rPr>
          <w:rFonts w:ascii="Arial" w:hAnsi="Arial" w:cs="Arial"/>
        </w:rPr>
        <w:t>slovy</w:t>
      </w:r>
      <w:proofErr w:type="spellEnd"/>
      <w:r w:rsidRPr="00741BB4">
        <w:rPr>
          <w:rFonts w:ascii="Arial" w:hAnsi="Arial" w:cs="Arial"/>
        </w:rPr>
        <w:t>:</w:t>
      </w:r>
      <w:proofErr w:type="gramEnd"/>
      <w:r w:rsidRPr="00741BB4">
        <w:rPr>
          <w:rFonts w:ascii="Arial" w:hAnsi="Arial" w:cs="Arial"/>
        </w:rPr>
        <w:t xml:space="preserve"> </w:t>
      </w:r>
      <w:proofErr w:type="spellStart"/>
      <w:r w:rsidR="00A05969">
        <w:rPr>
          <w:rFonts w:ascii="Arial" w:hAnsi="Arial" w:cs="Arial"/>
        </w:rPr>
        <w:t>osmdesát</w:t>
      </w:r>
      <w:proofErr w:type="spellEnd"/>
      <w:r w:rsidRPr="00741BB4">
        <w:rPr>
          <w:rFonts w:ascii="Arial" w:hAnsi="Arial" w:cs="Arial"/>
        </w:rPr>
        <w:t xml:space="preserve"> </w:t>
      </w:r>
      <w:proofErr w:type="spellStart"/>
      <w:r w:rsidRPr="00741BB4">
        <w:rPr>
          <w:rFonts w:ascii="Arial" w:hAnsi="Arial" w:cs="Arial"/>
        </w:rPr>
        <w:t>tisíc</w:t>
      </w:r>
      <w:proofErr w:type="spellEnd"/>
      <w:r w:rsidRPr="00741BB4">
        <w:rPr>
          <w:rFonts w:ascii="Arial" w:hAnsi="Arial" w:cs="Arial"/>
        </w:rPr>
        <w:t xml:space="preserve"> </w:t>
      </w:r>
      <w:proofErr w:type="spellStart"/>
      <w:r w:rsidRPr="00741BB4">
        <w:rPr>
          <w:rFonts w:ascii="Arial" w:hAnsi="Arial" w:cs="Arial"/>
        </w:rPr>
        <w:t>korun</w:t>
      </w:r>
      <w:proofErr w:type="spellEnd"/>
      <w:r w:rsidRPr="00741BB4">
        <w:rPr>
          <w:rFonts w:ascii="Arial" w:hAnsi="Arial" w:cs="Arial"/>
        </w:rPr>
        <w:t xml:space="preserve"> </w:t>
      </w:r>
      <w:proofErr w:type="spellStart"/>
      <w:r w:rsidRPr="00741BB4">
        <w:rPr>
          <w:rFonts w:ascii="Arial" w:hAnsi="Arial" w:cs="Arial"/>
        </w:rPr>
        <w:t>českých</w:t>
      </w:r>
      <w:proofErr w:type="spellEnd"/>
      <w:r w:rsidRPr="00741BB4">
        <w:rPr>
          <w:rFonts w:ascii="Arial" w:hAnsi="Arial" w:cs="Arial"/>
        </w:rPr>
        <w:t xml:space="preserve">) </w:t>
      </w:r>
      <w:proofErr w:type="spellStart"/>
      <w:r w:rsidRPr="00741BB4">
        <w:rPr>
          <w:rFonts w:ascii="Arial" w:hAnsi="Arial" w:cs="Arial"/>
        </w:rPr>
        <w:t>bude</w:t>
      </w:r>
      <w:proofErr w:type="spellEnd"/>
      <w:r w:rsidRPr="00741BB4">
        <w:rPr>
          <w:rFonts w:ascii="Arial" w:hAnsi="Arial" w:cs="Arial"/>
        </w:rPr>
        <w:t xml:space="preserve"> </w:t>
      </w:r>
      <w:proofErr w:type="spellStart"/>
      <w:r w:rsidRPr="00741BB4">
        <w:rPr>
          <w:rFonts w:ascii="Arial" w:hAnsi="Arial" w:cs="Arial"/>
        </w:rPr>
        <w:t>uhrazena</w:t>
      </w:r>
      <w:proofErr w:type="spellEnd"/>
      <w:r w:rsidRPr="00741BB4">
        <w:rPr>
          <w:rFonts w:ascii="Arial" w:hAnsi="Arial" w:cs="Arial"/>
        </w:rPr>
        <w:t xml:space="preserve"> na </w:t>
      </w:r>
      <w:proofErr w:type="spellStart"/>
      <w:r w:rsidRPr="00741BB4">
        <w:rPr>
          <w:rFonts w:ascii="Arial" w:hAnsi="Arial" w:cs="Arial"/>
        </w:rPr>
        <w:t>základě</w:t>
      </w:r>
      <w:proofErr w:type="spellEnd"/>
      <w:r w:rsidRPr="00741BB4">
        <w:rPr>
          <w:rFonts w:ascii="Arial" w:hAnsi="Arial" w:cs="Arial"/>
        </w:rPr>
        <w:t xml:space="preserve"> </w:t>
      </w:r>
      <w:proofErr w:type="spellStart"/>
      <w:r w:rsidRPr="00741BB4">
        <w:rPr>
          <w:rFonts w:ascii="Arial" w:hAnsi="Arial" w:cs="Arial"/>
        </w:rPr>
        <w:t>faktury</w:t>
      </w:r>
      <w:proofErr w:type="spellEnd"/>
      <w:r w:rsidRPr="00741BB4">
        <w:rPr>
          <w:rFonts w:ascii="Arial" w:hAnsi="Arial" w:cs="Arial"/>
        </w:rPr>
        <w:t xml:space="preserve"> </w:t>
      </w:r>
      <w:proofErr w:type="spellStart"/>
      <w:r w:rsidRPr="00741BB4">
        <w:rPr>
          <w:rFonts w:ascii="Arial" w:hAnsi="Arial" w:cs="Arial"/>
        </w:rPr>
        <w:t>vystavené</w:t>
      </w:r>
      <w:proofErr w:type="spellEnd"/>
      <w:r w:rsidRPr="00741BB4">
        <w:rPr>
          <w:rFonts w:ascii="Arial" w:hAnsi="Arial" w:cs="Arial"/>
        </w:rPr>
        <w:t xml:space="preserve"> </w:t>
      </w:r>
      <w:proofErr w:type="spellStart"/>
      <w:r w:rsidRPr="00741BB4">
        <w:rPr>
          <w:rFonts w:ascii="Arial" w:hAnsi="Arial" w:cs="Arial"/>
        </w:rPr>
        <w:t>Autorem</w:t>
      </w:r>
      <w:proofErr w:type="spellEnd"/>
      <w:r w:rsidR="003475E7">
        <w:rPr>
          <w:rFonts w:ascii="Arial" w:hAnsi="Arial" w:cs="Arial"/>
        </w:rPr>
        <w:t xml:space="preserve"> s </w:t>
      </w:r>
      <w:proofErr w:type="spellStart"/>
      <w:r w:rsidR="003475E7">
        <w:rPr>
          <w:rFonts w:ascii="Arial" w:hAnsi="Arial" w:cs="Arial"/>
        </w:rPr>
        <w:t>tím</w:t>
      </w:r>
      <w:proofErr w:type="spellEnd"/>
      <w:r w:rsidR="003475E7">
        <w:rPr>
          <w:rFonts w:ascii="Arial" w:hAnsi="Arial" w:cs="Arial"/>
        </w:rPr>
        <w:t xml:space="preserve">, </w:t>
      </w:r>
      <w:proofErr w:type="spellStart"/>
      <w:r w:rsidR="003475E7">
        <w:rPr>
          <w:rFonts w:ascii="Arial" w:hAnsi="Arial" w:cs="Arial"/>
        </w:rPr>
        <w:t>že</w:t>
      </w:r>
      <w:proofErr w:type="spellEnd"/>
      <w:r w:rsidR="003475E7">
        <w:rPr>
          <w:rFonts w:ascii="Arial" w:hAnsi="Arial" w:cs="Arial"/>
        </w:rPr>
        <w:t xml:space="preserve"> </w:t>
      </w:r>
      <w:proofErr w:type="spellStart"/>
      <w:r w:rsidR="003475E7">
        <w:rPr>
          <w:rFonts w:ascii="Arial" w:hAnsi="Arial" w:cs="Arial"/>
        </w:rPr>
        <w:t>Autor</w:t>
      </w:r>
      <w:proofErr w:type="spellEnd"/>
      <w:r w:rsidR="003475E7">
        <w:rPr>
          <w:rFonts w:ascii="Arial" w:hAnsi="Arial" w:cs="Arial"/>
        </w:rPr>
        <w:t xml:space="preserve"> je </w:t>
      </w:r>
      <w:proofErr w:type="spellStart"/>
      <w:r w:rsidR="003475E7">
        <w:rPr>
          <w:rFonts w:ascii="Arial" w:hAnsi="Arial" w:cs="Arial"/>
        </w:rPr>
        <w:t>oprávněn</w:t>
      </w:r>
      <w:proofErr w:type="spellEnd"/>
      <w:r w:rsidR="003475E7">
        <w:rPr>
          <w:rFonts w:ascii="Arial" w:hAnsi="Arial" w:cs="Arial"/>
        </w:rPr>
        <w:t xml:space="preserve"> </w:t>
      </w:r>
      <w:proofErr w:type="spellStart"/>
      <w:r w:rsidR="003475E7">
        <w:rPr>
          <w:rFonts w:ascii="Arial" w:hAnsi="Arial" w:cs="Arial"/>
        </w:rPr>
        <w:t>vystavit</w:t>
      </w:r>
      <w:proofErr w:type="spellEnd"/>
      <w:r w:rsidR="003475E7">
        <w:rPr>
          <w:rFonts w:ascii="Arial" w:hAnsi="Arial" w:cs="Arial"/>
        </w:rPr>
        <w:t xml:space="preserve"> tuto </w:t>
      </w:r>
      <w:proofErr w:type="spellStart"/>
      <w:r w:rsidR="003475E7">
        <w:rPr>
          <w:rFonts w:ascii="Arial" w:hAnsi="Arial" w:cs="Arial"/>
        </w:rPr>
        <w:t>fakturu</w:t>
      </w:r>
      <w:proofErr w:type="spellEnd"/>
      <w:r w:rsidR="003475E7">
        <w:rPr>
          <w:rFonts w:ascii="Arial" w:hAnsi="Arial" w:cs="Arial"/>
        </w:rPr>
        <w:t xml:space="preserve"> </w:t>
      </w:r>
      <w:proofErr w:type="spellStart"/>
      <w:r w:rsidR="003475E7">
        <w:rPr>
          <w:rFonts w:ascii="Arial" w:hAnsi="Arial" w:cs="Arial"/>
        </w:rPr>
        <w:t>nejdříve</w:t>
      </w:r>
      <w:proofErr w:type="spellEnd"/>
      <w:r w:rsidR="003475E7">
        <w:rPr>
          <w:rFonts w:ascii="Arial" w:hAnsi="Arial" w:cs="Arial"/>
        </w:rPr>
        <w:t xml:space="preserve"> </w:t>
      </w:r>
      <w:proofErr w:type="spellStart"/>
      <w:r w:rsidR="003475E7">
        <w:rPr>
          <w:rFonts w:ascii="Arial" w:hAnsi="Arial" w:cs="Arial"/>
        </w:rPr>
        <w:t>ke</w:t>
      </w:r>
      <w:proofErr w:type="spellEnd"/>
      <w:r w:rsidR="003475E7">
        <w:rPr>
          <w:rFonts w:ascii="Arial" w:hAnsi="Arial" w:cs="Arial"/>
        </w:rPr>
        <w:t xml:space="preserve"> </w:t>
      </w:r>
      <w:proofErr w:type="spellStart"/>
      <w:r w:rsidR="003475E7">
        <w:rPr>
          <w:rFonts w:ascii="Arial" w:hAnsi="Arial" w:cs="Arial"/>
        </w:rPr>
        <w:t>dni</w:t>
      </w:r>
      <w:proofErr w:type="spellEnd"/>
      <w:r w:rsidR="003475E7">
        <w:rPr>
          <w:rFonts w:ascii="Arial" w:hAnsi="Arial" w:cs="Arial"/>
        </w:rPr>
        <w:t xml:space="preserve"> </w:t>
      </w:r>
      <w:proofErr w:type="spellStart"/>
      <w:r w:rsidR="003475E7">
        <w:rPr>
          <w:rFonts w:ascii="Arial" w:hAnsi="Arial" w:cs="Arial"/>
        </w:rPr>
        <w:t>uzavření</w:t>
      </w:r>
      <w:proofErr w:type="spellEnd"/>
      <w:r w:rsidR="003475E7">
        <w:rPr>
          <w:rFonts w:ascii="Arial" w:hAnsi="Arial" w:cs="Arial"/>
        </w:rPr>
        <w:t xml:space="preserve"> </w:t>
      </w:r>
      <w:proofErr w:type="spellStart"/>
      <w:r w:rsidR="003475E7">
        <w:rPr>
          <w:rFonts w:ascii="Arial" w:hAnsi="Arial" w:cs="Arial"/>
        </w:rPr>
        <w:t>této</w:t>
      </w:r>
      <w:proofErr w:type="spellEnd"/>
      <w:r w:rsidR="003475E7">
        <w:rPr>
          <w:rFonts w:ascii="Arial" w:hAnsi="Arial" w:cs="Arial"/>
        </w:rPr>
        <w:t xml:space="preserve"> </w:t>
      </w:r>
      <w:proofErr w:type="spellStart"/>
      <w:r w:rsidR="003475E7">
        <w:rPr>
          <w:rFonts w:ascii="Arial" w:hAnsi="Arial" w:cs="Arial"/>
        </w:rPr>
        <w:t>smlouvy</w:t>
      </w:r>
      <w:proofErr w:type="spellEnd"/>
      <w:r w:rsidRPr="00741BB4">
        <w:rPr>
          <w:rFonts w:ascii="Arial" w:hAnsi="Arial" w:cs="Arial"/>
        </w:rPr>
        <w:t xml:space="preserve">. </w:t>
      </w:r>
    </w:p>
    <w:p w14:paraId="1400BF51" w14:textId="77777777" w:rsidR="00AE07B5" w:rsidRPr="00AE07B5" w:rsidRDefault="00AE07B5" w:rsidP="00D32B22">
      <w:pPr>
        <w:jc w:val="both"/>
        <w:rPr>
          <w:rFonts w:ascii="Arial" w:hAnsi="Arial" w:cs="Arial"/>
          <w:sz w:val="22"/>
          <w:szCs w:val="22"/>
        </w:rPr>
      </w:pPr>
    </w:p>
    <w:p w14:paraId="30F59E15" w14:textId="52069506" w:rsidR="00195BF4" w:rsidRPr="00741BB4" w:rsidRDefault="00AE07B5" w:rsidP="00741BB4">
      <w:pPr>
        <w:pStyle w:val="Odstavecseseznamem"/>
        <w:numPr>
          <w:ilvl w:val="0"/>
          <w:numId w:val="2"/>
        </w:numPr>
        <w:ind w:left="360"/>
        <w:jc w:val="both"/>
        <w:rPr>
          <w:rFonts w:ascii="Arial" w:hAnsi="Arial" w:cs="Arial"/>
        </w:rPr>
      </w:pPr>
      <w:proofErr w:type="spellStart"/>
      <w:r w:rsidRPr="00741BB4">
        <w:rPr>
          <w:rFonts w:ascii="Arial" w:hAnsi="Arial" w:cs="Arial"/>
        </w:rPr>
        <w:t>Druhá</w:t>
      </w:r>
      <w:proofErr w:type="spellEnd"/>
      <w:r w:rsidRPr="00741BB4">
        <w:rPr>
          <w:rFonts w:ascii="Arial" w:hAnsi="Arial" w:cs="Arial"/>
        </w:rPr>
        <w:t xml:space="preserve"> </w:t>
      </w:r>
      <w:proofErr w:type="spellStart"/>
      <w:r w:rsidRPr="00741BB4">
        <w:rPr>
          <w:rFonts w:ascii="Arial" w:hAnsi="Arial" w:cs="Arial"/>
        </w:rPr>
        <w:t>splátka</w:t>
      </w:r>
      <w:proofErr w:type="spellEnd"/>
      <w:r w:rsidRPr="00741BB4">
        <w:rPr>
          <w:rFonts w:ascii="Arial" w:hAnsi="Arial" w:cs="Arial"/>
        </w:rPr>
        <w:t xml:space="preserve"> </w:t>
      </w:r>
      <w:proofErr w:type="spellStart"/>
      <w:r w:rsidRPr="00741BB4">
        <w:rPr>
          <w:rFonts w:ascii="Arial" w:hAnsi="Arial" w:cs="Arial"/>
        </w:rPr>
        <w:t>ve</w:t>
      </w:r>
      <w:proofErr w:type="spellEnd"/>
      <w:r w:rsidRPr="00741BB4">
        <w:rPr>
          <w:rFonts w:ascii="Arial" w:hAnsi="Arial" w:cs="Arial"/>
        </w:rPr>
        <w:t xml:space="preserve"> </w:t>
      </w:r>
      <w:proofErr w:type="spellStart"/>
      <w:r w:rsidRPr="00741BB4">
        <w:rPr>
          <w:rFonts w:ascii="Arial" w:hAnsi="Arial" w:cs="Arial"/>
        </w:rPr>
        <w:t>výši</w:t>
      </w:r>
      <w:proofErr w:type="spellEnd"/>
      <w:r w:rsidRPr="00741BB4">
        <w:rPr>
          <w:rFonts w:ascii="Arial" w:hAnsi="Arial" w:cs="Arial"/>
        </w:rPr>
        <w:t xml:space="preserve"> 20.000, - </w:t>
      </w:r>
      <w:proofErr w:type="spellStart"/>
      <w:r w:rsidRPr="00741BB4">
        <w:rPr>
          <w:rFonts w:ascii="Arial" w:hAnsi="Arial" w:cs="Arial"/>
        </w:rPr>
        <w:t>Kč</w:t>
      </w:r>
      <w:proofErr w:type="spellEnd"/>
      <w:r w:rsidRPr="00741BB4">
        <w:rPr>
          <w:rFonts w:ascii="Arial" w:hAnsi="Arial" w:cs="Arial"/>
        </w:rPr>
        <w:t xml:space="preserve"> (</w:t>
      </w:r>
      <w:proofErr w:type="spellStart"/>
      <w:proofErr w:type="gramStart"/>
      <w:r w:rsidRPr="00741BB4">
        <w:rPr>
          <w:rFonts w:ascii="Arial" w:hAnsi="Arial" w:cs="Arial"/>
        </w:rPr>
        <w:t>slovy</w:t>
      </w:r>
      <w:proofErr w:type="spellEnd"/>
      <w:r w:rsidRPr="00741BB4">
        <w:rPr>
          <w:rFonts w:ascii="Arial" w:hAnsi="Arial" w:cs="Arial"/>
        </w:rPr>
        <w:t>:</w:t>
      </w:r>
      <w:proofErr w:type="gramEnd"/>
      <w:r w:rsidRPr="00741BB4">
        <w:rPr>
          <w:rFonts w:ascii="Arial" w:hAnsi="Arial" w:cs="Arial"/>
        </w:rPr>
        <w:t xml:space="preserve"> </w:t>
      </w:r>
      <w:proofErr w:type="spellStart"/>
      <w:r w:rsidRPr="00741BB4">
        <w:rPr>
          <w:rFonts w:ascii="Arial" w:hAnsi="Arial" w:cs="Arial"/>
        </w:rPr>
        <w:t>dvacet</w:t>
      </w:r>
      <w:proofErr w:type="spellEnd"/>
      <w:r w:rsidRPr="00741BB4">
        <w:rPr>
          <w:rFonts w:ascii="Arial" w:hAnsi="Arial" w:cs="Arial"/>
        </w:rPr>
        <w:t xml:space="preserve"> </w:t>
      </w:r>
      <w:proofErr w:type="spellStart"/>
      <w:r w:rsidRPr="00741BB4">
        <w:rPr>
          <w:rFonts w:ascii="Arial" w:hAnsi="Arial" w:cs="Arial"/>
        </w:rPr>
        <w:t>tisíc</w:t>
      </w:r>
      <w:proofErr w:type="spellEnd"/>
      <w:r w:rsidRPr="00741BB4">
        <w:rPr>
          <w:rFonts w:ascii="Arial" w:hAnsi="Arial" w:cs="Arial"/>
        </w:rPr>
        <w:t xml:space="preserve"> </w:t>
      </w:r>
      <w:proofErr w:type="spellStart"/>
      <w:r w:rsidRPr="00741BB4">
        <w:rPr>
          <w:rFonts w:ascii="Arial" w:hAnsi="Arial" w:cs="Arial"/>
        </w:rPr>
        <w:t>korun</w:t>
      </w:r>
      <w:proofErr w:type="spellEnd"/>
      <w:r w:rsidRPr="00741BB4">
        <w:rPr>
          <w:rFonts w:ascii="Arial" w:hAnsi="Arial" w:cs="Arial"/>
        </w:rPr>
        <w:t xml:space="preserve"> </w:t>
      </w:r>
      <w:proofErr w:type="spellStart"/>
      <w:r w:rsidRPr="00741BB4">
        <w:rPr>
          <w:rFonts w:ascii="Arial" w:hAnsi="Arial" w:cs="Arial"/>
        </w:rPr>
        <w:t>českých</w:t>
      </w:r>
      <w:proofErr w:type="spellEnd"/>
      <w:r w:rsidRPr="00741BB4">
        <w:rPr>
          <w:rFonts w:ascii="Arial" w:hAnsi="Arial" w:cs="Arial"/>
        </w:rPr>
        <w:t xml:space="preserve">) </w:t>
      </w:r>
      <w:proofErr w:type="spellStart"/>
      <w:r w:rsidRPr="00741BB4">
        <w:rPr>
          <w:rFonts w:ascii="Arial" w:hAnsi="Arial" w:cs="Arial"/>
        </w:rPr>
        <w:t>bude</w:t>
      </w:r>
      <w:proofErr w:type="spellEnd"/>
      <w:r w:rsidRPr="00741BB4">
        <w:rPr>
          <w:rFonts w:ascii="Arial" w:hAnsi="Arial" w:cs="Arial"/>
        </w:rPr>
        <w:t xml:space="preserve"> </w:t>
      </w:r>
      <w:proofErr w:type="spellStart"/>
      <w:r w:rsidRPr="00741BB4">
        <w:rPr>
          <w:rFonts w:ascii="Arial" w:hAnsi="Arial" w:cs="Arial"/>
        </w:rPr>
        <w:t>uhrazena</w:t>
      </w:r>
      <w:proofErr w:type="spellEnd"/>
      <w:r w:rsidRPr="00741BB4">
        <w:rPr>
          <w:rFonts w:ascii="Arial" w:hAnsi="Arial" w:cs="Arial"/>
        </w:rPr>
        <w:t xml:space="preserve"> na </w:t>
      </w:r>
      <w:proofErr w:type="spellStart"/>
      <w:r w:rsidRPr="00741BB4">
        <w:rPr>
          <w:rFonts w:ascii="Arial" w:hAnsi="Arial" w:cs="Arial"/>
        </w:rPr>
        <w:t>základě</w:t>
      </w:r>
      <w:proofErr w:type="spellEnd"/>
      <w:r w:rsidRPr="00741BB4">
        <w:rPr>
          <w:rFonts w:ascii="Arial" w:hAnsi="Arial" w:cs="Arial"/>
        </w:rPr>
        <w:t xml:space="preserve"> </w:t>
      </w:r>
      <w:proofErr w:type="spellStart"/>
      <w:r w:rsidRPr="00741BB4">
        <w:rPr>
          <w:rFonts w:ascii="Arial" w:hAnsi="Arial" w:cs="Arial"/>
        </w:rPr>
        <w:t>faktury</w:t>
      </w:r>
      <w:proofErr w:type="spellEnd"/>
      <w:r w:rsidRPr="00741BB4">
        <w:rPr>
          <w:rFonts w:ascii="Arial" w:hAnsi="Arial" w:cs="Arial"/>
        </w:rPr>
        <w:t xml:space="preserve"> </w:t>
      </w:r>
      <w:proofErr w:type="spellStart"/>
      <w:r w:rsidRPr="00741BB4">
        <w:rPr>
          <w:rFonts w:ascii="Arial" w:hAnsi="Arial" w:cs="Arial"/>
        </w:rPr>
        <w:t>vystavené</w:t>
      </w:r>
      <w:proofErr w:type="spellEnd"/>
      <w:r w:rsidRPr="00741BB4">
        <w:rPr>
          <w:rFonts w:ascii="Arial" w:hAnsi="Arial" w:cs="Arial"/>
        </w:rPr>
        <w:t xml:space="preserve"> </w:t>
      </w:r>
      <w:proofErr w:type="spellStart"/>
      <w:r w:rsidRPr="00741BB4">
        <w:rPr>
          <w:rFonts w:ascii="Arial" w:hAnsi="Arial" w:cs="Arial"/>
        </w:rPr>
        <w:t>Autorem</w:t>
      </w:r>
      <w:proofErr w:type="spellEnd"/>
      <w:r w:rsidR="003475E7">
        <w:rPr>
          <w:rFonts w:ascii="Arial" w:hAnsi="Arial" w:cs="Arial"/>
        </w:rPr>
        <w:t xml:space="preserve">, </w:t>
      </w:r>
      <w:proofErr w:type="spellStart"/>
      <w:r w:rsidR="003475E7">
        <w:rPr>
          <w:rFonts w:ascii="Arial" w:hAnsi="Arial" w:cs="Arial"/>
        </w:rPr>
        <w:t>kterou</w:t>
      </w:r>
      <w:proofErr w:type="spellEnd"/>
      <w:r w:rsidR="003475E7">
        <w:rPr>
          <w:rFonts w:ascii="Arial" w:hAnsi="Arial" w:cs="Arial"/>
        </w:rPr>
        <w:t xml:space="preserve"> je </w:t>
      </w:r>
      <w:proofErr w:type="spellStart"/>
      <w:r w:rsidR="003475E7">
        <w:rPr>
          <w:rFonts w:ascii="Arial" w:hAnsi="Arial" w:cs="Arial"/>
        </w:rPr>
        <w:t>Autor</w:t>
      </w:r>
      <w:proofErr w:type="spellEnd"/>
      <w:r w:rsidR="003475E7">
        <w:rPr>
          <w:rFonts w:ascii="Arial" w:hAnsi="Arial" w:cs="Arial"/>
        </w:rPr>
        <w:t xml:space="preserve"> </w:t>
      </w:r>
      <w:proofErr w:type="spellStart"/>
      <w:r w:rsidR="003475E7">
        <w:rPr>
          <w:rFonts w:ascii="Arial" w:hAnsi="Arial" w:cs="Arial"/>
        </w:rPr>
        <w:t>oprávněn</w:t>
      </w:r>
      <w:proofErr w:type="spellEnd"/>
      <w:r w:rsidR="003475E7">
        <w:rPr>
          <w:rFonts w:ascii="Arial" w:hAnsi="Arial" w:cs="Arial"/>
        </w:rPr>
        <w:t xml:space="preserve"> </w:t>
      </w:r>
      <w:proofErr w:type="spellStart"/>
      <w:r w:rsidR="003475E7">
        <w:rPr>
          <w:rFonts w:ascii="Arial" w:hAnsi="Arial" w:cs="Arial"/>
        </w:rPr>
        <w:t>vystavit</w:t>
      </w:r>
      <w:proofErr w:type="spellEnd"/>
      <w:r w:rsidR="003475E7">
        <w:rPr>
          <w:rFonts w:ascii="Arial" w:hAnsi="Arial" w:cs="Arial"/>
        </w:rPr>
        <w:t xml:space="preserve"> </w:t>
      </w:r>
      <w:proofErr w:type="spellStart"/>
      <w:r w:rsidR="003475E7">
        <w:rPr>
          <w:rFonts w:ascii="Arial" w:hAnsi="Arial" w:cs="Arial"/>
        </w:rPr>
        <w:t>nejdříve</w:t>
      </w:r>
      <w:proofErr w:type="spellEnd"/>
      <w:r w:rsidR="003475E7">
        <w:rPr>
          <w:rFonts w:ascii="Arial" w:hAnsi="Arial" w:cs="Arial"/>
        </w:rPr>
        <w:t xml:space="preserve"> </w:t>
      </w:r>
      <w:proofErr w:type="spellStart"/>
      <w:r w:rsidR="003475E7">
        <w:rPr>
          <w:rFonts w:ascii="Arial" w:hAnsi="Arial" w:cs="Arial"/>
        </w:rPr>
        <w:t>ke</w:t>
      </w:r>
      <w:proofErr w:type="spellEnd"/>
      <w:r w:rsidR="003475E7">
        <w:rPr>
          <w:rFonts w:ascii="Arial" w:hAnsi="Arial" w:cs="Arial"/>
        </w:rPr>
        <w:t xml:space="preserve"> </w:t>
      </w:r>
      <w:proofErr w:type="spellStart"/>
      <w:r w:rsidR="003475E7">
        <w:rPr>
          <w:rFonts w:ascii="Arial" w:hAnsi="Arial" w:cs="Arial"/>
        </w:rPr>
        <w:t>dni</w:t>
      </w:r>
      <w:proofErr w:type="spellEnd"/>
      <w:r w:rsidR="003475E7">
        <w:rPr>
          <w:rFonts w:ascii="Arial" w:hAnsi="Arial" w:cs="Arial"/>
        </w:rPr>
        <w:t xml:space="preserve"> </w:t>
      </w:r>
      <w:proofErr w:type="spellStart"/>
      <w:r w:rsidR="003475E7">
        <w:rPr>
          <w:rFonts w:ascii="Arial" w:hAnsi="Arial" w:cs="Arial"/>
        </w:rPr>
        <w:t>podpisu</w:t>
      </w:r>
      <w:proofErr w:type="spellEnd"/>
      <w:r w:rsidR="003475E7">
        <w:rPr>
          <w:rFonts w:ascii="Arial" w:hAnsi="Arial" w:cs="Arial"/>
        </w:rPr>
        <w:t xml:space="preserve"> </w:t>
      </w:r>
      <w:proofErr w:type="spellStart"/>
      <w:r w:rsidR="005E3DA6">
        <w:rPr>
          <w:rFonts w:ascii="Arial" w:hAnsi="Arial" w:cs="Arial"/>
        </w:rPr>
        <w:t>předávacího</w:t>
      </w:r>
      <w:proofErr w:type="spellEnd"/>
      <w:r w:rsidR="005E3DA6">
        <w:rPr>
          <w:rFonts w:ascii="Arial" w:hAnsi="Arial" w:cs="Arial"/>
        </w:rPr>
        <w:t xml:space="preserve"> </w:t>
      </w:r>
      <w:proofErr w:type="spellStart"/>
      <w:r w:rsidR="005E3DA6">
        <w:rPr>
          <w:rFonts w:ascii="Arial" w:hAnsi="Arial" w:cs="Arial"/>
        </w:rPr>
        <w:t>protokolu</w:t>
      </w:r>
      <w:proofErr w:type="spellEnd"/>
      <w:r w:rsidR="005E3DA6">
        <w:rPr>
          <w:rFonts w:ascii="Arial" w:hAnsi="Arial" w:cs="Arial"/>
        </w:rPr>
        <w:t xml:space="preserve"> </w:t>
      </w:r>
      <w:proofErr w:type="spellStart"/>
      <w:r w:rsidR="005E3DA6">
        <w:rPr>
          <w:rFonts w:ascii="Arial" w:hAnsi="Arial" w:cs="Arial"/>
        </w:rPr>
        <w:t>Objednatelem</w:t>
      </w:r>
      <w:proofErr w:type="spellEnd"/>
      <w:r w:rsidR="005E3DA6">
        <w:rPr>
          <w:rFonts w:ascii="Arial" w:hAnsi="Arial" w:cs="Arial"/>
        </w:rPr>
        <w:t xml:space="preserve">, </w:t>
      </w:r>
      <w:proofErr w:type="spellStart"/>
      <w:r w:rsidR="005E3DA6">
        <w:rPr>
          <w:rFonts w:ascii="Arial" w:hAnsi="Arial" w:cs="Arial"/>
        </w:rPr>
        <w:t>který</w:t>
      </w:r>
      <w:proofErr w:type="spellEnd"/>
      <w:r w:rsidR="005E3DA6">
        <w:rPr>
          <w:rFonts w:ascii="Arial" w:hAnsi="Arial" w:cs="Arial"/>
        </w:rPr>
        <w:t xml:space="preserve"> </w:t>
      </w:r>
      <w:proofErr w:type="spellStart"/>
      <w:r w:rsidR="005E3DA6">
        <w:rPr>
          <w:rFonts w:ascii="Arial" w:hAnsi="Arial" w:cs="Arial"/>
        </w:rPr>
        <w:t>tvoří</w:t>
      </w:r>
      <w:proofErr w:type="spellEnd"/>
      <w:r w:rsidR="005E3DA6">
        <w:rPr>
          <w:rFonts w:ascii="Arial" w:hAnsi="Arial" w:cs="Arial"/>
        </w:rPr>
        <w:t xml:space="preserve"> </w:t>
      </w:r>
      <w:proofErr w:type="spellStart"/>
      <w:r w:rsidR="005E3DA6">
        <w:rPr>
          <w:rFonts w:ascii="Arial" w:hAnsi="Arial" w:cs="Arial"/>
        </w:rPr>
        <w:t>Přílohu</w:t>
      </w:r>
      <w:proofErr w:type="spellEnd"/>
      <w:r w:rsidR="005E3DA6">
        <w:rPr>
          <w:rFonts w:ascii="Arial" w:hAnsi="Arial" w:cs="Arial"/>
        </w:rPr>
        <w:t xml:space="preserve"> č. 2 této smlouvy</w:t>
      </w:r>
      <w:r w:rsidRPr="00741BB4">
        <w:rPr>
          <w:rFonts w:ascii="Arial" w:hAnsi="Arial" w:cs="Arial"/>
        </w:rPr>
        <w:t>.</w:t>
      </w:r>
      <w:r w:rsidR="006C2C16">
        <w:rPr>
          <w:rFonts w:ascii="Arial" w:hAnsi="Arial" w:cs="Arial"/>
        </w:rPr>
        <w:t xml:space="preserve"> V případě, že v předávacím protokolu budou uvedeny vady díla, je Autor oprávněn vystavit tuto fakturu teprve poté, co bude ze strany Objednatele</w:t>
      </w:r>
      <w:r w:rsidR="00B34291">
        <w:rPr>
          <w:rFonts w:ascii="Arial" w:hAnsi="Arial" w:cs="Arial"/>
        </w:rPr>
        <w:t xml:space="preserve"> potvrzeno, že tyto vady díla byly Autorem odstraněny.</w:t>
      </w:r>
    </w:p>
    <w:p w14:paraId="59BE62EB"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4.4 Zaplacením odměny se rozumí den jejího odeslání na účet Autora. Daňový doklad – faktura vystavená Autorem podle této smlouvy bude v souladu s příslušnými právními předpisy České republiky obsahovat zejména tyto údaje:</w:t>
      </w:r>
    </w:p>
    <w:p w14:paraId="77E5C2A9" w14:textId="77777777" w:rsidR="00195BF4" w:rsidRPr="00DD74C7" w:rsidRDefault="00195BF4" w:rsidP="00195BF4">
      <w:pPr>
        <w:rPr>
          <w:rFonts w:ascii="Arial" w:hAnsi="Arial" w:cs="Arial"/>
          <w:sz w:val="22"/>
          <w:szCs w:val="22"/>
        </w:rPr>
      </w:pPr>
    </w:p>
    <w:p w14:paraId="4469BFCF" w14:textId="77777777" w:rsidR="00195BF4" w:rsidRPr="00DD74C7" w:rsidRDefault="00195BF4" w:rsidP="00195BF4">
      <w:pPr>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obchodní firmu/název a adresu Objednatele,</w:t>
      </w:r>
    </w:p>
    <w:p w14:paraId="27F05020" w14:textId="77777777" w:rsidR="00195BF4" w:rsidRPr="00DD74C7" w:rsidRDefault="00195BF4" w:rsidP="00195BF4">
      <w:pPr>
        <w:rPr>
          <w:rFonts w:ascii="Arial" w:hAnsi="Arial" w:cs="Arial"/>
          <w:sz w:val="22"/>
          <w:szCs w:val="22"/>
        </w:rPr>
      </w:pPr>
      <w:r w:rsidRPr="00DD74C7">
        <w:rPr>
          <w:rFonts w:ascii="Arial" w:hAnsi="Arial" w:cs="Arial"/>
          <w:sz w:val="22"/>
          <w:szCs w:val="22"/>
        </w:rPr>
        <w:lastRenderedPageBreak/>
        <w:t>•</w:t>
      </w:r>
      <w:r w:rsidRPr="00DD74C7">
        <w:rPr>
          <w:rFonts w:ascii="Arial" w:hAnsi="Arial" w:cs="Arial"/>
          <w:sz w:val="22"/>
          <w:szCs w:val="22"/>
        </w:rPr>
        <w:tab/>
        <w:t>daňové identifikační číslo Objednatele,</w:t>
      </w:r>
    </w:p>
    <w:p w14:paraId="493EB2FE" w14:textId="7EBA11F3" w:rsidR="00195BF4" w:rsidRPr="00DD74C7" w:rsidRDefault="00195BF4" w:rsidP="00195BF4">
      <w:pPr>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název a adresu Autora,</w:t>
      </w:r>
    </w:p>
    <w:p w14:paraId="23BF3BEB" w14:textId="46F0CC49" w:rsidR="00195BF4" w:rsidRPr="00DD74C7" w:rsidRDefault="00195BF4" w:rsidP="00195BF4">
      <w:pPr>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evidenční číslo daňového dokladu,</w:t>
      </w:r>
    </w:p>
    <w:p w14:paraId="7A6A683B" w14:textId="77777777" w:rsidR="00195BF4" w:rsidRPr="00DD74C7" w:rsidRDefault="00195BF4" w:rsidP="00195BF4">
      <w:pPr>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 xml:space="preserve">rozsah a předmět plnění, </w:t>
      </w:r>
    </w:p>
    <w:p w14:paraId="5F2D92AC" w14:textId="77777777" w:rsidR="00195BF4" w:rsidRPr="00DD74C7" w:rsidRDefault="00195BF4" w:rsidP="00195BF4">
      <w:pPr>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datum vystavení daňového dokladu,</w:t>
      </w:r>
    </w:p>
    <w:p w14:paraId="7260B868" w14:textId="77777777" w:rsidR="00195BF4" w:rsidRPr="00DD74C7" w:rsidRDefault="00195BF4" w:rsidP="00195BF4">
      <w:pPr>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výše uvedená účtovaná částka v</w:t>
      </w:r>
      <w:r w:rsidR="00C356FA" w:rsidRPr="00DD74C7">
        <w:rPr>
          <w:rFonts w:ascii="Arial" w:hAnsi="Arial" w:cs="Arial"/>
          <w:sz w:val="22"/>
          <w:szCs w:val="22"/>
        </w:rPr>
        <w:t> </w:t>
      </w:r>
      <w:r w:rsidR="00097CDC" w:rsidRPr="00DD74C7">
        <w:rPr>
          <w:rFonts w:ascii="Arial" w:hAnsi="Arial" w:cs="Arial"/>
          <w:sz w:val="22"/>
          <w:szCs w:val="22"/>
        </w:rPr>
        <w:t>Kč</w:t>
      </w:r>
    </w:p>
    <w:p w14:paraId="038F6B84" w14:textId="77777777" w:rsidR="00C356FA" w:rsidRPr="00DD74C7" w:rsidRDefault="00C356FA" w:rsidP="00195BF4">
      <w:pPr>
        <w:rPr>
          <w:rFonts w:ascii="Arial" w:hAnsi="Arial" w:cs="Arial"/>
          <w:sz w:val="22"/>
          <w:szCs w:val="22"/>
        </w:rPr>
      </w:pPr>
    </w:p>
    <w:p w14:paraId="301C52A3"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a dále musí být v souladu s vyhláškou č. 18/1984 Sb. o zamezení dvojího zdanění, budou-li se na konkrétní případ vztahovat. </w:t>
      </w:r>
    </w:p>
    <w:p w14:paraId="499B0D15" w14:textId="77777777" w:rsidR="00195BF4" w:rsidRPr="00DD74C7" w:rsidRDefault="00195BF4" w:rsidP="00193DED">
      <w:pPr>
        <w:jc w:val="both"/>
        <w:rPr>
          <w:rFonts w:ascii="Arial" w:hAnsi="Arial" w:cs="Arial"/>
          <w:sz w:val="22"/>
          <w:szCs w:val="22"/>
        </w:rPr>
      </w:pPr>
    </w:p>
    <w:p w14:paraId="7344E620" w14:textId="114A7ED0" w:rsidR="00195BF4" w:rsidRPr="00DD74C7" w:rsidRDefault="00195BF4" w:rsidP="00193DED">
      <w:pPr>
        <w:jc w:val="both"/>
        <w:rPr>
          <w:rFonts w:ascii="Arial" w:hAnsi="Arial" w:cs="Arial"/>
          <w:sz w:val="22"/>
          <w:szCs w:val="22"/>
        </w:rPr>
      </w:pPr>
      <w:r w:rsidRPr="00DD74C7">
        <w:rPr>
          <w:rFonts w:ascii="Arial" w:hAnsi="Arial" w:cs="Arial"/>
          <w:sz w:val="22"/>
          <w:szCs w:val="22"/>
        </w:rPr>
        <w:t>4.5 Fakturační údaje Objednatele jsou uvedeny v záhlaví této smlouvy. Faktur</w:t>
      </w:r>
      <w:r w:rsidR="00E76600">
        <w:rPr>
          <w:rFonts w:ascii="Arial" w:hAnsi="Arial" w:cs="Arial"/>
          <w:sz w:val="22"/>
          <w:szCs w:val="22"/>
        </w:rPr>
        <w:t>y</w:t>
      </w:r>
      <w:r w:rsidRPr="00DD74C7">
        <w:rPr>
          <w:rFonts w:ascii="Arial" w:hAnsi="Arial" w:cs="Arial"/>
          <w:sz w:val="22"/>
          <w:szCs w:val="22"/>
        </w:rPr>
        <w:t xml:space="preserve"> zašle Autor Objednateli elektronicky na adresu: </w:t>
      </w:r>
      <w:hyperlink r:id="rId8" w:history="1">
        <w:r w:rsidR="009E4F6F">
          <w:rPr>
            <w:rStyle w:val="Hypertextovodkaz"/>
            <w:rFonts w:ascii="Arial" w:hAnsi="Arial" w:cs="Arial"/>
            <w:sz w:val="22"/>
            <w:szCs w:val="22"/>
          </w:rPr>
          <w:t>XXXXXXXXXXXXXX</w:t>
        </w:r>
      </w:hyperlink>
      <w:r w:rsidR="00097CDC" w:rsidRPr="00DD74C7">
        <w:rPr>
          <w:rFonts w:ascii="Arial" w:hAnsi="Arial" w:cs="Arial"/>
          <w:sz w:val="22"/>
          <w:szCs w:val="22"/>
        </w:rPr>
        <w:t xml:space="preserve"> přičemž splatnost</w:t>
      </w:r>
      <w:r w:rsidR="00E76600">
        <w:rPr>
          <w:rFonts w:ascii="Arial" w:hAnsi="Arial" w:cs="Arial"/>
          <w:sz w:val="22"/>
          <w:szCs w:val="22"/>
        </w:rPr>
        <w:t xml:space="preserve"> faktur</w:t>
      </w:r>
      <w:r w:rsidR="00097CDC" w:rsidRPr="00DD74C7">
        <w:rPr>
          <w:rFonts w:ascii="Arial" w:hAnsi="Arial" w:cs="Arial"/>
          <w:sz w:val="22"/>
          <w:szCs w:val="22"/>
        </w:rPr>
        <w:t xml:space="preserve"> musí být </w:t>
      </w:r>
      <w:r w:rsidR="00E76600">
        <w:rPr>
          <w:rFonts w:ascii="Arial" w:hAnsi="Arial" w:cs="Arial"/>
          <w:sz w:val="22"/>
          <w:szCs w:val="22"/>
        </w:rPr>
        <w:t>stanovena na</w:t>
      </w:r>
      <w:r w:rsidR="00097CDC" w:rsidRPr="00DD74C7">
        <w:rPr>
          <w:rFonts w:ascii="Arial" w:hAnsi="Arial" w:cs="Arial"/>
          <w:sz w:val="22"/>
          <w:szCs w:val="22"/>
        </w:rPr>
        <w:t xml:space="preserve"> 30 dní</w:t>
      </w:r>
      <w:r w:rsidR="00E76600">
        <w:rPr>
          <w:rFonts w:ascii="Arial" w:hAnsi="Arial" w:cs="Arial"/>
          <w:sz w:val="22"/>
          <w:szCs w:val="22"/>
        </w:rPr>
        <w:t xml:space="preserve"> ode dne doručení těchto faktur Objednateli</w:t>
      </w:r>
      <w:r w:rsidR="00097CDC" w:rsidRPr="00DD74C7">
        <w:rPr>
          <w:rFonts w:ascii="Arial" w:hAnsi="Arial" w:cs="Arial"/>
          <w:sz w:val="22"/>
          <w:szCs w:val="22"/>
        </w:rPr>
        <w:t>.</w:t>
      </w:r>
      <w:r w:rsidR="00E76600">
        <w:rPr>
          <w:rFonts w:ascii="Arial" w:hAnsi="Arial" w:cs="Arial"/>
          <w:sz w:val="22"/>
          <w:szCs w:val="22"/>
        </w:rPr>
        <w:t xml:space="preserve"> </w:t>
      </w:r>
      <w:r w:rsidR="00E76600" w:rsidRPr="00E76600">
        <w:rPr>
          <w:rFonts w:ascii="Arial" w:hAnsi="Arial" w:cs="Arial"/>
          <w:sz w:val="22"/>
          <w:szCs w:val="22"/>
        </w:rPr>
        <w:t xml:space="preserve">Nebude-li faktura obsahovat </w:t>
      </w:r>
      <w:r w:rsidR="00E76600">
        <w:rPr>
          <w:rFonts w:ascii="Arial" w:hAnsi="Arial" w:cs="Arial"/>
          <w:sz w:val="22"/>
          <w:szCs w:val="22"/>
        </w:rPr>
        <w:t>výše uvedené</w:t>
      </w:r>
      <w:r w:rsidR="00E76600" w:rsidRPr="00E76600">
        <w:rPr>
          <w:rFonts w:ascii="Arial" w:hAnsi="Arial" w:cs="Arial"/>
          <w:sz w:val="22"/>
          <w:szCs w:val="22"/>
        </w:rPr>
        <w:t xml:space="preserve"> povinné náležitosti</w:t>
      </w:r>
      <w:r w:rsidR="00E76600">
        <w:rPr>
          <w:rFonts w:ascii="Arial" w:hAnsi="Arial" w:cs="Arial"/>
          <w:sz w:val="22"/>
          <w:szCs w:val="22"/>
        </w:rPr>
        <w:t xml:space="preserve"> nebo náležitosti stanovené právními předpisy</w:t>
      </w:r>
      <w:r w:rsidR="00E76600" w:rsidRPr="00E76600">
        <w:rPr>
          <w:rFonts w:ascii="Arial" w:hAnsi="Arial" w:cs="Arial"/>
          <w:sz w:val="22"/>
          <w:szCs w:val="22"/>
        </w:rPr>
        <w:t xml:space="preserve"> nebo v ní budou uvedeny nesprávné údaje, je Objednatel oprávněn </w:t>
      </w:r>
      <w:r w:rsidR="00E76600">
        <w:rPr>
          <w:rFonts w:ascii="Arial" w:hAnsi="Arial" w:cs="Arial"/>
          <w:sz w:val="22"/>
          <w:szCs w:val="22"/>
        </w:rPr>
        <w:t xml:space="preserve">ji </w:t>
      </w:r>
      <w:r w:rsidR="00E76600" w:rsidRPr="00E76600">
        <w:rPr>
          <w:rFonts w:ascii="Arial" w:hAnsi="Arial" w:cs="Arial"/>
          <w:sz w:val="22"/>
          <w:szCs w:val="22"/>
        </w:rPr>
        <w:t xml:space="preserve">vrátit bez zbytečného odkladu </w:t>
      </w:r>
      <w:r w:rsidR="00E76600">
        <w:rPr>
          <w:rFonts w:ascii="Arial" w:hAnsi="Arial" w:cs="Arial"/>
          <w:sz w:val="22"/>
          <w:szCs w:val="22"/>
        </w:rPr>
        <w:t>Autorovi</w:t>
      </w:r>
      <w:r w:rsidR="00E76600" w:rsidRPr="00E76600">
        <w:rPr>
          <w:rFonts w:ascii="Arial" w:hAnsi="Arial" w:cs="Arial"/>
          <w:sz w:val="22"/>
          <w:szCs w:val="22"/>
        </w:rPr>
        <w:t xml:space="preserve"> s vymezením chybějících náležitostí nebo nesprávných údajů. V takovém případě začíná doba splatnosti běžet až dnem doručení řádně opravené faktury Objednateli</w:t>
      </w:r>
      <w:r w:rsidR="00E76600">
        <w:rPr>
          <w:rFonts w:ascii="Arial" w:hAnsi="Arial" w:cs="Arial"/>
          <w:sz w:val="22"/>
          <w:szCs w:val="22"/>
        </w:rPr>
        <w:t>.</w:t>
      </w:r>
    </w:p>
    <w:p w14:paraId="353D4692" w14:textId="77777777" w:rsidR="00195BF4" w:rsidRPr="00DD74C7" w:rsidRDefault="00195BF4" w:rsidP="00193DED">
      <w:pPr>
        <w:jc w:val="both"/>
        <w:rPr>
          <w:rFonts w:ascii="Arial" w:hAnsi="Arial" w:cs="Arial"/>
          <w:sz w:val="22"/>
          <w:szCs w:val="22"/>
        </w:rPr>
      </w:pPr>
    </w:p>
    <w:p w14:paraId="0AC92D14"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4.6 Za každý den prodlení se zaplacením odměny Autorovi dle této smlouvy zaplatí Objednatel úrok z prodlení v zákonné výši stanovené nařízením vlády č. 351/2013 Sb.</w:t>
      </w:r>
    </w:p>
    <w:p w14:paraId="62D30A2B" w14:textId="77777777" w:rsidR="00195BF4" w:rsidRPr="00DD74C7" w:rsidRDefault="00195BF4" w:rsidP="00193DED">
      <w:pPr>
        <w:jc w:val="both"/>
        <w:rPr>
          <w:rFonts w:ascii="Arial" w:hAnsi="Arial" w:cs="Arial"/>
          <w:sz w:val="22"/>
          <w:szCs w:val="22"/>
        </w:rPr>
      </w:pPr>
    </w:p>
    <w:p w14:paraId="5539EC69" w14:textId="4D82BAA8"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4.7 V případě prodlení </w:t>
      </w:r>
      <w:r w:rsidR="00680387">
        <w:rPr>
          <w:rFonts w:ascii="Arial" w:hAnsi="Arial" w:cs="Arial"/>
          <w:sz w:val="22"/>
          <w:szCs w:val="22"/>
        </w:rPr>
        <w:t xml:space="preserve">Autora </w:t>
      </w:r>
      <w:r w:rsidRPr="00DD74C7">
        <w:rPr>
          <w:rFonts w:ascii="Arial" w:hAnsi="Arial" w:cs="Arial"/>
          <w:sz w:val="22"/>
          <w:szCs w:val="22"/>
        </w:rPr>
        <w:t xml:space="preserve">s předáním díla </w:t>
      </w:r>
      <w:r w:rsidR="00680387">
        <w:rPr>
          <w:rFonts w:ascii="Arial" w:hAnsi="Arial" w:cs="Arial"/>
          <w:sz w:val="22"/>
          <w:szCs w:val="22"/>
        </w:rPr>
        <w:t xml:space="preserve">do </w:t>
      </w:r>
      <w:r w:rsidR="00421501">
        <w:rPr>
          <w:rFonts w:ascii="Arial" w:hAnsi="Arial" w:cs="Arial"/>
          <w:sz w:val="22"/>
          <w:szCs w:val="22"/>
        </w:rPr>
        <w:t>01</w:t>
      </w:r>
      <w:r w:rsidR="00680387">
        <w:rPr>
          <w:rFonts w:ascii="Arial" w:hAnsi="Arial" w:cs="Arial"/>
          <w:sz w:val="22"/>
          <w:szCs w:val="22"/>
        </w:rPr>
        <w:t>. 1</w:t>
      </w:r>
      <w:r w:rsidR="00421501">
        <w:rPr>
          <w:rFonts w:ascii="Arial" w:hAnsi="Arial" w:cs="Arial"/>
          <w:sz w:val="22"/>
          <w:szCs w:val="22"/>
        </w:rPr>
        <w:t>2</w:t>
      </w:r>
      <w:r w:rsidR="00680387">
        <w:rPr>
          <w:rFonts w:ascii="Arial" w:hAnsi="Arial" w:cs="Arial"/>
          <w:sz w:val="22"/>
          <w:szCs w:val="22"/>
        </w:rPr>
        <w:t>. 202</w:t>
      </w:r>
      <w:r w:rsidR="00421501">
        <w:rPr>
          <w:rFonts w:ascii="Arial" w:hAnsi="Arial" w:cs="Arial"/>
          <w:sz w:val="22"/>
          <w:szCs w:val="22"/>
        </w:rPr>
        <w:t>3</w:t>
      </w:r>
      <w:r w:rsidR="00680387">
        <w:rPr>
          <w:rFonts w:ascii="Arial" w:hAnsi="Arial" w:cs="Arial"/>
          <w:sz w:val="22"/>
          <w:szCs w:val="22"/>
        </w:rPr>
        <w:t xml:space="preserve"> se</w:t>
      </w:r>
      <w:r w:rsidRPr="00DD74C7">
        <w:rPr>
          <w:rFonts w:ascii="Arial" w:hAnsi="Arial" w:cs="Arial"/>
          <w:sz w:val="22"/>
          <w:szCs w:val="22"/>
        </w:rPr>
        <w:t xml:space="preserve"> sjednává smluvní pokuta ve výši 500,- Kč za každý den prodlení. Objednatel je oprávněn </w:t>
      </w:r>
      <w:r w:rsidR="006F1914">
        <w:rPr>
          <w:rFonts w:ascii="Arial" w:hAnsi="Arial" w:cs="Arial"/>
          <w:sz w:val="22"/>
          <w:szCs w:val="22"/>
        </w:rPr>
        <w:t>jednostranně započíst nárok na smluvní pokutu vůči pohledávce Autora na</w:t>
      </w:r>
      <w:r w:rsidRPr="00DD74C7">
        <w:rPr>
          <w:rFonts w:ascii="Arial" w:hAnsi="Arial" w:cs="Arial"/>
          <w:sz w:val="22"/>
          <w:szCs w:val="22"/>
        </w:rPr>
        <w:t xml:space="preserve"> sjednanou odměnu. </w:t>
      </w:r>
      <w:r w:rsidR="006F1914" w:rsidRPr="006F1914">
        <w:rPr>
          <w:rFonts w:ascii="Arial" w:hAnsi="Arial" w:cs="Arial"/>
          <w:sz w:val="22"/>
          <w:szCs w:val="22"/>
        </w:rPr>
        <w:t xml:space="preserve">Smluvní strany se dále dohodly, že uplatnění a/nebo uhrazení jakékoli smluvní pokuty dle této smlouvy nemá vliv na právo </w:t>
      </w:r>
      <w:r w:rsidR="006F1914">
        <w:rPr>
          <w:rFonts w:ascii="Arial" w:hAnsi="Arial" w:cs="Arial"/>
          <w:sz w:val="22"/>
          <w:szCs w:val="22"/>
        </w:rPr>
        <w:t>O</w:t>
      </w:r>
      <w:r w:rsidR="006F1914" w:rsidRPr="006F1914">
        <w:rPr>
          <w:rFonts w:ascii="Arial" w:hAnsi="Arial" w:cs="Arial"/>
          <w:sz w:val="22"/>
          <w:szCs w:val="22"/>
        </w:rPr>
        <w:t xml:space="preserve">bjednatele na náhradu újmy, která mu vznikne jednáním </w:t>
      </w:r>
      <w:r w:rsidR="006F1914">
        <w:rPr>
          <w:rFonts w:ascii="Arial" w:hAnsi="Arial" w:cs="Arial"/>
          <w:sz w:val="22"/>
          <w:szCs w:val="22"/>
        </w:rPr>
        <w:t>Autora</w:t>
      </w:r>
      <w:r w:rsidR="006F1914" w:rsidRPr="006F1914">
        <w:rPr>
          <w:rFonts w:ascii="Arial" w:hAnsi="Arial" w:cs="Arial"/>
          <w:sz w:val="22"/>
          <w:szCs w:val="22"/>
        </w:rPr>
        <w:t>. Smluvní strany tímto vylučují aplikaci ustanovení § 2050 občanského zákoníku.</w:t>
      </w:r>
    </w:p>
    <w:p w14:paraId="2A2F5B5A" w14:textId="77777777" w:rsidR="00195BF4" w:rsidRPr="00DD74C7" w:rsidRDefault="00195BF4" w:rsidP="00195BF4">
      <w:pPr>
        <w:rPr>
          <w:rFonts w:ascii="Arial" w:hAnsi="Arial" w:cs="Arial"/>
          <w:sz w:val="22"/>
          <w:szCs w:val="22"/>
        </w:rPr>
      </w:pPr>
    </w:p>
    <w:p w14:paraId="75D0520D"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V.</w:t>
      </w:r>
    </w:p>
    <w:p w14:paraId="53E8AC11"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Práva a povinnosti Autora</w:t>
      </w:r>
    </w:p>
    <w:p w14:paraId="201DDF05" w14:textId="77777777" w:rsidR="00195BF4" w:rsidRPr="00DD74C7" w:rsidRDefault="00195BF4" w:rsidP="00DD74C7">
      <w:pPr>
        <w:jc w:val="center"/>
        <w:rPr>
          <w:rFonts w:ascii="Arial" w:hAnsi="Arial" w:cs="Arial"/>
          <w:sz w:val="22"/>
          <w:szCs w:val="22"/>
        </w:rPr>
      </w:pPr>
    </w:p>
    <w:p w14:paraId="35018A4D" w14:textId="7A045E63"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5.1 Autor se zavazuje spolupracovat s kurátorským týmem a dále s jednotlivými dodavateli a útvary Objednatele. </w:t>
      </w:r>
    </w:p>
    <w:p w14:paraId="17236A64" w14:textId="77777777" w:rsidR="00195BF4" w:rsidRPr="00DD74C7" w:rsidRDefault="00195BF4" w:rsidP="00193DED">
      <w:pPr>
        <w:jc w:val="both"/>
        <w:rPr>
          <w:rFonts w:ascii="Arial" w:hAnsi="Arial" w:cs="Arial"/>
          <w:sz w:val="22"/>
          <w:szCs w:val="22"/>
        </w:rPr>
      </w:pPr>
    </w:p>
    <w:p w14:paraId="44B53D91"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5.2 Autor se zavazuje po předchozí písemné výzvě předvést Objednateli stav rozpracovanosti díla.</w:t>
      </w:r>
    </w:p>
    <w:p w14:paraId="7807C933" w14:textId="77777777" w:rsidR="00195BF4" w:rsidRPr="00DD74C7" w:rsidRDefault="00195BF4" w:rsidP="00193DED">
      <w:pPr>
        <w:jc w:val="both"/>
        <w:rPr>
          <w:rFonts w:ascii="Arial" w:hAnsi="Arial" w:cs="Arial"/>
          <w:sz w:val="22"/>
          <w:szCs w:val="22"/>
        </w:rPr>
      </w:pPr>
    </w:p>
    <w:p w14:paraId="5DBEAE73"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5.3 Autor se dále zavazuje respektovat technické podmínky výstavního prostoru. </w:t>
      </w:r>
    </w:p>
    <w:p w14:paraId="7737549B" w14:textId="77777777" w:rsidR="00195BF4" w:rsidRPr="00DD74C7" w:rsidRDefault="00195BF4" w:rsidP="00193DED">
      <w:pPr>
        <w:jc w:val="both"/>
        <w:rPr>
          <w:rFonts w:ascii="Arial" w:hAnsi="Arial" w:cs="Arial"/>
          <w:sz w:val="22"/>
          <w:szCs w:val="22"/>
        </w:rPr>
      </w:pPr>
    </w:p>
    <w:p w14:paraId="20B5AE8E"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5.4 Autor je povinen zachovávat mlčenlivost o všech skutečnostech, o nichž se dozvěděl v souvislosti s plněním této smlouvy, ledaže by šlo o skutečnosti nepochybně obecně známé. Povinnosti mlčenlivosti může Autora zprostit pouze Objednatel svým písemným prohlášením adresovaným Autorovi. Závazek Autora k zachování mlčenlivosti zůstává v platnosti i po zániku této smlouvy. V případě porušení povinnosti mlčenlivost vzniká Objednateli nárok na smluvní pokutu ve výši 10.000, - Kč za každý jednotlivý případ porušení. Uplatnění nároku na smluvní pokutu nezbavuje Autora povinnosti hradit vzniklou škodu.</w:t>
      </w:r>
    </w:p>
    <w:p w14:paraId="74F634F4" w14:textId="77777777" w:rsidR="00195BF4" w:rsidRPr="00DD74C7" w:rsidRDefault="00195BF4" w:rsidP="00193DED">
      <w:pPr>
        <w:jc w:val="both"/>
        <w:rPr>
          <w:rFonts w:ascii="Arial" w:hAnsi="Arial" w:cs="Arial"/>
          <w:sz w:val="22"/>
          <w:szCs w:val="22"/>
        </w:rPr>
      </w:pPr>
    </w:p>
    <w:p w14:paraId="7C55CBE7" w14:textId="77777777" w:rsidR="0095214E" w:rsidRDefault="00195BF4" w:rsidP="00193DED">
      <w:pPr>
        <w:jc w:val="both"/>
        <w:rPr>
          <w:rFonts w:ascii="Arial" w:hAnsi="Arial" w:cs="Arial"/>
          <w:sz w:val="22"/>
          <w:szCs w:val="22"/>
        </w:rPr>
      </w:pPr>
      <w:r w:rsidRPr="00DD74C7">
        <w:rPr>
          <w:rFonts w:ascii="Arial" w:hAnsi="Arial" w:cs="Arial"/>
          <w:sz w:val="22"/>
          <w:szCs w:val="22"/>
        </w:rPr>
        <w:t>5.5 Smluvní strany shodně ujednávají a prohlašují, že jsou způsobilými subjekty ve smyslu čl. 28 odst. 1 nařízení Evropského parlamentu a Rady (EU) 2016/679 ze dne 27. dubna 2016, obecného nařízení o ochraně osobních údajů (dále jen jako „</w:t>
      </w:r>
      <w:r w:rsidRPr="00741BB4">
        <w:rPr>
          <w:rFonts w:ascii="Arial" w:hAnsi="Arial" w:cs="Arial"/>
          <w:b/>
          <w:bCs/>
          <w:sz w:val="22"/>
          <w:szCs w:val="22"/>
        </w:rPr>
        <w:t>GDPR</w:t>
      </w:r>
      <w:r w:rsidRPr="00DD74C7">
        <w:rPr>
          <w:rFonts w:ascii="Arial" w:hAnsi="Arial" w:cs="Arial"/>
          <w:sz w:val="22"/>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741BB4">
        <w:rPr>
          <w:rFonts w:ascii="Arial" w:hAnsi="Arial" w:cs="Arial"/>
          <w:b/>
          <w:bCs/>
          <w:sz w:val="22"/>
          <w:szCs w:val="22"/>
        </w:rPr>
        <w:t>Osobní údaje</w:t>
      </w:r>
      <w:r w:rsidRPr="00DD74C7">
        <w:rPr>
          <w:rFonts w:ascii="Arial" w:hAnsi="Arial" w:cs="Arial"/>
          <w:sz w:val="22"/>
          <w:szCs w:val="22"/>
        </w:rPr>
        <w:t xml:space="preserve">“), se smluvní strany zavazují zpracovávat výlučně pro účely splnění této smlouvy. Smluvní strany se dále </w:t>
      </w:r>
    </w:p>
    <w:p w14:paraId="747B2922" w14:textId="77777777" w:rsidR="0095214E" w:rsidRDefault="0095214E" w:rsidP="00193DED">
      <w:pPr>
        <w:jc w:val="both"/>
        <w:rPr>
          <w:rFonts w:ascii="Arial" w:hAnsi="Arial" w:cs="Arial"/>
          <w:sz w:val="22"/>
          <w:szCs w:val="22"/>
        </w:rPr>
      </w:pPr>
    </w:p>
    <w:p w14:paraId="156325B3" w14:textId="77777777" w:rsidR="0095214E" w:rsidRDefault="0095214E" w:rsidP="00193DED">
      <w:pPr>
        <w:jc w:val="both"/>
        <w:rPr>
          <w:rFonts w:ascii="Arial" w:hAnsi="Arial" w:cs="Arial"/>
          <w:sz w:val="22"/>
          <w:szCs w:val="22"/>
        </w:rPr>
      </w:pPr>
    </w:p>
    <w:p w14:paraId="245A7DC3" w14:textId="33E5E3DB" w:rsidR="00195BF4" w:rsidRPr="00DD74C7" w:rsidRDefault="00195BF4" w:rsidP="00193DED">
      <w:pPr>
        <w:jc w:val="both"/>
        <w:rPr>
          <w:rFonts w:ascii="Arial" w:hAnsi="Arial" w:cs="Arial"/>
          <w:sz w:val="22"/>
          <w:szCs w:val="22"/>
        </w:rPr>
      </w:pPr>
      <w:r w:rsidRPr="00DD74C7">
        <w:rPr>
          <w:rFonts w:ascii="Arial" w:hAnsi="Arial" w:cs="Arial"/>
          <w:sz w:val="22"/>
          <w:szCs w:val="22"/>
        </w:rPr>
        <w:t>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3E9764E7" w14:textId="77777777" w:rsidR="00195BF4" w:rsidRPr="00DD74C7" w:rsidRDefault="00195BF4" w:rsidP="00193DED">
      <w:pPr>
        <w:jc w:val="both"/>
        <w:rPr>
          <w:rFonts w:ascii="Arial" w:hAnsi="Arial" w:cs="Arial"/>
          <w:sz w:val="22"/>
          <w:szCs w:val="22"/>
        </w:rPr>
      </w:pPr>
    </w:p>
    <w:p w14:paraId="5106BB32"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VI.</w:t>
      </w:r>
    </w:p>
    <w:p w14:paraId="0A485FBC"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Práva a povinnosti Objednatele</w:t>
      </w:r>
    </w:p>
    <w:p w14:paraId="6A838993" w14:textId="77777777" w:rsidR="00195BF4" w:rsidRPr="00DD74C7" w:rsidRDefault="00195BF4" w:rsidP="00195BF4">
      <w:pPr>
        <w:rPr>
          <w:rFonts w:ascii="Arial" w:hAnsi="Arial" w:cs="Arial"/>
          <w:sz w:val="22"/>
          <w:szCs w:val="22"/>
        </w:rPr>
      </w:pPr>
      <w:r w:rsidRPr="00DD74C7">
        <w:rPr>
          <w:rFonts w:ascii="Arial" w:hAnsi="Arial" w:cs="Arial"/>
          <w:sz w:val="22"/>
          <w:szCs w:val="22"/>
        </w:rPr>
        <w:tab/>
      </w:r>
    </w:p>
    <w:p w14:paraId="5341C988" w14:textId="2119313F" w:rsidR="00195BF4" w:rsidRPr="00DD74C7" w:rsidRDefault="00195BF4" w:rsidP="00193DED">
      <w:pPr>
        <w:jc w:val="both"/>
        <w:rPr>
          <w:rFonts w:ascii="Arial" w:hAnsi="Arial" w:cs="Arial"/>
          <w:sz w:val="22"/>
          <w:szCs w:val="22"/>
        </w:rPr>
      </w:pPr>
      <w:r w:rsidRPr="00DD74C7">
        <w:rPr>
          <w:rFonts w:ascii="Arial" w:hAnsi="Arial" w:cs="Arial"/>
          <w:sz w:val="22"/>
          <w:szCs w:val="22"/>
        </w:rPr>
        <w:t>6.1 Objednatel si touto smlouvou vymiňuje právo během zpracovávání návrhu zadat drobné změny, které nebudou důvodem k navýšení ceny díla ani k prodloužení termínu předání díla. Objednatel je rovněž oprávněn případné dílčí změny konceptu výstavy provést sám, avšak pouze způsobem nesnižujícím hodnotu díla</w:t>
      </w:r>
      <w:r w:rsidR="00A05969">
        <w:rPr>
          <w:rFonts w:ascii="Arial" w:hAnsi="Arial" w:cs="Arial"/>
          <w:sz w:val="22"/>
          <w:szCs w:val="22"/>
        </w:rPr>
        <w:t xml:space="preserve"> a za předchozího souhlasu autora</w:t>
      </w:r>
      <w:r w:rsidRPr="00DD74C7">
        <w:rPr>
          <w:rFonts w:ascii="Arial" w:hAnsi="Arial" w:cs="Arial"/>
          <w:sz w:val="22"/>
          <w:szCs w:val="22"/>
        </w:rPr>
        <w:t>.</w:t>
      </w:r>
    </w:p>
    <w:p w14:paraId="1DDD4D49" w14:textId="77777777" w:rsidR="00195BF4" w:rsidRPr="00DD74C7" w:rsidRDefault="00195BF4" w:rsidP="00193DED">
      <w:pPr>
        <w:jc w:val="both"/>
        <w:rPr>
          <w:rFonts w:ascii="Arial" w:hAnsi="Arial" w:cs="Arial"/>
          <w:sz w:val="22"/>
          <w:szCs w:val="22"/>
        </w:rPr>
      </w:pPr>
    </w:p>
    <w:p w14:paraId="4DEAAC0E"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6.2 Objednatel se podpisem této smlouvy zavazuje:</w:t>
      </w:r>
    </w:p>
    <w:p w14:paraId="3ED77A51" w14:textId="77777777" w:rsidR="00195BF4" w:rsidRPr="00DD74C7" w:rsidRDefault="00195BF4" w:rsidP="00193DED">
      <w:pPr>
        <w:jc w:val="both"/>
        <w:rPr>
          <w:rFonts w:ascii="Arial" w:hAnsi="Arial" w:cs="Arial"/>
          <w:sz w:val="22"/>
          <w:szCs w:val="22"/>
        </w:rPr>
      </w:pPr>
    </w:p>
    <w:p w14:paraId="6B7C381C"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předat Autorovi potřebné podklady pro zpracování díla.</w:t>
      </w:r>
    </w:p>
    <w:p w14:paraId="17817D57" w14:textId="77777777" w:rsidR="00195BF4" w:rsidRPr="00DD74C7" w:rsidRDefault="00195BF4" w:rsidP="00193DED">
      <w:pPr>
        <w:ind w:left="700" w:hanging="700"/>
        <w:jc w:val="both"/>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zajistit Autorovi a jeho spolupracovníkům přístup do řešených prostor, v termínech po vzájemné dohodě.</w:t>
      </w:r>
    </w:p>
    <w:p w14:paraId="5DB22D1F"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vyplatit Autorovi odměnu dle této smlouvy.</w:t>
      </w:r>
    </w:p>
    <w:p w14:paraId="1779F926" w14:textId="77777777" w:rsidR="00195BF4" w:rsidRPr="00DD74C7" w:rsidRDefault="00195BF4" w:rsidP="00193DED">
      <w:pPr>
        <w:jc w:val="both"/>
        <w:rPr>
          <w:rFonts w:ascii="Arial" w:hAnsi="Arial" w:cs="Arial"/>
          <w:sz w:val="22"/>
          <w:szCs w:val="22"/>
        </w:rPr>
      </w:pPr>
    </w:p>
    <w:p w14:paraId="3D57D616"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6.3 Objednatel je oprávněn průběžně kontrolovat provádění předmětu smlouvy a sdělovat Autorovi své výhrady a udělovat mu pokyny odpovídající plnění této smlouvy, kterými je Autor povinen se při provádění díla řídit a respektovat je. Tyto pokyny je Objednatel oprávněn udělovat sám nebo prostřednictvím jím pověřené osoby.</w:t>
      </w:r>
    </w:p>
    <w:p w14:paraId="6DBCD511" w14:textId="77777777" w:rsidR="00195BF4" w:rsidRPr="00DD74C7" w:rsidRDefault="00195BF4" w:rsidP="00193DED">
      <w:pPr>
        <w:jc w:val="both"/>
        <w:rPr>
          <w:rFonts w:ascii="Arial" w:hAnsi="Arial" w:cs="Arial"/>
          <w:sz w:val="22"/>
          <w:szCs w:val="22"/>
        </w:rPr>
      </w:pPr>
    </w:p>
    <w:p w14:paraId="3C1333BA"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6.4 Pokud bude Autor v prodlení s plněním dle této smlouvy (a to i v prodlení s dílčím plněním) i přes výzvu k dodatečnému plnění v přiměřené lhůtě k tomu mu Objednatelem udělené (za lhůtu přiměřenou se považuje podle okolností lhůta nejvýše 10 pracovních dnů nebo podle okolností i lhůta kratší – zejména, pokud by byl ohrožen termín zahájení výstavy), vždy však v prodlení delším než alespoň 7 dnů, je Objednatel oprávněn nechat dílo dokončit třetí osobou, přičemž cena za dílo se Autorovi za dosud provedené dílo poměrně sníží nebo je oprávněn od smlouvy odstoupit. Autor je povinen předat/poskytnout Objednateli za tím účelem veškeré informace relevantní pro pokračování plnění, jakož i vrátit veškeré Objednatelem poskytnuté podklady. Nárok na smluvní pokutu a náhradu škody, jakož i na odstoupení od smlouvy tím zůstávají nedotčeny. </w:t>
      </w:r>
    </w:p>
    <w:p w14:paraId="47B43EB0" w14:textId="77777777" w:rsidR="00195BF4" w:rsidRPr="00DD74C7" w:rsidRDefault="00195BF4" w:rsidP="00195BF4">
      <w:pPr>
        <w:rPr>
          <w:rFonts w:ascii="Arial" w:hAnsi="Arial" w:cs="Arial"/>
          <w:sz w:val="22"/>
          <w:szCs w:val="22"/>
        </w:rPr>
      </w:pPr>
    </w:p>
    <w:p w14:paraId="68D5BF2D"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VII.</w:t>
      </w:r>
    </w:p>
    <w:p w14:paraId="6B1407FF"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Předávání a převzetí díla</w:t>
      </w:r>
    </w:p>
    <w:p w14:paraId="7A83BBFE" w14:textId="77777777" w:rsidR="00195BF4" w:rsidRPr="00DD74C7" w:rsidRDefault="00195BF4" w:rsidP="00195BF4">
      <w:pPr>
        <w:rPr>
          <w:rFonts w:ascii="Arial" w:hAnsi="Arial" w:cs="Arial"/>
          <w:sz w:val="22"/>
          <w:szCs w:val="22"/>
        </w:rPr>
      </w:pPr>
    </w:p>
    <w:p w14:paraId="2ACFF0F1" w14:textId="12027013" w:rsidR="00195BF4" w:rsidRPr="00DD74C7" w:rsidRDefault="00195BF4" w:rsidP="00193DED">
      <w:pPr>
        <w:jc w:val="both"/>
        <w:rPr>
          <w:rFonts w:ascii="Arial" w:hAnsi="Arial" w:cs="Arial"/>
          <w:sz w:val="22"/>
          <w:szCs w:val="22"/>
        </w:rPr>
      </w:pPr>
      <w:r w:rsidRPr="00DD74C7">
        <w:rPr>
          <w:rFonts w:ascii="Arial" w:hAnsi="Arial" w:cs="Arial"/>
          <w:sz w:val="22"/>
          <w:szCs w:val="22"/>
        </w:rPr>
        <w:t>7.1 Předání a převzetí díla</w:t>
      </w:r>
      <w:r w:rsidR="00A872DD">
        <w:rPr>
          <w:rFonts w:ascii="Arial" w:hAnsi="Arial" w:cs="Arial"/>
          <w:sz w:val="22"/>
          <w:szCs w:val="22"/>
        </w:rPr>
        <w:t xml:space="preserve"> </w:t>
      </w:r>
      <w:r w:rsidRPr="00DD74C7">
        <w:rPr>
          <w:rFonts w:ascii="Arial" w:hAnsi="Arial" w:cs="Arial"/>
          <w:sz w:val="22"/>
          <w:szCs w:val="22"/>
        </w:rPr>
        <w:t xml:space="preserve">dle této smlouvy potvrdí Objednatel Autorovi </w:t>
      </w:r>
      <w:r w:rsidR="00A872DD">
        <w:rPr>
          <w:rFonts w:ascii="Arial" w:hAnsi="Arial" w:cs="Arial"/>
          <w:sz w:val="22"/>
          <w:szCs w:val="22"/>
        </w:rPr>
        <w:t>podpisem předávacího</w:t>
      </w:r>
      <w:r w:rsidRPr="00DD74C7">
        <w:rPr>
          <w:rFonts w:ascii="Arial" w:hAnsi="Arial" w:cs="Arial"/>
          <w:sz w:val="22"/>
          <w:szCs w:val="22"/>
        </w:rPr>
        <w:t xml:space="preserve"> protokol</w:t>
      </w:r>
      <w:r w:rsidR="00A872DD">
        <w:rPr>
          <w:rFonts w:ascii="Arial" w:hAnsi="Arial" w:cs="Arial"/>
          <w:sz w:val="22"/>
          <w:szCs w:val="22"/>
        </w:rPr>
        <w:t>u. Předávací protokol je za</w:t>
      </w:r>
      <w:r w:rsidRPr="00DD74C7">
        <w:rPr>
          <w:rFonts w:ascii="Arial" w:hAnsi="Arial" w:cs="Arial"/>
          <w:sz w:val="22"/>
          <w:szCs w:val="22"/>
        </w:rPr>
        <w:t xml:space="preserve"> Objednatele </w:t>
      </w:r>
      <w:r w:rsidR="00A872DD">
        <w:rPr>
          <w:rFonts w:ascii="Arial" w:hAnsi="Arial" w:cs="Arial"/>
          <w:sz w:val="22"/>
          <w:szCs w:val="22"/>
        </w:rPr>
        <w:t>oprávněna podepsat</w:t>
      </w:r>
      <w:r w:rsidRPr="00DD74C7">
        <w:rPr>
          <w:rFonts w:ascii="Arial" w:hAnsi="Arial" w:cs="Arial"/>
          <w:sz w:val="22"/>
          <w:szCs w:val="22"/>
        </w:rPr>
        <w:t xml:space="preserve"> </w:t>
      </w:r>
      <w:r w:rsidR="002578F4">
        <w:rPr>
          <w:rFonts w:ascii="Arial" w:hAnsi="Arial" w:cs="Arial"/>
          <w:sz w:val="22"/>
          <w:szCs w:val="22"/>
        </w:rPr>
        <w:t>osoba</w:t>
      </w:r>
      <w:r w:rsidRPr="00DD74C7">
        <w:rPr>
          <w:rFonts w:ascii="Arial" w:hAnsi="Arial" w:cs="Arial"/>
          <w:sz w:val="22"/>
          <w:szCs w:val="22"/>
        </w:rPr>
        <w:t xml:space="preserve"> uvedená v bodu 9.4 této smlouvy. Vzor </w:t>
      </w:r>
      <w:r w:rsidR="004130D7">
        <w:rPr>
          <w:rFonts w:ascii="Arial" w:hAnsi="Arial" w:cs="Arial"/>
          <w:sz w:val="22"/>
          <w:szCs w:val="22"/>
        </w:rPr>
        <w:t xml:space="preserve">předávacího </w:t>
      </w:r>
      <w:r w:rsidRPr="00DD74C7">
        <w:rPr>
          <w:rFonts w:ascii="Arial" w:hAnsi="Arial" w:cs="Arial"/>
          <w:sz w:val="22"/>
          <w:szCs w:val="22"/>
        </w:rPr>
        <w:t xml:space="preserve">protokolu je </w:t>
      </w:r>
      <w:r w:rsidR="00A872DD">
        <w:rPr>
          <w:rFonts w:ascii="Arial" w:hAnsi="Arial" w:cs="Arial"/>
          <w:sz w:val="22"/>
          <w:szCs w:val="22"/>
        </w:rPr>
        <w:t xml:space="preserve">uveden v Příloze č. 2 </w:t>
      </w:r>
      <w:r w:rsidRPr="00DD74C7">
        <w:rPr>
          <w:rFonts w:ascii="Arial" w:hAnsi="Arial" w:cs="Arial"/>
          <w:sz w:val="22"/>
          <w:szCs w:val="22"/>
        </w:rPr>
        <w:t>této smlouvy.</w:t>
      </w:r>
    </w:p>
    <w:p w14:paraId="065B1629" w14:textId="77777777" w:rsidR="00195BF4" w:rsidRPr="00DD74C7" w:rsidRDefault="00195BF4" w:rsidP="00193DED">
      <w:pPr>
        <w:jc w:val="both"/>
        <w:rPr>
          <w:rFonts w:ascii="Arial" w:hAnsi="Arial" w:cs="Arial"/>
          <w:sz w:val="22"/>
          <w:szCs w:val="22"/>
        </w:rPr>
      </w:pPr>
    </w:p>
    <w:p w14:paraId="6F6DD6BE" w14:textId="2098F992"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7.2 Objednatel si po předání díla uvedeného v této smlouvě ve </w:t>
      </w:r>
      <w:r w:rsidR="004130D7">
        <w:rPr>
          <w:rFonts w:ascii="Arial" w:hAnsi="Arial" w:cs="Arial"/>
          <w:sz w:val="22"/>
          <w:szCs w:val="22"/>
        </w:rPr>
        <w:t>sjednaném termínu</w:t>
      </w:r>
      <w:r w:rsidRPr="00DD74C7">
        <w:rPr>
          <w:rFonts w:ascii="Arial" w:hAnsi="Arial" w:cs="Arial"/>
          <w:sz w:val="22"/>
          <w:szCs w:val="22"/>
        </w:rPr>
        <w:t xml:space="preserve"> vyhrazuje lhůtu 5 pracovních dnů k jeho převzetí, resp. ke kontrole a odsouhlasení díla, a to prostřednictvím produkce na straně Objednatele. Objednatel je oprávněn vrátit předaný materiál Autorovi k doplnění či přepracování, pokud materiál nebude v souladu s předmětem této smlouvy nebo nebude vhodný k naplnění účelu z této smlouvy vyplývajícího. Pokud Objednatel vrátí materiál Autorovi k doplnění či přepracování, Objednatel a Autor sjednají nový termín pro odevzdání, který nesmí ohrozit zahájení výstavy.</w:t>
      </w:r>
    </w:p>
    <w:p w14:paraId="63D42B89" w14:textId="77777777" w:rsidR="00195BF4" w:rsidRPr="00DD74C7" w:rsidRDefault="00195BF4" w:rsidP="00193DED">
      <w:pPr>
        <w:jc w:val="both"/>
        <w:rPr>
          <w:rFonts w:ascii="Arial" w:hAnsi="Arial" w:cs="Arial"/>
          <w:sz w:val="22"/>
          <w:szCs w:val="22"/>
        </w:rPr>
      </w:pPr>
    </w:p>
    <w:p w14:paraId="5D9711FE"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lastRenderedPageBreak/>
        <w:t>Článek VIII.</w:t>
      </w:r>
    </w:p>
    <w:p w14:paraId="079A1458"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Udělení oprávnění užít dílo Objednatelem</w:t>
      </w:r>
    </w:p>
    <w:p w14:paraId="3D0B29FE" w14:textId="77777777" w:rsidR="00195BF4" w:rsidRPr="00DD74C7" w:rsidRDefault="00195BF4" w:rsidP="00195BF4">
      <w:pPr>
        <w:rPr>
          <w:rFonts w:ascii="Arial" w:hAnsi="Arial" w:cs="Arial"/>
          <w:sz w:val="22"/>
          <w:szCs w:val="22"/>
        </w:rPr>
      </w:pPr>
    </w:p>
    <w:p w14:paraId="7056CDB0"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8.1 Autor uděluje touto smlouvou Objednateli oprávnění k výkonu práva užít jakýkoli výsledek plnění dle této smlouvy (dále zde jen jako „</w:t>
      </w:r>
      <w:r w:rsidRPr="00741BB4">
        <w:rPr>
          <w:rFonts w:ascii="Arial" w:hAnsi="Arial" w:cs="Arial"/>
          <w:b/>
          <w:bCs/>
          <w:sz w:val="22"/>
          <w:szCs w:val="22"/>
        </w:rPr>
        <w:t>autorské dílo</w:t>
      </w:r>
      <w:r w:rsidRPr="00DD74C7">
        <w:rPr>
          <w:rFonts w:ascii="Arial" w:hAnsi="Arial" w:cs="Arial"/>
          <w:sz w:val="22"/>
          <w:szCs w:val="22"/>
        </w:rPr>
        <w:t>“), který bude chráněn zákonem č. 121/2000 Sb., o právu autorském a právech souvisejících s právem autorským a o změně některých zákonů (dále jen „autorský zákon“). Licence je udělena jako:</w:t>
      </w:r>
    </w:p>
    <w:p w14:paraId="4D1DBFAA"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výhradní;</w:t>
      </w:r>
    </w:p>
    <w:p w14:paraId="094EB7CD"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w:t>
      </w:r>
      <w:r w:rsidRPr="00DD74C7">
        <w:rPr>
          <w:rFonts w:ascii="Arial" w:hAnsi="Arial" w:cs="Arial"/>
          <w:sz w:val="22"/>
          <w:szCs w:val="22"/>
        </w:rPr>
        <w:tab/>
        <w:t>neomezená, tedy ke všem způsobům užití, v neomezeném územním a množstevním rozsahu a na celou dobu trvání autorských majetkových práv k autorskému dílu (dále též jen „</w:t>
      </w:r>
      <w:r w:rsidRPr="00741BB4">
        <w:rPr>
          <w:rFonts w:ascii="Arial" w:hAnsi="Arial" w:cs="Arial"/>
          <w:b/>
          <w:bCs/>
          <w:sz w:val="22"/>
          <w:szCs w:val="22"/>
        </w:rPr>
        <w:t>licence</w:t>
      </w:r>
      <w:r w:rsidRPr="00DD74C7">
        <w:rPr>
          <w:rFonts w:ascii="Arial" w:hAnsi="Arial" w:cs="Arial"/>
          <w:sz w:val="22"/>
          <w:szCs w:val="22"/>
        </w:rPr>
        <w:t xml:space="preserve">“). </w:t>
      </w:r>
    </w:p>
    <w:p w14:paraId="2BEDDB30" w14:textId="77777777" w:rsidR="00195BF4" w:rsidRPr="00DD74C7" w:rsidRDefault="00195BF4" w:rsidP="00193DED">
      <w:pPr>
        <w:jc w:val="both"/>
        <w:rPr>
          <w:rFonts w:ascii="Arial" w:hAnsi="Arial" w:cs="Arial"/>
          <w:sz w:val="22"/>
          <w:szCs w:val="22"/>
        </w:rPr>
      </w:pPr>
    </w:p>
    <w:p w14:paraId="5EFE7E40"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8.2 Autor výslovně prohlašuje, že je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Autor povinen je na svůj náklad vypořádat, jakož i uhradit další újmu tím Objednateli vzniklou.</w:t>
      </w:r>
    </w:p>
    <w:p w14:paraId="643E57D5" w14:textId="77777777" w:rsidR="00195BF4" w:rsidRPr="00DD74C7" w:rsidRDefault="00195BF4" w:rsidP="00193DED">
      <w:pPr>
        <w:jc w:val="both"/>
        <w:rPr>
          <w:rFonts w:ascii="Arial" w:hAnsi="Arial" w:cs="Arial"/>
          <w:sz w:val="22"/>
          <w:szCs w:val="22"/>
        </w:rPr>
      </w:pPr>
    </w:p>
    <w:p w14:paraId="46BC6683" w14:textId="266EA2D6"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8.3 Autor poskytuje Objednateli souhlas k jakýmkoli úpravám či změnám autorského díla nebo jiného autorským právem chráněného prvku dodaného na základě této smlouvy, k jeho zařazení do databáze nebo spojení s jiným autorským dílem nebo neautorským výtvorem, jakož i souhlas k případnému dokončení nehotového autorského díla, pokud nebude ze strany Autora dokončeno. Ke všem výše uvedeným </w:t>
      </w:r>
      <w:r w:rsidR="007C377B">
        <w:rPr>
          <w:rFonts w:ascii="Arial" w:hAnsi="Arial" w:cs="Arial"/>
          <w:sz w:val="22"/>
          <w:szCs w:val="22"/>
        </w:rPr>
        <w:t>jednáním</w:t>
      </w:r>
      <w:r w:rsidR="007C377B" w:rsidRPr="00DD74C7">
        <w:rPr>
          <w:rFonts w:ascii="Arial" w:hAnsi="Arial" w:cs="Arial"/>
          <w:sz w:val="22"/>
          <w:szCs w:val="22"/>
        </w:rPr>
        <w:t xml:space="preserve"> </w:t>
      </w:r>
      <w:r w:rsidRPr="00DD74C7">
        <w:rPr>
          <w:rFonts w:ascii="Arial" w:hAnsi="Arial" w:cs="Arial"/>
          <w:sz w:val="22"/>
          <w:szCs w:val="22"/>
        </w:rPr>
        <w:t>je Objednatel oprávněn sám nebo prostřednictvím třetí osoby.</w:t>
      </w:r>
    </w:p>
    <w:p w14:paraId="44B58B27" w14:textId="77777777" w:rsidR="00195BF4" w:rsidRPr="00DD74C7" w:rsidRDefault="00195BF4" w:rsidP="00193DED">
      <w:pPr>
        <w:jc w:val="both"/>
        <w:rPr>
          <w:rFonts w:ascii="Arial" w:hAnsi="Arial" w:cs="Arial"/>
          <w:sz w:val="22"/>
          <w:szCs w:val="22"/>
        </w:rPr>
      </w:pPr>
    </w:p>
    <w:p w14:paraId="03A82FAA"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8.4 Licence je poskytována jako opravňující, tedy Objednatel není povinen licenci využít.</w:t>
      </w:r>
    </w:p>
    <w:p w14:paraId="66392DB9" w14:textId="77777777" w:rsidR="00195BF4" w:rsidRPr="00DD74C7" w:rsidRDefault="00195BF4" w:rsidP="00193DED">
      <w:pPr>
        <w:jc w:val="both"/>
        <w:rPr>
          <w:rFonts w:ascii="Arial" w:hAnsi="Arial" w:cs="Arial"/>
          <w:sz w:val="22"/>
          <w:szCs w:val="22"/>
        </w:rPr>
      </w:pPr>
    </w:p>
    <w:p w14:paraId="3A9C0F6A"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8.5 Smluvní strany se dohodly, že ustanovení § 2382 občanského zákoníku (odstoupení pro změnu přesvědčení autora) se nepoužije.</w:t>
      </w:r>
    </w:p>
    <w:p w14:paraId="10081CFE" w14:textId="77777777" w:rsidR="00195BF4" w:rsidRPr="00DD74C7" w:rsidRDefault="00195BF4" w:rsidP="00193DED">
      <w:pPr>
        <w:jc w:val="both"/>
        <w:rPr>
          <w:rFonts w:ascii="Arial" w:hAnsi="Arial" w:cs="Arial"/>
          <w:sz w:val="22"/>
          <w:szCs w:val="22"/>
        </w:rPr>
      </w:pPr>
    </w:p>
    <w:p w14:paraId="7E3A1789"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8.6 Odměna za poskytnutí licence je již zahrnuta v celkové ceně za dílo.</w:t>
      </w:r>
    </w:p>
    <w:p w14:paraId="15A5EEAA" w14:textId="77777777" w:rsidR="00195BF4" w:rsidRPr="00DD74C7" w:rsidRDefault="00195BF4" w:rsidP="00193DED">
      <w:pPr>
        <w:jc w:val="both"/>
        <w:rPr>
          <w:rFonts w:ascii="Arial" w:hAnsi="Arial" w:cs="Arial"/>
          <w:sz w:val="22"/>
          <w:szCs w:val="22"/>
        </w:rPr>
      </w:pPr>
    </w:p>
    <w:p w14:paraId="19C1A808"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8.7 Licence se vztahuje na užití autorského díla v původní nebo zpracované či jinak změněné podobě, samostatně nebo v souboru s jiným dílem nebo neautorským výtvorem.</w:t>
      </w:r>
    </w:p>
    <w:p w14:paraId="3557FE31" w14:textId="77777777" w:rsidR="00195BF4" w:rsidRPr="00DD74C7" w:rsidRDefault="00195BF4" w:rsidP="00193DED">
      <w:pPr>
        <w:jc w:val="both"/>
        <w:rPr>
          <w:rFonts w:ascii="Arial" w:hAnsi="Arial" w:cs="Arial"/>
          <w:sz w:val="22"/>
          <w:szCs w:val="22"/>
        </w:rPr>
      </w:pPr>
    </w:p>
    <w:p w14:paraId="0BBF7BFD" w14:textId="59A95A19"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8.8 </w:t>
      </w:r>
      <w:r w:rsidR="001B4336">
        <w:rPr>
          <w:rFonts w:ascii="Arial" w:hAnsi="Arial" w:cs="Arial"/>
          <w:sz w:val="22"/>
          <w:szCs w:val="22"/>
        </w:rPr>
        <w:t xml:space="preserve">Smluvní strany se dohodly, že Objednatel bude vždy uvádět název výstavní koncepce a jejího autor. </w:t>
      </w:r>
      <w:r w:rsidRPr="00DD74C7">
        <w:rPr>
          <w:rFonts w:ascii="Arial" w:hAnsi="Arial" w:cs="Arial"/>
          <w:sz w:val="22"/>
          <w:szCs w:val="22"/>
        </w:rPr>
        <w:t>Autor zároveň poskytuje Objednateli</w:t>
      </w:r>
      <w:r w:rsidR="001B4336">
        <w:rPr>
          <w:rFonts w:ascii="Arial" w:hAnsi="Arial" w:cs="Arial"/>
          <w:sz w:val="22"/>
          <w:szCs w:val="22"/>
        </w:rPr>
        <w:t xml:space="preserve"> k předchozímu ujednání</w:t>
      </w:r>
      <w:r w:rsidRPr="00DD74C7">
        <w:rPr>
          <w:rFonts w:ascii="Arial" w:hAnsi="Arial" w:cs="Arial"/>
          <w:sz w:val="22"/>
          <w:szCs w:val="22"/>
        </w:rPr>
        <w:t xml:space="preserve"> souhlas,</w:t>
      </w:r>
      <w:r w:rsidR="001B4336">
        <w:rPr>
          <w:rFonts w:ascii="Arial" w:hAnsi="Arial" w:cs="Arial"/>
          <w:sz w:val="22"/>
          <w:szCs w:val="22"/>
        </w:rPr>
        <w:t xml:space="preserve"> tj.</w:t>
      </w:r>
      <w:r w:rsidRPr="00DD74C7">
        <w:rPr>
          <w:rFonts w:ascii="Arial" w:hAnsi="Arial" w:cs="Arial"/>
          <w:sz w:val="22"/>
          <w:szCs w:val="22"/>
        </w:rPr>
        <w:t xml:space="preserve"> aby v jakékoliv souvislosti s autorským dílem</w:t>
      </w:r>
      <w:r w:rsidR="001B4336">
        <w:rPr>
          <w:rFonts w:ascii="Arial" w:hAnsi="Arial" w:cs="Arial"/>
          <w:sz w:val="22"/>
          <w:szCs w:val="22"/>
        </w:rPr>
        <w:t xml:space="preserve"> Objednatel</w:t>
      </w:r>
      <w:r w:rsidRPr="00DD74C7">
        <w:rPr>
          <w:rFonts w:ascii="Arial" w:hAnsi="Arial" w:cs="Arial"/>
          <w:sz w:val="22"/>
          <w:szCs w:val="22"/>
        </w:rPr>
        <w:t xml:space="preserve"> uváděl </w:t>
      </w:r>
      <w:r w:rsidR="001B4336">
        <w:rPr>
          <w:rFonts w:ascii="Arial" w:hAnsi="Arial" w:cs="Arial"/>
          <w:sz w:val="22"/>
          <w:szCs w:val="22"/>
        </w:rPr>
        <w:t>název výstavní koncepce a autora tohoto díla</w:t>
      </w:r>
      <w:r w:rsidRPr="00DD74C7">
        <w:rPr>
          <w:rFonts w:ascii="Arial" w:hAnsi="Arial" w:cs="Arial"/>
          <w:sz w:val="22"/>
          <w:szCs w:val="22"/>
        </w:rPr>
        <w:t>.</w:t>
      </w:r>
    </w:p>
    <w:p w14:paraId="4C0458C0" w14:textId="77777777" w:rsidR="00195BF4" w:rsidRPr="00DD74C7" w:rsidRDefault="00195BF4" w:rsidP="00193DED">
      <w:pPr>
        <w:jc w:val="both"/>
        <w:rPr>
          <w:rFonts w:ascii="Arial" w:hAnsi="Arial" w:cs="Arial"/>
          <w:sz w:val="22"/>
          <w:szCs w:val="22"/>
        </w:rPr>
      </w:pPr>
    </w:p>
    <w:p w14:paraId="5DCD8E4C" w14:textId="76D2FAEF" w:rsidR="00195BF4" w:rsidRDefault="00195BF4" w:rsidP="00193DED">
      <w:pPr>
        <w:jc w:val="both"/>
        <w:rPr>
          <w:rFonts w:ascii="Arial" w:hAnsi="Arial" w:cs="Arial"/>
          <w:sz w:val="22"/>
          <w:szCs w:val="22"/>
        </w:rPr>
      </w:pPr>
      <w:r w:rsidRPr="00DD74C7">
        <w:rPr>
          <w:rFonts w:ascii="Arial" w:hAnsi="Arial" w:cs="Arial"/>
          <w:sz w:val="22"/>
          <w:szCs w:val="22"/>
        </w:rPr>
        <w:t>8.9 Objednatel je oprávněn licenci nebo její část poskytnout třetí osobě (podlicence) nebo ji postoupit.</w:t>
      </w:r>
    </w:p>
    <w:p w14:paraId="16F193D2" w14:textId="611C6080" w:rsidR="00D908F1" w:rsidRDefault="00D908F1" w:rsidP="00193DED">
      <w:pPr>
        <w:jc w:val="both"/>
        <w:rPr>
          <w:rFonts w:ascii="Arial" w:hAnsi="Arial" w:cs="Arial"/>
          <w:sz w:val="22"/>
          <w:szCs w:val="22"/>
        </w:rPr>
      </w:pPr>
    </w:p>
    <w:p w14:paraId="18AEE74B" w14:textId="09AB2E7F" w:rsidR="00D908F1" w:rsidRPr="00DD74C7" w:rsidRDefault="00D908F1" w:rsidP="00193DED">
      <w:pPr>
        <w:jc w:val="both"/>
        <w:rPr>
          <w:rFonts w:ascii="Arial" w:hAnsi="Arial" w:cs="Arial"/>
          <w:sz w:val="22"/>
          <w:szCs w:val="22"/>
        </w:rPr>
      </w:pPr>
      <w:r>
        <w:rPr>
          <w:rFonts w:ascii="Arial" w:hAnsi="Arial" w:cs="Arial"/>
          <w:sz w:val="22"/>
          <w:szCs w:val="22"/>
        </w:rPr>
        <w:t xml:space="preserve">8.10 </w:t>
      </w:r>
      <w:r w:rsidR="000B6A92">
        <w:rPr>
          <w:rFonts w:ascii="Arial" w:hAnsi="Arial" w:cs="Arial"/>
          <w:sz w:val="22"/>
          <w:szCs w:val="22"/>
        </w:rPr>
        <w:t xml:space="preserve">Smluvní strany se dohodly, že v případě zveřejnění informace o </w:t>
      </w:r>
      <w:r w:rsidR="00BA58FA">
        <w:rPr>
          <w:rFonts w:ascii="Arial" w:hAnsi="Arial" w:cs="Arial"/>
          <w:sz w:val="22"/>
          <w:szCs w:val="22"/>
        </w:rPr>
        <w:t>díle</w:t>
      </w:r>
      <w:r w:rsidR="000B6A92">
        <w:rPr>
          <w:rFonts w:ascii="Arial" w:hAnsi="Arial" w:cs="Arial"/>
          <w:sz w:val="22"/>
          <w:szCs w:val="22"/>
        </w:rPr>
        <w:t xml:space="preserve"> či v případě zveřejnění fotografií </w:t>
      </w:r>
      <w:r w:rsidR="00BA58FA">
        <w:rPr>
          <w:rFonts w:ascii="Arial" w:hAnsi="Arial" w:cs="Arial"/>
          <w:sz w:val="22"/>
          <w:szCs w:val="22"/>
        </w:rPr>
        <w:t>díla</w:t>
      </w:r>
      <w:r w:rsidR="000B6A92">
        <w:rPr>
          <w:rFonts w:ascii="Arial" w:hAnsi="Arial" w:cs="Arial"/>
          <w:sz w:val="22"/>
          <w:szCs w:val="22"/>
        </w:rPr>
        <w:t>, bude Autor prostřednictvím e-mail</w:t>
      </w:r>
      <w:r w:rsidR="00BA58FA">
        <w:rPr>
          <w:rFonts w:ascii="Arial" w:hAnsi="Arial" w:cs="Arial"/>
          <w:sz w:val="22"/>
          <w:szCs w:val="22"/>
        </w:rPr>
        <w:t>u</w:t>
      </w:r>
      <w:r w:rsidR="000B6A92">
        <w:rPr>
          <w:rFonts w:ascii="Arial" w:hAnsi="Arial" w:cs="Arial"/>
          <w:sz w:val="22"/>
          <w:szCs w:val="22"/>
        </w:rPr>
        <w:t xml:space="preserve"> informován o </w:t>
      </w:r>
      <w:r w:rsidR="00BA58FA">
        <w:rPr>
          <w:rFonts w:ascii="Arial" w:hAnsi="Arial" w:cs="Arial"/>
          <w:sz w:val="22"/>
          <w:szCs w:val="22"/>
        </w:rPr>
        <w:t>tomto zveřejnění</w:t>
      </w:r>
      <w:r w:rsidR="000B6A92">
        <w:rPr>
          <w:rFonts w:ascii="Arial" w:hAnsi="Arial" w:cs="Arial"/>
          <w:sz w:val="22"/>
          <w:szCs w:val="22"/>
        </w:rPr>
        <w:t>.</w:t>
      </w:r>
    </w:p>
    <w:p w14:paraId="31D8DD91" w14:textId="77777777" w:rsidR="00195BF4" w:rsidRPr="00DD74C7" w:rsidRDefault="00195BF4" w:rsidP="00195BF4">
      <w:pPr>
        <w:rPr>
          <w:rFonts w:ascii="Arial" w:hAnsi="Arial" w:cs="Arial"/>
          <w:sz w:val="22"/>
          <w:szCs w:val="22"/>
        </w:rPr>
      </w:pPr>
      <w:r w:rsidRPr="00DD74C7">
        <w:rPr>
          <w:rFonts w:ascii="Arial" w:hAnsi="Arial" w:cs="Arial"/>
          <w:sz w:val="22"/>
          <w:szCs w:val="22"/>
        </w:rPr>
        <w:tab/>
      </w:r>
    </w:p>
    <w:p w14:paraId="67B8C2FD"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Článek IX.</w:t>
      </w:r>
    </w:p>
    <w:p w14:paraId="361D5068" w14:textId="77777777" w:rsidR="00195BF4" w:rsidRPr="00DD74C7" w:rsidRDefault="00195BF4" w:rsidP="00DD74C7">
      <w:pPr>
        <w:jc w:val="center"/>
        <w:rPr>
          <w:rFonts w:ascii="Arial" w:hAnsi="Arial" w:cs="Arial"/>
          <w:b/>
          <w:sz w:val="22"/>
          <w:szCs w:val="22"/>
        </w:rPr>
      </w:pPr>
      <w:r w:rsidRPr="00DD74C7">
        <w:rPr>
          <w:rFonts w:ascii="Arial" w:hAnsi="Arial" w:cs="Arial"/>
          <w:b/>
          <w:sz w:val="22"/>
          <w:szCs w:val="22"/>
        </w:rPr>
        <w:t>Závěrečná ujednání</w:t>
      </w:r>
    </w:p>
    <w:p w14:paraId="1DA28039" w14:textId="77777777" w:rsidR="00195BF4" w:rsidRPr="00DD74C7" w:rsidRDefault="00195BF4" w:rsidP="00195BF4">
      <w:pPr>
        <w:rPr>
          <w:rFonts w:ascii="Arial" w:hAnsi="Arial" w:cs="Arial"/>
          <w:sz w:val="22"/>
          <w:szCs w:val="22"/>
        </w:rPr>
      </w:pPr>
    </w:p>
    <w:p w14:paraId="7E1DC765"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9.1 Tato smlouva o dílo nabývá platnosti a účinnosti dnem podpisu obou smluvních stran. Pokud se na tuto smlouvu vztahuje povinnost uveřejnění prostřednictvím registru smluv, nabývá tato smlouva účinnosti dnem uveřejnění. </w:t>
      </w:r>
    </w:p>
    <w:p w14:paraId="577772D6" w14:textId="77777777" w:rsidR="00195BF4" w:rsidRPr="00DD74C7" w:rsidRDefault="00195BF4" w:rsidP="00193DED">
      <w:pPr>
        <w:jc w:val="both"/>
        <w:rPr>
          <w:rFonts w:ascii="Arial" w:hAnsi="Arial" w:cs="Arial"/>
          <w:sz w:val="22"/>
          <w:szCs w:val="22"/>
        </w:rPr>
      </w:pPr>
    </w:p>
    <w:p w14:paraId="3BEDAB6E" w14:textId="77777777" w:rsidR="0095214E" w:rsidRDefault="0095214E" w:rsidP="00193DED">
      <w:pPr>
        <w:jc w:val="both"/>
        <w:rPr>
          <w:rFonts w:ascii="Arial" w:hAnsi="Arial" w:cs="Arial"/>
          <w:sz w:val="22"/>
          <w:szCs w:val="22"/>
        </w:rPr>
      </w:pPr>
    </w:p>
    <w:p w14:paraId="13049CF9" w14:textId="77777777" w:rsidR="0095214E" w:rsidRDefault="0095214E" w:rsidP="00193DED">
      <w:pPr>
        <w:jc w:val="both"/>
        <w:rPr>
          <w:rFonts w:ascii="Arial" w:hAnsi="Arial" w:cs="Arial"/>
          <w:sz w:val="22"/>
          <w:szCs w:val="22"/>
        </w:rPr>
      </w:pPr>
    </w:p>
    <w:p w14:paraId="21228650" w14:textId="77777777" w:rsidR="0095214E" w:rsidRDefault="0095214E" w:rsidP="00193DED">
      <w:pPr>
        <w:jc w:val="both"/>
        <w:rPr>
          <w:rFonts w:ascii="Arial" w:hAnsi="Arial" w:cs="Arial"/>
          <w:sz w:val="22"/>
          <w:szCs w:val="22"/>
        </w:rPr>
      </w:pPr>
    </w:p>
    <w:p w14:paraId="1C7D7368" w14:textId="3306A631" w:rsidR="00195BF4" w:rsidRPr="00DD74C7" w:rsidRDefault="00195BF4" w:rsidP="00193DED">
      <w:pPr>
        <w:jc w:val="both"/>
        <w:rPr>
          <w:rFonts w:ascii="Arial" w:hAnsi="Arial" w:cs="Arial"/>
          <w:sz w:val="22"/>
          <w:szCs w:val="22"/>
        </w:rPr>
      </w:pPr>
      <w:r w:rsidRPr="00DD74C7">
        <w:rPr>
          <w:rFonts w:ascii="Arial" w:hAnsi="Arial" w:cs="Arial"/>
          <w:sz w:val="22"/>
          <w:szCs w:val="22"/>
        </w:rPr>
        <w:t>9.2 Smlouva je vyhotovena ve dvou exemplářích v češtině</w:t>
      </w:r>
      <w:r w:rsidR="00C363BC">
        <w:rPr>
          <w:rFonts w:ascii="Arial" w:hAnsi="Arial" w:cs="Arial"/>
          <w:sz w:val="22"/>
          <w:szCs w:val="22"/>
        </w:rPr>
        <w:t>,</w:t>
      </w:r>
      <w:r w:rsidRPr="00DD74C7">
        <w:rPr>
          <w:rFonts w:ascii="Arial" w:hAnsi="Arial" w:cs="Arial"/>
          <w:sz w:val="22"/>
          <w:szCs w:val="22"/>
        </w:rPr>
        <w:t xml:space="preserve"> z nichž každá smluvní strana </w:t>
      </w:r>
      <w:proofErr w:type="gramStart"/>
      <w:r w:rsidRPr="00DD74C7">
        <w:rPr>
          <w:rFonts w:ascii="Arial" w:hAnsi="Arial" w:cs="Arial"/>
          <w:sz w:val="22"/>
          <w:szCs w:val="22"/>
        </w:rPr>
        <w:t>obdrží</w:t>
      </w:r>
      <w:proofErr w:type="gramEnd"/>
      <w:r w:rsidRPr="00DD74C7">
        <w:rPr>
          <w:rFonts w:ascii="Arial" w:hAnsi="Arial" w:cs="Arial"/>
          <w:sz w:val="22"/>
          <w:szCs w:val="22"/>
        </w:rPr>
        <w:t xml:space="preserve"> jeden. V případě jakýchkoli rozporů mezi českou a anglickou verzí má přednost česká verze.</w:t>
      </w:r>
    </w:p>
    <w:p w14:paraId="13C11355" w14:textId="77777777" w:rsidR="00195BF4" w:rsidRPr="00DD74C7" w:rsidRDefault="00195BF4" w:rsidP="00193DED">
      <w:pPr>
        <w:jc w:val="both"/>
        <w:rPr>
          <w:rFonts w:ascii="Arial" w:hAnsi="Arial" w:cs="Arial"/>
          <w:sz w:val="22"/>
          <w:szCs w:val="22"/>
        </w:rPr>
      </w:pPr>
    </w:p>
    <w:p w14:paraId="75F00035"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9.3 Smlouva může být měněna pouze písemně, a to formou číslovaných dodatků.</w:t>
      </w:r>
    </w:p>
    <w:p w14:paraId="1344F55B" w14:textId="77777777" w:rsidR="00195BF4" w:rsidRPr="00DD74C7" w:rsidRDefault="00195BF4" w:rsidP="00193DED">
      <w:pPr>
        <w:jc w:val="both"/>
        <w:rPr>
          <w:rFonts w:ascii="Arial" w:hAnsi="Arial" w:cs="Arial"/>
          <w:sz w:val="22"/>
          <w:szCs w:val="22"/>
        </w:rPr>
      </w:pPr>
    </w:p>
    <w:p w14:paraId="068A5725" w14:textId="1BB2C2EF" w:rsidR="00AE07B5" w:rsidRPr="00AE07B5" w:rsidRDefault="00AE07B5" w:rsidP="00193DED">
      <w:pPr>
        <w:jc w:val="both"/>
        <w:rPr>
          <w:rFonts w:ascii="Arial" w:hAnsi="Arial" w:cs="Arial"/>
          <w:sz w:val="22"/>
          <w:szCs w:val="22"/>
        </w:rPr>
      </w:pPr>
      <w:r w:rsidRPr="00AE07B5">
        <w:rPr>
          <w:rFonts w:ascii="Arial" w:hAnsi="Arial" w:cs="Arial"/>
          <w:sz w:val="22"/>
          <w:szCs w:val="22"/>
        </w:rPr>
        <w:t>9.4 Zodpovědnými zástupci Objednatele pro jednání ve věci této smlouvy j</w:t>
      </w:r>
      <w:r w:rsidR="007C377B">
        <w:rPr>
          <w:rFonts w:ascii="Arial" w:hAnsi="Arial" w:cs="Arial"/>
          <w:sz w:val="22"/>
          <w:szCs w:val="22"/>
        </w:rPr>
        <w:t>e</w:t>
      </w:r>
      <w:r w:rsidRPr="00AE07B5">
        <w:rPr>
          <w:rFonts w:ascii="Arial" w:hAnsi="Arial" w:cs="Arial"/>
          <w:sz w:val="22"/>
          <w:szCs w:val="22"/>
        </w:rPr>
        <w:t xml:space="preserve">: </w:t>
      </w:r>
      <w:r w:rsidR="009E4F6F">
        <w:rPr>
          <w:rFonts w:ascii="Arial" w:hAnsi="Arial" w:cs="Arial"/>
          <w:sz w:val="22"/>
          <w:szCs w:val="22"/>
        </w:rPr>
        <w:t>XXXXXXXXXX</w:t>
      </w:r>
      <w:r w:rsidRPr="00AE07B5">
        <w:rPr>
          <w:rFonts w:ascii="Arial" w:hAnsi="Arial" w:cs="Arial"/>
          <w:sz w:val="22"/>
          <w:szCs w:val="22"/>
        </w:rPr>
        <w:t xml:space="preserve"> - </w:t>
      </w:r>
      <w:hyperlink r:id="rId9" w:history="1">
        <w:r w:rsidR="009E4F6F">
          <w:rPr>
            <w:rStyle w:val="Hypertextovodkaz"/>
            <w:rFonts w:ascii="Arial" w:hAnsi="Arial" w:cs="Arial"/>
            <w:sz w:val="22"/>
            <w:szCs w:val="22"/>
          </w:rPr>
          <w:t>XXXXXXXXXXXXXXXX</w:t>
        </w:r>
      </w:hyperlink>
      <w:r w:rsidR="007C377B">
        <w:rPr>
          <w:rFonts w:ascii="Arial" w:hAnsi="Arial" w:cs="Arial"/>
          <w:sz w:val="22"/>
          <w:szCs w:val="22"/>
        </w:rPr>
        <w:t xml:space="preserve">. </w:t>
      </w:r>
    </w:p>
    <w:p w14:paraId="043DDE58" w14:textId="77777777" w:rsidR="00AE07B5" w:rsidRPr="00AE07B5" w:rsidRDefault="00AE07B5" w:rsidP="00193DED">
      <w:pPr>
        <w:jc w:val="both"/>
        <w:rPr>
          <w:rFonts w:ascii="Arial" w:hAnsi="Arial" w:cs="Arial"/>
          <w:sz w:val="22"/>
          <w:szCs w:val="22"/>
        </w:rPr>
      </w:pPr>
    </w:p>
    <w:p w14:paraId="54877669" w14:textId="6CC2F0F6" w:rsidR="00AE07B5" w:rsidRPr="00AE07B5" w:rsidRDefault="00AE07B5" w:rsidP="00193DED">
      <w:pPr>
        <w:jc w:val="both"/>
        <w:rPr>
          <w:rFonts w:ascii="Arial" w:hAnsi="Arial" w:cs="Arial"/>
          <w:sz w:val="22"/>
          <w:szCs w:val="22"/>
        </w:rPr>
      </w:pPr>
      <w:r w:rsidRPr="00AE07B5">
        <w:rPr>
          <w:rFonts w:ascii="Arial" w:hAnsi="Arial" w:cs="Arial"/>
          <w:sz w:val="22"/>
          <w:szCs w:val="22"/>
        </w:rPr>
        <w:t>9.5 Zodpovědnými zástupci Autora pro jednání ve věci této smlouvy j</w:t>
      </w:r>
      <w:r w:rsidR="007C377B">
        <w:rPr>
          <w:rFonts w:ascii="Arial" w:hAnsi="Arial" w:cs="Arial"/>
          <w:sz w:val="22"/>
          <w:szCs w:val="22"/>
        </w:rPr>
        <w:t>e</w:t>
      </w:r>
      <w:r w:rsidRPr="00AE07B5">
        <w:rPr>
          <w:rFonts w:ascii="Arial" w:hAnsi="Arial" w:cs="Arial"/>
          <w:sz w:val="22"/>
          <w:szCs w:val="22"/>
        </w:rPr>
        <w:t>:</w:t>
      </w:r>
    </w:p>
    <w:p w14:paraId="636DD8D3" w14:textId="4156C9DB" w:rsidR="00195BF4" w:rsidRDefault="00AE07B5" w:rsidP="00193DED">
      <w:pPr>
        <w:jc w:val="both"/>
        <w:rPr>
          <w:rFonts w:ascii="Arial" w:hAnsi="Arial" w:cs="Arial"/>
          <w:sz w:val="22"/>
          <w:szCs w:val="22"/>
        </w:rPr>
      </w:pPr>
      <w:r w:rsidRPr="00AE07B5">
        <w:rPr>
          <w:rFonts w:ascii="Arial" w:hAnsi="Arial" w:cs="Arial"/>
          <w:sz w:val="22"/>
          <w:szCs w:val="22"/>
        </w:rPr>
        <w:t xml:space="preserve">Autor: </w:t>
      </w:r>
      <w:r w:rsidR="009E4F6F">
        <w:rPr>
          <w:rFonts w:ascii="Arial" w:hAnsi="Arial" w:cs="Arial"/>
          <w:sz w:val="22"/>
          <w:szCs w:val="22"/>
        </w:rPr>
        <w:t>XXXXXXXXXXXXXX</w:t>
      </w:r>
      <w:r w:rsidRPr="00AE07B5">
        <w:rPr>
          <w:rFonts w:ascii="Arial" w:hAnsi="Arial" w:cs="Arial"/>
          <w:sz w:val="22"/>
          <w:szCs w:val="22"/>
        </w:rPr>
        <w:t xml:space="preserve"> - </w:t>
      </w:r>
      <w:r w:rsidR="009E4F6F">
        <w:rPr>
          <w:rFonts w:ascii="Arial" w:hAnsi="Arial" w:cs="Arial"/>
          <w:sz w:val="22"/>
          <w:szCs w:val="22"/>
        </w:rPr>
        <w:t>XXXXXXXXXXXX</w:t>
      </w:r>
    </w:p>
    <w:p w14:paraId="3B726766" w14:textId="77777777" w:rsidR="00AE07B5" w:rsidRPr="00DD74C7" w:rsidRDefault="00AE07B5" w:rsidP="00193DED">
      <w:pPr>
        <w:jc w:val="both"/>
        <w:rPr>
          <w:rFonts w:ascii="Arial" w:hAnsi="Arial" w:cs="Arial"/>
          <w:sz w:val="22"/>
          <w:szCs w:val="22"/>
        </w:rPr>
      </w:pPr>
    </w:p>
    <w:p w14:paraId="0823F79D"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9.6 </w:t>
      </w:r>
      <w:proofErr w:type="gramStart"/>
      <w:r w:rsidRPr="00DD74C7">
        <w:rPr>
          <w:rFonts w:ascii="Arial" w:hAnsi="Arial" w:cs="Arial"/>
          <w:sz w:val="22"/>
          <w:szCs w:val="22"/>
        </w:rPr>
        <w:t>Poruší</w:t>
      </w:r>
      <w:proofErr w:type="gramEnd"/>
      <w:r w:rsidRPr="00DD74C7">
        <w:rPr>
          <w:rFonts w:ascii="Arial" w:hAnsi="Arial" w:cs="Arial"/>
          <w:sz w:val="22"/>
          <w:szCs w:val="22"/>
        </w:rPr>
        <w:t>-li některá ze smluvních stran povinnosti uvedené v této smlouvě podstatným způsobem, je druhá strana oprávněna od smlouvy odstoupit. Odstoupení musí být provedeno písemnou formou, účinky odstoupení nastávají dnem doručení odstoupení druhé smluvní straně.</w:t>
      </w:r>
    </w:p>
    <w:p w14:paraId="66DEF728" w14:textId="77777777" w:rsidR="00195BF4" w:rsidRPr="00DD74C7" w:rsidRDefault="00195BF4" w:rsidP="00193DED">
      <w:pPr>
        <w:jc w:val="both"/>
        <w:rPr>
          <w:rFonts w:ascii="Arial" w:hAnsi="Arial" w:cs="Arial"/>
          <w:sz w:val="22"/>
          <w:szCs w:val="22"/>
        </w:rPr>
      </w:pPr>
    </w:p>
    <w:p w14:paraId="12BCB16B" w14:textId="4B8366A2"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9.7 Tato smlouva se řídí českým právním řádem, zejména zákonem č. 89/2012 Sb. občanským zákoníkem a autorským zákonem č. 121/2000 Sb. </w:t>
      </w:r>
    </w:p>
    <w:p w14:paraId="6BEF2152" w14:textId="77777777" w:rsidR="00195BF4" w:rsidRPr="00DD74C7" w:rsidRDefault="00195BF4" w:rsidP="00193DED">
      <w:pPr>
        <w:jc w:val="both"/>
        <w:rPr>
          <w:rFonts w:ascii="Arial" w:hAnsi="Arial" w:cs="Arial"/>
          <w:sz w:val="22"/>
          <w:szCs w:val="22"/>
        </w:rPr>
      </w:pPr>
    </w:p>
    <w:p w14:paraId="4FDE439E"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 xml:space="preserve">9.8 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Autor výslovně souhlasí s tím, že Objednatel v případě pochybností o tom, zda je dána povinnost uveřejnění této smlouvy v registru smluv, tuto smlouvu v zájmu transparentnosti a právní jistoty uveřejní. </w:t>
      </w:r>
    </w:p>
    <w:p w14:paraId="1CD4F5EB" w14:textId="77777777" w:rsidR="00195BF4" w:rsidRPr="00DD74C7" w:rsidRDefault="00195BF4" w:rsidP="00193DED">
      <w:pPr>
        <w:jc w:val="both"/>
        <w:rPr>
          <w:rFonts w:ascii="Arial" w:hAnsi="Arial" w:cs="Arial"/>
          <w:sz w:val="22"/>
          <w:szCs w:val="22"/>
        </w:rPr>
      </w:pPr>
    </w:p>
    <w:p w14:paraId="30EAF2F7" w14:textId="77777777" w:rsidR="00195BF4" w:rsidRPr="00DD74C7" w:rsidRDefault="00195BF4" w:rsidP="00193DED">
      <w:pPr>
        <w:jc w:val="both"/>
        <w:rPr>
          <w:rFonts w:ascii="Arial" w:hAnsi="Arial" w:cs="Arial"/>
          <w:sz w:val="22"/>
          <w:szCs w:val="22"/>
        </w:rPr>
      </w:pPr>
      <w:r w:rsidRPr="00DD74C7">
        <w:rPr>
          <w:rFonts w:ascii="Arial" w:hAnsi="Arial" w:cs="Arial"/>
          <w:sz w:val="22"/>
          <w:szCs w:val="22"/>
        </w:rPr>
        <w:t>9.9 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4077C938" w14:textId="77777777" w:rsidR="00195BF4" w:rsidRPr="00DD74C7" w:rsidRDefault="00195BF4" w:rsidP="00193DED">
      <w:pPr>
        <w:jc w:val="both"/>
        <w:rPr>
          <w:rFonts w:ascii="Arial" w:hAnsi="Arial" w:cs="Arial"/>
          <w:sz w:val="22"/>
          <w:szCs w:val="22"/>
        </w:rPr>
      </w:pPr>
    </w:p>
    <w:p w14:paraId="4E6F3ADD" w14:textId="6E3B14BF" w:rsidR="00195BF4" w:rsidRPr="00DD74C7" w:rsidRDefault="00195BF4" w:rsidP="00193DED">
      <w:pPr>
        <w:jc w:val="both"/>
        <w:rPr>
          <w:rFonts w:ascii="Arial" w:hAnsi="Arial" w:cs="Arial"/>
          <w:sz w:val="22"/>
          <w:szCs w:val="22"/>
        </w:rPr>
      </w:pPr>
      <w:r w:rsidRPr="00DD74C7">
        <w:rPr>
          <w:rFonts w:ascii="Arial" w:hAnsi="Arial" w:cs="Arial"/>
          <w:sz w:val="22"/>
          <w:szCs w:val="22"/>
        </w:rPr>
        <w:t>9.10 Nedílnou součástí této smlouvy jsou její přílohy: Příloha č. 1 (Předmět a harmonogram plnění), Příloha č. 2 (Předávací protokol ke smlouvě) a Příloha č. 3 (Koncept výstavy).</w:t>
      </w:r>
    </w:p>
    <w:p w14:paraId="1C32221B" w14:textId="77777777" w:rsidR="00195BF4" w:rsidRDefault="00195BF4" w:rsidP="00193DED">
      <w:pPr>
        <w:jc w:val="both"/>
        <w:rPr>
          <w:rFonts w:ascii="Arial" w:hAnsi="Arial" w:cs="Arial"/>
          <w:sz w:val="22"/>
          <w:szCs w:val="22"/>
        </w:rPr>
      </w:pPr>
    </w:p>
    <w:p w14:paraId="17FDA8E9" w14:textId="77777777" w:rsidR="0095214E" w:rsidRDefault="0095214E" w:rsidP="00193DED">
      <w:pPr>
        <w:jc w:val="both"/>
        <w:rPr>
          <w:rFonts w:ascii="Arial" w:hAnsi="Arial" w:cs="Arial"/>
          <w:sz w:val="22"/>
          <w:szCs w:val="22"/>
        </w:rPr>
      </w:pPr>
    </w:p>
    <w:p w14:paraId="03445F6F" w14:textId="77777777" w:rsidR="0095214E" w:rsidRDefault="0095214E" w:rsidP="00193DED">
      <w:pPr>
        <w:jc w:val="both"/>
        <w:rPr>
          <w:rFonts w:ascii="Arial" w:hAnsi="Arial" w:cs="Arial"/>
          <w:sz w:val="22"/>
          <w:szCs w:val="22"/>
        </w:rPr>
      </w:pPr>
    </w:p>
    <w:p w14:paraId="3A518D03" w14:textId="77777777" w:rsidR="0095214E" w:rsidRDefault="0095214E" w:rsidP="00193DED">
      <w:pPr>
        <w:jc w:val="both"/>
        <w:rPr>
          <w:rFonts w:ascii="Arial" w:hAnsi="Arial" w:cs="Arial"/>
          <w:sz w:val="22"/>
          <w:szCs w:val="22"/>
        </w:rPr>
      </w:pPr>
    </w:p>
    <w:p w14:paraId="1834A6BE" w14:textId="77777777" w:rsidR="0095214E" w:rsidRDefault="0095214E" w:rsidP="00193DED">
      <w:pPr>
        <w:jc w:val="both"/>
        <w:rPr>
          <w:rFonts w:ascii="Arial" w:hAnsi="Arial" w:cs="Arial"/>
          <w:sz w:val="22"/>
          <w:szCs w:val="22"/>
        </w:rPr>
      </w:pPr>
    </w:p>
    <w:p w14:paraId="50FCC11A" w14:textId="77777777" w:rsidR="0095214E" w:rsidRDefault="0095214E" w:rsidP="00193DED">
      <w:pPr>
        <w:jc w:val="both"/>
        <w:rPr>
          <w:rFonts w:ascii="Arial" w:hAnsi="Arial" w:cs="Arial"/>
          <w:sz w:val="22"/>
          <w:szCs w:val="22"/>
        </w:rPr>
      </w:pPr>
    </w:p>
    <w:p w14:paraId="1B5DFADE" w14:textId="77777777" w:rsidR="0095214E" w:rsidRDefault="0095214E" w:rsidP="00193DED">
      <w:pPr>
        <w:jc w:val="both"/>
        <w:rPr>
          <w:rFonts w:ascii="Arial" w:hAnsi="Arial" w:cs="Arial"/>
          <w:sz w:val="22"/>
          <w:szCs w:val="22"/>
        </w:rPr>
      </w:pPr>
    </w:p>
    <w:p w14:paraId="34E6DD28" w14:textId="77777777" w:rsidR="0095214E" w:rsidRDefault="0095214E" w:rsidP="00193DED">
      <w:pPr>
        <w:jc w:val="both"/>
        <w:rPr>
          <w:rFonts w:ascii="Arial" w:hAnsi="Arial" w:cs="Arial"/>
          <w:sz w:val="22"/>
          <w:szCs w:val="22"/>
        </w:rPr>
      </w:pPr>
    </w:p>
    <w:p w14:paraId="1853A380" w14:textId="77777777" w:rsidR="0095214E" w:rsidRDefault="0095214E" w:rsidP="00193DED">
      <w:pPr>
        <w:jc w:val="both"/>
        <w:rPr>
          <w:rFonts w:ascii="Arial" w:hAnsi="Arial" w:cs="Arial"/>
          <w:sz w:val="22"/>
          <w:szCs w:val="22"/>
        </w:rPr>
      </w:pPr>
    </w:p>
    <w:p w14:paraId="283D3456" w14:textId="77777777" w:rsidR="0095214E" w:rsidRDefault="0095214E" w:rsidP="00193DED">
      <w:pPr>
        <w:jc w:val="both"/>
        <w:rPr>
          <w:rFonts w:ascii="Arial" w:hAnsi="Arial" w:cs="Arial"/>
          <w:sz w:val="22"/>
          <w:szCs w:val="22"/>
        </w:rPr>
      </w:pPr>
    </w:p>
    <w:p w14:paraId="58487B8B" w14:textId="77777777" w:rsidR="0095214E" w:rsidRDefault="0095214E" w:rsidP="00193DED">
      <w:pPr>
        <w:jc w:val="both"/>
        <w:rPr>
          <w:rFonts w:ascii="Arial" w:hAnsi="Arial" w:cs="Arial"/>
          <w:sz w:val="22"/>
          <w:szCs w:val="22"/>
        </w:rPr>
      </w:pPr>
    </w:p>
    <w:p w14:paraId="0EE73DA9" w14:textId="77777777" w:rsidR="0095214E" w:rsidRDefault="0095214E" w:rsidP="00193DED">
      <w:pPr>
        <w:jc w:val="both"/>
        <w:rPr>
          <w:rFonts w:ascii="Arial" w:hAnsi="Arial" w:cs="Arial"/>
          <w:sz w:val="22"/>
          <w:szCs w:val="22"/>
        </w:rPr>
      </w:pPr>
    </w:p>
    <w:p w14:paraId="0A2CDEB0" w14:textId="77777777" w:rsidR="0095214E" w:rsidRDefault="0095214E" w:rsidP="00193DED">
      <w:pPr>
        <w:jc w:val="both"/>
        <w:rPr>
          <w:rFonts w:ascii="Arial" w:hAnsi="Arial" w:cs="Arial"/>
          <w:sz w:val="22"/>
          <w:szCs w:val="22"/>
        </w:rPr>
      </w:pPr>
    </w:p>
    <w:p w14:paraId="06D60B70" w14:textId="77777777" w:rsidR="0095214E" w:rsidRPr="00DD74C7" w:rsidRDefault="0095214E" w:rsidP="00193DED">
      <w:pPr>
        <w:jc w:val="both"/>
        <w:rPr>
          <w:rFonts w:ascii="Arial" w:hAnsi="Arial" w:cs="Arial"/>
          <w:sz w:val="22"/>
          <w:szCs w:val="22"/>
        </w:rPr>
      </w:pPr>
    </w:p>
    <w:p w14:paraId="4A5315EA" w14:textId="4ADC3A0A" w:rsidR="00195BF4" w:rsidRPr="00DD74C7" w:rsidRDefault="00195BF4" w:rsidP="00193DED">
      <w:pPr>
        <w:jc w:val="both"/>
        <w:rPr>
          <w:rFonts w:ascii="Arial" w:hAnsi="Arial" w:cs="Arial"/>
          <w:sz w:val="22"/>
          <w:szCs w:val="22"/>
        </w:rPr>
      </w:pPr>
      <w:r w:rsidRPr="00DD74C7">
        <w:rPr>
          <w:rFonts w:ascii="Arial" w:hAnsi="Arial" w:cs="Arial"/>
          <w:sz w:val="22"/>
          <w:szCs w:val="22"/>
        </w:rPr>
        <w:t>9.1</w:t>
      </w:r>
      <w:r w:rsidR="00BB2A77">
        <w:rPr>
          <w:rFonts w:ascii="Arial" w:hAnsi="Arial" w:cs="Arial"/>
          <w:sz w:val="22"/>
          <w:szCs w:val="22"/>
        </w:rPr>
        <w:t>1</w:t>
      </w:r>
      <w:r w:rsidRPr="00DD74C7">
        <w:rPr>
          <w:rFonts w:ascii="Arial" w:hAnsi="Arial" w:cs="Arial"/>
          <w:sz w:val="22"/>
          <w:szCs w:val="22"/>
        </w:rPr>
        <w:t xml:space="preserve"> Oprávnění zástupci smluvních stran potvrzují, že si tuto smlouvu před jejím podpisem přečetli a porozuměli jejímu obsahu. Na důkaz toho níže připojují své podpisy. </w:t>
      </w:r>
    </w:p>
    <w:p w14:paraId="707C7D02" w14:textId="77777777" w:rsidR="00195BF4" w:rsidRPr="00DD74C7" w:rsidRDefault="00195BF4" w:rsidP="00193DED">
      <w:pPr>
        <w:jc w:val="both"/>
        <w:rPr>
          <w:rFonts w:ascii="Arial" w:hAnsi="Arial" w:cs="Arial"/>
          <w:sz w:val="22"/>
          <w:szCs w:val="22"/>
        </w:rPr>
      </w:pPr>
    </w:p>
    <w:p w14:paraId="72D4AF1C" w14:textId="77777777" w:rsidR="00195BF4" w:rsidRPr="00DD74C7" w:rsidRDefault="00195BF4" w:rsidP="00195BF4">
      <w:pPr>
        <w:rPr>
          <w:rFonts w:ascii="Arial" w:hAnsi="Arial" w:cs="Arial"/>
          <w:sz w:val="22"/>
          <w:szCs w:val="22"/>
        </w:rPr>
      </w:pPr>
      <w:r w:rsidRPr="00DD74C7">
        <w:rPr>
          <w:rFonts w:ascii="Arial" w:hAnsi="Arial" w:cs="Arial"/>
          <w:sz w:val="22"/>
          <w:szCs w:val="22"/>
        </w:rPr>
        <w:t>V Praze dne</w:t>
      </w:r>
    </w:p>
    <w:p w14:paraId="644EA8E6" w14:textId="77777777" w:rsidR="00195BF4" w:rsidRPr="00DD74C7" w:rsidRDefault="00195BF4">
      <w:pPr>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499"/>
      </w:tblGrid>
      <w:tr w:rsidR="00195BF4" w:rsidRPr="00DD74C7" w14:paraId="031F0FA9" w14:textId="77777777" w:rsidTr="00034A77">
        <w:tc>
          <w:tcPr>
            <w:tcW w:w="5228" w:type="dxa"/>
          </w:tcPr>
          <w:p w14:paraId="286BAC99" w14:textId="77777777" w:rsidR="00C54FA0" w:rsidRDefault="00C54FA0" w:rsidP="00034A77">
            <w:pPr>
              <w:rPr>
                <w:rFonts w:ascii="Arial" w:hAnsi="Arial" w:cs="Arial"/>
              </w:rPr>
            </w:pPr>
          </w:p>
          <w:p w14:paraId="2F05BF4B" w14:textId="77777777" w:rsidR="00C54FA0" w:rsidRDefault="00C54FA0" w:rsidP="00034A77">
            <w:pPr>
              <w:rPr>
                <w:rFonts w:ascii="Arial" w:hAnsi="Arial" w:cs="Arial"/>
              </w:rPr>
            </w:pPr>
          </w:p>
          <w:p w14:paraId="38B276C4" w14:textId="2398912A" w:rsidR="00195BF4" w:rsidRPr="00DD74C7" w:rsidRDefault="00195BF4" w:rsidP="00034A77">
            <w:pPr>
              <w:rPr>
                <w:rFonts w:ascii="Arial" w:hAnsi="Arial" w:cs="Arial"/>
                <w:lang w:val="en-US"/>
              </w:rPr>
            </w:pPr>
            <w:r w:rsidRPr="00DD74C7">
              <w:rPr>
                <w:rFonts w:ascii="Arial" w:hAnsi="Arial" w:cs="Arial"/>
              </w:rPr>
              <w:t>Objednatel</w:t>
            </w:r>
          </w:p>
          <w:p w14:paraId="318316AB" w14:textId="77777777" w:rsidR="00195BF4" w:rsidRPr="00DD74C7" w:rsidRDefault="00195BF4" w:rsidP="00034A77">
            <w:pPr>
              <w:rPr>
                <w:rFonts w:ascii="Arial" w:hAnsi="Arial" w:cs="Arial"/>
                <w:lang w:val="en-US"/>
              </w:rPr>
            </w:pPr>
          </w:p>
          <w:p w14:paraId="0D097351" w14:textId="77777777" w:rsidR="00195BF4" w:rsidRPr="00DD74C7" w:rsidRDefault="00195BF4" w:rsidP="00034A77">
            <w:pPr>
              <w:rPr>
                <w:rFonts w:ascii="Arial" w:hAnsi="Arial" w:cs="Arial"/>
                <w:lang w:val="en-US"/>
              </w:rPr>
            </w:pPr>
          </w:p>
          <w:p w14:paraId="3E99B20F" w14:textId="77777777" w:rsidR="00195BF4" w:rsidRPr="00DD74C7" w:rsidRDefault="00195BF4" w:rsidP="00034A77">
            <w:pPr>
              <w:rPr>
                <w:rFonts w:ascii="Arial" w:hAnsi="Arial" w:cs="Arial"/>
                <w:lang w:val="en-US"/>
              </w:rPr>
            </w:pPr>
          </w:p>
          <w:p w14:paraId="2950B5CE" w14:textId="77777777" w:rsidR="00195BF4" w:rsidRPr="00DD74C7" w:rsidRDefault="00195BF4" w:rsidP="00034A77">
            <w:pPr>
              <w:rPr>
                <w:rFonts w:ascii="Arial" w:hAnsi="Arial" w:cs="Arial"/>
                <w:lang w:val="en-US"/>
              </w:rPr>
            </w:pPr>
          </w:p>
        </w:tc>
        <w:tc>
          <w:tcPr>
            <w:tcW w:w="5228" w:type="dxa"/>
          </w:tcPr>
          <w:p w14:paraId="52A874E0" w14:textId="77777777" w:rsidR="00C54FA0" w:rsidRDefault="00C54FA0" w:rsidP="00034A77">
            <w:pPr>
              <w:contextualSpacing/>
              <w:rPr>
                <w:rFonts w:ascii="Arial" w:eastAsia="Franklin Gothic Book" w:hAnsi="Arial" w:cs="Arial"/>
                <w:color w:val="000000"/>
                <w:lang w:val="en-GB"/>
              </w:rPr>
            </w:pPr>
          </w:p>
          <w:p w14:paraId="2C2024F3" w14:textId="77777777" w:rsidR="00C54FA0" w:rsidRDefault="00C54FA0" w:rsidP="00034A77">
            <w:pPr>
              <w:contextualSpacing/>
              <w:rPr>
                <w:rFonts w:ascii="Arial" w:eastAsia="Franklin Gothic Book" w:hAnsi="Arial" w:cs="Arial"/>
                <w:color w:val="000000"/>
                <w:lang w:val="en-GB"/>
              </w:rPr>
            </w:pPr>
          </w:p>
          <w:p w14:paraId="185B56D6" w14:textId="0A885B38" w:rsidR="00195BF4" w:rsidRPr="00DD74C7" w:rsidRDefault="00195BF4" w:rsidP="00034A77">
            <w:pPr>
              <w:contextualSpacing/>
              <w:rPr>
                <w:rFonts w:ascii="Arial" w:eastAsia="Franklin Gothic Book" w:hAnsi="Arial" w:cs="Arial"/>
                <w:color w:val="000000"/>
                <w:lang w:val="en-GB"/>
              </w:rPr>
            </w:pPr>
            <w:r w:rsidRPr="00DD74C7">
              <w:rPr>
                <w:rFonts w:ascii="Arial" w:eastAsia="Franklin Gothic Book" w:hAnsi="Arial" w:cs="Arial"/>
                <w:color w:val="000000"/>
                <w:lang w:val="en-GB"/>
              </w:rPr>
              <w:t>Autor</w:t>
            </w:r>
          </w:p>
        </w:tc>
      </w:tr>
      <w:tr w:rsidR="00195BF4" w:rsidRPr="00DD74C7" w14:paraId="149A495D" w14:textId="77777777" w:rsidTr="00034A77">
        <w:tc>
          <w:tcPr>
            <w:tcW w:w="5228" w:type="dxa"/>
          </w:tcPr>
          <w:p w14:paraId="7D12CB5E" w14:textId="77777777" w:rsidR="00195BF4" w:rsidRDefault="00195BF4" w:rsidP="00034A77">
            <w:pPr>
              <w:rPr>
                <w:rFonts w:ascii="Arial" w:hAnsi="Arial" w:cs="Arial"/>
                <w:u w:val="single"/>
              </w:rPr>
            </w:pPr>
            <w:r w:rsidRPr="00DD74C7">
              <w:rPr>
                <w:rFonts w:ascii="Arial" w:hAnsi="Arial" w:cs="Arial"/>
                <w:u w:val="single"/>
              </w:rPr>
              <w:tab/>
            </w:r>
            <w:r w:rsidRPr="00DD74C7">
              <w:rPr>
                <w:rFonts w:ascii="Arial" w:hAnsi="Arial" w:cs="Arial"/>
                <w:u w:val="single"/>
              </w:rPr>
              <w:tab/>
            </w:r>
            <w:r w:rsidRPr="00DD74C7">
              <w:rPr>
                <w:rFonts w:ascii="Arial" w:hAnsi="Arial" w:cs="Arial"/>
                <w:u w:val="single"/>
              </w:rPr>
              <w:tab/>
            </w:r>
            <w:r w:rsidRPr="00DD74C7">
              <w:rPr>
                <w:rFonts w:ascii="Arial" w:hAnsi="Arial" w:cs="Arial"/>
                <w:u w:val="single"/>
              </w:rPr>
              <w:tab/>
            </w:r>
            <w:r w:rsidRPr="00DD74C7">
              <w:rPr>
                <w:rFonts w:ascii="Arial" w:hAnsi="Arial" w:cs="Arial"/>
                <w:u w:val="single"/>
              </w:rPr>
              <w:tab/>
            </w:r>
          </w:p>
          <w:p w14:paraId="24D20548" w14:textId="259DD74E" w:rsidR="00F95FAD" w:rsidRPr="00741BB4" w:rsidRDefault="00F95FAD" w:rsidP="00034A77">
            <w:pPr>
              <w:rPr>
                <w:rFonts w:ascii="Arial" w:hAnsi="Arial" w:cs="Arial"/>
                <w:b/>
                <w:bCs/>
              </w:rPr>
            </w:pPr>
            <w:r w:rsidRPr="00741BB4">
              <w:rPr>
                <w:rFonts w:ascii="Arial" w:hAnsi="Arial" w:cs="Arial"/>
                <w:b/>
                <w:bCs/>
              </w:rPr>
              <w:t>Národní galerie v Praze</w:t>
            </w:r>
          </w:p>
          <w:p w14:paraId="777DA382" w14:textId="77777777" w:rsidR="00B91D9E" w:rsidRDefault="00B91D9E" w:rsidP="00034A77">
            <w:pPr>
              <w:rPr>
                <w:rFonts w:ascii="Arial" w:hAnsi="Arial" w:cs="Arial"/>
              </w:rPr>
            </w:pPr>
            <w:r>
              <w:rPr>
                <w:rFonts w:ascii="Arial" w:hAnsi="Arial" w:cs="Arial"/>
              </w:rPr>
              <w:t>Radka Neumannová</w:t>
            </w:r>
            <w:r w:rsidR="00F95FAD" w:rsidRPr="00741BB4">
              <w:rPr>
                <w:rFonts w:ascii="Arial" w:hAnsi="Arial" w:cs="Arial"/>
              </w:rPr>
              <w:t xml:space="preserve"> </w:t>
            </w:r>
          </w:p>
          <w:p w14:paraId="76228EFC" w14:textId="2D59D95D" w:rsidR="00B91D9E" w:rsidRPr="005D2684" w:rsidRDefault="00B91D9E" w:rsidP="00B91D9E">
            <w:pPr>
              <w:rPr>
                <w:rFonts w:ascii="Arial" w:hAnsi="Arial" w:cs="Arial"/>
              </w:rPr>
            </w:pPr>
            <w:r>
              <w:rPr>
                <w:rFonts w:ascii="Arial" w:hAnsi="Arial" w:cs="Arial"/>
              </w:rPr>
              <w:t>Ř</w:t>
            </w:r>
            <w:r w:rsidRPr="005D2684">
              <w:rPr>
                <w:rFonts w:ascii="Arial" w:hAnsi="Arial" w:cs="Arial"/>
              </w:rPr>
              <w:t>editelk</w:t>
            </w:r>
            <w:r>
              <w:rPr>
                <w:rFonts w:ascii="Arial" w:hAnsi="Arial" w:cs="Arial"/>
              </w:rPr>
              <w:t>a</w:t>
            </w:r>
            <w:r w:rsidRPr="005D2684">
              <w:rPr>
                <w:rFonts w:ascii="Arial" w:hAnsi="Arial" w:cs="Arial"/>
              </w:rPr>
              <w:t xml:space="preserve"> sekce Strategie a plánování</w:t>
            </w:r>
          </w:p>
          <w:p w14:paraId="59A8778C" w14:textId="29F6A4F2" w:rsidR="00F95FAD" w:rsidRPr="00DD74C7" w:rsidRDefault="00F95FAD" w:rsidP="00034A77">
            <w:pPr>
              <w:rPr>
                <w:rFonts w:ascii="Arial" w:hAnsi="Arial" w:cs="Arial"/>
                <w:u w:val="single"/>
              </w:rPr>
            </w:pPr>
          </w:p>
        </w:tc>
        <w:tc>
          <w:tcPr>
            <w:tcW w:w="5228" w:type="dxa"/>
          </w:tcPr>
          <w:p w14:paraId="2EFF15B2" w14:textId="36D0A676" w:rsidR="00195BF4" w:rsidRPr="00825385" w:rsidRDefault="00195BF4" w:rsidP="00034A77">
            <w:pPr>
              <w:contextualSpacing/>
              <w:rPr>
                <w:rFonts w:ascii="Arial" w:eastAsia="Franklin Gothic Book" w:hAnsi="Arial" w:cs="Arial"/>
                <w:color w:val="000000"/>
                <w:u w:val="single"/>
                <w:lang w:val="pl-PL"/>
              </w:rPr>
            </w:pPr>
            <w:r w:rsidRPr="00825385">
              <w:rPr>
                <w:rFonts w:ascii="Arial" w:eastAsia="Franklin Gothic Book" w:hAnsi="Arial" w:cs="Arial"/>
                <w:color w:val="000000"/>
                <w:u w:val="single"/>
                <w:lang w:val="pl-PL"/>
              </w:rPr>
              <w:tab/>
            </w:r>
            <w:r w:rsidRPr="00825385">
              <w:rPr>
                <w:rFonts w:ascii="Arial" w:eastAsia="Franklin Gothic Book" w:hAnsi="Arial" w:cs="Arial"/>
                <w:color w:val="000000"/>
                <w:u w:val="single"/>
                <w:lang w:val="pl-PL"/>
              </w:rPr>
              <w:tab/>
            </w:r>
            <w:r w:rsidRPr="00825385">
              <w:rPr>
                <w:rFonts w:ascii="Arial" w:eastAsia="Franklin Gothic Book" w:hAnsi="Arial" w:cs="Arial"/>
                <w:color w:val="000000"/>
                <w:u w:val="single"/>
                <w:lang w:val="pl-PL"/>
              </w:rPr>
              <w:tab/>
            </w:r>
            <w:r w:rsidRPr="00825385">
              <w:rPr>
                <w:rFonts w:ascii="Arial" w:eastAsia="Franklin Gothic Book" w:hAnsi="Arial" w:cs="Arial"/>
                <w:color w:val="000000"/>
                <w:u w:val="single"/>
                <w:lang w:val="pl-PL"/>
              </w:rPr>
              <w:tab/>
            </w:r>
            <w:r w:rsidRPr="00825385">
              <w:rPr>
                <w:rFonts w:ascii="Arial" w:eastAsia="Franklin Gothic Book" w:hAnsi="Arial" w:cs="Arial"/>
                <w:color w:val="000000"/>
                <w:u w:val="single"/>
                <w:lang w:val="pl-PL"/>
              </w:rPr>
              <w:tab/>
            </w:r>
          </w:p>
          <w:p w14:paraId="203F6EC1" w14:textId="07B552F6" w:rsidR="00195BF4" w:rsidRPr="00A05969" w:rsidRDefault="00A05969" w:rsidP="00034A77">
            <w:pPr>
              <w:contextualSpacing/>
              <w:rPr>
                <w:rFonts w:ascii="Arial" w:eastAsia="Franklin Gothic Book" w:hAnsi="Arial" w:cs="Arial"/>
                <w:b/>
                <w:bCs/>
                <w:color w:val="000000"/>
                <w:lang w:val="en-GB"/>
              </w:rPr>
            </w:pPr>
            <w:proofErr w:type="spellStart"/>
            <w:r>
              <w:rPr>
                <w:rFonts w:ascii="Arial" w:eastAsia="Franklin Gothic Book" w:hAnsi="Arial" w:cs="Arial"/>
                <w:b/>
                <w:bCs/>
                <w:color w:val="000000"/>
                <w:lang w:val="en-GB"/>
              </w:rPr>
              <w:t>Rozárka</w:t>
            </w:r>
            <w:proofErr w:type="spellEnd"/>
            <w:r>
              <w:rPr>
                <w:rFonts w:ascii="Arial" w:eastAsia="Franklin Gothic Book" w:hAnsi="Arial" w:cs="Arial"/>
                <w:b/>
                <w:bCs/>
                <w:color w:val="000000"/>
                <w:lang w:val="en-GB"/>
              </w:rPr>
              <w:t xml:space="preserve"> Jiráková</w:t>
            </w:r>
          </w:p>
          <w:p w14:paraId="3C88A09B" w14:textId="77777777" w:rsidR="00195BF4" w:rsidRPr="00DD74C7" w:rsidRDefault="00195BF4" w:rsidP="00034A77">
            <w:pPr>
              <w:contextualSpacing/>
              <w:rPr>
                <w:rFonts w:ascii="Arial" w:eastAsia="Franklin Gothic Book" w:hAnsi="Arial" w:cs="Arial"/>
                <w:color w:val="000000"/>
                <w:u w:val="single"/>
                <w:lang w:val="en-GB"/>
              </w:rPr>
            </w:pPr>
          </w:p>
          <w:p w14:paraId="60862084" w14:textId="77777777" w:rsidR="00195BF4" w:rsidRPr="00DD74C7" w:rsidRDefault="00195BF4" w:rsidP="00034A77">
            <w:pPr>
              <w:contextualSpacing/>
              <w:rPr>
                <w:rFonts w:ascii="Arial" w:eastAsia="Franklin Gothic Book" w:hAnsi="Arial" w:cs="Arial"/>
                <w:color w:val="000000"/>
                <w:u w:val="single"/>
                <w:lang w:val="en-GB"/>
              </w:rPr>
            </w:pPr>
          </w:p>
        </w:tc>
      </w:tr>
    </w:tbl>
    <w:p w14:paraId="7DFD2D5A" w14:textId="5FF1E012" w:rsidR="00195BF4" w:rsidRDefault="00195BF4" w:rsidP="00195BF4">
      <w:pPr>
        <w:rPr>
          <w:rFonts w:ascii="Arial" w:hAnsi="Arial" w:cs="Arial"/>
          <w:sz w:val="22"/>
          <w:szCs w:val="22"/>
        </w:rPr>
      </w:pPr>
    </w:p>
    <w:p w14:paraId="5D2DF1C5" w14:textId="0A3AB6C1" w:rsidR="00E81D12" w:rsidRDefault="00E81D12" w:rsidP="00195BF4">
      <w:pPr>
        <w:rPr>
          <w:rFonts w:ascii="Arial" w:hAnsi="Arial" w:cs="Arial"/>
          <w:sz w:val="22"/>
          <w:szCs w:val="22"/>
        </w:rPr>
      </w:pPr>
    </w:p>
    <w:p w14:paraId="0981AD55" w14:textId="29C9AFAC" w:rsidR="002578F4" w:rsidRDefault="002578F4" w:rsidP="00195BF4">
      <w:pPr>
        <w:rPr>
          <w:rFonts w:ascii="Arial" w:hAnsi="Arial" w:cs="Arial"/>
          <w:sz w:val="22"/>
          <w:szCs w:val="22"/>
        </w:rPr>
      </w:pPr>
    </w:p>
    <w:p w14:paraId="6FFCB94E" w14:textId="77777777" w:rsidR="0095214E" w:rsidRDefault="0095214E" w:rsidP="00741BB4">
      <w:pPr>
        <w:spacing w:after="160" w:line="259" w:lineRule="auto"/>
        <w:rPr>
          <w:rFonts w:ascii="Arial" w:hAnsi="Arial" w:cs="Arial"/>
          <w:b/>
          <w:bCs/>
          <w:sz w:val="22"/>
          <w:szCs w:val="22"/>
        </w:rPr>
      </w:pPr>
    </w:p>
    <w:p w14:paraId="237890B2" w14:textId="77777777" w:rsidR="0095214E" w:rsidRDefault="0095214E" w:rsidP="00741BB4">
      <w:pPr>
        <w:spacing w:after="160" w:line="259" w:lineRule="auto"/>
        <w:rPr>
          <w:rFonts w:ascii="Arial" w:hAnsi="Arial" w:cs="Arial"/>
          <w:b/>
          <w:bCs/>
          <w:sz w:val="22"/>
          <w:szCs w:val="22"/>
        </w:rPr>
      </w:pPr>
    </w:p>
    <w:p w14:paraId="2005DF4F" w14:textId="77777777" w:rsidR="0095214E" w:rsidRDefault="0095214E" w:rsidP="00741BB4">
      <w:pPr>
        <w:spacing w:after="160" w:line="259" w:lineRule="auto"/>
        <w:rPr>
          <w:rFonts w:ascii="Arial" w:hAnsi="Arial" w:cs="Arial"/>
          <w:b/>
          <w:bCs/>
          <w:sz w:val="22"/>
          <w:szCs w:val="22"/>
        </w:rPr>
      </w:pPr>
    </w:p>
    <w:p w14:paraId="74035A25" w14:textId="77777777" w:rsidR="0095214E" w:rsidRDefault="0095214E" w:rsidP="00741BB4">
      <w:pPr>
        <w:spacing w:after="160" w:line="259" w:lineRule="auto"/>
        <w:rPr>
          <w:rFonts w:ascii="Arial" w:hAnsi="Arial" w:cs="Arial"/>
          <w:b/>
          <w:bCs/>
          <w:sz w:val="22"/>
          <w:szCs w:val="22"/>
        </w:rPr>
      </w:pPr>
    </w:p>
    <w:p w14:paraId="657E2CCC" w14:textId="77777777" w:rsidR="0095214E" w:rsidRDefault="0095214E" w:rsidP="00741BB4">
      <w:pPr>
        <w:spacing w:after="160" w:line="259" w:lineRule="auto"/>
        <w:rPr>
          <w:rFonts w:ascii="Arial" w:hAnsi="Arial" w:cs="Arial"/>
          <w:b/>
          <w:bCs/>
          <w:sz w:val="22"/>
          <w:szCs w:val="22"/>
        </w:rPr>
      </w:pPr>
    </w:p>
    <w:p w14:paraId="16D5C1E9" w14:textId="77777777" w:rsidR="0095214E" w:rsidRDefault="0095214E" w:rsidP="00741BB4">
      <w:pPr>
        <w:spacing w:after="160" w:line="259" w:lineRule="auto"/>
        <w:rPr>
          <w:rFonts w:ascii="Arial" w:hAnsi="Arial" w:cs="Arial"/>
          <w:b/>
          <w:bCs/>
          <w:sz w:val="22"/>
          <w:szCs w:val="22"/>
        </w:rPr>
      </w:pPr>
    </w:p>
    <w:p w14:paraId="47FB5341" w14:textId="77777777" w:rsidR="0095214E" w:rsidRDefault="0095214E" w:rsidP="00741BB4">
      <w:pPr>
        <w:spacing w:after="160" w:line="259" w:lineRule="auto"/>
        <w:rPr>
          <w:rFonts w:ascii="Arial" w:hAnsi="Arial" w:cs="Arial"/>
          <w:b/>
          <w:bCs/>
          <w:sz w:val="22"/>
          <w:szCs w:val="22"/>
        </w:rPr>
      </w:pPr>
    </w:p>
    <w:p w14:paraId="4AA5D652" w14:textId="77777777" w:rsidR="0095214E" w:rsidRDefault="0095214E" w:rsidP="00741BB4">
      <w:pPr>
        <w:spacing w:after="160" w:line="259" w:lineRule="auto"/>
        <w:rPr>
          <w:rFonts w:ascii="Arial" w:hAnsi="Arial" w:cs="Arial"/>
          <w:b/>
          <w:bCs/>
          <w:sz w:val="22"/>
          <w:szCs w:val="22"/>
        </w:rPr>
      </w:pPr>
    </w:p>
    <w:p w14:paraId="642D0957" w14:textId="77777777" w:rsidR="0095214E" w:rsidRDefault="0095214E" w:rsidP="00741BB4">
      <w:pPr>
        <w:spacing w:after="160" w:line="259" w:lineRule="auto"/>
        <w:rPr>
          <w:rFonts w:ascii="Arial" w:hAnsi="Arial" w:cs="Arial"/>
          <w:b/>
          <w:bCs/>
          <w:sz w:val="22"/>
          <w:szCs w:val="22"/>
        </w:rPr>
      </w:pPr>
    </w:p>
    <w:p w14:paraId="6A1B84DE" w14:textId="77777777" w:rsidR="0095214E" w:rsidRDefault="0095214E" w:rsidP="00741BB4">
      <w:pPr>
        <w:spacing w:after="160" w:line="259" w:lineRule="auto"/>
        <w:rPr>
          <w:rFonts w:ascii="Arial" w:hAnsi="Arial" w:cs="Arial"/>
          <w:b/>
          <w:bCs/>
          <w:sz w:val="22"/>
          <w:szCs w:val="22"/>
        </w:rPr>
      </w:pPr>
    </w:p>
    <w:p w14:paraId="7245D5D8" w14:textId="77777777" w:rsidR="0095214E" w:rsidRDefault="0095214E" w:rsidP="00741BB4">
      <w:pPr>
        <w:spacing w:after="160" w:line="259" w:lineRule="auto"/>
        <w:rPr>
          <w:rFonts w:ascii="Arial" w:hAnsi="Arial" w:cs="Arial"/>
          <w:b/>
          <w:bCs/>
          <w:sz w:val="22"/>
          <w:szCs w:val="22"/>
        </w:rPr>
      </w:pPr>
    </w:p>
    <w:p w14:paraId="651BC44D" w14:textId="77777777" w:rsidR="0095214E" w:rsidRDefault="0095214E" w:rsidP="00741BB4">
      <w:pPr>
        <w:spacing w:after="160" w:line="259" w:lineRule="auto"/>
        <w:rPr>
          <w:rFonts w:ascii="Arial" w:hAnsi="Arial" w:cs="Arial"/>
          <w:b/>
          <w:bCs/>
          <w:sz w:val="22"/>
          <w:szCs w:val="22"/>
        </w:rPr>
      </w:pPr>
    </w:p>
    <w:p w14:paraId="3290BD56" w14:textId="77777777" w:rsidR="0095214E" w:rsidRDefault="0095214E" w:rsidP="00741BB4">
      <w:pPr>
        <w:spacing w:after="160" w:line="259" w:lineRule="auto"/>
        <w:rPr>
          <w:rFonts w:ascii="Arial" w:hAnsi="Arial" w:cs="Arial"/>
          <w:b/>
          <w:bCs/>
          <w:sz w:val="22"/>
          <w:szCs w:val="22"/>
        </w:rPr>
      </w:pPr>
    </w:p>
    <w:p w14:paraId="559F9C94" w14:textId="77777777" w:rsidR="0095214E" w:rsidRDefault="0095214E" w:rsidP="00741BB4">
      <w:pPr>
        <w:spacing w:after="160" w:line="259" w:lineRule="auto"/>
        <w:rPr>
          <w:rFonts w:ascii="Arial" w:hAnsi="Arial" w:cs="Arial"/>
          <w:b/>
          <w:bCs/>
          <w:sz w:val="22"/>
          <w:szCs w:val="22"/>
        </w:rPr>
      </w:pPr>
    </w:p>
    <w:p w14:paraId="2047FD42" w14:textId="77777777" w:rsidR="0095214E" w:rsidRDefault="0095214E" w:rsidP="00741BB4">
      <w:pPr>
        <w:spacing w:after="160" w:line="259" w:lineRule="auto"/>
        <w:rPr>
          <w:rFonts w:ascii="Arial" w:hAnsi="Arial" w:cs="Arial"/>
          <w:b/>
          <w:bCs/>
          <w:sz w:val="22"/>
          <w:szCs w:val="22"/>
        </w:rPr>
      </w:pPr>
    </w:p>
    <w:p w14:paraId="0DB577B2" w14:textId="77777777" w:rsidR="0095214E" w:rsidRDefault="0095214E" w:rsidP="00741BB4">
      <w:pPr>
        <w:spacing w:after="160" w:line="259" w:lineRule="auto"/>
        <w:rPr>
          <w:rFonts w:ascii="Arial" w:hAnsi="Arial" w:cs="Arial"/>
          <w:b/>
          <w:bCs/>
          <w:sz w:val="22"/>
          <w:szCs w:val="22"/>
        </w:rPr>
      </w:pPr>
    </w:p>
    <w:p w14:paraId="572BF7C8" w14:textId="77777777" w:rsidR="0095214E" w:rsidRDefault="0095214E" w:rsidP="00741BB4">
      <w:pPr>
        <w:spacing w:after="160" w:line="259" w:lineRule="auto"/>
        <w:rPr>
          <w:rFonts w:ascii="Arial" w:hAnsi="Arial" w:cs="Arial"/>
          <w:b/>
          <w:bCs/>
          <w:sz w:val="22"/>
          <w:szCs w:val="22"/>
        </w:rPr>
      </w:pPr>
    </w:p>
    <w:p w14:paraId="06F33935" w14:textId="77777777" w:rsidR="0095214E" w:rsidRDefault="0095214E" w:rsidP="00741BB4">
      <w:pPr>
        <w:spacing w:after="160" w:line="259" w:lineRule="auto"/>
        <w:rPr>
          <w:rFonts w:ascii="Arial" w:hAnsi="Arial" w:cs="Arial"/>
          <w:b/>
          <w:bCs/>
          <w:sz w:val="22"/>
          <w:szCs w:val="22"/>
        </w:rPr>
      </w:pPr>
    </w:p>
    <w:p w14:paraId="0D6F3F3B" w14:textId="77777777" w:rsidR="0095214E" w:rsidRDefault="0095214E" w:rsidP="00741BB4">
      <w:pPr>
        <w:spacing w:after="160" w:line="259" w:lineRule="auto"/>
        <w:rPr>
          <w:rFonts w:ascii="Arial" w:hAnsi="Arial" w:cs="Arial"/>
          <w:b/>
          <w:bCs/>
          <w:sz w:val="22"/>
          <w:szCs w:val="22"/>
        </w:rPr>
      </w:pPr>
    </w:p>
    <w:p w14:paraId="55FAF70E" w14:textId="77777777" w:rsidR="0095214E" w:rsidRDefault="0095214E" w:rsidP="00741BB4">
      <w:pPr>
        <w:spacing w:after="160" w:line="259" w:lineRule="auto"/>
        <w:rPr>
          <w:rFonts w:ascii="Arial" w:hAnsi="Arial" w:cs="Arial"/>
          <w:b/>
          <w:bCs/>
          <w:sz w:val="22"/>
          <w:szCs w:val="22"/>
        </w:rPr>
      </w:pPr>
    </w:p>
    <w:p w14:paraId="0D6D6132" w14:textId="17E4A83C" w:rsidR="00AE07B5" w:rsidRPr="00193DED" w:rsidRDefault="00AE07B5" w:rsidP="00741BB4">
      <w:pPr>
        <w:spacing w:after="160" w:line="259" w:lineRule="auto"/>
        <w:rPr>
          <w:rFonts w:ascii="Arial" w:hAnsi="Arial" w:cs="Arial"/>
          <w:b/>
          <w:bCs/>
          <w:sz w:val="22"/>
          <w:szCs w:val="22"/>
        </w:rPr>
      </w:pPr>
      <w:r w:rsidRPr="00193DED">
        <w:rPr>
          <w:rFonts w:ascii="Arial" w:hAnsi="Arial" w:cs="Arial"/>
          <w:b/>
          <w:bCs/>
          <w:sz w:val="22"/>
          <w:szCs w:val="22"/>
        </w:rPr>
        <w:t xml:space="preserve">Příloha č. 1 </w:t>
      </w:r>
    </w:p>
    <w:p w14:paraId="38367A8E" w14:textId="77777777" w:rsidR="00AE07B5" w:rsidRPr="00193DED" w:rsidRDefault="00AE07B5" w:rsidP="00AE07B5">
      <w:pPr>
        <w:rPr>
          <w:rFonts w:ascii="Arial" w:hAnsi="Arial" w:cs="Arial"/>
          <w:b/>
          <w:bCs/>
          <w:sz w:val="22"/>
          <w:szCs w:val="22"/>
        </w:rPr>
      </w:pPr>
      <w:r w:rsidRPr="00193DED">
        <w:rPr>
          <w:rFonts w:ascii="Arial" w:hAnsi="Arial" w:cs="Arial"/>
          <w:b/>
          <w:bCs/>
          <w:sz w:val="22"/>
          <w:szCs w:val="22"/>
        </w:rPr>
        <w:t>Předmět a harmonogram plnění</w:t>
      </w:r>
    </w:p>
    <w:p w14:paraId="1D0866B1" w14:textId="77777777" w:rsidR="00AE07B5" w:rsidRPr="00AE07B5" w:rsidRDefault="00AE07B5" w:rsidP="00AE07B5">
      <w:pPr>
        <w:rPr>
          <w:rFonts w:ascii="Arial" w:hAnsi="Arial" w:cs="Arial"/>
          <w:sz w:val="22"/>
          <w:szCs w:val="22"/>
        </w:rPr>
      </w:pPr>
    </w:p>
    <w:p w14:paraId="66584441" w14:textId="77777777" w:rsidR="00AE07B5" w:rsidRPr="00AE07B5" w:rsidRDefault="00AE07B5" w:rsidP="00AE07B5">
      <w:pPr>
        <w:rPr>
          <w:rFonts w:ascii="Arial" w:hAnsi="Arial" w:cs="Arial"/>
          <w:sz w:val="22"/>
          <w:szCs w:val="22"/>
        </w:rPr>
      </w:pPr>
      <w:r w:rsidRPr="00AE07B5">
        <w:rPr>
          <w:rFonts w:ascii="Arial" w:hAnsi="Arial" w:cs="Arial"/>
          <w:sz w:val="22"/>
          <w:szCs w:val="22"/>
        </w:rPr>
        <w:t>Autor se podpisem této smlouvy zavazuje:</w:t>
      </w:r>
    </w:p>
    <w:p w14:paraId="633F550B" w14:textId="77777777" w:rsidR="00AE07B5" w:rsidRPr="00AE07B5" w:rsidRDefault="00AE07B5" w:rsidP="00AE07B5">
      <w:pPr>
        <w:rPr>
          <w:rFonts w:ascii="Arial" w:hAnsi="Arial" w:cs="Arial"/>
          <w:sz w:val="22"/>
          <w:szCs w:val="22"/>
        </w:rPr>
      </w:pPr>
    </w:p>
    <w:p w14:paraId="0FAE6243" w14:textId="6557B0B3" w:rsidR="00AE07B5" w:rsidRPr="00AE07B5" w:rsidRDefault="00AE07B5" w:rsidP="00AE07B5">
      <w:pPr>
        <w:rPr>
          <w:rFonts w:ascii="Arial" w:hAnsi="Arial" w:cs="Arial"/>
          <w:sz w:val="22"/>
          <w:szCs w:val="22"/>
        </w:rPr>
      </w:pPr>
      <w:r w:rsidRPr="00AE07B5">
        <w:rPr>
          <w:rFonts w:ascii="Arial" w:hAnsi="Arial" w:cs="Arial"/>
          <w:sz w:val="22"/>
          <w:szCs w:val="22"/>
        </w:rPr>
        <w:t xml:space="preserve">1) k vytvoření nové autorské koncepce projektu s názvem ATLAS a </w:t>
      </w:r>
      <w:r w:rsidR="00DF19E0">
        <w:rPr>
          <w:rFonts w:ascii="Arial" w:hAnsi="Arial" w:cs="Arial"/>
          <w:sz w:val="22"/>
          <w:szCs w:val="22"/>
        </w:rPr>
        <w:t>k</w:t>
      </w:r>
      <w:r w:rsidR="00A05969">
        <w:rPr>
          <w:rFonts w:ascii="Arial" w:hAnsi="Arial" w:cs="Arial"/>
          <w:sz w:val="22"/>
          <w:szCs w:val="22"/>
        </w:rPr>
        <w:t xml:space="preserve"> následnému </w:t>
      </w:r>
      <w:r w:rsidRPr="00AE07B5">
        <w:rPr>
          <w:rFonts w:ascii="Arial" w:hAnsi="Arial" w:cs="Arial"/>
          <w:sz w:val="22"/>
          <w:szCs w:val="22"/>
        </w:rPr>
        <w:t>dodání</w:t>
      </w:r>
      <w:r w:rsidR="00A05969">
        <w:rPr>
          <w:rFonts w:ascii="Arial" w:hAnsi="Arial" w:cs="Arial"/>
          <w:sz w:val="22"/>
          <w:szCs w:val="22"/>
        </w:rPr>
        <w:t xml:space="preserve"> díla</w:t>
      </w:r>
      <w:r w:rsidRPr="00AE07B5">
        <w:rPr>
          <w:rFonts w:ascii="Arial" w:hAnsi="Arial" w:cs="Arial"/>
          <w:sz w:val="22"/>
          <w:szCs w:val="22"/>
        </w:rPr>
        <w:t xml:space="preserve">, a to v plném rozsahu v termínu do </w:t>
      </w:r>
      <w:r w:rsidR="00A05969">
        <w:rPr>
          <w:rFonts w:ascii="Arial" w:hAnsi="Arial" w:cs="Arial"/>
          <w:sz w:val="22"/>
          <w:szCs w:val="22"/>
        </w:rPr>
        <w:t>01</w:t>
      </w:r>
      <w:r w:rsidRPr="00AE07B5">
        <w:rPr>
          <w:rFonts w:ascii="Arial" w:hAnsi="Arial" w:cs="Arial"/>
          <w:sz w:val="22"/>
          <w:szCs w:val="22"/>
        </w:rPr>
        <w:t>. 1</w:t>
      </w:r>
      <w:r w:rsidR="00A05969">
        <w:rPr>
          <w:rFonts w:ascii="Arial" w:hAnsi="Arial" w:cs="Arial"/>
          <w:sz w:val="22"/>
          <w:szCs w:val="22"/>
        </w:rPr>
        <w:t>2</w:t>
      </w:r>
      <w:r w:rsidRPr="00AE07B5">
        <w:rPr>
          <w:rFonts w:ascii="Arial" w:hAnsi="Arial" w:cs="Arial"/>
          <w:sz w:val="22"/>
          <w:szCs w:val="22"/>
        </w:rPr>
        <w:t>. 202</w:t>
      </w:r>
      <w:r w:rsidR="00A05969">
        <w:rPr>
          <w:rFonts w:ascii="Arial" w:hAnsi="Arial" w:cs="Arial"/>
          <w:sz w:val="22"/>
          <w:szCs w:val="22"/>
        </w:rPr>
        <w:t>3</w:t>
      </w:r>
      <w:r w:rsidRPr="00AE07B5">
        <w:rPr>
          <w:rFonts w:ascii="Arial" w:hAnsi="Arial" w:cs="Arial"/>
          <w:sz w:val="22"/>
          <w:szCs w:val="22"/>
        </w:rPr>
        <w:t>;</w:t>
      </w:r>
    </w:p>
    <w:p w14:paraId="2FFC60F5" w14:textId="77777777" w:rsidR="00AE07B5" w:rsidRPr="00AE07B5" w:rsidRDefault="00AE07B5" w:rsidP="00AE07B5">
      <w:pPr>
        <w:rPr>
          <w:rFonts w:ascii="Arial" w:hAnsi="Arial" w:cs="Arial"/>
          <w:sz w:val="22"/>
          <w:szCs w:val="22"/>
        </w:rPr>
      </w:pPr>
    </w:p>
    <w:p w14:paraId="08D58E64" w14:textId="3F41560D" w:rsidR="00195BF4" w:rsidRPr="00DD74C7" w:rsidRDefault="00AE07B5" w:rsidP="00AE07B5">
      <w:pPr>
        <w:rPr>
          <w:rFonts w:ascii="Arial" w:hAnsi="Arial" w:cs="Arial"/>
          <w:sz w:val="22"/>
          <w:szCs w:val="22"/>
        </w:rPr>
      </w:pPr>
      <w:r w:rsidRPr="00AE07B5">
        <w:rPr>
          <w:rFonts w:ascii="Arial" w:hAnsi="Arial" w:cs="Arial"/>
          <w:sz w:val="22"/>
          <w:szCs w:val="22"/>
        </w:rPr>
        <w:t xml:space="preserve">2) k výkonu autorského dozoru po dobu instalace výstavního projektu až do </w:t>
      </w:r>
      <w:r w:rsidR="00A05969">
        <w:rPr>
          <w:rFonts w:ascii="Arial" w:hAnsi="Arial" w:cs="Arial"/>
          <w:sz w:val="22"/>
          <w:szCs w:val="22"/>
        </w:rPr>
        <w:t>01</w:t>
      </w:r>
      <w:r w:rsidRPr="00AE07B5">
        <w:rPr>
          <w:rFonts w:ascii="Arial" w:hAnsi="Arial" w:cs="Arial"/>
          <w:sz w:val="22"/>
          <w:szCs w:val="22"/>
        </w:rPr>
        <w:t>. 1</w:t>
      </w:r>
      <w:r w:rsidR="00A05969">
        <w:rPr>
          <w:rFonts w:ascii="Arial" w:hAnsi="Arial" w:cs="Arial"/>
          <w:sz w:val="22"/>
          <w:szCs w:val="22"/>
        </w:rPr>
        <w:t>2</w:t>
      </w:r>
      <w:r w:rsidRPr="00AE07B5">
        <w:rPr>
          <w:rFonts w:ascii="Arial" w:hAnsi="Arial" w:cs="Arial"/>
          <w:sz w:val="22"/>
          <w:szCs w:val="22"/>
        </w:rPr>
        <w:t>. 202</w:t>
      </w:r>
      <w:r w:rsidR="00A05969">
        <w:rPr>
          <w:rFonts w:ascii="Arial" w:hAnsi="Arial" w:cs="Arial"/>
          <w:sz w:val="22"/>
          <w:szCs w:val="22"/>
        </w:rPr>
        <w:t>3</w:t>
      </w:r>
      <w:r w:rsidRPr="00AE07B5">
        <w:rPr>
          <w:rFonts w:ascii="Arial" w:hAnsi="Arial" w:cs="Arial"/>
          <w:sz w:val="22"/>
          <w:szCs w:val="22"/>
        </w:rPr>
        <w:t>.</w:t>
      </w:r>
    </w:p>
    <w:p w14:paraId="03C44715" w14:textId="77777777" w:rsidR="00195BF4" w:rsidRPr="00DD74C7" w:rsidRDefault="00195BF4" w:rsidP="00195BF4">
      <w:pPr>
        <w:rPr>
          <w:rFonts w:ascii="Arial" w:hAnsi="Arial" w:cs="Arial"/>
          <w:sz w:val="22"/>
          <w:szCs w:val="22"/>
        </w:rPr>
      </w:pPr>
    </w:p>
    <w:p w14:paraId="1BE79F50" w14:textId="77777777" w:rsidR="00195BF4" w:rsidRPr="00DD74C7" w:rsidRDefault="00195BF4" w:rsidP="00195BF4">
      <w:pPr>
        <w:rPr>
          <w:rFonts w:ascii="Arial" w:hAnsi="Arial" w:cs="Arial"/>
          <w:sz w:val="22"/>
          <w:szCs w:val="22"/>
        </w:rPr>
      </w:pPr>
    </w:p>
    <w:p w14:paraId="1FD779C2" w14:textId="77777777" w:rsidR="00195BF4" w:rsidRPr="00DD74C7" w:rsidRDefault="00195BF4" w:rsidP="00195BF4">
      <w:pPr>
        <w:rPr>
          <w:rFonts w:ascii="Arial" w:hAnsi="Arial" w:cs="Arial"/>
          <w:sz w:val="22"/>
          <w:szCs w:val="22"/>
        </w:rPr>
      </w:pPr>
    </w:p>
    <w:p w14:paraId="2866DC13" w14:textId="77777777" w:rsidR="00195BF4" w:rsidRPr="00DD74C7" w:rsidRDefault="00195BF4" w:rsidP="00195BF4">
      <w:pPr>
        <w:rPr>
          <w:rFonts w:ascii="Arial" w:hAnsi="Arial" w:cs="Arial"/>
          <w:sz w:val="22"/>
          <w:szCs w:val="22"/>
        </w:rPr>
      </w:pPr>
    </w:p>
    <w:p w14:paraId="0D157B27" w14:textId="77777777" w:rsidR="00195BF4" w:rsidRPr="00DD74C7" w:rsidRDefault="00195BF4" w:rsidP="00195BF4">
      <w:pPr>
        <w:rPr>
          <w:rFonts w:ascii="Arial" w:hAnsi="Arial" w:cs="Arial"/>
          <w:sz w:val="22"/>
          <w:szCs w:val="22"/>
        </w:rPr>
      </w:pPr>
    </w:p>
    <w:p w14:paraId="0C224E21" w14:textId="77777777" w:rsidR="00195BF4" w:rsidRPr="00DD74C7" w:rsidRDefault="00195BF4" w:rsidP="00195BF4">
      <w:pPr>
        <w:rPr>
          <w:rFonts w:ascii="Arial" w:hAnsi="Arial" w:cs="Arial"/>
          <w:sz w:val="22"/>
          <w:szCs w:val="22"/>
        </w:rPr>
      </w:pPr>
    </w:p>
    <w:p w14:paraId="1B1BFBFE" w14:textId="77777777" w:rsidR="00195BF4" w:rsidRPr="00DD74C7" w:rsidRDefault="00195BF4" w:rsidP="00195BF4">
      <w:pPr>
        <w:rPr>
          <w:rFonts w:ascii="Arial" w:hAnsi="Arial" w:cs="Arial"/>
          <w:sz w:val="22"/>
          <w:szCs w:val="22"/>
        </w:rPr>
      </w:pPr>
    </w:p>
    <w:p w14:paraId="1B9EF500" w14:textId="77777777" w:rsidR="00195BF4" w:rsidRPr="00DD74C7" w:rsidRDefault="00195BF4" w:rsidP="00195BF4">
      <w:pPr>
        <w:rPr>
          <w:rFonts w:ascii="Arial" w:hAnsi="Arial" w:cs="Arial"/>
          <w:sz w:val="22"/>
          <w:szCs w:val="22"/>
        </w:rPr>
      </w:pPr>
    </w:p>
    <w:p w14:paraId="3C29BD8B" w14:textId="77777777" w:rsidR="00195BF4" w:rsidRPr="00DD74C7" w:rsidRDefault="00195BF4" w:rsidP="00195BF4">
      <w:pPr>
        <w:rPr>
          <w:rFonts w:ascii="Arial" w:hAnsi="Arial" w:cs="Arial"/>
          <w:sz w:val="22"/>
          <w:szCs w:val="22"/>
        </w:rPr>
      </w:pPr>
    </w:p>
    <w:p w14:paraId="28594E58" w14:textId="77777777" w:rsidR="00195BF4" w:rsidRPr="00DD74C7" w:rsidRDefault="00195BF4" w:rsidP="00195BF4">
      <w:pPr>
        <w:rPr>
          <w:rFonts w:ascii="Arial" w:hAnsi="Arial" w:cs="Arial"/>
          <w:sz w:val="22"/>
          <w:szCs w:val="22"/>
        </w:rPr>
      </w:pPr>
    </w:p>
    <w:p w14:paraId="051F5F70" w14:textId="77777777" w:rsidR="00195BF4" w:rsidRPr="00DD74C7" w:rsidRDefault="00195BF4" w:rsidP="00195BF4">
      <w:pPr>
        <w:rPr>
          <w:rFonts w:ascii="Arial" w:hAnsi="Arial" w:cs="Arial"/>
          <w:sz w:val="22"/>
          <w:szCs w:val="22"/>
        </w:rPr>
      </w:pPr>
    </w:p>
    <w:p w14:paraId="1F9CFA85" w14:textId="77777777" w:rsidR="00195BF4" w:rsidRPr="00DD74C7" w:rsidRDefault="00195BF4" w:rsidP="00195BF4">
      <w:pPr>
        <w:rPr>
          <w:rFonts w:ascii="Arial" w:hAnsi="Arial" w:cs="Arial"/>
          <w:sz w:val="22"/>
          <w:szCs w:val="22"/>
        </w:rPr>
      </w:pPr>
    </w:p>
    <w:p w14:paraId="644387F2" w14:textId="77777777" w:rsidR="00195BF4" w:rsidRPr="00DD74C7" w:rsidRDefault="00195BF4" w:rsidP="00195BF4">
      <w:pPr>
        <w:rPr>
          <w:rFonts w:ascii="Arial" w:hAnsi="Arial" w:cs="Arial"/>
          <w:sz w:val="22"/>
          <w:szCs w:val="22"/>
        </w:rPr>
      </w:pPr>
    </w:p>
    <w:p w14:paraId="0DC341A2" w14:textId="77777777" w:rsidR="00195BF4" w:rsidRPr="00DD74C7" w:rsidRDefault="00195BF4" w:rsidP="00195BF4">
      <w:pPr>
        <w:rPr>
          <w:rFonts w:ascii="Arial" w:hAnsi="Arial" w:cs="Arial"/>
          <w:sz w:val="22"/>
          <w:szCs w:val="22"/>
        </w:rPr>
      </w:pPr>
    </w:p>
    <w:p w14:paraId="16B99ADA" w14:textId="77777777" w:rsidR="00195BF4" w:rsidRPr="00DD74C7" w:rsidRDefault="00195BF4" w:rsidP="00195BF4">
      <w:pPr>
        <w:rPr>
          <w:rFonts w:ascii="Arial" w:hAnsi="Arial" w:cs="Arial"/>
          <w:sz w:val="22"/>
          <w:szCs w:val="22"/>
        </w:rPr>
      </w:pPr>
    </w:p>
    <w:p w14:paraId="69765D1B" w14:textId="77777777" w:rsidR="00195BF4" w:rsidRPr="00DD74C7" w:rsidRDefault="00195BF4" w:rsidP="00195BF4">
      <w:pPr>
        <w:rPr>
          <w:rFonts w:ascii="Arial" w:hAnsi="Arial" w:cs="Arial"/>
          <w:sz w:val="22"/>
          <w:szCs w:val="22"/>
        </w:rPr>
      </w:pPr>
    </w:p>
    <w:p w14:paraId="7CDED2AF" w14:textId="77777777" w:rsidR="00195BF4" w:rsidRPr="00DD74C7" w:rsidRDefault="00195BF4" w:rsidP="00195BF4">
      <w:pPr>
        <w:rPr>
          <w:rFonts w:ascii="Arial" w:hAnsi="Arial" w:cs="Arial"/>
          <w:sz w:val="22"/>
          <w:szCs w:val="22"/>
        </w:rPr>
      </w:pPr>
    </w:p>
    <w:p w14:paraId="0B4589C6" w14:textId="77777777" w:rsidR="00195BF4" w:rsidRPr="00DD74C7" w:rsidRDefault="00195BF4" w:rsidP="00195BF4">
      <w:pPr>
        <w:rPr>
          <w:rFonts w:ascii="Arial" w:hAnsi="Arial" w:cs="Arial"/>
          <w:sz w:val="22"/>
          <w:szCs w:val="22"/>
        </w:rPr>
      </w:pPr>
    </w:p>
    <w:p w14:paraId="05C330B3" w14:textId="77777777" w:rsidR="00195BF4" w:rsidRPr="00DD74C7" w:rsidRDefault="00195BF4" w:rsidP="00195BF4">
      <w:pPr>
        <w:rPr>
          <w:rFonts w:ascii="Arial" w:hAnsi="Arial" w:cs="Arial"/>
          <w:sz w:val="22"/>
          <w:szCs w:val="22"/>
        </w:rPr>
      </w:pPr>
    </w:p>
    <w:p w14:paraId="2C2FE63F" w14:textId="77777777" w:rsidR="00195BF4" w:rsidRPr="00DD74C7" w:rsidRDefault="00195BF4" w:rsidP="00195BF4">
      <w:pPr>
        <w:rPr>
          <w:rFonts w:ascii="Arial" w:hAnsi="Arial" w:cs="Arial"/>
          <w:sz w:val="22"/>
          <w:szCs w:val="22"/>
        </w:rPr>
      </w:pPr>
    </w:p>
    <w:p w14:paraId="44A0C099" w14:textId="77777777" w:rsidR="00195BF4" w:rsidRPr="00DD74C7" w:rsidRDefault="00195BF4" w:rsidP="00195BF4">
      <w:pPr>
        <w:rPr>
          <w:rFonts w:ascii="Arial" w:hAnsi="Arial" w:cs="Arial"/>
          <w:sz w:val="22"/>
          <w:szCs w:val="22"/>
        </w:rPr>
      </w:pPr>
    </w:p>
    <w:p w14:paraId="660992E2" w14:textId="77777777" w:rsidR="00195BF4" w:rsidRPr="00DD74C7" w:rsidRDefault="00195BF4" w:rsidP="00195BF4">
      <w:pPr>
        <w:rPr>
          <w:rFonts w:ascii="Arial" w:hAnsi="Arial" w:cs="Arial"/>
          <w:sz w:val="22"/>
          <w:szCs w:val="22"/>
        </w:rPr>
      </w:pPr>
    </w:p>
    <w:p w14:paraId="1854D81F" w14:textId="77777777" w:rsidR="00195BF4" w:rsidRPr="00DD74C7" w:rsidRDefault="00195BF4" w:rsidP="00195BF4">
      <w:pPr>
        <w:rPr>
          <w:rFonts w:ascii="Arial" w:hAnsi="Arial" w:cs="Arial"/>
          <w:sz w:val="22"/>
          <w:szCs w:val="22"/>
        </w:rPr>
      </w:pPr>
    </w:p>
    <w:p w14:paraId="09F3E5F2" w14:textId="77777777" w:rsidR="00195BF4" w:rsidRPr="00DD74C7" w:rsidRDefault="00195BF4" w:rsidP="00195BF4">
      <w:pPr>
        <w:rPr>
          <w:rFonts w:ascii="Arial" w:hAnsi="Arial" w:cs="Arial"/>
          <w:sz w:val="22"/>
          <w:szCs w:val="22"/>
        </w:rPr>
      </w:pPr>
    </w:p>
    <w:p w14:paraId="6CC92FBB" w14:textId="77777777" w:rsidR="00195BF4" w:rsidRPr="00DD74C7" w:rsidRDefault="00195BF4" w:rsidP="00195BF4">
      <w:pPr>
        <w:rPr>
          <w:rFonts w:ascii="Arial" w:hAnsi="Arial" w:cs="Arial"/>
          <w:sz w:val="22"/>
          <w:szCs w:val="22"/>
        </w:rPr>
      </w:pPr>
    </w:p>
    <w:p w14:paraId="7D390953" w14:textId="77777777" w:rsidR="00195BF4" w:rsidRPr="00DD74C7" w:rsidRDefault="00195BF4" w:rsidP="00195BF4">
      <w:pPr>
        <w:rPr>
          <w:rFonts w:ascii="Arial" w:hAnsi="Arial" w:cs="Arial"/>
          <w:sz w:val="22"/>
          <w:szCs w:val="22"/>
        </w:rPr>
      </w:pPr>
    </w:p>
    <w:p w14:paraId="1027A0AD" w14:textId="77777777" w:rsidR="00195BF4" w:rsidRPr="00DD74C7" w:rsidRDefault="00195BF4" w:rsidP="00195BF4">
      <w:pPr>
        <w:rPr>
          <w:rFonts w:ascii="Arial" w:hAnsi="Arial" w:cs="Arial"/>
          <w:sz w:val="22"/>
          <w:szCs w:val="22"/>
        </w:rPr>
      </w:pPr>
    </w:p>
    <w:p w14:paraId="5B4BD97F" w14:textId="77777777" w:rsidR="00195BF4" w:rsidRPr="00DD74C7" w:rsidRDefault="00195BF4" w:rsidP="00195BF4">
      <w:pPr>
        <w:rPr>
          <w:rFonts w:ascii="Arial" w:hAnsi="Arial" w:cs="Arial"/>
          <w:sz w:val="22"/>
          <w:szCs w:val="22"/>
        </w:rPr>
      </w:pPr>
    </w:p>
    <w:p w14:paraId="07E3D660" w14:textId="77777777" w:rsidR="008E210A" w:rsidRPr="00DD74C7" w:rsidRDefault="008E210A" w:rsidP="00195BF4">
      <w:pPr>
        <w:rPr>
          <w:rFonts w:ascii="Arial" w:hAnsi="Arial" w:cs="Arial"/>
          <w:sz w:val="22"/>
          <w:szCs w:val="22"/>
        </w:rPr>
      </w:pPr>
    </w:p>
    <w:p w14:paraId="4AA3D04E" w14:textId="77777777" w:rsidR="008E210A" w:rsidRPr="00DD74C7" w:rsidRDefault="008E210A" w:rsidP="00195BF4">
      <w:pPr>
        <w:rPr>
          <w:rFonts w:ascii="Arial" w:hAnsi="Arial" w:cs="Arial"/>
          <w:sz w:val="22"/>
          <w:szCs w:val="22"/>
        </w:rPr>
      </w:pPr>
    </w:p>
    <w:p w14:paraId="097B195B" w14:textId="77777777" w:rsidR="008E210A" w:rsidRPr="00DD74C7" w:rsidRDefault="008E210A" w:rsidP="00195BF4">
      <w:pPr>
        <w:rPr>
          <w:rFonts w:ascii="Arial" w:hAnsi="Arial" w:cs="Arial"/>
          <w:sz w:val="22"/>
          <w:szCs w:val="22"/>
        </w:rPr>
      </w:pPr>
    </w:p>
    <w:p w14:paraId="52886371" w14:textId="77777777" w:rsidR="00195BF4" w:rsidRPr="00DD74C7" w:rsidRDefault="00195BF4" w:rsidP="00195BF4">
      <w:pPr>
        <w:rPr>
          <w:rFonts w:ascii="Arial" w:hAnsi="Arial" w:cs="Arial"/>
          <w:sz w:val="22"/>
          <w:szCs w:val="22"/>
        </w:rPr>
      </w:pPr>
    </w:p>
    <w:p w14:paraId="555BC668" w14:textId="77777777" w:rsidR="00195BF4" w:rsidRPr="00DD74C7" w:rsidRDefault="00195BF4" w:rsidP="00195BF4">
      <w:pPr>
        <w:rPr>
          <w:rFonts w:ascii="Arial" w:hAnsi="Arial" w:cs="Arial"/>
          <w:sz w:val="22"/>
          <w:szCs w:val="22"/>
        </w:rPr>
      </w:pPr>
    </w:p>
    <w:p w14:paraId="3CD77440" w14:textId="77777777" w:rsidR="000E17A7" w:rsidRPr="00DD74C7" w:rsidRDefault="000E17A7" w:rsidP="00195BF4">
      <w:pPr>
        <w:rPr>
          <w:rFonts w:ascii="Arial" w:hAnsi="Arial" w:cs="Arial"/>
          <w:sz w:val="22"/>
          <w:szCs w:val="22"/>
        </w:rPr>
      </w:pPr>
    </w:p>
    <w:p w14:paraId="30938761" w14:textId="77777777" w:rsidR="000E17A7" w:rsidRPr="00DD74C7" w:rsidRDefault="000E17A7" w:rsidP="00195BF4">
      <w:pPr>
        <w:rPr>
          <w:rFonts w:ascii="Arial" w:hAnsi="Arial" w:cs="Arial"/>
          <w:sz w:val="22"/>
          <w:szCs w:val="22"/>
        </w:rPr>
      </w:pPr>
    </w:p>
    <w:p w14:paraId="26BD5CB2" w14:textId="77777777" w:rsidR="000E17A7" w:rsidRPr="00DD74C7" w:rsidRDefault="000E17A7" w:rsidP="00195BF4">
      <w:pPr>
        <w:rPr>
          <w:rFonts w:ascii="Arial" w:hAnsi="Arial" w:cs="Arial"/>
          <w:sz w:val="22"/>
          <w:szCs w:val="22"/>
        </w:rPr>
      </w:pPr>
    </w:p>
    <w:p w14:paraId="4999E4F1" w14:textId="77777777" w:rsidR="000E17A7" w:rsidRPr="00DD74C7" w:rsidRDefault="000E17A7" w:rsidP="00195BF4">
      <w:pPr>
        <w:rPr>
          <w:rFonts w:ascii="Arial" w:hAnsi="Arial" w:cs="Arial"/>
          <w:sz w:val="22"/>
          <w:szCs w:val="22"/>
        </w:rPr>
      </w:pPr>
    </w:p>
    <w:p w14:paraId="2FF0C7F2" w14:textId="77777777" w:rsidR="000E17A7" w:rsidRPr="00DD74C7" w:rsidRDefault="000E17A7" w:rsidP="00195BF4">
      <w:pPr>
        <w:rPr>
          <w:rFonts w:ascii="Arial" w:hAnsi="Arial" w:cs="Arial"/>
          <w:sz w:val="22"/>
          <w:szCs w:val="22"/>
        </w:rPr>
      </w:pPr>
    </w:p>
    <w:p w14:paraId="433352F3" w14:textId="77777777" w:rsidR="000E17A7" w:rsidRPr="00DD74C7" w:rsidRDefault="000E17A7" w:rsidP="00195BF4">
      <w:pPr>
        <w:rPr>
          <w:rFonts w:ascii="Arial" w:hAnsi="Arial" w:cs="Arial"/>
          <w:sz w:val="22"/>
          <w:szCs w:val="22"/>
        </w:rPr>
      </w:pPr>
    </w:p>
    <w:p w14:paraId="23020B6C" w14:textId="77777777" w:rsidR="000E17A7" w:rsidRPr="00DD74C7" w:rsidRDefault="000E17A7" w:rsidP="00195BF4">
      <w:pPr>
        <w:rPr>
          <w:rFonts w:ascii="Arial" w:hAnsi="Arial" w:cs="Arial"/>
          <w:sz w:val="22"/>
          <w:szCs w:val="22"/>
        </w:rPr>
      </w:pPr>
    </w:p>
    <w:p w14:paraId="207CEB3A" w14:textId="77777777" w:rsidR="000E17A7" w:rsidRPr="00DD74C7" w:rsidRDefault="000E17A7" w:rsidP="00195BF4">
      <w:pPr>
        <w:rPr>
          <w:rFonts w:ascii="Arial" w:hAnsi="Arial" w:cs="Arial"/>
          <w:sz w:val="22"/>
          <w:szCs w:val="22"/>
        </w:rPr>
      </w:pPr>
    </w:p>
    <w:p w14:paraId="7358E45D" w14:textId="77777777" w:rsidR="000E17A7" w:rsidRPr="00DD74C7" w:rsidRDefault="000E17A7" w:rsidP="00195BF4">
      <w:pPr>
        <w:rPr>
          <w:rFonts w:ascii="Arial" w:hAnsi="Arial" w:cs="Arial"/>
          <w:sz w:val="22"/>
          <w:szCs w:val="22"/>
        </w:rPr>
      </w:pPr>
    </w:p>
    <w:p w14:paraId="343DAAE3" w14:textId="637CBA01" w:rsidR="000E17A7" w:rsidRDefault="000E17A7" w:rsidP="00195BF4">
      <w:pPr>
        <w:rPr>
          <w:rFonts w:ascii="Arial" w:hAnsi="Arial" w:cs="Arial"/>
          <w:sz w:val="22"/>
          <w:szCs w:val="22"/>
        </w:rPr>
      </w:pPr>
    </w:p>
    <w:p w14:paraId="42F89B0B" w14:textId="77777777" w:rsidR="00A872DD" w:rsidRPr="00DD74C7" w:rsidRDefault="00A872DD" w:rsidP="00195BF4">
      <w:pPr>
        <w:rPr>
          <w:rFonts w:ascii="Arial" w:hAnsi="Arial" w:cs="Arial"/>
          <w:sz w:val="22"/>
          <w:szCs w:val="22"/>
        </w:rPr>
      </w:pPr>
    </w:p>
    <w:p w14:paraId="77F3C8BA" w14:textId="77777777" w:rsidR="00AE07B5" w:rsidRDefault="00AE07B5" w:rsidP="00195BF4">
      <w:pPr>
        <w:rPr>
          <w:rFonts w:ascii="Arial" w:hAnsi="Arial" w:cs="Arial"/>
          <w:sz w:val="22"/>
          <w:szCs w:val="22"/>
        </w:rPr>
      </w:pPr>
    </w:p>
    <w:p w14:paraId="6B196981" w14:textId="77777777" w:rsidR="00AE07B5" w:rsidRDefault="00AE07B5" w:rsidP="00195BF4">
      <w:pPr>
        <w:rPr>
          <w:rFonts w:ascii="Arial" w:hAnsi="Arial" w:cs="Arial"/>
          <w:sz w:val="22"/>
          <w:szCs w:val="22"/>
        </w:rPr>
      </w:pPr>
    </w:p>
    <w:p w14:paraId="3CD19DE8" w14:textId="48F1701A" w:rsidR="00195BF4" w:rsidRPr="00193DED" w:rsidRDefault="00195BF4" w:rsidP="00195BF4">
      <w:pPr>
        <w:rPr>
          <w:rFonts w:ascii="Arial" w:hAnsi="Arial" w:cs="Arial"/>
          <w:b/>
          <w:bCs/>
          <w:sz w:val="22"/>
          <w:szCs w:val="22"/>
        </w:rPr>
      </w:pPr>
      <w:r w:rsidRPr="00193DED">
        <w:rPr>
          <w:rFonts w:ascii="Arial" w:hAnsi="Arial" w:cs="Arial"/>
          <w:b/>
          <w:bCs/>
          <w:sz w:val="22"/>
          <w:szCs w:val="22"/>
        </w:rPr>
        <w:t>Příloha č. 2</w:t>
      </w:r>
    </w:p>
    <w:p w14:paraId="50A3A625" w14:textId="356BDAF1" w:rsidR="00195BF4" w:rsidRPr="00193DED" w:rsidRDefault="00195BF4" w:rsidP="00195BF4">
      <w:pPr>
        <w:rPr>
          <w:rFonts w:ascii="Arial" w:hAnsi="Arial" w:cs="Arial"/>
          <w:b/>
          <w:bCs/>
          <w:sz w:val="22"/>
          <w:szCs w:val="22"/>
        </w:rPr>
      </w:pPr>
      <w:r w:rsidRPr="00193DED">
        <w:rPr>
          <w:rFonts w:ascii="Arial" w:hAnsi="Arial" w:cs="Arial"/>
          <w:b/>
          <w:bCs/>
          <w:sz w:val="22"/>
          <w:szCs w:val="22"/>
        </w:rPr>
        <w:t xml:space="preserve">Předávací protokol ke smlouvě </w:t>
      </w:r>
      <w:r w:rsidR="00D16E72" w:rsidRPr="00D16E72">
        <w:rPr>
          <w:rFonts w:ascii="Arial" w:hAnsi="Arial" w:cs="Arial"/>
          <w:b/>
          <w:bCs/>
          <w:sz w:val="22"/>
          <w:szCs w:val="22"/>
        </w:rPr>
        <w:t>o vytvoření koncepce projektu a poskytnutí licence ke koncepci projektu</w:t>
      </w:r>
      <w:r w:rsidR="00D16E72" w:rsidRPr="00D16E72" w:rsidDel="00D16E72">
        <w:rPr>
          <w:rFonts w:ascii="Arial" w:hAnsi="Arial" w:cs="Arial"/>
          <w:b/>
          <w:bCs/>
          <w:sz w:val="22"/>
          <w:szCs w:val="22"/>
        </w:rPr>
        <w:t xml:space="preserve"> </w:t>
      </w:r>
    </w:p>
    <w:p w14:paraId="3129C39E" w14:textId="77777777" w:rsidR="00195BF4" w:rsidRPr="00DD74C7" w:rsidRDefault="00195BF4" w:rsidP="00195BF4">
      <w:pPr>
        <w:rPr>
          <w:rFonts w:ascii="Arial" w:hAnsi="Arial" w:cs="Arial"/>
          <w:sz w:val="22"/>
          <w:szCs w:val="22"/>
        </w:rPr>
      </w:pPr>
    </w:p>
    <w:p w14:paraId="2A4246A3" w14:textId="77777777" w:rsidR="00195BF4" w:rsidRPr="00DD74C7" w:rsidRDefault="00195BF4" w:rsidP="00195BF4">
      <w:pPr>
        <w:rPr>
          <w:rFonts w:ascii="Arial" w:hAnsi="Arial" w:cs="Arial"/>
          <w:sz w:val="22"/>
          <w:szCs w:val="22"/>
        </w:rPr>
      </w:pPr>
    </w:p>
    <w:p w14:paraId="4B9CA492" w14:textId="7EEE371C" w:rsidR="00195BF4" w:rsidRPr="00DD74C7" w:rsidRDefault="00195BF4" w:rsidP="00B660B7">
      <w:pPr>
        <w:jc w:val="both"/>
        <w:rPr>
          <w:rFonts w:ascii="Arial" w:hAnsi="Arial" w:cs="Arial"/>
          <w:sz w:val="22"/>
          <w:szCs w:val="22"/>
        </w:rPr>
      </w:pPr>
      <w:r w:rsidRPr="00DD74C7">
        <w:rPr>
          <w:rFonts w:ascii="Arial" w:hAnsi="Arial" w:cs="Arial"/>
          <w:sz w:val="22"/>
          <w:szCs w:val="22"/>
        </w:rPr>
        <w:t xml:space="preserve">1) Objednatel podpisem tohoto protokolu prohlašuje, že převzal </w:t>
      </w:r>
      <w:r w:rsidR="000E17A7" w:rsidRPr="00DD74C7">
        <w:rPr>
          <w:rFonts w:ascii="Arial" w:hAnsi="Arial" w:cs="Arial"/>
          <w:sz w:val="22"/>
          <w:szCs w:val="22"/>
        </w:rPr>
        <w:t>výstavní koncepcí</w:t>
      </w:r>
      <w:r w:rsidRPr="00DD74C7">
        <w:rPr>
          <w:rFonts w:ascii="Arial" w:hAnsi="Arial" w:cs="Arial"/>
          <w:sz w:val="22"/>
          <w:szCs w:val="22"/>
        </w:rPr>
        <w:t xml:space="preserve"> dle Smlouvy o vytvoření </w:t>
      </w:r>
      <w:r w:rsidR="000E17A7" w:rsidRPr="00DD74C7">
        <w:rPr>
          <w:rFonts w:ascii="Arial" w:hAnsi="Arial" w:cs="Arial"/>
          <w:sz w:val="22"/>
          <w:szCs w:val="22"/>
        </w:rPr>
        <w:t>koncepce</w:t>
      </w:r>
      <w:r w:rsidR="00D16E72">
        <w:rPr>
          <w:rFonts w:ascii="Arial" w:hAnsi="Arial" w:cs="Arial"/>
          <w:sz w:val="22"/>
          <w:szCs w:val="22"/>
        </w:rPr>
        <w:t xml:space="preserve"> </w:t>
      </w:r>
      <w:r w:rsidR="000E17A7" w:rsidRPr="00DD74C7">
        <w:rPr>
          <w:rFonts w:ascii="Arial" w:hAnsi="Arial" w:cs="Arial"/>
          <w:sz w:val="22"/>
          <w:szCs w:val="22"/>
        </w:rPr>
        <w:t>projektu</w:t>
      </w:r>
      <w:r w:rsidRPr="00DD74C7">
        <w:rPr>
          <w:rFonts w:ascii="Arial" w:hAnsi="Arial" w:cs="Arial"/>
          <w:sz w:val="22"/>
          <w:szCs w:val="22"/>
        </w:rPr>
        <w:t xml:space="preserve"> a poskytnutí </w:t>
      </w:r>
      <w:r w:rsidR="00D16E72" w:rsidRPr="00D16E72">
        <w:rPr>
          <w:rFonts w:ascii="Arial" w:hAnsi="Arial" w:cs="Arial"/>
          <w:sz w:val="22"/>
          <w:szCs w:val="22"/>
        </w:rPr>
        <w:t>ke koncepci výstavního projektu</w:t>
      </w:r>
      <w:r w:rsidR="00D16E72" w:rsidRPr="00D16E72" w:rsidDel="00D16E72">
        <w:rPr>
          <w:rFonts w:ascii="Arial" w:hAnsi="Arial" w:cs="Arial"/>
          <w:sz w:val="22"/>
          <w:szCs w:val="22"/>
        </w:rPr>
        <w:t xml:space="preserve"> </w:t>
      </w:r>
      <w:r w:rsidRPr="00DD74C7">
        <w:rPr>
          <w:rFonts w:ascii="Arial" w:hAnsi="Arial" w:cs="Arial"/>
          <w:sz w:val="22"/>
          <w:szCs w:val="22"/>
        </w:rPr>
        <w:t>č.j. NG/</w:t>
      </w:r>
      <w:r w:rsidR="00C363BC">
        <w:rPr>
          <w:rFonts w:ascii="Arial" w:hAnsi="Arial" w:cs="Arial"/>
          <w:sz w:val="22"/>
          <w:szCs w:val="22"/>
        </w:rPr>
        <w:t>1365</w:t>
      </w:r>
      <w:r w:rsidRPr="00DD74C7">
        <w:rPr>
          <w:rFonts w:ascii="Arial" w:hAnsi="Arial" w:cs="Arial"/>
          <w:sz w:val="22"/>
          <w:szCs w:val="22"/>
        </w:rPr>
        <w:t>/202</w:t>
      </w:r>
      <w:r w:rsidR="00A05969">
        <w:rPr>
          <w:rFonts w:ascii="Arial" w:hAnsi="Arial" w:cs="Arial"/>
          <w:sz w:val="22"/>
          <w:szCs w:val="22"/>
        </w:rPr>
        <w:t>3</w:t>
      </w:r>
      <w:r w:rsidRPr="00DD74C7">
        <w:rPr>
          <w:rFonts w:ascii="Arial" w:hAnsi="Arial" w:cs="Arial"/>
          <w:sz w:val="22"/>
          <w:szCs w:val="22"/>
        </w:rPr>
        <w:t xml:space="preserve"> uzavřené mezi objednatelem a autorem </w:t>
      </w:r>
      <w:r w:rsidR="00D16E72">
        <w:rPr>
          <w:rFonts w:ascii="Arial" w:hAnsi="Arial" w:cs="Arial"/>
          <w:sz w:val="22"/>
          <w:szCs w:val="22"/>
        </w:rPr>
        <w:t xml:space="preserve">dne </w:t>
      </w:r>
      <w:r w:rsidRPr="00DD74C7">
        <w:rPr>
          <w:rFonts w:ascii="Arial" w:hAnsi="Arial" w:cs="Arial"/>
          <w:sz w:val="22"/>
          <w:szCs w:val="22"/>
        </w:rPr>
        <w:t xml:space="preserve">.................... </w:t>
      </w:r>
    </w:p>
    <w:p w14:paraId="53624835" w14:textId="77777777" w:rsidR="00195BF4" w:rsidRPr="00DD74C7" w:rsidRDefault="00195BF4" w:rsidP="00B660B7">
      <w:pPr>
        <w:jc w:val="both"/>
        <w:rPr>
          <w:rFonts w:ascii="Arial" w:hAnsi="Arial" w:cs="Arial"/>
          <w:sz w:val="22"/>
          <w:szCs w:val="22"/>
        </w:rPr>
      </w:pPr>
      <w:r w:rsidRPr="00DD74C7">
        <w:rPr>
          <w:rFonts w:ascii="Arial" w:hAnsi="Arial" w:cs="Arial"/>
          <w:sz w:val="22"/>
          <w:szCs w:val="22"/>
        </w:rPr>
        <w:t xml:space="preserve"> </w:t>
      </w:r>
    </w:p>
    <w:p w14:paraId="7C790AEB" w14:textId="77777777" w:rsidR="00195BF4" w:rsidRPr="00DD74C7" w:rsidRDefault="00195BF4" w:rsidP="00B660B7">
      <w:pPr>
        <w:jc w:val="both"/>
        <w:rPr>
          <w:rFonts w:ascii="Arial" w:hAnsi="Arial" w:cs="Arial"/>
          <w:sz w:val="22"/>
          <w:szCs w:val="22"/>
        </w:rPr>
      </w:pPr>
      <w:r w:rsidRPr="00DD74C7">
        <w:rPr>
          <w:rFonts w:ascii="Arial" w:hAnsi="Arial" w:cs="Arial"/>
          <w:sz w:val="22"/>
          <w:szCs w:val="22"/>
        </w:rPr>
        <w:t>2) Objednatel prohlašuje, že převzal zhotovené dílo:</w:t>
      </w:r>
    </w:p>
    <w:p w14:paraId="4AA4C844" w14:textId="77777777" w:rsidR="00195BF4" w:rsidRPr="00DD74C7" w:rsidRDefault="00195BF4" w:rsidP="00B660B7">
      <w:pPr>
        <w:jc w:val="both"/>
        <w:rPr>
          <w:rFonts w:ascii="Arial" w:hAnsi="Arial" w:cs="Arial"/>
          <w:sz w:val="22"/>
          <w:szCs w:val="22"/>
        </w:rPr>
      </w:pPr>
    </w:p>
    <w:p w14:paraId="2EA3ABF3" w14:textId="77777777" w:rsidR="00195BF4" w:rsidRPr="00DD74C7" w:rsidRDefault="00195BF4" w:rsidP="00B660B7">
      <w:pPr>
        <w:jc w:val="both"/>
        <w:rPr>
          <w:rFonts w:ascii="Arial" w:hAnsi="Arial" w:cs="Arial"/>
          <w:sz w:val="22"/>
          <w:szCs w:val="22"/>
        </w:rPr>
      </w:pPr>
      <w:r w:rsidRPr="00DD74C7">
        <w:rPr>
          <w:rFonts w:ascii="Arial" w:hAnsi="Arial" w:cs="Arial"/>
          <w:sz w:val="22"/>
          <w:szCs w:val="22"/>
        </w:rPr>
        <w:t>a) bez vad; *)</w:t>
      </w:r>
    </w:p>
    <w:p w14:paraId="58085B8C" w14:textId="77777777" w:rsidR="00195BF4" w:rsidRPr="00DD74C7" w:rsidRDefault="00195BF4" w:rsidP="00B660B7">
      <w:pPr>
        <w:jc w:val="both"/>
        <w:rPr>
          <w:rFonts w:ascii="Arial" w:hAnsi="Arial" w:cs="Arial"/>
          <w:sz w:val="22"/>
          <w:szCs w:val="22"/>
        </w:rPr>
      </w:pPr>
      <w:r w:rsidRPr="00DD74C7">
        <w:rPr>
          <w:rFonts w:ascii="Arial" w:hAnsi="Arial" w:cs="Arial"/>
          <w:sz w:val="22"/>
          <w:szCs w:val="22"/>
        </w:rPr>
        <w:t>b) s těmito vadami: (přesně popište a doplňte</w:t>
      </w:r>
      <w:proofErr w:type="gramStart"/>
      <w:r w:rsidRPr="00DD74C7">
        <w:rPr>
          <w:rFonts w:ascii="Arial" w:hAnsi="Arial" w:cs="Arial"/>
          <w:sz w:val="22"/>
          <w:szCs w:val="22"/>
        </w:rPr>
        <w:t>).*</w:t>
      </w:r>
      <w:proofErr w:type="gramEnd"/>
      <w:r w:rsidRPr="00DD74C7">
        <w:rPr>
          <w:rFonts w:ascii="Arial" w:hAnsi="Arial" w:cs="Arial"/>
          <w:sz w:val="22"/>
          <w:szCs w:val="22"/>
        </w:rPr>
        <w:t>)</w:t>
      </w:r>
    </w:p>
    <w:p w14:paraId="53ACF4A2" w14:textId="77777777" w:rsidR="00195BF4" w:rsidRPr="00DD74C7" w:rsidRDefault="00195BF4" w:rsidP="00B660B7">
      <w:pPr>
        <w:jc w:val="both"/>
        <w:rPr>
          <w:rFonts w:ascii="Arial" w:hAnsi="Arial" w:cs="Arial"/>
          <w:sz w:val="22"/>
          <w:szCs w:val="22"/>
        </w:rPr>
      </w:pPr>
    </w:p>
    <w:p w14:paraId="2D31BE79" w14:textId="77777777" w:rsidR="00195BF4" w:rsidRPr="00DD74C7" w:rsidRDefault="00195BF4" w:rsidP="00195BF4">
      <w:pPr>
        <w:rPr>
          <w:rFonts w:ascii="Arial" w:hAnsi="Arial" w:cs="Arial"/>
          <w:sz w:val="22"/>
          <w:szCs w:val="22"/>
        </w:rPr>
      </w:pPr>
    </w:p>
    <w:p w14:paraId="6864F6B4" w14:textId="77777777" w:rsidR="00195BF4" w:rsidRPr="00DD74C7" w:rsidRDefault="00195BF4" w:rsidP="00195BF4">
      <w:pPr>
        <w:rPr>
          <w:rFonts w:ascii="Arial" w:hAnsi="Arial" w:cs="Arial"/>
          <w:sz w:val="22"/>
          <w:szCs w:val="22"/>
        </w:rPr>
      </w:pPr>
    </w:p>
    <w:p w14:paraId="045953ED" w14:textId="77777777" w:rsidR="00195BF4" w:rsidRPr="00DD74C7" w:rsidRDefault="00195BF4" w:rsidP="00195BF4">
      <w:pPr>
        <w:rPr>
          <w:rFonts w:ascii="Arial" w:hAnsi="Arial" w:cs="Arial"/>
          <w:sz w:val="22"/>
          <w:szCs w:val="22"/>
        </w:rPr>
      </w:pPr>
    </w:p>
    <w:p w14:paraId="71F55A3A" w14:textId="77777777" w:rsidR="00195BF4" w:rsidRPr="00DD74C7" w:rsidRDefault="00195BF4" w:rsidP="00195BF4">
      <w:pPr>
        <w:rPr>
          <w:rFonts w:ascii="Arial" w:hAnsi="Arial" w:cs="Arial"/>
          <w:sz w:val="22"/>
          <w:szCs w:val="22"/>
        </w:rPr>
      </w:pPr>
    </w:p>
    <w:p w14:paraId="6C934693" w14:textId="77777777" w:rsidR="00195BF4" w:rsidRPr="00DD74C7" w:rsidRDefault="00195BF4" w:rsidP="00195BF4">
      <w:pPr>
        <w:rPr>
          <w:rFonts w:ascii="Arial" w:hAnsi="Arial" w:cs="Arial"/>
          <w:sz w:val="22"/>
          <w:szCs w:val="22"/>
        </w:rPr>
      </w:pPr>
    </w:p>
    <w:p w14:paraId="690757A2" w14:textId="77777777" w:rsidR="00195BF4" w:rsidRPr="00DD74C7" w:rsidRDefault="00195BF4" w:rsidP="00195BF4">
      <w:pPr>
        <w:rPr>
          <w:rFonts w:ascii="Arial" w:hAnsi="Arial" w:cs="Arial"/>
          <w:sz w:val="22"/>
          <w:szCs w:val="22"/>
        </w:rPr>
      </w:pPr>
    </w:p>
    <w:p w14:paraId="59B9C0C9" w14:textId="77777777" w:rsidR="00195BF4" w:rsidRPr="00DD74C7" w:rsidRDefault="00195BF4" w:rsidP="00195BF4">
      <w:pPr>
        <w:rPr>
          <w:rFonts w:ascii="Arial" w:hAnsi="Arial" w:cs="Arial"/>
          <w:sz w:val="22"/>
          <w:szCs w:val="22"/>
        </w:rPr>
      </w:pPr>
    </w:p>
    <w:p w14:paraId="4625BE2E" w14:textId="77777777" w:rsidR="00195BF4" w:rsidRPr="00DD74C7" w:rsidRDefault="00195BF4" w:rsidP="00195BF4">
      <w:pPr>
        <w:rPr>
          <w:rFonts w:ascii="Arial" w:hAnsi="Arial" w:cs="Arial"/>
          <w:sz w:val="22"/>
          <w:szCs w:val="22"/>
        </w:rPr>
      </w:pPr>
    </w:p>
    <w:p w14:paraId="30FDB86A" w14:textId="77777777" w:rsidR="00195BF4" w:rsidRPr="00DD74C7" w:rsidRDefault="00195BF4" w:rsidP="00195BF4">
      <w:pPr>
        <w:rPr>
          <w:rFonts w:ascii="Arial" w:hAnsi="Arial" w:cs="Arial"/>
          <w:sz w:val="22"/>
          <w:szCs w:val="22"/>
        </w:rPr>
      </w:pPr>
    </w:p>
    <w:p w14:paraId="10987BD9" w14:textId="77777777" w:rsidR="00195BF4" w:rsidRPr="00DD74C7" w:rsidRDefault="00195BF4" w:rsidP="00195BF4">
      <w:pPr>
        <w:rPr>
          <w:rFonts w:ascii="Arial" w:hAnsi="Arial" w:cs="Arial"/>
          <w:sz w:val="22"/>
          <w:szCs w:val="22"/>
        </w:rPr>
      </w:pPr>
    </w:p>
    <w:p w14:paraId="44D3F64B" w14:textId="77777777" w:rsidR="00195BF4" w:rsidRPr="00DD74C7" w:rsidRDefault="00195BF4" w:rsidP="00195BF4">
      <w:pPr>
        <w:rPr>
          <w:rFonts w:ascii="Arial" w:hAnsi="Arial" w:cs="Arial"/>
          <w:sz w:val="22"/>
          <w:szCs w:val="22"/>
        </w:rPr>
      </w:pPr>
    </w:p>
    <w:p w14:paraId="129C7982" w14:textId="77777777" w:rsidR="00195BF4" w:rsidRPr="00DD74C7" w:rsidRDefault="00195BF4" w:rsidP="00195BF4">
      <w:pPr>
        <w:rPr>
          <w:rFonts w:ascii="Arial" w:hAnsi="Arial" w:cs="Arial"/>
          <w:sz w:val="22"/>
          <w:szCs w:val="22"/>
        </w:rPr>
      </w:pPr>
    </w:p>
    <w:p w14:paraId="17EE3709" w14:textId="77777777" w:rsidR="00195BF4" w:rsidRPr="00DD74C7" w:rsidRDefault="00195BF4" w:rsidP="00195BF4">
      <w:pPr>
        <w:rPr>
          <w:rFonts w:ascii="Arial" w:hAnsi="Arial" w:cs="Arial"/>
          <w:sz w:val="22"/>
          <w:szCs w:val="22"/>
        </w:rPr>
      </w:pPr>
      <w:r w:rsidRPr="00DD74C7">
        <w:rPr>
          <w:rFonts w:ascii="Arial" w:hAnsi="Arial" w:cs="Arial"/>
          <w:sz w:val="22"/>
          <w:szCs w:val="22"/>
        </w:rPr>
        <w:t>3) Autor se zavazuje vady vypočtené v odst. 2 odstranit nejpozději do ......................................</w:t>
      </w:r>
    </w:p>
    <w:p w14:paraId="28C220B3" w14:textId="77777777" w:rsidR="00195BF4" w:rsidRPr="00DD74C7" w:rsidRDefault="00195BF4" w:rsidP="00195BF4">
      <w:pPr>
        <w:rPr>
          <w:rFonts w:ascii="Arial" w:hAnsi="Arial" w:cs="Arial"/>
          <w:sz w:val="22"/>
          <w:szCs w:val="22"/>
        </w:rPr>
      </w:pPr>
    </w:p>
    <w:p w14:paraId="3A6D30FE" w14:textId="77777777" w:rsidR="00195BF4" w:rsidRPr="00DD74C7" w:rsidRDefault="00195BF4" w:rsidP="00195BF4">
      <w:pPr>
        <w:rPr>
          <w:rFonts w:ascii="Arial" w:hAnsi="Arial" w:cs="Arial"/>
          <w:sz w:val="22"/>
          <w:szCs w:val="22"/>
        </w:rPr>
      </w:pPr>
    </w:p>
    <w:p w14:paraId="09FD626F" w14:textId="77777777" w:rsidR="00195BF4" w:rsidRPr="00DD74C7" w:rsidRDefault="00195BF4" w:rsidP="00195BF4">
      <w:pPr>
        <w:rPr>
          <w:rFonts w:ascii="Arial" w:hAnsi="Arial" w:cs="Arial"/>
          <w:sz w:val="22"/>
          <w:szCs w:val="22"/>
        </w:rPr>
      </w:pPr>
    </w:p>
    <w:p w14:paraId="58B5EDDA" w14:textId="77777777" w:rsidR="00195BF4" w:rsidRPr="00DD74C7" w:rsidRDefault="00195BF4" w:rsidP="00195BF4">
      <w:pPr>
        <w:rPr>
          <w:rFonts w:ascii="Arial" w:hAnsi="Arial" w:cs="Arial"/>
          <w:sz w:val="22"/>
          <w:szCs w:val="22"/>
        </w:rPr>
      </w:pPr>
    </w:p>
    <w:p w14:paraId="5672A082" w14:textId="77777777" w:rsidR="00195BF4" w:rsidRPr="00DD74C7" w:rsidRDefault="00195BF4" w:rsidP="00195BF4">
      <w:pPr>
        <w:rPr>
          <w:rFonts w:ascii="Arial" w:hAnsi="Arial" w:cs="Arial"/>
          <w:sz w:val="22"/>
          <w:szCs w:val="22"/>
        </w:rPr>
      </w:pPr>
      <w:r w:rsidRPr="00DD74C7">
        <w:rPr>
          <w:rFonts w:ascii="Arial" w:hAnsi="Arial" w:cs="Arial"/>
          <w:sz w:val="22"/>
          <w:szCs w:val="22"/>
        </w:rPr>
        <w:t>*</w:t>
      </w:r>
      <w:proofErr w:type="gramStart"/>
      <w:r w:rsidRPr="00DD74C7">
        <w:rPr>
          <w:rFonts w:ascii="Arial" w:hAnsi="Arial" w:cs="Arial"/>
          <w:sz w:val="22"/>
          <w:szCs w:val="22"/>
        </w:rPr>
        <w:t>)  nehodící</w:t>
      </w:r>
      <w:proofErr w:type="gramEnd"/>
      <w:r w:rsidRPr="00DD74C7">
        <w:rPr>
          <w:rFonts w:ascii="Arial" w:hAnsi="Arial" w:cs="Arial"/>
          <w:sz w:val="22"/>
          <w:szCs w:val="22"/>
        </w:rPr>
        <w:t xml:space="preserve"> se škrtněte</w:t>
      </w:r>
    </w:p>
    <w:p w14:paraId="06846CAD" w14:textId="77777777" w:rsidR="00195BF4" w:rsidRPr="00DD74C7" w:rsidRDefault="00195BF4" w:rsidP="00195BF4">
      <w:pPr>
        <w:rPr>
          <w:rFonts w:ascii="Arial" w:hAnsi="Arial" w:cs="Arial"/>
          <w:sz w:val="22"/>
          <w:szCs w:val="22"/>
        </w:rPr>
      </w:pPr>
    </w:p>
    <w:p w14:paraId="2149ED56" w14:textId="77777777" w:rsidR="00195BF4" w:rsidRPr="00DD74C7" w:rsidRDefault="00195BF4" w:rsidP="00195BF4">
      <w:pPr>
        <w:rPr>
          <w:rFonts w:ascii="Arial" w:hAnsi="Arial" w:cs="Arial"/>
          <w:sz w:val="22"/>
          <w:szCs w:val="22"/>
        </w:rPr>
      </w:pPr>
    </w:p>
    <w:p w14:paraId="2C22B078" w14:textId="77777777" w:rsidR="00195BF4" w:rsidRPr="00DD74C7" w:rsidRDefault="00195BF4" w:rsidP="00195BF4">
      <w:pPr>
        <w:rPr>
          <w:rFonts w:ascii="Arial" w:hAnsi="Arial" w:cs="Arial"/>
          <w:sz w:val="22"/>
          <w:szCs w:val="22"/>
        </w:rPr>
      </w:pPr>
    </w:p>
    <w:p w14:paraId="49D8B639" w14:textId="77777777" w:rsidR="00195BF4" w:rsidRPr="00DD74C7" w:rsidRDefault="00195BF4" w:rsidP="00195BF4">
      <w:pPr>
        <w:rPr>
          <w:rFonts w:ascii="Arial" w:hAnsi="Arial" w:cs="Arial"/>
          <w:sz w:val="22"/>
          <w:szCs w:val="22"/>
        </w:rPr>
      </w:pPr>
    </w:p>
    <w:p w14:paraId="19D37F40" w14:textId="77777777" w:rsidR="00195BF4" w:rsidRPr="00DD74C7" w:rsidRDefault="00195BF4" w:rsidP="00195BF4">
      <w:pPr>
        <w:rPr>
          <w:rFonts w:ascii="Arial" w:hAnsi="Arial" w:cs="Arial"/>
          <w:sz w:val="22"/>
          <w:szCs w:val="22"/>
        </w:rPr>
      </w:pPr>
    </w:p>
    <w:p w14:paraId="61C58C38" w14:textId="77777777" w:rsidR="00195BF4" w:rsidRPr="00DD74C7" w:rsidRDefault="00195BF4" w:rsidP="00195BF4">
      <w:pPr>
        <w:rPr>
          <w:rFonts w:ascii="Arial" w:hAnsi="Arial" w:cs="Arial"/>
          <w:sz w:val="22"/>
          <w:szCs w:val="22"/>
        </w:rPr>
      </w:pPr>
    </w:p>
    <w:p w14:paraId="72A1359B" w14:textId="77777777" w:rsidR="00195BF4" w:rsidRPr="00DD74C7" w:rsidRDefault="00195BF4" w:rsidP="00195BF4">
      <w:pPr>
        <w:rPr>
          <w:rFonts w:ascii="Arial" w:hAnsi="Arial" w:cs="Arial"/>
          <w:sz w:val="22"/>
          <w:szCs w:val="22"/>
        </w:rPr>
      </w:pPr>
      <w:r w:rsidRPr="00DD74C7">
        <w:rPr>
          <w:rFonts w:ascii="Arial" w:hAnsi="Arial" w:cs="Arial"/>
          <w:sz w:val="22"/>
          <w:szCs w:val="22"/>
        </w:rPr>
        <w:tab/>
      </w:r>
      <w:r w:rsidRPr="00DD74C7">
        <w:rPr>
          <w:rFonts w:ascii="Arial" w:hAnsi="Arial" w:cs="Arial"/>
          <w:sz w:val="22"/>
          <w:szCs w:val="22"/>
        </w:rPr>
        <w:tab/>
      </w:r>
      <w:r w:rsidRPr="00DD74C7">
        <w:rPr>
          <w:rFonts w:ascii="Arial" w:hAnsi="Arial" w:cs="Arial"/>
          <w:sz w:val="22"/>
          <w:szCs w:val="22"/>
        </w:rPr>
        <w:tab/>
      </w:r>
      <w:r w:rsidRPr="00DD74C7">
        <w:rPr>
          <w:rFonts w:ascii="Arial" w:hAnsi="Arial" w:cs="Arial"/>
          <w:sz w:val="22"/>
          <w:szCs w:val="22"/>
        </w:rPr>
        <w:tab/>
      </w:r>
      <w:r w:rsidRPr="00DD74C7">
        <w:rPr>
          <w:rFonts w:ascii="Arial" w:hAnsi="Arial" w:cs="Arial"/>
          <w:sz w:val="22"/>
          <w:szCs w:val="22"/>
        </w:rPr>
        <w:tab/>
      </w:r>
      <w:r w:rsidRPr="00DD74C7">
        <w:rPr>
          <w:rFonts w:ascii="Arial" w:hAnsi="Arial" w:cs="Arial"/>
          <w:sz w:val="22"/>
          <w:szCs w:val="22"/>
        </w:rPr>
        <w:tab/>
      </w:r>
      <w:r w:rsidRPr="00DD74C7">
        <w:rPr>
          <w:rFonts w:ascii="Arial" w:hAnsi="Arial" w:cs="Arial"/>
          <w:sz w:val="22"/>
          <w:szCs w:val="22"/>
        </w:rPr>
        <w:tab/>
      </w:r>
    </w:p>
    <w:p w14:paraId="2D925F6A" w14:textId="77777777" w:rsidR="00195BF4" w:rsidRPr="00DD74C7" w:rsidRDefault="00195BF4" w:rsidP="00195BF4">
      <w:pPr>
        <w:rPr>
          <w:rFonts w:ascii="Arial" w:hAnsi="Arial" w:cs="Arial"/>
          <w:sz w:val="22"/>
          <w:szCs w:val="22"/>
        </w:rPr>
      </w:pPr>
      <w:r w:rsidRPr="00DD74C7">
        <w:rPr>
          <w:rFonts w:ascii="Arial" w:hAnsi="Arial" w:cs="Arial"/>
          <w:sz w:val="22"/>
          <w:szCs w:val="22"/>
        </w:rPr>
        <w:t>zodpovědný zástupce za objednatele</w:t>
      </w:r>
      <w:r w:rsidRPr="00DD74C7">
        <w:rPr>
          <w:rFonts w:ascii="Arial" w:hAnsi="Arial" w:cs="Arial"/>
          <w:sz w:val="22"/>
          <w:szCs w:val="22"/>
        </w:rPr>
        <w:tab/>
      </w:r>
      <w:r w:rsidRPr="00DD74C7">
        <w:rPr>
          <w:rFonts w:ascii="Arial" w:hAnsi="Arial" w:cs="Arial"/>
          <w:sz w:val="22"/>
          <w:szCs w:val="22"/>
        </w:rPr>
        <w:tab/>
      </w:r>
      <w:r w:rsidRPr="00DD74C7">
        <w:rPr>
          <w:rFonts w:ascii="Arial" w:hAnsi="Arial" w:cs="Arial"/>
          <w:sz w:val="22"/>
          <w:szCs w:val="22"/>
        </w:rPr>
        <w:tab/>
        <w:t xml:space="preserve">zodpovědný zástupce za autora </w:t>
      </w:r>
    </w:p>
    <w:p w14:paraId="636332C2" w14:textId="77777777" w:rsidR="00195BF4" w:rsidRPr="00DD74C7" w:rsidRDefault="00195BF4" w:rsidP="00195BF4">
      <w:pPr>
        <w:rPr>
          <w:rFonts w:ascii="Arial" w:hAnsi="Arial" w:cs="Arial"/>
          <w:sz w:val="22"/>
          <w:szCs w:val="22"/>
        </w:rPr>
      </w:pPr>
    </w:p>
    <w:p w14:paraId="6F9F20BA" w14:textId="77777777" w:rsidR="00195BF4" w:rsidRPr="00DD74C7" w:rsidRDefault="00195BF4" w:rsidP="00195BF4">
      <w:pPr>
        <w:rPr>
          <w:rFonts w:ascii="Arial" w:hAnsi="Arial" w:cs="Arial"/>
          <w:sz w:val="22"/>
          <w:szCs w:val="22"/>
        </w:rPr>
      </w:pPr>
    </w:p>
    <w:p w14:paraId="46B7811F" w14:textId="77777777" w:rsidR="00195BF4" w:rsidRPr="00DD74C7" w:rsidRDefault="00195BF4" w:rsidP="00195BF4">
      <w:pPr>
        <w:rPr>
          <w:rFonts w:ascii="Arial" w:hAnsi="Arial" w:cs="Arial"/>
          <w:sz w:val="22"/>
          <w:szCs w:val="22"/>
        </w:rPr>
      </w:pPr>
    </w:p>
    <w:p w14:paraId="08E15E5A" w14:textId="77777777" w:rsidR="00195BF4" w:rsidRPr="00DD74C7" w:rsidRDefault="00195BF4" w:rsidP="00195BF4">
      <w:pPr>
        <w:rPr>
          <w:rFonts w:ascii="Arial" w:hAnsi="Arial" w:cs="Arial"/>
          <w:sz w:val="22"/>
          <w:szCs w:val="22"/>
        </w:rPr>
      </w:pPr>
    </w:p>
    <w:p w14:paraId="48ED5F3D" w14:textId="77777777" w:rsidR="008E210A" w:rsidRPr="00DD74C7" w:rsidRDefault="008E210A" w:rsidP="00195BF4">
      <w:pPr>
        <w:rPr>
          <w:rFonts w:ascii="Arial" w:hAnsi="Arial" w:cs="Arial"/>
          <w:sz w:val="22"/>
          <w:szCs w:val="22"/>
        </w:rPr>
      </w:pPr>
    </w:p>
    <w:p w14:paraId="556B7802" w14:textId="03C78B67" w:rsidR="008E210A" w:rsidRDefault="008E210A" w:rsidP="00195BF4">
      <w:pPr>
        <w:rPr>
          <w:rFonts w:ascii="Arial" w:hAnsi="Arial" w:cs="Arial"/>
          <w:sz w:val="22"/>
          <w:szCs w:val="22"/>
        </w:rPr>
      </w:pPr>
    </w:p>
    <w:sectPr w:rsidR="008E210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1FFB" w14:textId="77777777" w:rsidR="004E2E46" w:rsidRDefault="004E2E46" w:rsidP="00DD74C7">
      <w:r>
        <w:separator/>
      </w:r>
    </w:p>
  </w:endnote>
  <w:endnote w:type="continuationSeparator" w:id="0">
    <w:p w14:paraId="730D725E" w14:textId="77777777" w:rsidR="004E2E46" w:rsidRDefault="004E2E46" w:rsidP="00DD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822221"/>
      <w:docPartObj>
        <w:docPartGallery w:val="Page Numbers (Bottom of Page)"/>
        <w:docPartUnique/>
      </w:docPartObj>
    </w:sdtPr>
    <w:sdtEndPr/>
    <w:sdtContent>
      <w:p w14:paraId="3D862AA2" w14:textId="222ACAEC" w:rsidR="00193DED" w:rsidRDefault="00193DED">
        <w:pPr>
          <w:pStyle w:val="Zpat"/>
          <w:jc w:val="right"/>
        </w:pPr>
        <w:r>
          <w:fldChar w:fldCharType="begin"/>
        </w:r>
        <w:r>
          <w:instrText>PAGE   \* MERGEFORMAT</w:instrText>
        </w:r>
        <w:r>
          <w:fldChar w:fldCharType="separate"/>
        </w:r>
        <w:r>
          <w:t>2</w:t>
        </w:r>
        <w:r>
          <w:fldChar w:fldCharType="end"/>
        </w:r>
      </w:p>
    </w:sdtContent>
  </w:sdt>
  <w:p w14:paraId="34FD7C6D" w14:textId="77777777" w:rsidR="00193DED" w:rsidRDefault="00193D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EF47" w14:textId="77777777" w:rsidR="004E2E46" w:rsidRDefault="004E2E46" w:rsidP="00DD74C7">
      <w:r>
        <w:separator/>
      </w:r>
    </w:p>
  </w:footnote>
  <w:footnote w:type="continuationSeparator" w:id="0">
    <w:p w14:paraId="2502217D" w14:textId="77777777" w:rsidR="004E2E46" w:rsidRDefault="004E2E46" w:rsidP="00DD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1095" w14:textId="77777777" w:rsidR="00DD74C7" w:rsidRDefault="00DD74C7">
    <w:pPr>
      <w:pStyle w:val="Zhlav"/>
    </w:pPr>
    <w:r>
      <w:rPr>
        <w:noProof/>
        <w:lang w:eastAsia="cs-CZ"/>
      </w:rPr>
      <w:drawing>
        <wp:anchor distT="0" distB="0" distL="114300" distR="114300" simplePos="0" relativeHeight="251659264" behindDoc="0" locked="1" layoutInCell="1" allowOverlap="1" wp14:anchorId="1DE90A5D" wp14:editId="39624BFB">
          <wp:simplePos x="0" y="0"/>
          <wp:positionH relativeFrom="page">
            <wp:posOffset>179070</wp:posOffset>
          </wp:positionH>
          <wp:positionV relativeFrom="page">
            <wp:posOffset>-126365</wp:posOffset>
          </wp:positionV>
          <wp:extent cx="7559675" cy="2047875"/>
          <wp:effectExtent l="0" t="0" r="0" b="0"/>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1">
                    <a:extLst>
                      <a:ext uri="{28A0092B-C50C-407E-A947-70E740481C1C}">
                        <a14:useLocalDpi xmlns:a14="http://schemas.microsoft.com/office/drawing/2010/main" val="0"/>
                      </a:ext>
                    </a:extLst>
                  </a:blip>
                  <a:stretch>
                    <a:fillRect/>
                  </a:stretch>
                </pic:blipFill>
                <pic:spPr>
                  <a:xfrm>
                    <a:off x="0" y="0"/>
                    <a:ext cx="7559675" cy="2047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62777"/>
    <w:multiLevelType w:val="hybridMultilevel"/>
    <w:tmpl w:val="3EAA7A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52718FF"/>
    <w:multiLevelType w:val="hybridMultilevel"/>
    <w:tmpl w:val="3F5AB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1657760">
    <w:abstractNumId w:val="0"/>
  </w:num>
  <w:num w:numId="2" w16cid:durableId="78192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F4"/>
    <w:rsid w:val="000060D3"/>
    <w:rsid w:val="0009172A"/>
    <w:rsid w:val="00097CDC"/>
    <w:rsid w:val="000B2568"/>
    <w:rsid w:val="000B6A92"/>
    <w:rsid w:val="000E17A7"/>
    <w:rsid w:val="00120ACD"/>
    <w:rsid w:val="00193DED"/>
    <w:rsid w:val="00195BF4"/>
    <w:rsid w:val="001A0A30"/>
    <w:rsid w:val="001B4336"/>
    <w:rsid w:val="001E48A1"/>
    <w:rsid w:val="00232430"/>
    <w:rsid w:val="002578F4"/>
    <w:rsid w:val="002803FF"/>
    <w:rsid w:val="0029399E"/>
    <w:rsid w:val="003475E7"/>
    <w:rsid w:val="0037595E"/>
    <w:rsid w:val="003A4CD5"/>
    <w:rsid w:val="004130D7"/>
    <w:rsid w:val="00421501"/>
    <w:rsid w:val="004246F7"/>
    <w:rsid w:val="004276D9"/>
    <w:rsid w:val="00470B1E"/>
    <w:rsid w:val="00477E92"/>
    <w:rsid w:val="004960F3"/>
    <w:rsid w:val="004E2E46"/>
    <w:rsid w:val="00533E41"/>
    <w:rsid w:val="005D5377"/>
    <w:rsid w:val="005E3DA6"/>
    <w:rsid w:val="00680387"/>
    <w:rsid w:val="006C2C16"/>
    <w:rsid w:val="006E4D8D"/>
    <w:rsid w:val="006F1914"/>
    <w:rsid w:val="00741BB4"/>
    <w:rsid w:val="00763C5A"/>
    <w:rsid w:val="007B4723"/>
    <w:rsid w:val="007B5FBB"/>
    <w:rsid w:val="007C377B"/>
    <w:rsid w:val="007E567A"/>
    <w:rsid w:val="0081470A"/>
    <w:rsid w:val="00825385"/>
    <w:rsid w:val="00851B8E"/>
    <w:rsid w:val="00856592"/>
    <w:rsid w:val="008C38EE"/>
    <w:rsid w:val="008E210A"/>
    <w:rsid w:val="008F10EC"/>
    <w:rsid w:val="009045E4"/>
    <w:rsid w:val="0091182A"/>
    <w:rsid w:val="0095214E"/>
    <w:rsid w:val="0095594A"/>
    <w:rsid w:val="009806E4"/>
    <w:rsid w:val="009E4F6F"/>
    <w:rsid w:val="00A05969"/>
    <w:rsid w:val="00A35915"/>
    <w:rsid w:val="00A75AF0"/>
    <w:rsid w:val="00A872DD"/>
    <w:rsid w:val="00AC40ED"/>
    <w:rsid w:val="00AE07B5"/>
    <w:rsid w:val="00B34291"/>
    <w:rsid w:val="00B503A6"/>
    <w:rsid w:val="00B660B7"/>
    <w:rsid w:val="00B91D9E"/>
    <w:rsid w:val="00BA58FA"/>
    <w:rsid w:val="00BA73C8"/>
    <w:rsid w:val="00BB2A77"/>
    <w:rsid w:val="00BF30F8"/>
    <w:rsid w:val="00C356FA"/>
    <w:rsid w:val="00C363BC"/>
    <w:rsid w:val="00C36537"/>
    <w:rsid w:val="00C446C3"/>
    <w:rsid w:val="00C54FA0"/>
    <w:rsid w:val="00C72585"/>
    <w:rsid w:val="00D16E72"/>
    <w:rsid w:val="00D24265"/>
    <w:rsid w:val="00D32B22"/>
    <w:rsid w:val="00D908F1"/>
    <w:rsid w:val="00DD74C7"/>
    <w:rsid w:val="00DE180A"/>
    <w:rsid w:val="00DF19E0"/>
    <w:rsid w:val="00E06A48"/>
    <w:rsid w:val="00E624ED"/>
    <w:rsid w:val="00E76600"/>
    <w:rsid w:val="00E76645"/>
    <w:rsid w:val="00E81D12"/>
    <w:rsid w:val="00F02D56"/>
    <w:rsid w:val="00F132EA"/>
    <w:rsid w:val="00F22A8F"/>
    <w:rsid w:val="00F639FF"/>
    <w:rsid w:val="00F95FAD"/>
    <w:rsid w:val="00FC0A78"/>
    <w:rsid w:val="00FC17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5D56"/>
  <w15:chartTrackingRefBased/>
  <w15:docId w15:val="{593472EB-B596-BA48-B88B-0A74D4FA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95B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95BF4"/>
    <w:pPr>
      <w:spacing w:after="160" w:line="259" w:lineRule="auto"/>
      <w:ind w:left="720"/>
      <w:contextualSpacing/>
    </w:pPr>
    <w:rPr>
      <w:sz w:val="22"/>
      <w:szCs w:val="22"/>
      <w:lang w:val="fr-FR"/>
    </w:rPr>
  </w:style>
  <w:style w:type="character" w:styleId="Hypertextovodkaz">
    <w:name w:val="Hyperlink"/>
    <w:basedOn w:val="Standardnpsmoodstavce"/>
    <w:uiPriority w:val="99"/>
    <w:unhideWhenUsed/>
    <w:rsid w:val="00195BF4"/>
    <w:rPr>
      <w:color w:val="0000FF"/>
      <w:u w:val="single"/>
    </w:rPr>
  </w:style>
  <w:style w:type="character" w:customStyle="1" w:styleId="Nevyeenzmnka1">
    <w:name w:val="Nevyřešená zmínka1"/>
    <w:basedOn w:val="Standardnpsmoodstavce"/>
    <w:uiPriority w:val="99"/>
    <w:semiHidden/>
    <w:unhideWhenUsed/>
    <w:rsid w:val="00097CDC"/>
    <w:rPr>
      <w:color w:val="605E5C"/>
      <w:shd w:val="clear" w:color="auto" w:fill="E1DFDD"/>
    </w:rPr>
  </w:style>
  <w:style w:type="character" w:styleId="Odkaznakoment">
    <w:name w:val="annotation reference"/>
    <w:basedOn w:val="Standardnpsmoodstavce"/>
    <w:uiPriority w:val="99"/>
    <w:semiHidden/>
    <w:unhideWhenUsed/>
    <w:rsid w:val="00FC0A78"/>
    <w:rPr>
      <w:sz w:val="16"/>
      <w:szCs w:val="16"/>
    </w:rPr>
  </w:style>
  <w:style w:type="paragraph" w:styleId="Textkomente">
    <w:name w:val="annotation text"/>
    <w:basedOn w:val="Normln"/>
    <w:link w:val="TextkomenteChar"/>
    <w:uiPriority w:val="99"/>
    <w:unhideWhenUsed/>
    <w:rsid w:val="00FC0A78"/>
    <w:rPr>
      <w:sz w:val="20"/>
      <w:szCs w:val="20"/>
    </w:rPr>
  </w:style>
  <w:style w:type="character" w:customStyle="1" w:styleId="TextkomenteChar">
    <w:name w:val="Text komentáře Char"/>
    <w:basedOn w:val="Standardnpsmoodstavce"/>
    <w:link w:val="Textkomente"/>
    <w:uiPriority w:val="99"/>
    <w:rsid w:val="00FC0A78"/>
    <w:rPr>
      <w:sz w:val="20"/>
      <w:szCs w:val="20"/>
    </w:rPr>
  </w:style>
  <w:style w:type="paragraph" w:styleId="Pedmtkomente">
    <w:name w:val="annotation subject"/>
    <w:basedOn w:val="Textkomente"/>
    <w:next w:val="Textkomente"/>
    <w:link w:val="PedmtkomenteChar"/>
    <w:uiPriority w:val="99"/>
    <w:semiHidden/>
    <w:unhideWhenUsed/>
    <w:rsid w:val="00FC0A78"/>
    <w:rPr>
      <w:b/>
      <w:bCs/>
    </w:rPr>
  </w:style>
  <w:style w:type="character" w:customStyle="1" w:styleId="PedmtkomenteChar">
    <w:name w:val="Předmět komentáře Char"/>
    <w:basedOn w:val="TextkomenteChar"/>
    <w:link w:val="Pedmtkomente"/>
    <w:uiPriority w:val="99"/>
    <w:semiHidden/>
    <w:rsid w:val="00FC0A78"/>
    <w:rPr>
      <w:b/>
      <w:bCs/>
      <w:sz w:val="20"/>
      <w:szCs w:val="20"/>
    </w:rPr>
  </w:style>
  <w:style w:type="paragraph" w:styleId="Textbubliny">
    <w:name w:val="Balloon Text"/>
    <w:basedOn w:val="Normln"/>
    <w:link w:val="TextbublinyChar"/>
    <w:uiPriority w:val="99"/>
    <w:semiHidden/>
    <w:unhideWhenUsed/>
    <w:rsid w:val="00FC0A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0A78"/>
    <w:rPr>
      <w:rFonts w:ascii="Segoe UI" w:hAnsi="Segoe UI" w:cs="Segoe UI"/>
      <w:sz w:val="18"/>
      <w:szCs w:val="18"/>
    </w:rPr>
  </w:style>
  <w:style w:type="paragraph" w:styleId="Zhlav">
    <w:name w:val="header"/>
    <w:basedOn w:val="Normln"/>
    <w:link w:val="ZhlavChar"/>
    <w:uiPriority w:val="99"/>
    <w:unhideWhenUsed/>
    <w:rsid w:val="00DD74C7"/>
    <w:pPr>
      <w:tabs>
        <w:tab w:val="center" w:pos="4536"/>
        <w:tab w:val="right" w:pos="9072"/>
      </w:tabs>
    </w:pPr>
  </w:style>
  <w:style w:type="character" w:customStyle="1" w:styleId="ZhlavChar">
    <w:name w:val="Záhlaví Char"/>
    <w:basedOn w:val="Standardnpsmoodstavce"/>
    <w:link w:val="Zhlav"/>
    <w:uiPriority w:val="99"/>
    <w:rsid w:val="00DD74C7"/>
  </w:style>
  <w:style w:type="paragraph" w:styleId="Zpat">
    <w:name w:val="footer"/>
    <w:basedOn w:val="Normln"/>
    <w:link w:val="ZpatChar"/>
    <w:uiPriority w:val="99"/>
    <w:unhideWhenUsed/>
    <w:rsid w:val="00DD74C7"/>
    <w:pPr>
      <w:tabs>
        <w:tab w:val="center" w:pos="4536"/>
        <w:tab w:val="right" w:pos="9072"/>
      </w:tabs>
    </w:pPr>
  </w:style>
  <w:style w:type="character" w:customStyle="1" w:styleId="ZpatChar">
    <w:name w:val="Zápatí Char"/>
    <w:basedOn w:val="Standardnpsmoodstavce"/>
    <w:link w:val="Zpat"/>
    <w:uiPriority w:val="99"/>
    <w:rsid w:val="00DD74C7"/>
  </w:style>
  <w:style w:type="character" w:styleId="Nevyeenzmnka">
    <w:name w:val="Unresolved Mention"/>
    <w:basedOn w:val="Standardnpsmoodstavce"/>
    <w:uiPriority w:val="99"/>
    <w:semiHidden/>
    <w:unhideWhenUsed/>
    <w:rsid w:val="00AE07B5"/>
    <w:rPr>
      <w:color w:val="605E5C"/>
      <w:shd w:val="clear" w:color="auto" w:fill="E1DFDD"/>
    </w:rPr>
  </w:style>
  <w:style w:type="paragraph" w:styleId="Revize">
    <w:name w:val="Revision"/>
    <w:hidden/>
    <w:uiPriority w:val="99"/>
    <w:semiHidden/>
    <w:rsid w:val="00D2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11714">
      <w:bodyDiv w:val="1"/>
      <w:marLeft w:val="0"/>
      <w:marRight w:val="0"/>
      <w:marTop w:val="0"/>
      <w:marBottom w:val="0"/>
      <w:divBdr>
        <w:top w:val="none" w:sz="0" w:space="0" w:color="auto"/>
        <w:left w:val="none" w:sz="0" w:space="0" w:color="auto"/>
        <w:bottom w:val="none" w:sz="0" w:space="0" w:color="auto"/>
        <w:right w:val="none" w:sz="0" w:space="0" w:color="auto"/>
      </w:divBdr>
      <w:divsChild>
        <w:div w:id="1720282112">
          <w:marLeft w:val="0"/>
          <w:marRight w:val="0"/>
          <w:marTop w:val="0"/>
          <w:marBottom w:val="0"/>
          <w:divBdr>
            <w:top w:val="none" w:sz="0" w:space="0" w:color="auto"/>
            <w:left w:val="none" w:sz="0" w:space="0" w:color="auto"/>
            <w:bottom w:val="none" w:sz="0" w:space="0" w:color="auto"/>
            <w:right w:val="none" w:sz="0" w:space="0" w:color="auto"/>
          </w:divBdr>
        </w:div>
        <w:div w:id="1712533823">
          <w:marLeft w:val="0"/>
          <w:marRight w:val="0"/>
          <w:marTop w:val="0"/>
          <w:marBottom w:val="0"/>
          <w:divBdr>
            <w:top w:val="none" w:sz="0" w:space="0" w:color="auto"/>
            <w:left w:val="none" w:sz="0" w:space="0" w:color="auto"/>
            <w:bottom w:val="none" w:sz="0" w:space="0" w:color="auto"/>
            <w:right w:val="none" w:sz="0" w:space="0" w:color="auto"/>
          </w:divBdr>
        </w:div>
        <w:div w:id="1207260838">
          <w:marLeft w:val="0"/>
          <w:marRight w:val="0"/>
          <w:marTop w:val="0"/>
          <w:marBottom w:val="0"/>
          <w:divBdr>
            <w:top w:val="none" w:sz="0" w:space="0" w:color="auto"/>
            <w:left w:val="none" w:sz="0" w:space="0" w:color="auto"/>
            <w:bottom w:val="none" w:sz="0" w:space="0" w:color="auto"/>
            <w:right w:val="none" w:sz="0" w:space="0" w:color="auto"/>
          </w:divBdr>
        </w:div>
        <w:div w:id="1154184506">
          <w:marLeft w:val="0"/>
          <w:marRight w:val="0"/>
          <w:marTop w:val="0"/>
          <w:marBottom w:val="0"/>
          <w:divBdr>
            <w:top w:val="none" w:sz="0" w:space="0" w:color="auto"/>
            <w:left w:val="none" w:sz="0" w:space="0" w:color="auto"/>
            <w:bottom w:val="none" w:sz="0" w:space="0" w:color="auto"/>
            <w:right w:val="none" w:sz="0" w:space="0" w:color="auto"/>
          </w:divBdr>
        </w:div>
        <w:div w:id="1547906539">
          <w:marLeft w:val="0"/>
          <w:marRight w:val="0"/>
          <w:marTop w:val="0"/>
          <w:marBottom w:val="0"/>
          <w:divBdr>
            <w:top w:val="none" w:sz="0" w:space="0" w:color="auto"/>
            <w:left w:val="none" w:sz="0" w:space="0" w:color="auto"/>
            <w:bottom w:val="none" w:sz="0" w:space="0" w:color="auto"/>
            <w:right w:val="none" w:sz="0" w:space="0" w:color="auto"/>
          </w:divBdr>
        </w:div>
      </w:divsChild>
    </w:div>
    <w:div w:id="1007752317">
      <w:bodyDiv w:val="1"/>
      <w:marLeft w:val="0"/>
      <w:marRight w:val="0"/>
      <w:marTop w:val="0"/>
      <w:marBottom w:val="0"/>
      <w:divBdr>
        <w:top w:val="none" w:sz="0" w:space="0" w:color="auto"/>
        <w:left w:val="none" w:sz="0" w:space="0" w:color="auto"/>
        <w:bottom w:val="none" w:sz="0" w:space="0" w:color="auto"/>
        <w:right w:val="none" w:sz="0" w:space="0" w:color="auto"/>
      </w:divBdr>
      <w:divsChild>
        <w:div w:id="884953573">
          <w:marLeft w:val="0"/>
          <w:marRight w:val="0"/>
          <w:marTop w:val="0"/>
          <w:marBottom w:val="0"/>
          <w:divBdr>
            <w:top w:val="none" w:sz="0" w:space="0" w:color="auto"/>
            <w:left w:val="none" w:sz="0" w:space="0" w:color="auto"/>
            <w:bottom w:val="none" w:sz="0" w:space="0" w:color="auto"/>
            <w:right w:val="none" w:sz="0" w:space="0" w:color="auto"/>
          </w:divBdr>
        </w:div>
        <w:div w:id="1854955163">
          <w:marLeft w:val="0"/>
          <w:marRight w:val="0"/>
          <w:marTop w:val="0"/>
          <w:marBottom w:val="0"/>
          <w:divBdr>
            <w:top w:val="none" w:sz="0" w:space="0" w:color="auto"/>
            <w:left w:val="none" w:sz="0" w:space="0" w:color="auto"/>
            <w:bottom w:val="none" w:sz="0" w:space="0" w:color="auto"/>
            <w:right w:val="none" w:sz="0" w:space="0" w:color="auto"/>
          </w:divBdr>
        </w:div>
        <w:div w:id="2104959611">
          <w:marLeft w:val="0"/>
          <w:marRight w:val="0"/>
          <w:marTop w:val="0"/>
          <w:marBottom w:val="0"/>
          <w:divBdr>
            <w:top w:val="none" w:sz="0" w:space="0" w:color="auto"/>
            <w:left w:val="none" w:sz="0" w:space="0" w:color="auto"/>
            <w:bottom w:val="none" w:sz="0" w:space="0" w:color="auto"/>
            <w:right w:val="none" w:sz="0" w:space="0" w:color="auto"/>
          </w:divBdr>
        </w:div>
        <w:div w:id="1678455723">
          <w:marLeft w:val="0"/>
          <w:marRight w:val="0"/>
          <w:marTop w:val="0"/>
          <w:marBottom w:val="0"/>
          <w:divBdr>
            <w:top w:val="none" w:sz="0" w:space="0" w:color="auto"/>
            <w:left w:val="none" w:sz="0" w:space="0" w:color="auto"/>
            <w:bottom w:val="none" w:sz="0" w:space="0" w:color="auto"/>
            <w:right w:val="none" w:sz="0" w:space="0" w:color="auto"/>
          </w:divBdr>
        </w:div>
        <w:div w:id="1355690069">
          <w:marLeft w:val="0"/>
          <w:marRight w:val="0"/>
          <w:marTop w:val="0"/>
          <w:marBottom w:val="0"/>
          <w:divBdr>
            <w:top w:val="none" w:sz="0" w:space="0" w:color="auto"/>
            <w:left w:val="none" w:sz="0" w:space="0" w:color="auto"/>
            <w:bottom w:val="none" w:sz="0" w:space="0" w:color="auto"/>
            <w:right w:val="none" w:sz="0" w:space="0" w:color="auto"/>
          </w:divBdr>
        </w:div>
        <w:div w:id="920216740">
          <w:marLeft w:val="0"/>
          <w:marRight w:val="0"/>
          <w:marTop w:val="0"/>
          <w:marBottom w:val="0"/>
          <w:divBdr>
            <w:top w:val="none" w:sz="0" w:space="0" w:color="auto"/>
            <w:left w:val="none" w:sz="0" w:space="0" w:color="auto"/>
            <w:bottom w:val="none" w:sz="0" w:space="0" w:color="auto"/>
            <w:right w:val="none" w:sz="0" w:space="0" w:color="auto"/>
          </w:divBdr>
        </w:div>
        <w:div w:id="460194961">
          <w:marLeft w:val="0"/>
          <w:marRight w:val="0"/>
          <w:marTop w:val="0"/>
          <w:marBottom w:val="0"/>
          <w:divBdr>
            <w:top w:val="none" w:sz="0" w:space="0" w:color="auto"/>
            <w:left w:val="none" w:sz="0" w:space="0" w:color="auto"/>
            <w:bottom w:val="none" w:sz="0" w:space="0" w:color="auto"/>
            <w:right w:val="none" w:sz="0" w:space="0" w:color="auto"/>
          </w:divBdr>
        </w:div>
      </w:divsChild>
    </w:div>
    <w:div w:id="18136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stochl@ngpragu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8C902-171A-4ACC-A29F-8B22944B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2491</Words>
  <Characters>14701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Zdenka Šímová</cp:lastModifiedBy>
  <cp:revision>12</cp:revision>
  <cp:lastPrinted>2023-09-20T09:13:00Z</cp:lastPrinted>
  <dcterms:created xsi:type="dcterms:W3CDTF">2023-09-20T08:58:00Z</dcterms:created>
  <dcterms:modified xsi:type="dcterms:W3CDTF">2023-11-20T12:35:00Z</dcterms:modified>
</cp:coreProperties>
</file>