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7EF3" w14:textId="6325DCFE" w:rsidR="005D1ED3" w:rsidRPr="00736680" w:rsidRDefault="005D1ED3" w:rsidP="005D1ED3">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8564"/>
        </w:tabs>
        <w:suppressAutoHyphens w:val="0"/>
        <w:spacing w:before="360" w:after="120"/>
        <w:jc w:val="left"/>
        <w:rPr>
          <w:rFonts w:ascii="Calibri" w:hAnsi="Calibri"/>
          <w:sz w:val="24"/>
          <w:szCs w:val="24"/>
        </w:rPr>
      </w:pPr>
      <w:bookmarkStart w:id="0" w:name="_Hlk145751952"/>
      <w:r w:rsidRPr="00736680">
        <w:rPr>
          <w:rFonts w:ascii="Calibri" w:hAnsi="Calibri"/>
          <w:sz w:val="24"/>
          <w:szCs w:val="24"/>
        </w:rPr>
        <w:t>Příloha č. 3</w:t>
      </w:r>
      <w:r w:rsidR="00365B2D" w:rsidRPr="00736680">
        <w:rPr>
          <w:rFonts w:ascii="Calibri" w:hAnsi="Calibri"/>
          <w:sz w:val="24"/>
          <w:szCs w:val="24"/>
        </w:rPr>
        <w:t xml:space="preserve"> zadávací dokumentace</w:t>
      </w:r>
    </w:p>
    <w:p w14:paraId="17190AF0" w14:textId="28CEFEF2" w:rsidR="008D5D51" w:rsidRPr="00736680" w:rsidRDefault="003A4230">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8564"/>
        </w:tabs>
        <w:suppressAutoHyphens w:val="0"/>
        <w:spacing w:before="360" w:after="120"/>
        <w:jc w:val="center"/>
        <w:rPr>
          <w:rFonts w:ascii="Calibri" w:eastAsia="Calibri" w:hAnsi="Calibri" w:cs="Calibri"/>
          <w:b/>
          <w:bCs/>
          <w:sz w:val="32"/>
          <w:szCs w:val="32"/>
        </w:rPr>
      </w:pPr>
      <w:r w:rsidRPr="00736680">
        <w:rPr>
          <w:rFonts w:ascii="Calibri" w:hAnsi="Calibri"/>
          <w:b/>
          <w:bCs/>
          <w:sz w:val="32"/>
          <w:szCs w:val="32"/>
        </w:rPr>
        <w:t xml:space="preserve">Smlouva o dílo č.  </w:t>
      </w:r>
      <w:r w:rsidR="00A36359" w:rsidRPr="00736680">
        <w:rPr>
          <w:rFonts w:ascii="Calibri" w:hAnsi="Calibri"/>
          <w:b/>
          <w:bCs/>
          <w:sz w:val="32"/>
          <w:szCs w:val="32"/>
        </w:rPr>
        <w:t>4</w:t>
      </w:r>
      <w:r w:rsidR="004C5483" w:rsidRPr="00736680">
        <w:rPr>
          <w:rFonts w:ascii="Calibri" w:hAnsi="Calibri"/>
          <w:b/>
          <w:bCs/>
          <w:sz w:val="32"/>
          <w:szCs w:val="32"/>
        </w:rPr>
        <w:t>7</w:t>
      </w:r>
      <w:r w:rsidRPr="00736680">
        <w:rPr>
          <w:rFonts w:ascii="Calibri" w:hAnsi="Calibri"/>
          <w:b/>
          <w:bCs/>
          <w:sz w:val="32"/>
          <w:szCs w:val="32"/>
        </w:rPr>
        <w:t>/202</w:t>
      </w:r>
      <w:r w:rsidR="004C5483" w:rsidRPr="00736680">
        <w:rPr>
          <w:rFonts w:ascii="Calibri" w:hAnsi="Calibri"/>
          <w:b/>
          <w:bCs/>
          <w:sz w:val="32"/>
          <w:szCs w:val="32"/>
        </w:rPr>
        <w:t>3</w:t>
      </w:r>
      <w:r w:rsidRPr="00736680">
        <w:rPr>
          <w:rFonts w:ascii="Calibri" w:hAnsi="Calibri"/>
          <w:b/>
          <w:bCs/>
          <w:sz w:val="32"/>
          <w:szCs w:val="32"/>
        </w:rPr>
        <w:t>/VZFAF</w:t>
      </w:r>
    </w:p>
    <w:p w14:paraId="36C54865" w14:textId="77777777" w:rsidR="008D5D51" w:rsidRPr="00736680" w:rsidRDefault="003A4230">
      <w:pPr>
        <w:pStyle w:val="TitleA"/>
        <w:shd w:val="clear" w:color="auto" w:fill="auto"/>
        <w:suppressAutoHyphens w:val="0"/>
        <w:spacing w:before="120" w:after="120" w:line="276" w:lineRule="auto"/>
        <w:outlineLvl w:val="9"/>
        <w:rPr>
          <w:rFonts w:ascii="Calibri" w:eastAsia="Calibri" w:hAnsi="Calibri" w:cs="Calibri"/>
          <w:b w:val="0"/>
          <w:bCs w:val="0"/>
          <w:caps w:val="0"/>
          <w:kern w:val="0"/>
          <w:sz w:val="22"/>
          <w:szCs w:val="22"/>
        </w:rPr>
      </w:pPr>
      <w:r w:rsidRPr="00736680">
        <w:rPr>
          <w:rFonts w:ascii="Calibri" w:hAnsi="Calibri"/>
          <w:b w:val="0"/>
          <w:bCs w:val="0"/>
          <w:caps w:val="0"/>
          <w:kern w:val="0"/>
          <w:sz w:val="22"/>
          <w:szCs w:val="22"/>
        </w:rPr>
        <w:t xml:space="preserve">uzavřená podle § 2586 a násl. zákona č. 89/2012 Sb., občanského zákoníku, ve znění pozdějších předpisů (dále jen </w:t>
      </w:r>
      <w:r w:rsidRPr="00736680">
        <w:rPr>
          <w:rFonts w:ascii="Calibri" w:hAnsi="Calibri"/>
          <w:caps w:val="0"/>
          <w:kern w:val="0"/>
          <w:sz w:val="22"/>
          <w:szCs w:val="22"/>
        </w:rPr>
        <w:t>„občanský zákoník</w:t>
      </w:r>
      <w:r w:rsidRPr="00736680">
        <w:rPr>
          <w:rFonts w:ascii="Calibri" w:hAnsi="Calibri" w:cs="Times New Roman"/>
          <w:caps w:val="0"/>
          <w:kern w:val="0"/>
          <w:sz w:val="22"/>
          <w:szCs w:val="22"/>
          <w:rtl/>
        </w:rPr>
        <w:t>“</w:t>
      </w:r>
      <w:r w:rsidRPr="00736680">
        <w:rPr>
          <w:rFonts w:ascii="Calibri" w:hAnsi="Calibri"/>
          <w:b w:val="0"/>
          <w:bCs w:val="0"/>
          <w:caps w:val="0"/>
          <w:kern w:val="0"/>
          <w:sz w:val="22"/>
          <w:szCs w:val="22"/>
        </w:rPr>
        <w:t>), pro</w:t>
      </w:r>
    </w:p>
    <w:p w14:paraId="49770ECD" w14:textId="77777777" w:rsidR="008D5D51" w:rsidRPr="00736680" w:rsidRDefault="003A4230">
      <w:pPr>
        <w:pStyle w:val="Nadpis3"/>
        <w:keepNext w:val="0"/>
        <w:widowControl w:val="0"/>
        <w:suppressAutoHyphens w:val="0"/>
        <w:spacing w:before="120" w:after="120" w:line="276" w:lineRule="auto"/>
        <w:rPr>
          <w:rFonts w:ascii="Calibri" w:eastAsia="Calibri" w:hAnsi="Calibri" w:cs="Calibri"/>
          <w:b w:val="0"/>
          <w:bCs w:val="0"/>
        </w:rPr>
      </w:pPr>
      <w:r w:rsidRPr="00736680">
        <w:rPr>
          <w:rFonts w:ascii="Calibri" w:hAnsi="Calibri"/>
        </w:rPr>
        <w:t>„provádění úklidových služeb se zajištěním čistoty a dodržování hygienických a jiných souvisejících obecně platných závazných právních předpisů v prostorách Farmaceutické fakulty UK v Hradci Králové“</w:t>
      </w:r>
      <w:r w:rsidRPr="00736680">
        <w:rPr>
          <w:rFonts w:ascii="Calibri" w:hAnsi="Calibri"/>
        </w:rPr>
        <w:br/>
      </w:r>
      <w:r w:rsidRPr="00736680">
        <w:rPr>
          <w:rFonts w:ascii="Calibri" w:hAnsi="Calibri"/>
          <w:b w:val="0"/>
          <w:bCs w:val="0"/>
        </w:rPr>
        <w:t>(dále jen „</w:t>
      </w:r>
      <w:r w:rsidRPr="00736680">
        <w:rPr>
          <w:rFonts w:ascii="Calibri" w:hAnsi="Calibri"/>
        </w:rPr>
        <w:t>smlouva</w:t>
      </w:r>
      <w:r w:rsidRPr="00736680">
        <w:rPr>
          <w:rFonts w:ascii="Calibri" w:hAnsi="Calibri"/>
          <w:b w:val="0"/>
          <w:bCs w:val="0"/>
          <w:rtl/>
        </w:rPr>
        <w:t>“</w:t>
      </w:r>
      <w:r w:rsidRPr="00736680">
        <w:rPr>
          <w:rFonts w:ascii="Calibri" w:hAnsi="Calibri"/>
          <w:b w:val="0"/>
          <w:bCs w:val="0"/>
        </w:rPr>
        <w:t>)</w:t>
      </w:r>
    </w:p>
    <w:p w14:paraId="777FAC94" w14:textId="77777777" w:rsidR="008D5D51" w:rsidRPr="00736680" w:rsidRDefault="003A4230">
      <w:pPr>
        <w:numPr>
          <w:ilvl w:val="0"/>
          <w:numId w:val="2"/>
        </w:numPr>
        <w:spacing w:before="360" w:after="120"/>
        <w:jc w:val="left"/>
        <w:rPr>
          <w:rFonts w:ascii="Calibri" w:hAnsi="Calibri"/>
          <w:b/>
          <w:bCs/>
          <w:sz w:val="22"/>
          <w:szCs w:val="22"/>
        </w:rPr>
      </w:pPr>
      <w:r w:rsidRPr="00736680">
        <w:rPr>
          <w:rStyle w:val="NoneA"/>
          <w:rFonts w:ascii="Calibri" w:hAnsi="Calibri"/>
          <w:b/>
          <w:bCs/>
          <w:sz w:val="22"/>
          <w:szCs w:val="22"/>
        </w:rPr>
        <w:t>Smluvní strany</w:t>
      </w:r>
    </w:p>
    <w:tbl>
      <w:tblPr>
        <w:tblStyle w:val="TableNormal"/>
        <w:tblW w:w="9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343"/>
      </w:tblGrid>
      <w:tr w:rsidR="008D5D51" w:rsidRPr="00736680" w14:paraId="19B05788"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CAF5C" w14:textId="77777777" w:rsidR="008D5D51" w:rsidRPr="00736680" w:rsidRDefault="003A4230">
            <w:pPr>
              <w:spacing w:before="120" w:after="120" w:line="276" w:lineRule="auto"/>
              <w:jc w:val="left"/>
              <w:rPr>
                <w:b/>
                <w:bCs/>
                <w:sz w:val="24"/>
                <w:szCs w:val="24"/>
              </w:rPr>
            </w:pPr>
            <w:r w:rsidRPr="00736680">
              <w:rPr>
                <w:rFonts w:ascii="Calibri" w:hAnsi="Calibri"/>
                <w:b/>
                <w:bCs/>
                <w:sz w:val="24"/>
                <w:szCs w:val="24"/>
              </w:rPr>
              <w:t xml:space="preserve">Univerzita Karlova </w:t>
            </w:r>
          </w:p>
        </w:tc>
      </w:tr>
      <w:tr w:rsidR="008D5D51" w:rsidRPr="00736680" w14:paraId="265E25CE"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AC0AB" w14:textId="77777777" w:rsidR="008D5D51" w:rsidRPr="00736680" w:rsidRDefault="003A4230">
            <w:pPr>
              <w:spacing w:before="120" w:after="120" w:line="276" w:lineRule="auto"/>
              <w:jc w:val="left"/>
              <w:rPr>
                <w:b/>
                <w:bCs/>
                <w:sz w:val="24"/>
                <w:szCs w:val="24"/>
              </w:rPr>
            </w:pPr>
            <w:r w:rsidRPr="00736680">
              <w:rPr>
                <w:rFonts w:ascii="Calibri" w:hAnsi="Calibri"/>
                <w:b/>
                <w:bCs/>
                <w:sz w:val="24"/>
                <w:szCs w:val="24"/>
              </w:rPr>
              <w:t>Farmaceutická fakulta v Hradci Králové (dále také „</w:t>
            </w:r>
            <w:proofErr w:type="spellStart"/>
            <w:r w:rsidRPr="00736680">
              <w:rPr>
                <w:rFonts w:ascii="Calibri" w:hAnsi="Calibri"/>
                <w:b/>
                <w:bCs/>
                <w:sz w:val="24"/>
                <w:szCs w:val="24"/>
              </w:rPr>
              <w:t>FaF</w:t>
            </w:r>
            <w:proofErr w:type="spellEnd"/>
            <w:r w:rsidRPr="00736680">
              <w:rPr>
                <w:rFonts w:ascii="Calibri" w:hAnsi="Calibri"/>
                <w:b/>
                <w:bCs/>
                <w:sz w:val="24"/>
                <w:szCs w:val="24"/>
              </w:rPr>
              <w:t xml:space="preserve"> UK</w:t>
            </w:r>
            <w:r w:rsidRPr="00736680">
              <w:rPr>
                <w:rFonts w:ascii="Calibri" w:hAnsi="Calibri"/>
                <w:b/>
                <w:bCs/>
                <w:sz w:val="24"/>
                <w:szCs w:val="24"/>
                <w:rtl/>
              </w:rPr>
              <w:t>“</w:t>
            </w:r>
            <w:r w:rsidRPr="00736680">
              <w:rPr>
                <w:rFonts w:ascii="Calibri" w:hAnsi="Calibri"/>
                <w:b/>
                <w:bCs/>
                <w:sz w:val="24"/>
                <w:szCs w:val="24"/>
              </w:rPr>
              <w:t>)</w:t>
            </w:r>
          </w:p>
        </w:tc>
      </w:tr>
      <w:tr w:rsidR="008D5D51" w:rsidRPr="00736680" w14:paraId="3327686F"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D26D5" w14:textId="7D3C67BB" w:rsidR="008D5D51" w:rsidRPr="00736680" w:rsidRDefault="003A4230">
            <w:pPr>
              <w:pStyle w:val="Standardntext"/>
              <w:suppressAutoHyphens w:val="0"/>
              <w:spacing w:before="120" w:after="120" w:line="276" w:lineRule="auto"/>
              <w:jc w:val="left"/>
            </w:pPr>
            <w:r w:rsidRPr="00736680">
              <w:rPr>
                <w:rFonts w:ascii="Calibri" w:hAnsi="Calibri"/>
                <w:sz w:val="22"/>
                <w:szCs w:val="22"/>
              </w:rPr>
              <w:t>Akademika Heyrovského 1203/8, 500 0</w:t>
            </w:r>
            <w:r w:rsidR="004C5483" w:rsidRPr="00736680">
              <w:rPr>
                <w:rFonts w:ascii="Calibri" w:hAnsi="Calibri"/>
                <w:sz w:val="22"/>
                <w:szCs w:val="22"/>
              </w:rPr>
              <w:t>3</w:t>
            </w:r>
            <w:r w:rsidRPr="00736680">
              <w:rPr>
                <w:rFonts w:ascii="Calibri" w:hAnsi="Calibri"/>
                <w:sz w:val="22"/>
                <w:szCs w:val="22"/>
              </w:rPr>
              <w:t xml:space="preserve"> Hradec Králové</w:t>
            </w:r>
          </w:p>
        </w:tc>
      </w:tr>
      <w:tr w:rsidR="008D5D51" w:rsidRPr="00736680" w14:paraId="2F514C46"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E46DD" w14:textId="77777777" w:rsidR="008D5D51" w:rsidRPr="00736680" w:rsidRDefault="003A4230">
            <w:pPr>
              <w:pStyle w:val="Standardntext"/>
              <w:suppressAutoHyphens w:val="0"/>
              <w:spacing w:before="120" w:after="120" w:line="276" w:lineRule="auto"/>
              <w:jc w:val="left"/>
            </w:pPr>
            <w:r w:rsidRPr="00736680">
              <w:rPr>
                <w:rFonts w:ascii="Calibri" w:hAnsi="Calibri"/>
                <w:b/>
                <w:bCs/>
                <w:sz w:val="22"/>
                <w:szCs w:val="22"/>
              </w:rPr>
              <w:t>bankovní spojení:</w:t>
            </w:r>
            <w:r w:rsidRPr="00736680">
              <w:rPr>
                <w:rFonts w:ascii="Calibri" w:hAnsi="Calibri"/>
                <w:sz w:val="22"/>
                <w:szCs w:val="22"/>
              </w:rPr>
              <w:t xml:space="preserve"> Československá obchodní banka, a.s.</w:t>
            </w:r>
          </w:p>
        </w:tc>
      </w:tr>
      <w:tr w:rsidR="008D5D51" w:rsidRPr="00736680" w14:paraId="4A1EA7B8"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7F7EA" w14:textId="77777777" w:rsidR="008D5D51" w:rsidRPr="00736680" w:rsidRDefault="003A4230">
            <w:pPr>
              <w:pStyle w:val="Standardntext"/>
              <w:suppressAutoHyphens w:val="0"/>
              <w:spacing w:before="120" w:after="120" w:line="276" w:lineRule="auto"/>
              <w:jc w:val="left"/>
            </w:pPr>
            <w:r w:rsidRPr="00736680">
              <w:rPr>
                <w:rFonts w:ascii="Calibri" w:hAnsi="Calibri"/>
                <w:b/>
                <w:bCs/>
                <w:sz w:val="22"/>
                <w:szCs w:val="22"/>
              </w:rPr>
              <w:t>číslo účtu:</w:t>
            </w:r>
            <w:r w:rsidRPr="00736680">
              <w:rPr>
                <w:rFonts w:ascii="Calibri" w:hAnsi="Calibri"/>
                <w:sz w:val="22"/>
                <w:szCs w:val="22"/>
              </w:rPr>
              <w:t xml:space="preserve"> 153149586/0300</w:t>
            </w:r>
          </w:p>
        </w:tc>
      </w:tr>
      <w:tr w:rsidR="008D5D51" w:rsidRPr="00736680" w14:paraId="671D5084" w14:textId="77777777" w:rsidTr="000C2630">
        <w:trPr>
          <w:trHeight w:val="416"/>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52446" w14:textId="2D25E1CA" w:rsidR="008D5D51" w:rsidRPr="00736680" w:rsidRDefault="003A4230">
            <w:pPr>
              <w:pStyle w:val="Standardntext"/>
              <w:suppressAutoHyphens w:val="0"/>
              <w:spacing w:before="120" w:after="120" w:line="276" w:lineRule="auto"/>
              <w:jc w:val="left"/>
            </w:pPr>
            <w:r w:rsidRPr="00736680">
              <w:rPr>
                <w:rFonts w:ascii="Calibri" w:hAnsi="Calibri"/>
                <w:b/>
                <w:bCs/>
                <w:sz w:val="22"/>
                <w:szCs w:val="22"/>
              </w:rPr>
              <w:t>IČO:</w:t>
            </w:r>
            <w:r w:rsidRPr="00736680">
              <w:rPr>
                <w:rFonts w:ascii="Calibri" w:hAnsi="Calibri"/>
                <w:sz w:val="22"/>
                <w:szCs w:val="22"/>
              </w:rPr>
              <w:t xml:space="preserve"> 00216208</w:t>
            </w:r>
            <w:r w:rsidR="000C2630" w:rsidRPr="00736680">
              <w:rPr>
                <w:rFonts w:ascii="Calibri" w:hAnsi="Calibri"/>
                <w:sz w:val="22"/>
                <w:szCs w:val="22"/>
              </w:rPr>
              <w:t xml:space="preserve">; </w:t>
            </w:r>
            <w:r w:rsidR="000C2630" w:rsidRPr="00736680">
              <w:rPr>
                <w:rFonts w:ascii="Calibri" w:hAnsi="Calibri"/>
                <w:b/>
                <w:bCs/>
                <w:sz w:val="22"/>
                <w:szCs w:val="22"/>
              </w:rPr>
              <w:t>DIČ:</w:t>
            </w:r>
            <w:r w:rsidR="000C2630" w:rsidRPr="00736680">
              <w:rPr>
                <w:rFonts w:ascii="Calibri" w:hAnsi="Calibri"/>
                <w:sz w:val="22"/>
                <w:szCs w:val="22"/>
              </w:rPr>
              <w:t xml:space="preserve"> CZ 00216208</w:t>
            </w:r>
          </w:p>
        </w:tc>
      </w:tr>
      <w:tr w:rsidR="008D5D51" w:rsidRPr="00736680" w14:paraId="6A554E4C"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1638F" w14:textId="307DDBF7" w:rsidR="008D5D51" w:rsidRPr="00736680" w:rsidRDefault="003A4230">
            <w:pPr>
              <w:pStyle w:val="Standardntext"/>
              <w:suppressAutoHyphens w:val="0"/>
              <w:spacing w:before="120" w:after="120" w:line="276" w:lineRule="auto"/>
              <w:jc w:val="left"/>
            </w:pPr>
            <w:r w:rsidRPr="00736680">
              <w:rPr>
                <w:rFonts w:ascii="Calibri" w:hAnsi="Calibri"/>
                <w:b/>
                <w:bCs/>
                <w:sz w:val="22"/>
                <w:szCs w:val="22"/>
              </w:rPr>
              <w:t>jednající prostřednictvím:</w:t>
            </w:r>
            <w:r w:rsidRPr="00736680">
              <w:rPr>
                <w:rFonts w:ascii="Calibri" w:hAnsi="Calibri"/>
                <w:sz w:val="22"/>
                <w:szCs w:val="22"/>
              </w:rPr>
              <w:t xml:space="preserve"> </w:t>
            </w:r>
            <w:r w:rsidR="004C5483" w:rsidRPr="00736680">
              <w:rPr>
                <w:rFonts w:ascii="Calibri" w:hAnsi="Calibri"/>
                <w:sz w:val="22"/>
                <w:szCs w:val="22"/>
              </w:rPr>
              <w:t>doc</w:t>
            </w:r>
            <w:r w:rsidRPr="00736680">
              <w:rPr>
                <w:rFonts w:ascii="Calibri" w:hAnsi="Calibri"/>
                <w:sz w:val="22"/>
                <w:szCs w:val="22"/>
              </w:rPr>
              <w:t xml:space="preserve">. PharmDr. </w:t>
            </w:r>
            <w:r w:rsidR="004C5483" w:rsidRPr="00736680">
              <w:rPr>
                <w:rFonts w:ascii="Calibri" w:hAnsi="Calibri"/>
                <w:sz w:val="22"/>
                <w:szCs w:val="22"/>
              </w:rPr>
              <w:t>Jaroslav Roh</w:t>
            </w:r>
            <w:r w:rsidRPr="00736680">
              <w:rPr>
                <w:rFonts w:ascii="Calibri" w:hAnsi="Calibri"/>
                <w:sz w:val="22"/>
                <w:szCs w:val="22"/>
              </w:rPr>
              <w:t xml:space="preserve">, Ph.D., děkan </w:t>
            </w:r>
            <w:proofErr w:type="spellStart"/>
            <w:r w:rsidRPr="00736680">
              <w:rPr>
                <w:rFonts w:ascii="Calibri" w:hAnsi="Calibri"/>
                <w:sz w:val="22"/>
                <w:szCs w:val="22"/>
              </w:rPr>
              <w:t>FaF</w:t>
            </w:r>
            <w:proofErr w:type="spellEnd"/>
            <w:r w:rsidRPr="00736680">
              <w:rPr>
                <w:rFonts w:ascii="Calibri" w:hAnsi="Calibri"/>
                <w:sz w:val="22"/>
                <w:szCs w:val="22"/>
              </w:rPr>
              <w:t xml:space="preserve"> UK</w:t>
            </w:r>
          </w:p>
        </w:tc>
      </w:tr>
      <w:tr w:rsidR="000C2630" w:rsidRPr="00736680" w14:paraId="66181F84" w14:textId="77777777" w:rsidTr="006D21CB">
        <w:trPr>
          <w:trHeight w:val="1650"/>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9A248" w14:textId="77777777" w:rsidR="000C2630" w:rsidRPr="00736680" w:rsidRDefault="000C2630">
            <w:pPr>
              <w:pStyle w:val="Standardntext"/>
              <w:suppressAutoHyphens w:val="0"/>
              <w:spacing w:before="120" w:after="120" w:line="276" w:lineRule="auto"/>
              <w:jc w:val="left"/>
            </w:pPr>
            <w:r w:rsidRPr="00736680">
              <w:rPr>
                <w:rFonts w:ascii="Calibri" w:hAnsi="Calibri"/>
                <w:b/>
                <w:bCs/>
                <w:sz w:val="22"/>
                <w:szCs w:val="22"/>
              </w:rPr>
              <w:t>kontaktní osoba objednatele:</w:t>
            </w:r>
          </w:p>
        </w:tc>
        <w:tc>
          <w:tcPr>
            <w:tcW w:w="63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830790C" w14:textId="77777777" w:rsidR="000C2630" w:rsidRPr="00736680" w:rsidRDefault="000C2630">
            <w:pPr>
              <w:pStyle w:val="Standardntext"/>
              <w:suppressAutoHyphens w:val="0"/>
              <w:spacing w:before="120" w:after="120" w:line="276" w:lineRule="auto"/>
              <w:jc w:val="left"/>
            </w:pPr>
            <w:r w:rsidRPr="00736680">
              <w:rPr>
                <w:rFonts w:ascii="Calibri" w:hAnsi="Calibri"/>
                <w:sz w:val="22"/>
                <w:szCs w:val="22"/>
              </w:rPr>
              <w:t xml:space="preserve">Ing. Lenka Vlčková, tajemnice </w:t>
            </w:r>
            <w:proofErr w:type="spellStart"/>
            <w:r w:rsidRPr="00736680">
              <w:rPr>
                <w:rFonts w:ascii="Calibri" w:hAnsi="Calibri"/>
                <w:sz w:val="22"/>
                <w:szCs w:val="22"/>
              </w:rPr>
              <w:t>FaF</w:t>
            </w:r>
            <w:proofErr w:type="spellEnd"/>
            <w:r w:rsidRPr="00736680">
              <w:rPr>
                <w:rFonts w:ascii="Calibri" w:hAnsi="Calibri"/>
                <w:sz w:val="22"/>
                <w:szCs w:val="22"/>
              </w:rPr>
              <w:t xml:space="preserve"> UK</w:t>
            </w:r>
          </w:p>
          <w:p w14:paraId="16A07D74" w14:textId="6CBC4D7D" w:rsidR="000C2630" w:rsidRPr="00736680" w:rsidRDefault="000C2630">
            <w:pPr>
              <w:pStyle w:val="Standardntext"/>
              <w:suppressAutoHyphens w:val="0"/>
              <w:spacing w:before="120" w:after="120" w:line="276" w:lineRule="auto"/>
              <w:jc w:val="left"/>
            </w:pPr>
            <w:r w:rsidRPr="00736680">
              <w:rPr>
                <w:rFonts w:ascii="Calibri" w:hAnsi="Calibri"/>
                <w:sz w:val="22"/>
                <w:szCs w:val="22"/>
              </w:rPr>
              <w:t xml:space="preserve">telefon: </w:t>
            </w:r>
            <w:r w:rsidR="00204562">
              <w:rPr>
                <w:rFonts w:ascii="Calibri" w:hAnsi="Calibri"/>
                <w:sz w:val="22"/>
                <w:szCs w:val="22"/>
              </w:rPr>
              <w:t>XXX</w:t>
            </w:r>
          </w:p>
          <w:p w14:paraId="37C39AD8" w14:textId="526BA7FF" w:rsidR="000C2630" w:rsidRPr="00736680" w:rsidRDefault="000C2630" w:rsidP="009D1127">
            <w:pPr>
              <w:pStyle w:val="Standardntext"/>
              <w:spacing w:before="120" w:after="120" w:line="276" w:lineRule="auto"/>
              <w:jc w:val="left"/>
            </w:pPr>
            <w:r w:rsidRPr="00736680">
              <w:rPr>
                <w:rFonts w:ascii="Calibri" w:hAnsi="Calibri"/>
                <w:sz w:val="22"/>
                <w:szCs w:val="22"/>
              </w:rPr>
              <w:t xml:space="preserve">e-mail: </w:t>
            </w:r>
            <w:hyperlink r:id="rId8" w:history="1">
              <w:r w:rsidR="00204562">
                <w:rPr>
                  <w:rStyle w:val="Hyperlink0"/>
                </w:rPr>
                <w:t>XXX</w:t>
              </w:r>
            </w:hyperlink>
          </w:p>
        </w:tc>
      </w:tr>
      <w:tr w:rsidR="000C2630" w:rsidRPr="00736680" w14:paraId="5FAF9807" w14:textId="77777777" w:rsidTr="006D21CB">
        <w:trPr>
          <w:trHeight w:val="1468"/>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F2BDA" w14:textId="77777777" w:rsidR="000C2630" w:rsidRPr="00736680" w:rsidRDefault="000C2630">
            <w:pPr>
              <w:pStyle w:val="Standardntext"/>
              <w:suppressAutoHyphens w:val="0"/>
              <w:spacing w:before="120" w:after="120" w:line="276" w:lineRule="auto"/>
              <w:jc w:val="left"/>
            </w:pPr>
            <w:r w:rsidRPr="00736680">
              <w:rPr>
                <w:rStyle w:val="None"/>
                <w:rFonts w:ascii="Calibri" w:hAnsi="Calibri"/>
                <w:b/>
                <w:bCs/>
                <w:sz w:val="22"/>
                <w:szCs w:val="22"/>
              </w:rPr>
              <w:t>kontaktní osoba objednatele pro věci technické:</w:t>
            </w:r>
          </w:p>
        </w:tc>
        <w:tc>
          <w:tcPr>
            <w:tcW w:w="634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E9CE01B" w14:textId="77777777" w:rsidR="000C2630" w:rsidRPr="00736680" w:rsidRDefault="000C2630">
            <w:pPr>
              <w:pStyle w:val="Standardntext"/>
              <w:suppressAutoHyphens w:val="0"/>
              <w:spacing w:before="120" w:after="120" w:line="276" w:lineRule="auto"/>
              <w:jc w:val="left"/>
            </w:pPr>
            <w:r w:rsidRPr="00736680">
              <w:rPr>
                <w:rStyle w:val="None"/>
                <w:rFonts w:ascii="Calibri" w:hAnsi="Calibri"/>
                <w:sz w:val="22"/>
                <w:szCs w:val="22"/>
              </w:rPr>
              <w:t xml:space="preserve">Ing. Pavel Polanský, vedoucí Investičního a provozně-technického oddělení děkanátu </w:t>
            </w:r>
            <w:proofErr w:type="spellStart"/>
            <w:r w:rsidRPr="00736680">
              <w:rPr>
                <w:rStyle w:val="None"/>
                <w:rFonts w:ascii="Calibri" w:hAnsi="Calibri"/>
                <w:sz w:val="22"/>
                <w:szCs w:val="22"/>
              </w:rPr>
              <w:t>FaF</w:t>
            </w:r>
            <w:proofErr w:type="spellEnd"/>
            <w:r w:rsidRPr="00736680">
              <w:rPr>
                <w:rStyle w:val="None"/>
                <w:rFonts w:ascii="Calibri" w:hAnsi="Calibri"/>
                <w:sz w:val="22"/>
                <w:szCs w:val="22"/>
              </w:rPr>
              <w:t xml:space="preserve"> UK</w:t>
            </w:r>
          </w:p>
          <w:p w14:paraId="1C721580" w14:textId="52A5B40F" w:rsidR="000C2630" w:rsidRPr="00736680" w:rsidRDefault="000C2630" w:rsidP="00A46BE9">
            <w:pPr>
              <w:pStyle w:val="Standardntext"/>
              <w:spacing w:before="120" w:after="120" w:line="276" w:lineRule="auto"/>
              <w:jc w:val="left"/>
            </w:pPr>
            <w:r w:rsidRPr="00736680">
              <w:rPr>
                <w:rStyle w:val="None"/>
                <w:rFonts w:ascii="Calibri" w:hAnsi="Calibri"/>
                <w:sz w:val="22"/>
                <w:szCs w:val="22"/>
              </w:rPr>
              <w:t xml:space="preserve">telefon: </w:t>
            </w:r>
            <w:r w:rsidR="00B76F53">
              <w:rPr>
                <w:rStyle w:val="None"/>
                <w:rFonts w:ascii="Calibri" w:hAnsi="Calibri"/>
                <w:sz w:val="22"/>
                <w:szCs w:val="22"/>
              </w:rPr>
              <w:t>XXX</w:t>
            </w:r>
            <w:r w:rsidRPr="00736680">
              <w:rPr>
                <w:rStyle w:val="None"/>
                <w:rFonts w:ascii="Calibri" w:hAnsi="Calibri"/>
                <w:sz w:val="22"/>
                <w:szCs w:val="22"/>
              </w:rPr>
              <w:t xml:space="preserve">; e-mail: </w:t>
            </w:r>
            <w:hyperlink r:id="rId9" w:history="1">
              <w:r w:rsidR="00B76F53">
                <w:rPr>
                  <w:rStyle w:val="Hyperlink0"/>
                </w:rPr>
                <w:t>XXX</w:t>
              </w:r>
            </w:hyperlink>
          </w:p>
        </w:tc>
      </w:tr>
    </w:tbl>
    <w:p w14:paraId="788D11D9" w14:textId="77777777" w:rsidR="008D5D51" w:rsidRPr="00736680" w:rsidRDefault="003A4230">
      <w:pPr>
        <w:tabs>
          <w:tab w:val="left" w:pos="2835"/>
        </w:tabs>
        <w:spacing w:before="120" w:after="120" w:line="276" w:lineRule="auto"/>
        <w:jc w:val="left"/>
        <w:rPr>
          <w:rStyle w:val="None"/>
          <w:rFonts w:ascii="Calibri" w:eastAsia="Calibri" w:hAnsi="Calibri" w:cs="Calibri"/>
          <w:sz w:val="22"/>
          <w:szCs w:val="22"/>
        </w:rPr>
      </w:pPr>
      <w:r w:rsidRPr="00736680">
        <w:rPr>
          <w:rStyle w:val="None"/>
          <w:rFonts w:ascii="Calibri" w:hAnsi="Calibri"/>
          <w:sz w:val="22"/>
          <w:szCs w:val="22"/>
        </w:rPr>
        <w:t>(dále jen „</w:t>
      </w:r>
      <w:r w:rsidRPr="00736680">
        <w:rPr>
          <w:rStyle w:val="None"/>
          <w:rFonts w:ascii="Calibri" w:hAnsi="Calibri"/>
          <w:b/>
          <w:bCs/>
          <w:sz w:val="22"/>
          <w:szCs w:val="22"/>
        </w:rPr>
        <w:t>objednatel</w:t>
      </w:r>
      <w:r w:rsidRPr="00736680">
        <w:rPr>
          <w:rStyle w:val="None"/>
          <w:rFonts w:ascii="Calibri" w:hAnsi="Calibri"/>
          <w:sz w:val="22"/>
          <w:szCs w:val="22"/>
          <w:rtl/>
        </w:rPr>
        <w:t>“</w:t>
      </w:r>
      <w:r w:rsidRPr="00736680">
        <w:rPr>
          <w:rStyle w:val="None"/>
          <w:rFonts w:ascii="Calibri" w:hAnsi="Calibri"/>
          <w:sz w:val="22"/>
          <w:szCs w:val="22"/>
        </w:rPr>
        <w:t>)</w:t>
      </w:r>
    </w:p>
    <w:p w14:paraId="56F2AD9D" w14:textId="549775AD" w:rsidR="008D5D51" w:rsidRPr="00736680" w:rsidRDefault="008D5D51">
      <w:pPr>
        <w:tabs>
          <w:tab w:val="left" w:pos="2835"/>
        </w:tabs>
        <w:spacing w:before="120" w:after="120" w:line="276" w:lineRule="auto"/>
        <w:jc w:val="left"/>
        <w:rPr>
          <w:rStyle w:val="NoneA"/>
        </w:rPr>
      </w:pPr>
    </w:p>
    <w:p w14:paraId="518A5CD1" w14:textId="44179824" w:rsidR="006D21CB" w:rsidRPr="00736680" w:rsidRDefault="006D21CB">
      <w:pPr>
        <w:tabs>
          <w:tab w:val="left" w:pos="2835"/>
        </w:tabs>
        <w:spacing w:before="120" w:after="120" w:line="276" w:lineRule="auto"/>
        <w:jc w:val="left"/>
        <w:rPr>
          <w:rStyle w:val="NoneA"/>
        </w:rPr>
      </w:pPr>
      <w:r w:rsidRPr="00736680">
        <w:rPr>
          <w:rStyle w:val="NoneA"/>
        </w:rPr>
        <w:lastRenderedPageBreak/>
        <w:t>a</w:t>
      </w:r>
    </w:p>
    <w:tbl>
      <w:tblPr>
        <w:tblStyle w:val="TableNormal"/>
        <w:tblW w:w="9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1700"/>
        <w:gridCol w:w="4643"/>
      </w:tblGrid>
      <w:tr w:rsidR="008D5D51" w:rsidRPr="00736680" w14:paraId="0AD641D1" w14:textId="77777777" w:rsidTr="00736680">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B3C93" w14:textId="77777777" w:rsidR="008D5D51" w:rsidRPr="00736680" w:rsidRDefault="003A4230">
            <w:pPr>
              <w:spacing w:before="120" w:after="120" w:line="276" w:lineRule="auto"/>
              <w:jc w:val="left"/>
            </w:pPr>
            <w:r w:rsidRPr="00736680">
              <w:rPr>
                <w:rStyle w:val="None"/>
                <w:rFonts w:ascii="Calibri" w:hAnsi="Calibri"/>
                <w:sz w:val="22"/>
                <w:szCs w:val="22"/>
              </w:rPr>
              <w:t>název:</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F9364" w14:textId="03B5DFF9" w:rsidR="008D5D51" w:rsidRPr="00736680" w:rsidRDefault="00584E32">
            <w:pPr>
              <w:spacing w:before="120" w:after="120" w:line="276" w:lineRule="auto"/>
              <w:jc w:val="left"/>
            </w:pPr>
            <w:r w:rsidRPr="00736680">
              <w:rPr>
                <w:rStyle w:val="None"/>
                <w:rFonts w:ascii="Calibri" w:hAnsi="Calibri"/>
                <w:sz w:val="22"/>
                <w:szCs w:val="22"/>
                <w:shd w:val="clear" w:color="auto" w:fill="FFFF00"/>
              </w:rPr>
              <w:t>ZENOVA services s.r.o.</w:t>
            </w:r>
          </w:p>
        </w:tc>
      </w:tr>
      <w:tr w:rsidR="008D5D51" w:rsidRPr="00736680" w14:paraId="27127203"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A446" w14:textId="77777777" w:rsidR="008D5D51" w:rsidRPr="00736680" w:rsidRDefault="003A4230">
            <w:pPr>
              <w:spacing w:before="120" w:after="120" w:line="276" w:lineRule="auto"/>
              <w:jc w:val="left"/>
            </w:pPr>
            <w:r w:rsidRPr="00736680">
              <w:rPr>
                <w:rStyle w:val="None"/>
                <w:rFonts w:ascii="Calibri" w:hAnsi="Calibri"/>
                <w:sz w:val="22"/>
                <w:szCs w:val="22"/>
              </w:rPr>
              <w:t>sídlo:</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5F7DC" w14:textId="06E6A290" w:rsidR="008D5D51" w:rsidRPr="00736680" w:rsidRDefault="00584E32">
            <w:pPr>
              <w:spacing w:before="120" w:after="120" w:line="276" w:lineRule="auto"/>
              <w:jc w:val="left"/>
            </w:pPr>
            <w:r w:rsidRPr="00736680">
              <w:rPr>
                <w:rStyle w:val="None"/>
                <w:rFonts w:ascii="Calibri" w:hAnsi="Calibri"/>
                <w:sz w:val="22"/>
                <w:szCs w:val="22"/>
                <w:shd w:val="clear" w:color="auto" w:fill="FFFF00"/>
              </w:rPr>
              <w:t>Vinohradská 3217/167, 100 00 Praha 10</w:t>
            </w:r>
          </w:p>
        </w:tc>
      </w:tr>
      <w:tr w:rsidR="008D5D51" w:rsidRPr="00736680" w14:paraId="26CF7B06"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B4AF"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IČ:</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5E03" w14:textId="472457FB" w:rsidR="008D5D51" w:rsidRPr="00736680" w:rsidRDefault="00584E32">
            <w:pPr>
              <w:pStyle w:val="Standardntext"/>
              <w:suppressAutoHyphens w:val="0"/>
              <w:spacing w:before="120" w:after="120" w:line="276" w:lineRule="auto"/>
              <w:jc w:val="left"/>
            </w:pPr>
            <w:r w:rsidRPr="00736680">
              <w:rPr>
                <w:rStyle w:val="None"/>
                <w:rFonts w:ascii="Calibri" w:hAnsi="Calibri"/>
                <w:sz w:val="22"/>
                <w:szCs w:val="22"/>
                <w:shd w:val="clear" w:color="auto" w:fill="FFFF00"/>
              </w:rPr>
              <w:t>25051865</w:t>
            </w:r>
          </w:p>
        </w:tc>
      </w:tr>
      <w:tr w:rsidR="008D5D51" w:rsidRPr="00736680" w14:paraId="70604025"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F582B"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DIČ:</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62BEE" w14:textId="30FC4BF9" w:rsidR="008D5D51" w:rsidRPr="00736680" w:rsidRDefault="00584E32">
            <w:pPr>
              <w:pStyle w:val="Standardntext"/>
              <w:suppressAutoHyphens w:val="0"/>
              <w:spacing w:before="120" w:after="120" w:line="276" w:lineRule="auto"/>
              <w:jc w:val="left"/>
            </w:pPr>
            <w:r w:rsidRPr="00736680">
              <w:rPr>
                <w:rStyle w:val="None"/>
                <w:rFonts w:ascii="Calibri" w:hAnsi="Calibri"/>
                <w:sz w:val="22"/>
                <w:szCs w:val="22"/>
                <w:shd w:val="clear" w:color="auto" w:fill="FFFF00"/>
              </w:rPr>
              <w:t>CZ25051865</w:t>
            </w:r>
          </w:p>
        </w:tc>
      </w:tr>
      <w:tr w:rsidR="008D5D51" w:rsidRPr="00736680" w14:paraId="3C702973" w14:textId="77777777">
        <w:trPr>
          <w:trHeight w:val="523"/>
          <w:jc w:val="center"/>
        </w:trPr>
        <w:tc>
          <w:tcPr>
            <w:tcW w:w="92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9CC52" w14:textId="2F4FCC95" w:rsidR="008D5D51" w:rsidRPr="00736680" w:rsidRDefault="003A4230">
            <w:pPr>
              <w:pStyle w:val="Standardntext"/>
              <w:suppressAutoHyphens w:val="0"/>
              <w:spacing w:before="120" w:after="120" w:line="276" w:lineRule="auto"/>
            </w:pPr>
            <w:r w:rsidRPr="00736680">
              <w:rPr>
                <w:rStyle w:val="None"/>
                <w:rFonts w:ascii="Calibri" w:hAnsi="Calibri"/>
                <w:sz w:val="22"/>
                <w:szCs w:val="22"/>
              </w:rPr>
              <w:t xml:space="preserve">zapsaná v obchodním rejstříku vedeném </w:t>
            </w:r>
            <w:r w:rsidR="00584E32" w:rsidRPr="00736680">
              <w:rPr>
                <w:rStyle w:val="None"/>
                <w:rFonts w:ascii="Calibri" w:hAnsi="Calibri"/>
                <w:sz w:val="22"/>
                <w:szCs w:val="22"/>
                <w:shd w:val="clear" w:color="auto" w:fill="FFFF00"/>
              </w:rPr>
              <w:t xml:space="preserve">Městským soudem v Praze </w:t>
            </w:r>
            <w:r w:rsidRPr="00736680">
              <w:rPr>
                <w:rStyle w:val="None"/>
                <w:rFonts w:ascii="Calibri" w:hAnsi="Calibri"/>
                <w:sz w:val="22"/>
                <w:szCs w:val="22"/>
              </w:rPr>
              <w:t xml:space="preserve">oddíl </w:t>
            </w:r>
            <w:r w:rsidR="00584E32" w:rsidRPr="00736680">
              <w:rPr>
                <w:rStyle w:val="None"/>
                <w:rFonts w:ascii="Calibri" w:hAnsi="Calibri"/>
                <w:sz w:val="22"/>
                <w:szCs w:val="22"/>
                <w:shd w:val="clear" w:color="auto" w:fill="FFFF00"/>
              </w:rPr>
              <w:t xml:space="preserve">C, </w:t>
            </w:r>
            <w:r w:rsidRPr="00736680">
              <w:rPr>
                <w:rStyle w:val="None"/>
                <w:rFonts w:ascii="Calibri" w:hAnsi="Calibri"/>
                <w:sz w:val="22"/>
                <w:szCs w:val="22"/>
              </w:rPr>
              <w:t xml:space="preserve">vložka </w:t>
            </w:r>
            <w:r w:rsidR="00584E32" w:rsidRPr="00736680">
              <w:rPr>
                <w:rStyle w:val="None"/>
                <w:rFonts w:ascii="Calibri" w:hAnsi="Calibri"/>
                <w:sz w:val="22"/>
                <w:szCs w:val="22"/>
              </w:rPr>
              <w:t>91593</w:t>
            </w:r>
          </w:p>
        </w:tc>
      </w:tr>
      <w:tr w:rsidR="008D5D51" w:rsidRPr="00736680" w14:paraId="638A85B9"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2FB71"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jednající prostřednictvím:</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EFA6" w14:textId="06EAB916" w:rsidR="008D5D51" w:rsidRPr="00736680" w:rsidRDefault="00584E32">
            <w:pPr>
              <w:pStyle w:val="Standardntext"/>
              <w:suppressAutoHyphens w:val="0"/>
              <w:spacing w:before="120" w:after="120" w:line="276" w:lineRule="auto"/>
              <w:jc w:val="left"/>
            </w:pPr>
            <w:r w:rsidRPr="00736680">
              <w:rPr>
                <w:rStyle w:val="None"/>
                <w:rFonts w:ascii="Calibri" w:hAnsi="Calibri"/>
                <w:sz w:val="22"/>
                <w:szCs w:val="22"/>
                <w:shd w:val="clear" w:color="auto" w:fill="FFFF00"/>
              </w:rPr>
              <w:t>Jednatele, Tomáše Zemana</w:t>
            </w:r>
          </w:p>
        </w:tc>
      </w:tr>
      <w:tr w:rsidR="008D5D51" w:rsidRPr="00736680" w14:paraId="5122E140"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02EA"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bankovní spojení:</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1BCC0" w14:textId="0D8F75A3" w:rsidR="008D5D51" w:rsidRPr="00736680" w:rsidRDefault="00584E32">
            <w:pPr>
              <w:pStyle w:val="Standardntext"/>
              <w:suppressAutoHyphens w:val="0"/>
              <w:spacing w:before="120" w:after="120" w:line="276" w:lineRule="auto"/>
              <w:jc w:val="left"/>
            </w:pPr>
            <w:r w:rsidRPr="00736680">
              <w:rPr>
                <w:rStyle w:val="None"/>
                <w:rFonts w:ascii="Calibri" w:hAnsi="Calibri"/>
                <w:sz w:val="22"/>
                <w:szCs w:val="22"/>
                <w:shd w:val="clear" w:color="auto" w:fill="FFFF00"/>
              </w:rPr>
              <w:t>ČSOB, a.s.</w:t>
            </w:r>
          </w:p>
        </w:tc>
      </w:tr>
      <w:tr w:rsidR="008D5D51" w:rsidRPr="00736680" w14:paraId="2E3B9192"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82360"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číslo účtu:</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1EC86" w14:textId="234A0AF9" w:rsidR="008D5D51" w:rsidRPr="00736680" w:rsidRDefault="00584E32">
            <w:pPr>
              <w:pStyle w:val="Standardntext"/>
              <w:suppressAutoHyphens w:val="0"/>
              <w:spacing w:before="120" w:after="120" w:line="276" w:lineRule="auto"/>
              <w:jc w:val="left"/>
            </w:pPr>
            <w:r w:rsidRPr="00736680">
              <w:rPr>
                <w:rStyle w:val="None"/>
                <w:rFonts w:ascii="Calibri" w:hAnsi="Calibri"/>
                <w:sz w:val="22"/>
                <w:szCs w:val="22"/>
                <w:shd w:val="clear" w:color="auto" w:fill="FFFF00"/>
              </w:rPr>
              <w:t>168856945/0300</w:t>
            </w:r>
          </w:p>
        </w:tc>
      </w:tr>
      <w:tr w:rsidR="008D5D51" w:rsidRPr="00736680" w14:paraId="57EA24AD" w14:textId="77777777">
        <w:trPr>
          <w:trHeight w:val="231"/>
          <w:jc w:val="cent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C4D0E"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b/>
                <w:bCs/>
                <w:sz w:val="22"/>
                <w:szCs w:val="22"/>
              </w:rPr>
              <w:t>kontaktní osoba:</w:t>
            </w:r>
          </w:p>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4E2B6" w14:textId="5F175187" w:rsidR="008D5D51" w:rsidRPr="00736680" w:rsidRDefault="00B76F53">
            <w:pPr>
              <w:pStyle w:val="Standardntext"/>
              <w:suppressAutoHyphens w:val="0"/>
              <w:spacing w:before="120" w:after="120" w:line="276" w:lineRule="auto"/>
              <w:jc w:val="left"/>
            </w:pPr>
            <w:r>
              <w:rPr>
                <w:rStyle w:val="None"/>
                <w:rFonts w:ascii="Calibri" w:hAnsi="Calibri"/>
                <w:sz w:val="22"/>
                <w:szCs w:val="22"/>
                <w:shd w:val="clear" w:color="auto" w:fill="FFFF00"/>
              </w:rPr>
              <w:t>XXX</w:t>
            </w:r>
          </w:p>
        </w:tc>
      </w:tr>
      <w:tr w:rsidR="008D5D51" w:rsidRPr="00736680" w14:paraId="234DCBCD"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4C8DE267" w14:textId="77777777" w:rsidR="008D5D51" w:rsidRPr="00736680"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37649" w14:textId="67C88004"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 xml:space="preserve">telefon: </w:t>
            </w:r>
            <w:r w:rsidR="00B76F53">
              <w:rPr>
                <w:rStyle w:val="None"/>
                <w:rFonts w:ascii="Calibri" w:hAnsi="Calibri"/>
                <w:sz w:val="22"/>
                <w:szCs w:val="22"/>
                <w:shd w:val="clear" w:color="auto" w:fill="FFFF00"/>
              </w:rPr>
              <w:t>XXX</w:t>
            </w:r>
          </w:p>
        </w:tc>
      </w:tr>
      <w:tr w:rsidR="008D5D51" w:rsidRPr="00736680" w14:paraId="5E0D9574"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7A9045EB" w14:textId="77777777" w:rsidR="008D5D51" w:rsidRPr="00736680"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74F65" w14:textId="61EC2391"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 xml:space="preserve">e-mail: </w:t>
            </w:r>
            <w:r w:rsidR="00B76F53">
              <w:rPr>
                <w:rStyle w:val="None"/>
                <w:rFonts w:ascii="Calibri" w:hAnsi="Calibri"/>
                <w:sz w:val="22"/>
                <w:szCs w:val="22"/>
                <w:shd w:val="clear" w:color="auto" w:fill="FFFF00"/>
              </w:rPr>
              <w:t>XXX</w:t>
            </w:r>
          </w:p>
        </w:tc>
      </w:tr>
      <w:tr w:rsidR="008D5D51" w:rsidRPr="00736680" w14:paraId="6EEEE2B1" w14:textId="77777777">
        <w:trPr>
          <w:trHeight w:val="231"/>
          <w:jc w:val="cent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B7315" w14:textId="77777777" w:rsidR="008D5D51" w:rsidRPr="00736680" w:rsidRDefault="003A4230">
            <w:pPr>
              <w:pStyle w:val="Standardntext"/>
              <w:suppressAutoHyphens w:val="0"/>
              <w:spacing w:before="120" w:after="120" w:line="276" w:lineRule="auto"/>
              <w:jc w:val="left"/>
            </w:pPr>
            <w:r w:rsidRPr="00736680">
              <w:rPr>
                <w:rStyle w:val="None"/>
                <w:rFonts w:ascii="Calibri" w:hAnsi="Calibri"/>
                <w:b/>
                <w:bCs/>
                <w:sz w:val="22"/>
                <w:szCs w:val="22"/>
              </w:rPr>
              <w:t>kontaktní osoba pro denní servis:</w:t>
            </w:r>
          </w:p>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AD4B3" w14:textId="6C0E6E56" w:rsidR="008D5D51" w:rsidRPr="00736680" w:rsidRDefault="00B76F53">
            <w:pPr>
              <w:pStyle w:val="Standardntext"/>
              <w:suppressAutoHyphens w:val="0"/>
              <w:spacing w:before="120" w:after="120" w:line="276" w:lineRule="auto"/>
              <w:jc w:val="left"/>
            </w:pPr>
            <w:r>
              <w:rPr>
                <w:rStyle w:val="None"/>
                <w:rFonts w:ascii="Calibri" w:hAnsi="Calibri"/>
                <w:sz w:val="22"/>
                <w:szCs w:val="22"/>
                <w:shd w:val="clear" w:color="auto" w:fill="FFFF00"/>
              </w:rPr>
              <w:t>XXX</w:t>
            </w:r>
          </w:p>
        </w:tc>
      </w:tr>
      <w:tr w:rsidR="008D5D51" w:rsidRPr="00736680" w14:paraId="3B3D56A6"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5D7B9051" w14:textId="77777777" w:rsidR="008D5D51" w:rsidRPr="00736680"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C628B" w14:textId="05A019E0"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 xml:space="preserve">telefon: </w:t>
            </w:r>
            <w:r w:rsidR="00B76F53">
              <w:rPr>
                <w:rStyle w:val="None"/>
                <w:rFonts w:ascii="Calibri" w:hAnsi="Calibri"/>
                <w:sz w:val="22"/>
                <w:szCs w:val="22"/>
                <w:shd w:val="clear" w:color="auto" w:fill="FFFF00"/>
              </w:rPr>
              <w:t>XXX</w:t>
            </w:r>
          </w:p>
        </w:tc>
      </w:tr>
      <w:tr w:rsidR="008D5D51" w:rsidRPr="00736680" w14:paraId="7BB4AC01"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3B31E437" w14:textId="77777777" w:rsidR="008D5D51" w:rsidRPr="00736680"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D785" w14:textId="0C5DBC9A" w:rsidR="008D5D51" w:rsidRPr="00736680" w:rsidRDefault="003A4230">
            <w:pPr>
              <w:pStyle w:val="Standardntext"/>
              <w:suppressAutoHyphens w:val="0"/>
              <w:spacing w:before="120" w:after="120" w:line="276" w:lineRule="auto"/>
              <w:jc w:val="left"/>
            </w:pPr>
            <w:r w:rsidRPr="00736680">
              <w:rPr>
                <w:rStyle w:val="None"/>
                <w:rFonts w:ascii="Calibri" w:hAnsi="Calibri"/>
                <w:sz w:val="22"/>
                <w:szCs w:val="22"/>
              </w:rPr>
              <w:t xml:space="preserve">e-mail: </w:t>
            </w:r>
            <w:r w:rsidR="00B76F53">
              <w:rPr>
                <w:rStyle w:val="None"/>
                <w:rFonts w:ascii="Calibri" w:hAnsi="Calibri"/>
                <w:sz w:val="22"/>
                <w:szCs w:val="22"/>
                <w:shd w:val="clear" w:color="auto" w:fill="FFFF00"/>
              </w:rPr>
              <w:t>XXX</w:t>
            </w:r>
          </w:p>
        </w:tc>
      </w:tr>
    </w:tbl>
    <w:p w14:paraId="30C415E3" w14:textId="77777777" w:rsidR="008D5D51" w:rsidRPr="00736680" w:rsidRDefault="003A4230">
      <w:pPr>
        <w:tabs>
          <w:tab w:val="left" w:pos="2835"/>
        </w:tabs>
        <w:spacing w:before="120" w:after="120" w:line="276" w:lineRule="auto"/>
        <w:jc w:val="left"/>
        <w:rPr>
          <w:rStyle w:val="None"/>
          <w:rFonts w:ascii="Calibri" w:eastAsia="Calibri" w:hAnsi="Calibri" w:cs="Calibri"/>
          <w:sz w:val="22"/>
          <w:szCs w:val="22"/>
        </w:rPr>
      </w:pPr>
      <w:r w:rsidRPr="00736680">
        <w:rPr>
          <w:rStyle w:val="None"/>
          <w:rFonts w:ascii="Calibri" w:hAnsi="Calibri"/>
          <w:sz w:val="22"/>
          <w:szCs w:val="22"/>
        </w:rPr>
        <w:t>(dále jen „</w:t>
      </w:r>
      <w:r w:rsidRPr="00736680">
        <w:rPr>
          <w:rStyle w:val="None"/>
          <w:rFonts w:ascii="Calibri" w:hAnsi="Calibri"/>
          <w:b/>
          <w:bCs/>
          <w:sz w:val="22"/>
          <w:szCs w:val="22"/>
        </w:rPr>
        <w:t>poskytovatel</w:t>
      </w:r>
      <w:r w:rsidRPr="00736680">
        <w:rPr>
          <w:rStyle w:val="None"/>
          <w:rFonts w:ascii="Calibri" w:hAnsi="Calibri"/>
          <w:sz w:val="22"/>
          <w:szCs w:val="22"/>
          <w:rtl/>
        </w:rPr>
        <w:t>“</w:t>
      </w:r>
      <w:r w:rsidRPr="00736680">
        <w:rPr>
          <w:rStyle w:val="None"/>
          <w:rFonts w:ascii="Calibri" w:hAnsi="Calibri"/>
          <w:sz w:val="22"/>
          <w:szCs w:val="22"/>
        </w:rPr>
        <w:t>)</w:t>
      </w:r>
    </w:p>
    <w:p w14:paraId="6D887E8D" w14:textId="41CD555F" w:rsidR="008D5D51" w:rsidRPr="00736680" w:rsidRDefault="003A4230">
      <w:pPr>
        <w:pStyle w:val="Normodsaz"/>
        <w:widowControl w:val="0"/>
        <w:tabs>
          <w:tab w:val="clear" w:pos="700"/>
          <w:tab w:val="left" w:pos="720"/>
        </w:tabs>
        <w:suppressAutoHyphens w:val="0"/>
        <w:spacing w:line="276" w:lineRule="auto"/>
        <w:jc w:val="left"/>
        <w:rPr>
          <w:rStyle w:val="None"/>
          <w:rFonts w:ascii="Calibri" w:hAnsi="Calibri"/>
          <w:sz w:val="22"/>
          <w:szCs w:val="22"/>
        </w:rPr>
      </w:pPr>
      <w:r w:rsidRPr="00736680">
        <w:rPr>
          <w:rStyle w:val="None"/>
          <w:rFonts w:ascii="Calibri" w:hAnsi="Calibri"/>
          <w:sz w:val="22"/>
          <w:szCs w:val="22"/>
        </w:rPr>
        <w:t>(objednatel a poskytovatel dále také společně jako „</w:t>
      </w:r>
      <w:r w:rsidRPr="00736680">
        <w:rPr>
          <w:rStyle w:val="None"/>
          <w:rFonts w:ascii="Calibri" w:hAnsi="Calibri"/>
          <w:b/>
          <w:bCs/>
          <w:sz w:val="22"/>
          <w:szCs w:val="22"/>
        </w:rPr>
        <w:t>smluvní strany</w:t>
      </w:r>
      <w:r w:rsidRPr="00736680">
        <w:rPr>
          <w:rStyle w:val="None"/>
          <w:rFonts w:ascii="Calibri" w:hAnsi="Calibri"/>
          <w:sz w:val="22"/>
          <w:szCs w:val="22"/>
          <w:rtl/>
        </w:rPr>
        <w:t>“</w:t>
      </w:r>
      <w:r w:rsidRPr="00736680">
        <w:rPr>
          <w:rStyle w:val="None"/>
          <w:rFonts w:ascii="Calibri" w:hAnsi="Calibri"/>
          <w:sz w:val="22"/>
          <w:szCs w:val="22"/>
        </w:rPr>
        <w:t>)</w:t>
      </w:r>
    </w:p>
    <w:p w14:paraId="14E20270" w14:textId="77777777" w:rsidR="000C2630" w:rsidRPr="00736680" w:rsidRDefault="000C2630">
      <w:pPr>
        <w:pStyle w:val="Normodsaz"/>
        <w:widowControl w:val="0"/>
        <w:tabs>
          <w:tab w:val="clear" w:pos="700"/>
          <w:tab w:val="left" w:pos="720"/>
        </w:tabs>
        <w:suppressAutoHyphens w:val="0"/>
        <w:spacing w:line="276" w:lineRule="auto"/>
        <w:jc w:val="left"/>
        <w:rPr>
          <w:rStyle w:val="None"/>
          <w:rFonts w:ascii="Calibri" w:hAnsi="Calibri"/>
          <w:sz w:val="22"/>
          <w:szCs w:val="22"/>
        </w:rPr>
      </w:pPr>
    </w:p>
    <w:p w14:paraId="7D5100CA" w14:textId="5BF7F363" w:rsidR="000C2630" w:rsidRPr="00736680" w:rsidRDefault="000C2630">
      <w:pPr>
        <w:pStyle w:val="Normodsaz"/>
        <w:widowControl w:val="0"/>
        <w:tabs>
          <w:tab w:val="clear" w:pos="700"/>
          <w:tab w:val="left" w:pos="720"/>
        </w:tabs>
        <w:suppressAutoHyphens w:val="0"/>
        <w:spacing w:line="276" w:lineRule="auto"/>
        <w:jc w:val="left"/>
        <w:rPr>
          <w:rStyle w:val="None"/>
          <w:rFonts w:ascii="Calibri" w:hAnsi="Calibri"/>
          <w:sz w:val="22"/>
          <w:szCs w:val="22"/>
        </w:rPr>
      </w:pPr>
      <w:r w:rsidRPr="00736680">
        <w:rPr>
          <w:rStyle w:val="None"/>
          <w:rFonts w:ascii="Calibri" w:hAnsi="Calibri"/>
          <w:sz w:val="22"/>
          <w:szCs w:val="22"/>
        </w:rPr>
        <w:t xml:space="preserve">Shora uvedené smluvní strany se v souladu s občanským zákoníkem a v návaznosti na výsledek veřejné zakázky </w:t>
      </w:r>
      <w:r w:rsidRPr="00736680">
        <w:rPr>
          <w:rStyle w:val="NoneA"/>
          <w:rFonts w:ascii="Calibri" w:hAnsi="Calibri"/>
          <w:b/>
          <w:bCs/>
          <w:sz w:val="22"/>
          <w:szCs w:val="22"/>
        </w:rPr>
        <w:t>„F</w:t>
      </w:r>
      <w:r w:rsidR="004C5483" w:rsidRPr="00736680">
        <w:rPr>
          <w:rStyle w:val="NoneA"/>
          <w:rFonts w:ascii="Calibri" w:hAnsi="Calibri"/>
          <w:b/>
          <w:bCs/>
          <w:sz w:val="22"/>
          <w:szCs w:val="22"/>
        </w:rPr>
        <w:t>A</w:t>
      </w:r>
      <w:r w:rsidRPr="00736680">
        <w:rPr>
          <w:rStyle w:val="NoneA"/>
          <w:rFonts w:ascii="Calibri" w:hAnsi="Calibri"/>
          <w:b/>
          <w:bCs/>
          <w:sz w:val="22"/>
          <w:szCs w:val="22"/>
        </w:rPr>
        <w:t>F UK - Úklidové služby 202</w:t>
      </w:r>
      <w:r w:rsidR="004C5483" w:rsidRPr="00736680">
        <w:rPr>
          <w:rStyle w:val="NoneA"/>
          <w:rFonts w:ascii="Calibri" w:hAnsi="Calibri"/>
          <w:b/>
          <w:bCs/>
          <w:sz w:val="22"/>
          <w:szCs w:val="22"/>
        </w:rPr>
        <w:t>4</w:t>
      </w:r>
      <w:r w:rsidRPr="00736680">
        <w:rPr>
          <w:rStyle w:val="NoneA"/>
          <w:rFonts w:ascii="Calibri" w:hAnsi="Calibri"/>
          <w:b/>
          <w:bCs/>
          <w:sz w:val="22"/>
          <w:szCs w:val="22"/>
        </w:rPr>
        <w:t>-</w:t>
      </w:r>
      <w:r w:rsidR="004D75BE" w:rsidRPr="00736680">
        <w:rPr>
          <w:rStyle w:val="NoneA"/>
          <w:rFonts w:ascii="Calibri" w:hAnsi="Calibri"/>
          <w:b/>
          <w:bCs/>
          <w:sz w:val="22"/>
          <w:szCs w:val="22"/>
        </w:rPr>
        <w:t>2026</w:t>
      </w:r>
      <w:r w:rsidRPr="00736680">
        <w:rPr>
          <w:rStyle w:val="NoneA"/>
          <w:rFonts w:ascii="Calibri" w:hAnsi="Calibri"/>
          <w:b/>
          <w:bCs/>
          <w:sz w:val="22"/>
          <w:szCs w:val="22"/>
        </w:rPr>
        <w:t xml:space="preserve">“ </w:t>
      </w:r>
      <w:r w:rsidRPr="00736680">
        <w:rPr>
          <w:rStyle w:val="None"/>
          <w:rFonts w:ascii="Calibri" w:hAnsi="Calibri"/>
          <w:sz w:val="22"/>
          <w:szCs w:val="22"/>
        </w:rPr>
        <w:t xml:space="preserve">(dále jen </w:t>
      </w:r>
      <w:r w:rsidRPr="00736680">
        <w:rPr>
          <w:rStyle w:val="None"/>
          <w:rFonts w:ascii="Calibri" w:hAnsi="Calibri"/>
          <w:b/>
          <w:bCs/>
          <w:sz w:val="22"/>
          <w:szCs w:val="22"/>
        </w:rPr>
        <w:t>„veřejná zakázka</w:t>
      </w:r>
      <w:r w:rsidRPr="00736680">
        <w:rPr>
          <w:rStyle w:val="None"/>
          <w:rFonts w:ascii="Calibri" w:hAnsi="Calibri" w:cs="Times New Roman"/>
          <w:b/>
          <w:bCs/>
          <w:sz w:val="22"/>
          <w:szCs w:val="22"/>
          <w:rtl/>
        </w:rPr>
        <w:t>“</w:t>
      </w:r>
      <w:r w:rsidRPr="00736680">
        <w:rPr>
          <w:rStyle w:val="None"/>
          <w:rFonts w:ascii="Calibri" w:hAnsi="Calibri"/>
          <w:sz w:val="22"/>
          <w:szCs w:val="22"/>
        </w:rPr>
        <w:t>) dohodly na uzavření této smlouvy</w:t>
      </w:r>
    </w:p>
    <w:p w14:paraId="6E027B37" w14:textId="77777777" w:rsidR="006D21CB" w:rsidRPr="00736680" w:rsidRDefault="006D21CB">
      <w:pPr>
        <w:pStyle w:val="Normodsaz"/>
        <w:widowControl w:val="0"/>
        <w:tabs>
          <w:tab w:val="clear" w:pos="700"/>
          <w:tab w:val="left" w:pos="720"/>
        </w:tabs>
        <w:suppressAutoHyphens w:val="0"/>
        <w:spacing w:line="276" w:lineRule="auto"/>
        <w:jc w:val="left"/>
        <w:rPr>
          <w:rStyle w:val="None"/>
          <w:rFonts w:ascii="Calibri" w:eastAsia="Calibri" w:hAnsi="Calibri" w:cs="Calibri"/>
          <w:sz w:val="22"/>
          <w:szCs w:val="22"/>
        </w:rPr>
      </w:pPr>
    </w:p>
    <w:p w14:paraId="286BE64E" w14:textId="25DE5BF3" w:rsidR="008D5D51" w:rsidRPr="00736680" w:rsidRDefault="003A4230">
      <w:pPr>
        <w:pStyle w:val="Odstavecseseznamem"/>
        <w:numPr>
          <w:ilvl w:val="0"/>
          <w:numId w:val="4"/>
        </w:numPr>
        <w:spacing w:before="360" w:after="120"/>
        <w:jc w:val="left"/>
        <w:rPr>
          <w:rFonts w:ascii="Calibri" w:hAnsi="Calibri"/>
          <w:b/>
          <w:bCs/>
          <w:sz w:val="22"/>
          <w:szCs w:val="22"/>
        </w:rPr>
      </w:pPr>
      <w:r w:rsidRPr="00736680">
        <w:rPr>
          <w:rStyle w:val="NoneA"/>
          <w:rFonts w:ascii="Calibri" w:hAnsi="Calibri"/>
          <w:b/>
          <w:bCs/>
          <w:sz w:val="22"/>
          <w:szCs w:val="22"/>
        </w:rPr>
        <w:lastRenderedPageBreak/>
        <w:t>Předmět smlouvy</w:t>
      </w:r>
    </w:p>
    <w:p w14:paraId="4E6EF435" w14:textId="789AE7D0"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Předmětem smlouvy je závazek poskytovatele zajišťovat za úplatu pro objednatele komplexní úklidové a dezinfekční služby spočívající v pravidelném úklidu prostor objednatele a zajišťovat denní servis v budovách </w:t>
      </w:r>
      <w:proofErr w:type="spellStart"/>
      <w:r w:rsidRPr="00736680">
        <w:rPr>
          <w:rStyle w:val="NoneA"/>
          <w:rFonts w:ascii="Calibri" w:hAnsi="Calibri"/>
          <w:sz w:val="22"/>
          <w:szCs w:val="22"/>
        </w:rPr>
        <w:t>FaF</w:t>
      </w:r>
      <w:proofErr w:type="spellEnd"/>
      <w:r w:rsidRPr="00736680">
        <w:rPr>
          <w:rStyle w:val="NoneA"/>
          <w:rFonts w:ascii="Calibri" w:hAnsi="Calibri"/>
          <w:sz w:val="22"/>
          <w:szCs w:val="22"/>
        </w:rPr>
        <w:t xml:space="preserve"> UK na adresách uvedených dále v této smlouvě v</w:t>
      </w:r>
      <w:r w:rsidR="00EE09DE" w:rsidRPr="00736680">
        <w:rPr>
          <w:rStyle w:val="NoneA"/>
          <w:rFonts w:ascii="Calibri" w:hAnsi="Calibri"/>
          <w:sz w:val="22"/>
          <w:szCs w:val="22"/>
        </w:rPr>
        <w:t xml:space="preserve"> čl. </w:t>
      </w:r>
      <w:r w:rsidRPr="00736680">
        <w:rPr>
          <w:rStyle w:val="NoneA"/>
          <w:rFonts w:ascii="Calibri" w:hAnsi="Calibri"/>
          <w:sz w:val="22"/>
          <w:szCs w:val="22"/>
        </w:rPr>
        <w:t>4.1. Součástí předmětu smlouvy je i zajištění pracovních pomůcek a spotřebního hygienického materiálu (mycích a dezinfekčních potřeb/prostředků a toaletního papíru) potřebného k pokrytí služeb definovaných  v zadávací dokumentaci veřejné zakázky a jejích přílohách.</w:t>
      </w:r>
    </w:p>
    <w:p w14:paraId="119B8619"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Pro účely smlouvy se poskytováním služeb rozumí provádění veškerých úklidových prací souvisejících s udržováním prostor objednatele a pravidelné doplňování spotřebního hygienického materiálu. Podrobná specifikace prostor a specifikace požadovaného rozsahu prací je uvedena v příloze č. 1 Cenová nabídka - Struktura ploch k úklidu a četnosti úklidu a v příloze č. 2 Časový program úklidových a čistících prací této smlouvy.</w:t>
      </w:r>
    </w:p>
    <w:p w14:paraId="167435B1"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Úklid bude poskytovatel provádět v rozsahu, četnosti a časovém harmonogramu dle požadavků objednatele uvedených v příloze č. 1 </w:t>
      </w:r>
      <w:bookmarkStart w:id="1" w:name="_Hlk69385400"/>
      <w:r w:rsidRPr="00736680">
        <w:rPr>
          <w:rStyle w:val="NoneA"/>
          <w:rFonts w:ascii="Calibri" w:hAnsi="Calibri"/>
          <w:sz w:val="22"/>
          <w:szCs w:val="22"/>
        </w:rPr>
        <w:t>Cenová nabídka - Struktura ploch k úklidu a četnosti úklidu</w:t>
      </w:r>
      <w:bookmarkEnd w:id="1"/>
      <w:r w:rsidRPr="00736680">
        <w:rPr>
          <w:rStyle w:val="NoneA"/>
          <w:rFonts w:ascii="Calibri" w:hAnsi="Calibri"/>
          <w:sz w:val="22"/>
          <w:szCs w:val="22"/>
        </w:rPr>
        <w:t xml:space="preserve"> a v příloze č. 2 Časový harmonogram </w:t>
      </w:r>
      <w:bookmarkStart w:id="2" w:name="_Hlk69385443"/>
      <w:r w:rsidRPr="00736680">
        <w:rPr>
          <w:rStyle w:val="NoneA"/>
          <w:rFonts w:ascii="Calibri" w:hAnsi="Calibri"/>
          <w:sz w:val="22"/>
          <w:szCs w:val="22"/>
        </w:rPr>
        <w:t xml:space="preserve">úklidových a čistících prací </w:t>
      </w:r>
      <w:bookmarkEnd w:id="2"/>
      <w:r w:rsidRPr="00736680">
        <w:rPr>
          <w:rStyle w:val="NoneA"/>
          <w:rFonts w:ascii="Calibri" w:hAnsi="Calibri"/>
          <w:sz w:val="22"/>
          <w:szCs w:val="22"/>
        </w:rPr>
        <w:t>a dále též v souladu s provozními řády a předpisy objednatele.</w:t>
      </w:r>
    </w:p>
    <w:p w14:paraId="033C7B28" w14:textId="69A40F09"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Pravidelný úklid bude prováděn v akademickém a prázdninovém režimu určeném v příloze č. 1 Cenová </w:t>
      </w:r>
      <w:proofErr w:type="gramStart"/>
      <w:r w:rsidRPr="00736680">
        <w:rPr>
          <w:rStyle w:val="NoneA"/>
          <w:rFonts w:ascii="Calibri" w:hAnsi="Calibri"/>
          <w:sz w:val="22"/>
          <w:szCs w:val="22"/>
        </w:rPr>
        <w:t>nabídka - Struktura</w:t>
      </w:r>
      <w:proofErr w:type="gramEnd"/>
      <w:r w:rsidRPr="00736680">
        <w:rPr>
          <w:rStyle w:val="NoneA"/>
          <w:rFonts w:ascii="Calibri" w:hAnsi="Calibri"/>
          <w:sz w:val="22"/>
          <w:szCs w:val="22"/>
        </w:rPr>
        <w:t xml:space="preserve"> ploch k úklidu </w:t>
      </w:r>
      <w:r w:rsidR="00365B2D" w:rsidRPr="00736680">
        <w:rPr>
          <w:rStyle w:val="NoneA"/>
          <w:rFonts w:ascii="Calibri" w:hAnsi="Calibri"/>
          <w:sz w:val="22"/>
          <w:szCs w:val="22"/>
        </w:rPr>
        <w:t>a četnosti úklidu</w:t>
      </w:r>
      <w:r w:rsidRPr="00736680">
        <w:rPr>
          <w:rStyle w:val="NoneA"/>
          <w:rFonts w:ascii="Calibri" w:hAnsi="Calibri"/>
          <w:sz w:val="22"/>
          <w:szCs w:val="22"/>
        </w:rPr>
        <w:t>.</w:t>
      </w:r>
    </w:p>
    <w:p w14:paraId="424D5552"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Denní servis bude prováděn v budovách </w:t>
      </w:r>
      <w:proofErr w:type="spellStart"/>
      <w:r w:rsidRPr="00736680">
        <w:rPr>
          <w:rStyle w:val="NoneA"/>
          <w:rFonts w:ascii="Calibri" w:hAnsi="Calibri"/>
          <w:sz w:val="22"/>
          <w:szCs w:val="22"/>
        </w:rPr>
        <w:t>FaF</w:t>
      </w:r>
      <w:proofErr w:type="spellEnd"/>
      <w:r w:rsidRPr="00736680">
        <w:rPr>
          <w:rStyle w:val="NoneA"/>
          <w:rFonts w:ascii="Calibri" w:hAnsi="Calibri"/>
          <w:sz w:val="22"/>
          <w:szCs w:val="22"/>
        </w:rPr>
        <w:t xml:space="preserve"> UK na adrese Akademika Heyrovského 1203/8 v rozsahu určeném v příloze č. 2 Časový program úklidových a čistících prací.</w:t>
      </w:r>
    </w:p>
    <w:p w14:paraId="2BCEEF94" w14:textId="77777777" w:rsidR="008D5D51" w:rsidRPr="00736680" w:rsidRDefault="003A4230">
      <w:pPr>
        <w:numPr>
          <w:ilvl w:val="0"/>
          <w:numId w:val="2"/>
        </w:numPr>
        <w:spacing w:before="360" w:after="120"/>
        <w:jc w:val="left"/>
        <w:rPr>
          <w:rFonts w:ascii="Calibri" w:hAnsi="Calibri"/>
          <w:b/>
          <w:bCs/>
          <w:sz w:val="22"/>
          <w:szCs w:val="22"/>
        </w:rPr>
      </w:pPr>
      <w:r w:rsidRPr="00736680">
        <w:rPr>
          <w:rStyle w:val="NoneA"/>
          <w:rFonts w:ascii="Calibri" w:hAnsi="Calibri"/>
          <w:b/>
          <w:bCs/>
          <w:sz w:val="22"/>
          <w:szCs w:val="22"/>
        </w:rPr>
        <w:t>Výluky z úklidu</w:t>
      </w:r>
    </w:p>
    <w:p w14:paraId="3CC9C181"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Objednatel je oprávněn jednostranně snížit četnost a rozsah úklidu po dobu, kterou uvede v písemném požadavku. Poskytovatel na základě písemného požadavku, který bude obsahovat výluku úklidu a dobu, upraví výši měsíční fakturace. Výluky z úklidu mohou nastat </w:t>
      </w:r>
      <w:r w:rsidRPr="00736680">
        <w:rPr>
          <w:rStyle w:val="None"/>
          <w:rFonts w:ascii="Calibri" w:hAnsi="Calibri"/>
          <w:sz w:val="22"/>
          <w:szCs w:val="22"/>
        </w:rPr>
        <w:t>zejm</w:t>
      </w:r>
      <w:r w:rsidRPr="00736680">
        <w:rPr>
          <w:rStyle w:val="NoneA"/>
          <w:rFonts w:ascii="Calibri" w:hAnsi="Calibri"/>
          <w:sz w:val="22"/>
          <w:szCs w:val="22"/>
        </w:rPr>
        <w:t>éna z důvodu rekonstrukcí uklízených prostor a jejich předpokládaný objem je 1 % ročně z rozsahu poskytovaných služeb.</w:t>
      </w:r>
    </w:p>
    <w:p w14:paraId="2311494F" w14:textId="77777777" w:rsidR="008D5D51" w:rsidRPr="00736680" w:rsidRDefault="003A4230">
      <w:pPr>
        <w:numPr>
          <w:ilvl w:val="0"/>
          <w:numId w:val="2"/>
        </w:numPr>
        <w:spacing w:before="360" w:after="120"/>
        <w:jc w:val="left"/>
        <w:rPr>
          <w:rFonts w:ascii="Calibri" w:hAnsi="Calibri"/>
          <w:b/>
          <w:bCs/>
          <w:sz w:val="22"/>
          <w:szCs w:val="22"/>
        </w:rPr>
      </w:pPr>
      <w:r w:rsidRPr="00736680">
        <w:rPr>
          <w:rStyle w:val="NoneA"/>
          <w:rFonts w:ascii="Calibri" w:hAnsi="Calibri"/>
          <w:b/>
          <w:bCs/>
          <w:sz w:val="22"/>
          <w:szCs w:val="22"/>
        </w:rPr>
        <w:t>Místo a doba provádění služeb</w:t>
      </w:r>
    </w:p>
    <w:p w14:paraId="69360E33"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Místem pravidelného provádění úklidových služeb se rozumí objekty objednatele, tj. budovy </w:t>
      </w:r>
      <w:proofErr w:type="spellStart"/>
      <w:r w:rsidRPr="00736680">
        <w:rPr>
          <w:rStyle w:val="NoneA"/>
          <w:rFonts w:ascii="Calibri" w:hAnsi="Calibri"/>
          <w:sz w:val="22"/>
          <w:szCs w:val="22"/>
        </w:rPr>
        <w:t>FaF</w:t>
      </w:r>
      <w:proofErr w:type="spellEnd"/>
      <w:r w:rsidRPr="00736680">
        <w:rPr>
          <w:rStyle w:val="NoneA"/>
          <w:rFonts w:ascii="Calibri" w:hAnsi="Calibri"/>
          <w:sz w:val="22"/>
          <w:szCs w:val="22"/>
        </w:rPr>
        <w:t xml:space="preserve"> UK na následujících adresách:</w:t>
      </w:r>
    </w:p>
    <w:p w14:paraId="59CBA4B3" w14:textId="5A01AE6F" w:rsidR="008D5D51" w:rsidRPr="00736680" w:rsidRDefault="003A4230">
      <w:pPr>
        <w:spacing w:before="120" w:after="120" w:line="276" w:lineRule="auto"/>
        <w:ind w:left="567"/>
        <w:rPr>
          <w:rStyle w:val="None"/>
          <w:rFonts w:ascii="Calibri" w:eastAsia="Calibri" w:hAnsi="Calibri" w:cs="Calibri"/>
          <w:sz w:val="22"/>
          <w:szCs w:val="22"/>
        </w:rPr>
      </w:pPr>
      <w:r w:rsidRPr="00736680">
        <w:rPr>
          <w:rStyle w:val="None"/>
          <w:rFonts w:ascii="Calibri" w:hAnsi="Calibri"/>
          <w:sz w:val="22"/>
          <w:szCs w:val="22"/>
        </w:rPr>
        <w:t>1/ Hlavní areál Farmaceutické fakulty na adrese: ul. Akademika Heyrovského 1203/8, Hradec Králové (budova Sever a budova Jih),</w:t>
      </w:r>
    </w:p>
    <w:p w14:paraId="747A4FA0" w14:textId="0D8DAF2B" w:rsidR="008D5D51" w:rsidRPr="00736680" w:rsidRDefault="003A4230">
      <w:pPr>
        <w:spacing w:before="120" w:after="120" w:line="276" w:lineRule="auto"/>
        <w:ind w:left="567"/>
        <w:rPr>
          <w:rStyle w:val="None"/>
          <w:rFonts w:ascii="Calibri" w:eastAsia="Calibri" w:hAnsi="Calibri" w:cs="Calibri"/>
          <w:sz w:val="22"/>
          <w:szCs w:val="22"/>
        </w:rPr>
      </w:pPr>
      <w:r w:rsidRPr="00736680">
        <w:rPr>
          <w:rStyle w:val="None"/>
          <w:rFonts w:ascii="Calibri" w:hAnsi="Calibri"/>
          <w:sz w:val="22"/>
          <w:szCs w:val="22"/>
        </w:rPr>
        <w:t xml:space="preserve">2/ Dětská skupina </w:t>
      </w:r>
      <w:proofErr w:type="spellStart"/>
      <w:r w:rsidRPr="00736680">
        <w:rPr>
          <w:rStyle w:val="None"/>
          <w:rFonts w:ascii="Calibri" w:hAnsi="Calibri"/>
          <w:sz w:val="22"/>
          <w:szCs w:val="22"/>
        </w:rPr>
        <w:t>Fafík</w:t>
      </w:r>
      <w:proofErr w:type="spellEnd"/>
      <w:r w:rsidRPr="00736680">
        <w:rPr>
          <w:rStyle w:val="None"/>
          <w:rFonts w:ascii="Calibri" w:hAnsi="Calibri"/>
          <w:sz w:val="22"/>
          <w:szCs w:val="22"/>
        </w:rPr>
        <w:t xml:space="preserve"> na adrese: Podnikatelské centrum, ul. Hradecká 1151, Hradec Králové,</w:t>
      </w:r>
    </w:p>
    <w:p w14:paraId="134D9CD9" w14:textId="0F85CC1B" w:rsidR="008D5D51" w:rsidRPr="00736680" w:rsidRDefault="003A4230">
      <w:pPr>
        <w:spacing w:before="120" w:after="120" w:line="276" w:lineRule="auto"/>
        <w:ind w:left="567"/>
        <w:rPr>
          <w:rStyle w:val="None"/>
          <w:rFonts w:ascii="Calibri" w:eastAsia="Calibri" w:hAnsi="Calibri" w:cs="Calibri"/>
          <w:sz w:val="22"/>
          <w:szCs w:val="22"/>
        </w:rPr>
      </w:pPr>
      <w:r w:rsidRPr="00736680">
        <w:rPr>
          <w:rStyle w:val="None"/>
          <w:rFonts w:ascii="Calibri" w:hAnsi="Calibri"/>
          <w:sz w:val="22"/>
          <w:szCs w:val="22"/>
        </w:rPr>
        <w:t>3/ Zámostí na adrese: ul. Zámostí 683/3, Hradec Králové</w:t>
      </w:r>
      <w:r w:rsidR="00EE09DE" w:rsidRPr="00736680">
        <w:rPr>
          <w:rStyle w:val="None"/>
          <w:rFonts w:ascii="Calibri" w:hAnsi="Calibri"/>
          <w:sz w:val="22"/>
          <w:szCs w:val="22"/>
        </w:rPr>
        <w:t>,</w:t>
      </w:r>
    </w:p>
    <w:p w14:paraId="2386DDB7" w14:textId="77777777" w:rsidR="008D5D51" w:rsidRPr="00736680" w:rsidRDefault="003A4230">
      <w:pPr>
        <w:spacing w:before="120" w:after="120" w:line="276" w:lineRule="auto"/>
        <w:ind w:left="567"/>
        <w:rPr>
          <w:rStyle w:val="None"/>
          <w:rFonts w:ascii="Calibri" w:eastAsia="Calibri" w:hAnsi="Calibri" w:cs="Calibri"/>
          <w:sz w:val="22"/>
          <w:szCs w:val="22"/>
        </w:rPr>
      </w:pPr>
      <w:r w:rsidRPr="00736680">
        <w:rPr>
          <w:rStyle w:val="None"/>
          <w:rFonts w:ascii="Calibri" w:hAnsi="Calibri"/>
          <w:sz w:val="22"/>
          <w:szCs w:val="22"/>
        </w:rPr>
        <w:t xml:space="preserve">4/ Zahrada léčivých rostlin na adrese: ul. Botanická, Hradec Králové. </w:t>
      </w:r>
    </w:p>
    <w:p w14:paraId="07F487C1" w14:textId="1AF3E63A"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Poskytovatel se zavazuje provádět činnosti uvedené v čl. 2 smlouvy tak, aby nenarušoval chod a výuku v dotčených budovách objednatele. Realizace předmětu plnění musí být dokončena či přerušena vždy nejpozději 15 minut před zahájením výuky a jiných událostí, uvedených v plánu výuky tak, aby realizace plnění nenarušovala včasné zahájení předmětné výuky či jiné události </w:t>
      </w:r>
      <w:r w:rsidRPr="00736680">
        <w:rPr>
          <w:rStyle w:val="NoneA"/>
          <w:rFonts w:ascii="Calibri" w:hAnsi="Calibri"/>
          <w:sz w:val="22"/>
          <w:szCs w:val="22"/>
        </w:rPr>
        <w:lastRenderedPageBreak/>
        <w:t>a</w:t>
      </w:r>
      <w:r w:rsidR="00EE09DE" w:rsidRPr="00736680">
        <w:rPr>
          <w:rStyle w:val="NoneA"/>
          <w:rFonts w:ascii="Calibri" w:hAnsi="Calibri"/>
          <w:sz w:val="22"/>
          <w:szCs w:val="22"/>
        </w:rPr>
        <w:t> </w:t>
      </w:r>
      <w:r w:rsidRPr="00736680">
        <w:rPr>
          <w:rStyle w:val="NoneA"/>
          <w:rFonts w:ascii="Calibri" w:hAnsi="Calibri"/>
          <w:sz w:val="22"/>
          <w:szCs w:val="22"/>
        </w:rPr>
        <w:t>neohrožovala bezpečnost či zdraví osob. Objednatel se zavazuje předat plán výuky a akcí konaných ve výukových prostorách vždy před zahájením semestru. Dále se objednatel zavazuje, že včas zajistí předání aktuálního plánu v případě mimořádných akcí.</w:t>
      </w:r>
    </w:p>
    <w:p w14:paraId="4B08BB86" w14:textId="6AF249A1" w:rsidR="008D5D51" w:rsidRPr="00736680" w:rsidRDefault="00B34CB9">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T</w:t>
      </w:r>
      <w:r w:rsidR="003A4230" w:rsidRPr="00736680">
        <w:rPr>
          <w:rStyle w:val="NoneA"/>
          <w:rFonts w:ascii="Calibri" w:hAnsi="Calibri"/>
          <w:sz w:val="22"/>
          <w:szCs w:val="22"/>
        </w:rPr>
        <w:t xml:space="preserve">ermín zahájení poskytování služeb: </w:t>
      </w:r>
      <w:r w:rsidRPr="00736680">
        <w:rPr>
          <w:rStyle w:val="NoneA"/>
          <w:rFonts w:ascii="Calibri" w:hAnsi="Calibri"/>
          <w:sz w:val="22"/>
          <w:szCs w:val="22"/>
        </w:rPr>
        <w:t>1. 1. 2024</w:t>
      </w:r>
      <w:r w:rsidR="003A4230" w:rsidRPr="00736680">
        <w:rPr>
          <w:rStyle w:val="NoneA"/>
          <w:rFonts w:ascii="Calibri" w:hAnsi="Calibri"/>
          <w:sz w:val="22"/>
          <w:szCs w:val="22"/>
        </w:rPr>
        <w:t>, nedohodnou-li se strany jinak.</w:t>
      </w:r>
    </w:p>
    <w:p w14:paraId="290ED74D" w14:textId="4B433B1E" w:rsidR="008D5D51" w:rsidRPr="00736680" w:rsidRDefault="003A4230">
      <w:pPr>
        <w:numPr>
          <w:ilvl w:val="1"/>
          <w:numId w:val="2"/>
        </w:numPr>
        <w:spacing w:before="120" w:after="120" w:line="276" w:lineRule="auto"/>
        <w:rPr>
          <w:rStyle w:val="NoneA"/>
          <w:rFonts w:ascii="Calibri" w:hAnsi="Calibri"/>
          <w:sz w:val="22"/>
          <w:szCs w:val="22"/>
        </w:rPr>
      </w:pPr>
      <w:r w:rsidRPr="00736680">
        <w:rPr>
          <w:rStyle w:val="NoneA"/>
          <w:rFonts w:ascii="Calibri" w:hAnsi="Calibri"/>
          <w:sz w:val="22"/>
          <w:szCs w:val="22"/>
        </w:rPr>
        <w:t xml:space="preserve">Tato smlouva se uzavírá na dobu určitou, a to na dobu </w:t>
      </w:r>
      <w:r w:rsidR="003E7E5E" w:rsidRPr="00736680">
        <w:rPr>
          <w:rStyle w:val="NoneA"/>
          <w:rFonts w:ascii="Calibri" w:hAnsi="Calibri"/>
          <w:sz w:val="22"/>
          <w:szCs w:val="22"/>
        </w:rPr>
        <w:t>2,5 roku /</w:t>
      </w:r>
      <w:r w:rsidR="00E60366" w:rsidRPr="00736680">
        <w:rPr>
          <w:rStyle w:val="NoneA"/>
          <w:rFonts w:ascii="Calibri" w:hAnsi="Calibri"/>
          <w:sz w:val="22"/>
          <w:szCs w:val="22"/>
        </w:rPr>
        <w:t>30 měsíců</w:t>
      </w:r>
      <w:r w:rsidR="003E7E5E" w:rsidRPr="00736680">
        <w:rPr>
          <w:rStyle w:val="NoneA"/>
          <w:rFonts w:ascii="Calibri" w:hAnsi="Calibri"/>
          <w:sz w:val="22"/>
          <w:szCs w:val="22"/>
        </w:rPr>
        <w:t>/</w:t>
      </w:r>
      <w:r w:rsidRPr="00736680">
        <w:rPr>
          <w:rStyle w:val="NoneA"/>
          <w:rFonts w:ascii="Calibri" w:hAnsi="Calibri"/>
          <w:sz w:val="22"/>
          <w:szCs w:val="22"/>
        </w:rPr>
        <w:t xml:space="preserve"> od zahájení poskytování služeb</w:t>
      </w:r>
      <w:r w:rsidR="00E60366" w:rsidRPr="00736680">
        <w:rPr>
          <w:rStyle w:val="NoneA"/>
          <w:rFonts w:ascii="Calibri" w:hAnsi="Calibri"/>
          <w:sz w:val="22"/>
          <w:szCs w:val="22"/>
        </w:rPr>
        <w:t>, tj. od 1. 1. 2024</w:t>
      </w:r>
      <w:r w:rsidR="002C5EA7" w:rsidRPr="00736680">
        <w:rPr>
          <w:rStyle w:val="NoneA"/>
          <w:rFonts w:ascii="Calibri" w:hAnsi="Calibri"/>
          <w:sz w:val="22"/>
          <w:szCs w:val="22"/>
        </w:rPr>
        <w:t xml:space="preserve"> do 30. 6. 2026</w:t>
      </w:r>
      <w:r w:rsidRPr="00736680">
        <w:rPr>
          <w:rStyle w:val="NoneA"/>
          <w:rFonts w:ascii="Calibri" w:hAnsi="Calibri"/>
          <w:sz w:val="22"/>
          <w:szCs w:val="22"/>
        </w:rPr>
        <w:t xml:space="preserve">. </w:t>
      </w:r>
    </w:p>
    <w:p w14:paraId="6DA7B45B" w14:textId="170934C6" w:rsidR="004D75BE" w:rsidRPr="00736680" w:rsidRDefault="004D75BE">
      <w:pPr>
        <w:numPr>
          <w:ilvl w:val="1"/>
          <w:numId w:val="2"/>
        </w:numPr>
        <w:spacing w:before="120" w:after="120" w:line="276" w:lineRule="auto"/>
        <w:rPr>
          <w:rFonts w:ascii="Calibri" w:hAnsi="Calibri"/>
          <w:sz w:val="22"/>
          <w:szCs w:val="22"/>
        </w:rPr>
      </w:pPr>
      <w:r w:rsidRPr="00736680">
        <w:rPr>
          <w:rFonts w:ascii="Calibri" w:hAnsi="Calibri"/>
          <w:sz w:val="22"/>
          <w:szCs w:val="22"/>
        </w:rPr>
        <w:t xml:space="preserve">Objednatel si vyhrazuje právo požadovat další plnění díla uvedeného v čl. 2. této smlouvy v období od 1. 7. 2026 do 31.12.2026 a za podmínek stanovených v této smlouvě (dále jen </w:t>
      </w:r>
      <w:r w:rsidRPr="00736680">
        <w:rPr>
          <w:rFonts w:ascii="Calibri" w:hAnsi="Calibri"/>
          <w:b/>
          <w:bCs/>
          <w:sz w:val="22"/>
          <w:szCs w:val="22"/>
        </w:rPr>
        <w:t>„smluvní opce“</w:t>
      </w:r>
      <w:r w:rsidRPr="00736680">
        <w:rPr>
          <w:rFonts w:ascii="Calibri" w:hAnsi="Calibri"/>
          <w:sz w:val="22"/>
          <w:szCs w:val="22"/>
        </w:rPr>
        <w:t>). Předmět díla v rámci smluvní opce bude shodný s předmětem díla uvedeným v čl. 2 této smlouvy.</w:t>
      </w:r>
    </w:p>
    <w:p w14:paraId="396673B9" w14:textId="77777777" w:rsidR="008D5D51" w:rsidRPr="00736680" w:rsidRDefault="003A4230">
      <w:pPr>
        <w:numPr>
          <w:ilvl w:val="0"/>
          <w:numId w:val="2"/>
        </w:numPr>
        <w:spacing w:before="360" w:after="120"/>
        <w:jc w:val="left"/>
        <w:rPr>
          <w:rFonts w:ascii="Calibri" w:hAnsi="Calibri"/>
          <w:b/>
          <w:bCs/>
          <w:sz w:val="22"/>
          <w:szCs w:val="22"/>
        </w:rPr>
      </w:pPr>
      <w:r w:rsidRPr="00736680">
        <w:rPr>
          <w:rStyle w:val="NoneA"/>
          <w:rFonts w:ascii="Calibri" w:hAnsi="Calibri"/>
          <w:b/>
          <w:bCs/>
          <w:sz w:val="22"/>
          <w:szCs w:val="22"/>
        </w:rPr>
        <w:t>Odměna za poskytování služeb</w:t>
      </w:r>
    </w:p>
    <w:p w14:paraId="2A725660" w14:textId="44220EF1"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Cena za pravidelné poskytování úklidových služeb za </w:t>
      </w:r>
      <w:r w:rsidR="00725A41" w:rsidRPr="00736680">
        <w:rPr>
          <w:rStyle w:val="NoneA"/>
          <w:rFonts w:ascii="Calibri" w:hAnsi="Calibri"/>
          <w:sz w:val="22"/>
          <w:szCs w:val="22"/>
        </w:rPr>
        <w:t>2</w:t>
      </w:r>
      <w:r w:rsidR="003E7E5E" w:rsidRPr="00736680">
        <w:rPr>
          <w:rStyle w:val="NoneA"/>
          <w:rFonts w:ascii="Calibri" w:hAnsi="Calibri"/>
          <w:sz w:val="22"/>
          <w:szCs w:val="22"/>
        </w:rPr>
        <w:t>,5 roku /30 měsíců/</w:t>
      </w:r>
      <w:r w:rsidRPr="00736680">
        <w:rPr>
          <w:rStyle w:val="NoneA"/>
          <w:rFonts w:ascii="Calibri" w:hAnsi="Calibri"/>
          <w:sz w:val="22"/>
          <w:szCs w:val="22"/>
        </w:rPr>
        <w:t xml:space="preserve"> poskytování služeb, včetně denního servisu a zajištění spotřebního hygienického materiálu v objektech objednatele, uvedených v</w:t>
      </w:r>
      <w:r w:rsidR="00EE09DE" w:rsidRPr="00736680">
        <w:rPr>
          <w:rStyle w:val="NoneA"/>
          <w:rFonts w:ascii="Calibri" w:hAnsi="Calibri"/>
          <w:sz w:val="22"/>
          <w:szCs w:val="22"/>
        </w:rPr>
        <w:t> </w:t>
      </w:r>
      <w:r w:rsidRPr="00736680">
        <w:rPr>
          <w:rStyle w:val="NoneA"/>
          <w:rFonts w:ascii="Calibri" w:hAnsi="Calibri"/>
          <w:sz w:val="22"/>
          <w:szCs w:val="22"/>
        </w:rPr>
        <w:t xml:space="preserve">příloze č. 1 Cenová </w:t>
      </w:r>
      <w:proofErr w:type="gramStart"/>
      <w:r w:rsidRPr="00736680">
        <w:rPr>
          <w:rStyle w:val="NoneA"/>
          <w:rFonts w:ascii="Calibri" w:hAnsi="Calibri"/>
          <w:sz w:val="22"/>
          <w:szCs w:val="22"/>
        </w:rPr>
        <w:t>nabídka - Struktura</w:t>
      </w:r>
      <w:proofErr w:type="gramEnd"/>
      <w:r w:rsidRPr="00736680">
        <w:rPr>
          <w:rStyle w:val="NoneA"/>
          <w:rFonts w:ascii="Calibri" w:hAnsi="Calibri"/>
          <w:sz w:val="22"/>
          <w:szCs w:val="22"/>
        </w:rPr>
        <w:t xml:space="preserve"> ploch k</w:t>
      </w:r>
      <w:r w:rsidR="00365B2D" w:rsidRPr="00736680">
        <w:rPr>
          <w:rStyle w:val="NoneA"/>
          <w:rFonts w:ascii="Calibri" w:hAnsi="Calibri"/>
          <w:sz w:val="22"/>
          <w:szCs w:val="22"/>
        </w:rPr>
        <w:t> </w:t>
      </w:r>
      <w:r w:rsidRPr="00736680">
        <w:rPr>
          <w:rStyle w:val="NoneA"/>
          <w:rFonts w:ascii="Calibri" w:hAnsi="Calibri"/>
          <w:sz w:val="22"/>
          <w:szCs w:val="22"/>
        </w:rPr>
        <w:t>úklidu</w:t>
      </w:r>
      <w:r w:rsidR="00365B2D" w:rsidRPr="00736680">
        <w:rPr>
          <w:rStyle w:val="NoneA"/>
          <w:rFonts w:ascii="Calibri" w:hAnsi="Calibri"/>
          <w:sz w:val="22"/>
          <w:szCs w:val="22"/>
        </w:rPr>
        <w:t xml:space="preserve"> a četnosti úklidu</w:t>
      </w:r>
      <w:r w:rsidRPr="00736680">
        <w:rPr>
          <w:rStyle w:val="NoneA"/>
          <w:rFonts w:ascii="Calibri" w:hAnsi="Calibri"/>
          <w:sz w:val="22"/>
          <w:szCs w:val="22"/>
        </w:rPr>
        <w:t xml:space="preserve"> a v příloze č. 2 Časový program úklidových a čistících prací této smlouvy, vychází z nabídky poskytovatele podané v zadávacím řízení, je nejvýše přípustná a činí:</w:t>
      </w:r>
    </w:p>
    <w:p w14:paraId="7F68765D" w14:textId="720E5195" w:rsidR="008D5D51" w:rsidRPr="00736680" w:rsidRDefault="00584E32">
      <w:pPr>
        <w:spacing w:before="120" w:after="120" w:line="276" w:lineRule="auto"/>
        <w:ind w:left="1134" w:hanging="567"/>
        <w:rPr>
          <w:rStyle w:val="None"/>
          <w:rFonts w:ascii="Calibri" w:eastAsia="Calibri" w:hAnsi="Calibri" w:cs="Calibri"/>
          <w:sz w:val="22"/>
          <w:szCs w:val="22"/>
        </w:rPr>
      </w:pPr>
      <w:r w:rsidRPr="00736680">
        <w:rPr>
          <w:rStyle w:val="None"/>
          <w:rFonts w:ascii="Calibri" w:hAnsi="Calibri"/>
          <w:sz w:val="22"/>
          <w:szCs w:val="22"/>
          <w:shd w:val="clear" w:color="auto" w:fill="FFFF00"/>
        </w:rPr>
        <w:t xml:space="preserve">7 260 895,00 </w:t>
      </w:r>
      <w:proofErr w:type="gramStart"/>
      <w:r w:rsidRPr="00736680">
        <w:rPr>
          <w:rStyle w:val="None"/>
          <w:rFonts w:ascii="Calibri" w:hAnsi="Calibri"/>
          <w:sz w:val="22"/>
          <w:szCs w:val="22"/>
          <w:shd w:val="clear" w:color="auto" w:fill="FFFF00"/>
        </w:rPr>
        <w:t>Kč</w:t>
      </w:r>
      <w:r w:rsidR="003A4230" w:rsidRPr="00736680">
        <w:rPr>
          <w:rStyle w:val="None"/>
          <w:rFonts w:ascii="Calibri" w:hAnsi="Calibri"/>
          <w:sz w:val="22"/>
          <w:szCs w:val="22"/>
        </w:rPr>
        <w:t>,-</w:t>
      </w:r>
      <w:proofErr w:type="gramEnd"/>
      <w:r w:rsidR="003A4230" w:rsidRPr="00736680">
        <w:rPr>
          <w:rStyle w:val="None"/>
          <w:rFonts w:ascii="Calibri" w:hAnsi="Calibri"/>
          <w:sz w:val="22"/>
          <w:szCs w:val="22"/>
        </w:rPr>
        <w:t xml:space="preserve"> Kč (slovy</w:t>
      </w:r>
      <w:r w:rsidRPr="00736680">
        <w:rPr>
          <w:rStyle w:val="None"/>
          <w:rFonts w:ascii="Calibri" w:hAnsi="Calibri"/>
          <w:sz w:val="22"/>
          <w:szCs w:val="22"/>
        </w:rPr>
        <w:t>: sedm milionů dvě stě šedesát tisíc osm set devadesát pět</w:t>
      </w:r>
      <w:r w:rsidR="003A4230" w:rsidRPr="00736680">
        <w:rPr>
          <w:rStyle w:val="None"/>
          <w:rFonts w:ascii="Calibri" w:hAnsi="Calibri"/>
          <w:sz w:val="22"/>
          <w:szCs w:val="22"/>
        </w:rPr>
        <w:t xml:space="preserve"> korun českých) bez DPH,</w:t>
      </w:r>
    </w:p>
    <w:p w14:paraId="6591D7A7" w14:textId="6F727E9A" w:rsidR="008D5D51" w:rsidRPr="00736680" w:rsidRDefault="00584E32">
      <w:pPr>
        <w:spacing w:before="120" w:after="120" w:line="276" w:lineRule="auto"/>
        <w:ind w:left="1134" w:hanging="567"/>
        <w:rPr>
          <w:rStyle w:val="None"/>
          <w:rFonts w:ascii="Calibri" w:eastAsia="Calibri" w:hAnsi="Calibri" w:cs="Calibri"/>
          <w:sz w:val="22"/>
          <w:szCs w:val="22"/>
        </w:rPr>
      </w:pPr>
      <w:r w:rsidRPr="00736680">
        <w:rPr>
          <w:rStyle w:val="None"/>
          <w:rFonts w:ascii="Calibri" w:hAnsi="Calibri"/>
          <w:sz w:val="22"/>
          <w:szCs w:val="22"/>
          <w:shd w:val="clear" w:color="auto" w:fill="FFFF00"/>
        </w:rPr>
        <w:t xml:space="preserve">21 </w:t>
      </w:r>
      <w:r w:rsidR="003A4230" w:rsidRPr="00736680">
        <w:rPr>
          <w:rStyle w:val="None"/>
          <w:rFonts w:ascii="Calibri" w:hAnsi="Calibri"/>
          <w:sz w:val="22"/>
          <w:szCs w:val="22"/>
        </w:rPr>
        <w:t>% sazba DPH,</w:t>
      </w:r>
    </w:p>
    <w:p w14:paraId="270B03E7" w14:textId="47EECA2A" w:rsidR="008D5D51" w:rsidRPr="00736680" w:rsidRDefault="00584E32" w:rsidP="00584E32">
      <w:pPr>
        <w:spacing w:before="120" w:after="120" w:line="276" w:lineRule="auto"/>
        <w:ind w:left="1134" w:hanging="567"/>
        <w:rPr>
          <w:rStyle w:val="None"/>
          <w:rFonts w:ascii="Calibri" w:hAnsi="Calibri"/>
          <w:sz w:val="22"/>
          <w:szCs w:val="22"/>
        </w:rPr>
      </w:pPr>
      <w:r w:rsidRPr="00736680">
        <w:rPr>
          <w:rStyle w:val="None"/>
          <w:rFonts w:ascii="Calibri" w:hAnsi="Calibri"/>
          <w:sz w:val="22"/>
          <w:szCs w:val="22"/>
          <w:shd w:val="clear" w:color="auto" w:fill="FFFF00"/>
        </w:rPr>
        <w:t>1 524 787,95</w:t>
      </w:r>
      <w:r w:rsidR="003A4230" w:rsidRPr="00736680">
        <w:rPr>
          <w:rStyle w:val="None"/>
          <w:rFonts w:ascii="Calibri" w:hAnsi="Calibri"/>
          <w:sz w:val="22"/>
          <w:szCs w:val="22"/>
        </w:rPr>
        <w:t xml:space="preserve">,- Kč (slovy: </w:t>
      </w:r>
      <w:r w:rsidRPr="00736680">
        <w:rPr>
          <w:rStyle w:val="None"/>
          <w:rFonts w:ascii="Calibri" w:hAnsi="Calibri"/>
          <w:sz w:val="22"/>
          <w:szCs w:val="22"/>
        </w:rPr>
        <w:t>jeden milion pět set dvacet čtyři tisíc sedm set osmdesát sedm korun českých devadesát pět haléřů)</w:t>
      </w:r>
      <w:r w:rsidR="003A4230" w:rsidRPr="00736680">
        <w:rPr>
          <w:rStyle w:val="None"/>
          <w:rFonts w:ascii="Calibri" w:hAnsi="Calibri"/>
          <w:sz w:val="22"/>
          <w:szCs w:val="22"/>
        </w:rPr>
        <w:t xml:space="preserve"> DPH,</w:t>
      </w:r>
    </w:p>
    <w:p w14:paraId="6CA16D69" w14:textId="73DC910B" w:rsidR="008D5D51" w:rsidRPr="00736680" w:rsidRDefault="00584E32">
      <w:pPr>
        <w:spacing w:before="120" w:after="120" w:line="276" w:lineRule="auto"/>
        <w:ind w:left="1134" w:hanging="567"/>
        <w:rPr>
          <w:rStyle w:val="None"/>
          <w:rFonts w:ascii="Calibri" w:eastAsia="Calibri" w:hAnsi="Calibri" w:cs="Calibri"/>
          <w:sz w:val="22"/>
          <w:szCs w:val="22"/>
        </w:rPr>
      </w:pPr>
      <w:r w:rsidRPr="00736680">
        <w:rPr>
          <w:rStyle w:val="None"/>
          <w:rFonts w:ascii="Calibri" w:hAnsi="Calibri"/>
          <w:sz w:val="22"/>
          <w:szCs w:val="22"/>
          <w:shd w:val="clear" w:color="auto" w:fill="FFFF00"/>
        </w:rPr>
        <w:t>8 785 682,95</w:t>
      </w:r>
      <w:r w:rsidR="003A4230" w:rsidRPr="00736680">
        <w:rPr>
          <w:rStyle w:val="None"/>
          <w:rFonts w:ascii="Calibri" w:hAnsi="Calibri"/>
          <w:sz w:val="22"/>
          <w:szCs w:val="22"/>
        </w:rPr>
        <w:t xml:space="preserve">,- Kč (slovy: </w:t>
      </w:r>
      <w:r w:rsidRPr="00736680">
        <w:rPr>
          <w:rStyle w:val="None"/>
          <w:rFonts w:ascii="Calibri" w:hAnsi="Calibri"/>
          <w:sz w:val="22"/>
          <w:szCs w:val="22"/>
        </w:rPr>
        <w:t>osm milionů sedm set osmdesát pět tisíc šest set osmdesát dva korun českých devadesát pět haléřů</w:t>
      </w:r>
      <w:r w:rsidR="003A4230" w:rsidRPr="00736680">
        <w:rPr>
          <w:rStyle w:val="None"/>
          <w:rFonts w:ascii="Calibri" w:hAnsi="Calibri"/>
          <w:sz w:val="22"/>
          <w:szCs w:val="22"/>
        </w:rPr>
        <w:t>) celkem s DPH.</w:t>
      </w:r>
    </w:p>
    <w:p w14:paraId="07EF53B4"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Platby budou probíhat v Kč, resp. v oficiální měně platné na území České republiky. Ve stejné měně je poskytovatel povinen vystavovat jednotlivé faktury. </w:t>
      </w:r>
    </w:p>
    <w:p w14:paraId="036ACBEE"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DPH je stanovena dle příslušných právních předpisů, platných v době fakturace.</w:t>
      </w:r>
    </w:p>
    <w:p w14:paraId="331E0B08"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Cenu je možné změnit pouze na základě zákonné změny daňových předpisů, a to formou vzájemně odsouhlaseného dodatku ke smlouvě.</w:t>
      </w:r>
    </w:p>
    <w:p w14:paraId="2299F3C5"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 xml:space="preserve">Další možnost navýšení ceny za plnění předmětu smlouvy objednatel nepřipouští. Tím není dotčen čl. 8.6 této smlouvy pro případy plnění nad rámec této smlouvy. </w:t>
      </w:r>
    </w:p>
    <w:p w14:paraId="07299972"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Cena uvedená v této smlouvě a jejích přílohách zahrnuje veškeré nutné náklady k řádné realizaci díla včetně všech nákladů souvisejících. V ceně musí být dále zahrnuto zajištění čistících a dezinfekčních prostředků, potřeb a strojů, pravidelné dodávání spotřebního hygienického materiálu, tzn. toaletních papírů, mýdla, tablet do pisoárů, WC závěsů a mikroténových pytlů do odpadkových košů, včetně dopravy.</w:t>
      </w:r>
    </w:p>
    <w:p w14:paraId="61F06BD3" w14:textId="77777777" w:rsidR="008D5D51" w:rsidRPr="00736680" w:rsidRDefault="003A4230">
      <w:pPr>
        <w:numPr>
          <w:ilvl w:val="1"/>
          <w:numId w:val="2"/>
        </w:numPr>
        <w:spacing w:before="120" w:after="120" w:line="276" w:lineRule="auto"/>
        <w:rPr>
          <w:rFonts w:ascii="Calibri" w:hAnsi="Calibri"/>
          <w:sz w:val="22"/>
          <w:szCs w:val="22"/>
        </w:rPr>
      </w:pPr>
      <w:r w:rsidRPr="00736680">
        <w:rPr>
          <w:rStyle w:val="NoneA"/>
          <w:rFonts w:ascii="Calibri" w:hAnsi="Calibri"/>
          <w:sz w:val="22"/>
          <w:szCs w:val="22"/>
        </w:rPr>
        <w:t>Cena nezahrnuje dodávání hygienického materiálu pro kuchyňky, a to materiálu jako jsou mycí prostředky na nádobí, utěrky a ručníky.</w:t>
      </w:r>
    </w:p>
    <w:p w14:paraId="5F656D72" w14:textId="77777777" w:rsidR="008D5D51" w:rsidRPr="00736680" w:rsidRDefault="003A4230">
      <w:pPr>
        <w:numPr>
          <w:ilvl w:val="0"/>
          <w:numId w:val="5"/>
        </w:numPr>
        <w:spacing w:before="360" w:after="120"/>
        <w:jc w:val="left"/>
        <w:rPr>
          <w:rFonts w:ascii="Calibri" w:hAnsi="Calibri"/>
          <w:b/>
          <w:bCs/>
          <w:sz w:val="22"/>
          <w:szCs w:val="22"/>
        </w:rPr>
      </w:pPr>
      <w:r w:rsidRPr="00736680">
        <w:rPr>
          <w:rStyle w:val="NoneA"/>
          <w:rFonts w:ascii="Calibri" w:hAnsi="Calibri"/>
          <w:b/>
          <w:bCs/>
          <w:sz w:val="22"/>
          <w:szCs w:val="22"/>
        </w:rPr>
        <w:lastRenderedPageBreak/>
        <w:t>Platební podmínky</w:t>
      </w:r>
    </w:p>
    <w:p w14:paraId="5124888D"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Veškeré platby budou prováděny bezhotovostním způsobem.</w:t>
      </w:r>
    </w:p>
    <w:p w14:paraId="019776C6"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nebude poskytovat žádné zálohy.</w:t>
      </w:r>
    </w:p>
    <w:p w14:paraId="2AB42C79" w14:textId="25009530"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Odměna za poskytování úklidových služeb bude poskytovatel</w:t>
      </w:r>
      <w:r w:rsidR="00E60366" w:rsidRPr="00736680">
        <w:rPr>
          <w:rStyle w:val="NoneA"/>
          <w:rFonts w:ascii="Calibri" w:hAnsi="Calibri"/>
          <w:sz w:val="22"/>
          <w:szCs w:val="22"/>
        </w:rPr>
        <w:t>i</w:t>
      </w:r>
      <w:r w:rsidRPr="00736680">
        <w:rPr>
          <w:rStyle w:val="NoneA"/>
          <w:rFonts w:ascii="Calibri" w:hAnsi="Calibri"/>
          <w:sz w:val="22"/>
          <w:szCs w:val="22"/>
        </w:rPr>
        <w:t xml:space="preserve"> objednatelem hrazena měsíčně na základě vyúčtování (faktur) vystavených poskytovatelem a odsouhlasených pověřeným pracovníkem objednatele. Vyúčtování (faktura) bude vystaveno ve dvojím vyhotovení jednou za měsíc (nejpozději do 5. dne následujícího měsíce) a bude doloženo výpisem provedených prací, který bude potvrzen oprávněným pracovníkem poskytovatele. Splatnost vyúčtování (faktur) bude činit 30 dnů ode dne doručení vyúčtování (faktury) objednateli.</w:t>
      </w:r>
    </w:p>
    <w:p w14:paraId="5D1AEDAE"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Příslušná vyúčtování (faktury) budou vystavena vždy tak, že budou splňovat všechny náležitosti účetního a daňového dokladu dle příslušných právních předpisů. Pokud vyúčtování (faktura) tyto náležitosti nebude splňovat, je objednatel oprávněn poskytovateli vyúčtování (fakturu) vrátit jako neúčinné, aniž by nastala splatnost vyúčtované ceny za odvedené služby. Poskytovatel doručí objednateli bez zbytečného odkladu upravené vyúčtování (fakturu).</w:t>
      </w:r>
    </w:p>
    <w:p w14:paraId="6D1D1BBD"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je povinen vést </w:t>
      </w:r>
      <w:r w:rsidRPr="00736680">
        <w:rPr>
          <w:rStyle w:val="NoneA"/>
          <w:rFonts w:ascii="Calibri" w:hAnsi="Calibri"/>
          <w:b/>
          <w:bCs/>
          <w:sz w:val="22"/>
          <w:szCs w:val="22"/>
        </w:rPr>
        <w:t>„úklidový deník“</w:t>
      </w:r>
      <w:r w:rsidRPr="00736680">
        <w:rPr>
          <w:rStyle w:val="NoneA"/>
          <w:rFonts w:ascii="Calibri" w:hAnsi="Calibri"/>
          <w:sz w:val="22"/>
          <w:szCs w:val="22"/>
        </w:rPr>
        <w:t xml:space="preserve"> k provádění úklidových prací. Před měsíční fakturací služeb si pověřený pracovník poskytovatele nechá u příslušného pracovníka objednatele odsouhlasit podpisem kompletnost provedených služeb v příslušném období jako podklad pro oprávněnost fakturace.</w:t>
      </w:r>
    </w:p>
    <w:p w14:paraId="10BE1CFF"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uhradí cenu pouze v rozsahu skutečně provedeného plnění předmětu smlouvy.</w:t>
      </w:r>
    </w:p>
    <w:p w14:paraId="686B1583" w14:textId="77777777" w:rsidR="008D5D51" w:rsidRPr="00736680" w:rsidRDefault="003A4230">
      <w:pPr>
        <w:numPr>
          <w:ilvl w:val="0"/>
          <w:numId w:val="5"/>
        </w:numPr>
        <w:spacing w:before="360" w:after="120"/>
        <w:jc w:val="left"/>
        <w:rPr>
          <w:rFonts w:ascii="Calibri" w:hAnsi="Calibri"/>
          <w:b/>
          <w:bCs/>
          <w:sz w:val="22"/>
          <w:szCs w:val="22"/>
        </w:rPr>
      </w:pPr>
      <w:r w:rsidRPr="00736680">
        <w:rPr>
          <w:rStyle w:val="NoneA"/>
          <w:rFonts w:ascii="Calibri" w:hAnsi="Calibri"/>
          <w:b/>
          <w:bCs/>
          <w:sz w:val="22"/>
          <w:szCs w:val="22"/>
        </w:rPr>
        <w:t>Práva a povinnosti poskytovatele</w:t>
      </w:r>
    </w:p>
    <w:p w14:paraId="6F25293D" w14:textId="5A9FAD09" w:rsidR="008D5D51" w:rsidRPr="00736680" w:rsidRDefault="003A4230" w:rsidP="00036D1F">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je povinen jmenovitě stanovit odpovědnou osobu za kontrolu úklidu a reklamace – </w:t>
      </w:r>
      <w:r w:rsidRPr="00736680">
        <w:rPr>
          <w:rStyle w:val="NoneA"/>
          <w:rFonts w:ascii="Calibri" w:hAnsi="Calibri"/>
          <w:b/>
          <w:bCs/>
          <w:sz w:val="22"/>
          <w:szCs w:val="22"/>
        </w:rPr>
        <w:t>manažera úklidových služeb</w:t>
      </w:r>
      <w:r w:rsidRPr="00736680">
        <w:rPr>
          <w:rStyle w:val="NoneA"/>
          <w:rFonts w:ascii="Calibri" w:hAnsi="Calibri"/>
          <w:sz w:val="22"/>
          <w:szCs w:val="22"/>
        </w:rPr>
        <w:t xml:space="preserve">. Tato osoba bude v součinnosti s objednatelem spolupracovat na řešení veškerých problémů spojených s plněním služby a bude jí adresována případná výzva k odstranění vad či jiných nedostatků. Odpovědnou osobou poskytovatele za kontrolu úklidu je: </w:t>
      </w:r>
      <w:r w:rsidR="00B76F53">
        <w:rPr>
          <w:rStyle w:val="NoneA"/>
          <w:rFonts w:ascii="Calibri" w:hAnsi="Calibri"/>
          <w:sz w:val="22"/>
          <w:szCs w:val="22"/>
        </w:rPr>
        <w:t>XXX</w:t>
      </w:r>
      <w:r w:rsidR="00584E32" w:rsidRPr="00736680">
        <w:rPr>
          <w:rStyle w:val="NoneA"/>
          <w:rFonts w:ascii="Calibri" w:hAnsi="Calibri"/>
          <w:sz w:val="22"/>
          <w:szCs w:val="22"/>
        </w:rPr>
        <w:t xml:space="preserve">, provozní ředitel, </w:t>
      </w:r>
      <w:r w:rsidR="00B76F53">
        <w:rPr>
          <w:rStyle w:val="None"/>
          <w:rFonts w:ascii="Calibri" w:hAnsi="Calibri"/>
          <w:sz w:val="22"/>
          <w:szCs w:val="22"/>
          <w:shd w:val="clear" w:color="auto" w:fill="FFFF00"/>
        </w:rPr>
        <w:t>XXX</w:t>
      </w:r>
      <w:r w:rsidRPr="00736680">
        <w:rPr>
          <w:rStyle w:val="None"/>
          <w:rFonts w:ascii="Calibri" w:hAnsi="Calibri"/>
          <w:sz w:val="22"/>
          <w:szCs w:val="22"/>
          <w:shd w:val="clear" w:color="auto" w:fill="FFFF00"/>
        </w:rPr>
        <w:t>.</w:t>
      </w:r>
    </w:p>
    <w:p w14:paraId="7FAC0384" w14:textId="7B19AB56"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Osoba manažera úklidových služeb je osobou totožnou s členem týmu, jehož prostřednictvím byla prokázána technická kvalifikace dle § 79 odst. 2 písm. c) zákona č. 134/2016 Sb., o zadávání veřejných zakázek, ve znění pozdějších předpisů</w:t>
      </w:r>
      <w:r w:rsidR="005D7EBB" w:rsidRPr="00736680">
        <w:rPr>
          <w:rStyle w:val="NoneA"/>
          <w:rFonts w:ascii="Calibri" w:hAnsi="Calibri"/>
          <w:sz w:val="22"/>
          <w:szCs w:val="22"/>
        </w:rPr>
        <w:t xml:space="preserve"> (dále jen </w:t>
      </w:r>
      <w:r w:rsidR="005D7EBB" w:rsidRPr="00736680">
        <w:rPr>
          <w:rStyle w:val="NoneA"/>
          <w:rFonts w:ascii="Calibri" w:hAnsi="Calibri"/>
          <w:b/>
          <w:bCs/>
          <w:sz w:val="22"/>
          <w:szCs w:val="22"/>
        </w:rPr>
        <w:t>„ZZVZ"</w:t>
      </w:r>
      <w:r w:rsidR="005D7EBB" w:rsidRPr="00736680">
        <w:rPr>
          <w:rStyle w:val="NoneA"/>
          <w:rFonts w:ascii="Calibri" w:hAnsi="Calibri"/>
          <w:sz w:val="22"/>
          <w:szCs w:val="22"/>
        </w:rPr>
        <w:t>)</w:t>
      </w:r>
      <w:r w:rsidRPr="00736680">
        <w:rPr>
          <w:rStyle w:val="NoneA"/>
          <w:rFonts w:ascii="Calibri" w:hAnsi="Calibri"/>
          <w:sz w:val="22"/>
          <w:szCs w:val="22"/>
        </w:rPr>
        <w:t>, v rámci veřejné zakázky, na základě které byla uzavřena tato smlouva. Ke změně osoby manažera úklidových služeb může dojít pouze po předchozím souhlasu objednatele, který bude udělen pouze za předpokladu, že nový manažer úklidových služeb bude naplňovat požadavky na odbornou kvalifikaci, stanovené ve veřejné zakázce, na stejné nebo vyšší kvalitativní úrovni.</w:t>
      </w:r>
    </w:p>
    <w:p w14:paraId="050FD0A0"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Zjistí-li objednatel vady díla, je povinen na ně poskytovatele upozornit. Poskytovatel je povinen do 48 hodin přijmout opatření ke sjednání nápravy.</w:t>
      </w:r>
    </w:p>
    <w:p w14:paraId="4AC32C5E"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se zavazuje, že sám učiní veškerá možná opatření k tomu, aby v důsledku plnění smlouvy nedošlo k porušení povinné mlčenlivosti vůči objednateli a jeho činnosti.</w:t>
      </w:r>
    </w:p>
    <w:p w14:paraId="3C89EC5D"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odpovídá za provedení činností dle čl. 2 této smlouvy v souladu s platnými právními předpisy. </w:t>
      </w:r>
    </w:p>
    <w:p w14:paraId="123D79F0" w14:textId="69EF3A55"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Poskytovatel bere na vědomí, že se v budovách objednatele nachází osobní údaje. Poskytovatel je povinen zajistit, aby při realizaci předmětu smlouvy (tj. úklidu) nedošlo k jejich odcizení, zničení či ztrátě. Dále se poskytovatel zavazuje udržovat veškeré informace zjištěné při plnění této smlouvy v tajnosti (zejména pokud jde o osobní údaje), nezveřejňovat je ve vztahu k třetím osobám. Tomuto ujednání musí odpovídat i ustanovení dohod o mlčenlivosti poskytovatele s</w:t>
      </w:r>
      <w:r w:rsidR="00EE09DE" w:rsidRPr="00736680">
        <w:rPr>
          <w:rStyle w:val="NoneA"/>
          <w:rFonts w:ascii="Calibri" w:hAnsi="Calibri"/>
          <w:sz w:val="22"/>
          <w:szCs w:val="22"/>
        </w:rPr>
        <w:t> </w:t>
      </w:r>
      <w:r w:rsidRPr="00736680">
        <w:rPr>
          <w:rStyle w:val="NoneA"/>
          <w:rFonts w:ascii="Calibri" w:hAnsi="Calibri"/>
          <w:sz w:val="22"/>
          <w:szCs w:val="22"/>
        </w:rPr>
        <w:t>jeho zaměstnanci (povinnost zaměstnance zachovávat mlčenlivost o důvěrných informacích, o obchodním tajemství a osobních údajích chráněných či zpracovávaných objednatelem), jakož i ustanovení jiných smluv uzavíraných s osobami, které poskytovatel využije k provádění díla.</w:t>
      </w:r>
    </w:p>
    <w:p w14:paraId="5B7BB0F8" w14:textId="6A43C2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předloži</w:t>
      </w:r>
      <w:r w:rsidR="00D11EC4" w:rsidRPr="00736680">
        <w:rPr>
          <w:rStyle w:val="NoneA"/>
          <w:rFonts w:ascii="Calibri" w:hAnsi="Calibri"/>
          <w:sz w:val="22"/>
          <w:szCs w:val="22"/>
        </w:rPr>
        <w:t>l</w:t>
      </w:r>
      <w:r w:rsidRPr="00736680">
        <w:rPr>
          <w:rStyle w:val="NoneA"/>
          <w:rFonts w:ascii="Calibri" w:hAnsi="Calibri"/>
          <w:sz w:val="22"/>
          <w:szCs w:val="22"/>
        </w:rPr>
        <w:t xml:space="preserve"> objednateli </w:t>
      </w:r>
      <w:r w:rsidR="00D11EC4" w:rsidRPr="00736680">
        <w:rPr>
          <w:rStyle w:val="NoneA"/>
          <w:rFonts w:ascii="Calibri" w:hAnsi="Calibri"/>
          <w:sz w:val="22"/>
          <w:szCs w:val="22"/>
        </w:rPr>
        <w:t xml:space="preserve">před podpisem této smlouvy </w:t>
      </w:r>
      <w:r w:rsidRPr="00736680">
        <w:rPr>
          <w:rStyle w:val="NoneA"/>
          <w:rFonts w:ascii="Calibri" w:hAnsi="Calibri"/>
          <w:sz w:val="22"/>
          <w:szCs w:val="22"/>
        </w:rPr>
        <w:t>písemn</w:t>
      </w:r>
      <w:r w:rsidR="00D11EC4" w:rsidRPr="00736680">
        <w:rPr>
          <w:rStyle w:val="NoneA"/>
          <w:rFonts w:ascii="Calibri" w:hAnsi="Calibri"/>
          <w:sz w:val="22"/>
          <w:szCs w:val="22"/>
        </w:rPr>
        <w:t xml:space="preserve">é čestné </w:t>
      </w:r>
      <w:proofErr w:type="gramStart"/>
      <w:r w:rsidR="00D11EC4" w:rsidRPr="00736680">
        <w:rPr>
          <w:rStyle w:val="NoneA"/>
          <w:rFonts w:ascii="Calibri" w:hAnsi="Calibri"/>
          <w:sz w:val="22"/>
          <w:szCs w:val="22"/>
        </w:rPr>
        <w:t>prohlášení</w:t>
      </w:r>
      <w:r w:rsidR="00D11EC4" w:rsidRPr="00736680" w:rsidDel="00D11EC4">
        <w:rPr>
          <w:rStyle w:val="NoneA"/>
          <w:rFonts w:ascii="Calibri" w:hAnsi="Calibri"/>
          <w:sz w:val="22"/>
          <w:szCs w:val="22"/>
        </w:rPr>
        <w:t xml:space="preserve"> </w:t>
      </w:r>
      <w:r w:rsidRPr="00736680">
        <w:rPr>
          <w:rStyle w:val="NoneA"/>
          <w:rFonts w:ascii="Calibri" w:hAnsi="Calibri"/>
          <w:sz w:val="22"/>
          <w:szCs w:val="22"/>
        </w:rPr>
        <w:t xml:space="preserve"> </w:t>
      </w:r>
      <w:r w:rsidR="00D11EC4" w:rsidRPr="00736680">
        <w:rPr>
          <w:rStyle w:val="NoneA"/>
          <w:rFonts w:ascii="Calibri" w:hAnsi="Calibri"/>
          <w:sz w:val="22"/>
          <w:szCs w:val="22"/>
        </w:rPr>
        <w:t>-</w:t>
      </w:r>
      <w:proofErr w:type="gramEnd"/>
      <w:r w:rsidR="00D11EC4" w:rsidRPr="00736680">
        <w:rPr>
          <w:rStyle w:val="NoneA"/>
          <w:rFonts w:ascii="Calibri" w:hAnsi="Calibri"/>
          <w:sz w:val="22"/>
          <w:szCs w:val="22"/>
        </w:rPr>
        <w:t xml:space="preserve"> </w:t>
      </w:r>
      <w:r w:rsidRPr="00736680">
        <w:rPr>
          <w:rStyle w:val="NoneA"/>
          <w:rFonts w:ascii="Calibri" w:hAnsi="Calibri"/>
          <w:sz w:val="22"/>
          <w:szCs w:val="22"/>
        </w:rPr>
        <w:t>jmenný seznam osob, které budou pravidelné úklidové práce dle čl. 2 smlouvy fyzicky vykonávat (</w:t>
      </w:r>
      <w:r w:rsidR="00D11EC4" w:rsidRPr="00736680">
        <w:rPr>
          <w:rStyle w:val="NoneA"/>
          <w:rFonts w:ascii="Calibri" w:hAnsi="Calibri"/>
          <w:sz w:val="22"/>
          <w:szCs w:val="22"/>
        </w:rPr>
        <w:t xml:space="preserve">čestné prohlášení - jmenný </w:t>
      </w:r>
      <w:r w:rsidRPr="00736680">
        <w:rPr>
          <w:rStyle w:val="NoneA"/>
          <w:rFonts w:ascii="Calibri" w:hAnsi="Calibri"/>
          <w:sz w:val="22"/>
          <w:szCs w:val="22"/>
        </w:rPr>
        <w:t xml:space="preserve">seznam </w:t>
      </w:r>
      <w:r w:rsidR="00D11EC4" w:rsidRPr="00736680">
        <w:rPr>
          <w:rStyle w:val="NoneA"/>
          <w:rFonts w:ascii="Calibri" w:hAnsi="Calibri"/>
          <w:sz w:val="22"/>
          <w:szCs w:val="22"/>
        </w:rPr>
        <w:t xml:space="preserve">osob </w:t>
      </w:r>
      <w:r w:rsidRPr="00736680">
        <w:rPr>
          <w:rStyle w:val="NoneA"/>
          <w:rFonts w:ascii="Calibri" w:hAnsi="Calibri"/>
          <w:sz w:val="22"/>
          <w:szCs w:val="22"/>
        </w:rPr>
        <w:t>je přílohou č. 4 této smlouvy). Poskytovatel se dále zavazuje, v případě pozdějších změn, tento seznam průběžně aktualizovat</w:t>
      </w:r>
      <w:r w:rsidRPr="00736680">
        <w:rPr>
          <w:rStyle w:val="None"/>
          <w:rFonts w:ascii="Calibri" w:hAnsi="Calibri"/>
          <w:color w:val="1F497D"/>
          <w:sz w:val="22"/>
          <w:szCs w:val="22"/>
          <w:u w:color="1F497D"/>
        </w:rPr>
        <w:t xml:space="preserve">. </w:t>
      </w:r>
      <w:r w:rsidRPr="00736680">
        <w:rPr>
          <w:rStyle w:val="NoneA"/>
          <w:rFonts w:ascii="Calibri" w:hAnsi="Calibri"/>
          <w:sz w:val="22"/>
          <w:szCs w:val="22"/>
        </w:rPr>
        <w:t>Poskytovatel se zavazuje a odpovídá za to, že k provádění služeb dle této smlouvy nevyužije osoby, které byly pravomocně odsouzeny za spáchání úmyslného trestného činu; nesplnění této povinnosti je považováno za podstatné porušení smlouvy a může být důvodem k odstoupení objednatele od smlouvy.</w:t>
      </w:r>
    </w:p>
    <w:p w14:paraId="3341108E"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se zavazuje seznámit své zaměstnance a příp. další osoby, které využije k provádění díla, s následujícími povinnostmi:</w:t>
      </w:r>
    </w:p>
    <w:p w14:paraId="6224F818"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Uklízejícím osobám poskytovatele je zakázáno číst písemnosti a používat přístroje objednatele jako počítače, kopírky, faxy, telefony apod., zejm. je jim zakázáno jakkoliv nakládat s osobními údaji zpracovávanými objednatelem.</w:t>
      </w:r>
    </w:p>
    <w:p w14:paraId="3F4E88C3"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 xml:space="preserve">Zaměstnanec je povinen zachovávat mlčenlivost o osobních údajích, se kterými přijde případně během své práce do styku a jejichž zveřejnění by ohrozilo zabezpečení těchto osobních údajů; tato povinnost mlčenlivosti nezaniká ukončením pracovního poměru. V případě vzniku škody v souvislosti s tímto porušením závazku mlčenlivosti odpovídá za škodu poskytovateli jako zaměstnavateli podle </w:t>
      </w:r>
      <w:proofErr w:type="spellStart"/>
      <w:r w:rsidRPr="00736680">
        <w:rPr>
          <w:rStyle w:val="NoneA"/>
          <w:rFonts w:ascii="Calibri" w:hAnsi="Calibri"/>
          <w:sz w:val="22"/>
          <w:szCs w:val="22"/>
        </w:rPr>
        <w:t>ust</w:t>
      </w:r>
      <w:proofErr w:type="spellEnd"/>
      <w:r w:rsidRPr="00736680">
        <w:rPr>
          <w:rStyle w:val="NoneA"/>
          <w:rFonts w:ascii="Calibri" w:hAnsi="Calibri"/>
          <w:sz w:val="22"/>
          <w:szCs w:val="22"/>
        </w:rPr>
        <w:t>. § 250 odst. 1 zákoníku práce.</w:t>
      </w:r>
    </w:p>
    <w:p w14:paraId="42E164BA"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Při úklidu nesmí zaměstnance doprovázet děti nebo zvířata.</w:t>
      </w:r>
    </w:p>
    <w:p w14:paraId="5BE1FCC6" w14:textId="199DBCA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Při úklidu nesmí zaměstnanec požívat alkoholické nápoje, nebo jiné návykové látky a</w:t>
      </w:r>
      <w:r w:rsidR="00EE09DE" w:rsidRPr="00736680">
        <w:rPr>
          <w:rStyle w:val="NoneA"/>
          <w:rFonts w:ascii="Calibri" w:hAnsi="Calibri"/>
          <w:sz w:val="22"/>
          <w:szCs w:val="22"/>
        </w:rPr>
        <w:t> </w:t>
      </w:r>
      <w:r w:rsidRPr="00736680">
        <w:rPr>
          <w:rStyle w:val="NoneA"/>
          <w:rFonts w:ascii="Calibri" w:hAnsi="Calibri"/>
          <w:sz w:val="22"/>
          <w:szCs w:val="22"/>
        </w:rPr>
        <w:t>kouřit.</w:t>
      </w:r>
    </w:p>
    <w:p w14:paraId="07AB2388"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 xml:space="preserve">Úklid mohou provádět jen zaměstnanci, se kterými má poskytovatel uzavřenou řádnou pracovní smlouvu nebo některou z dohod o pracích konaných mimo pracovní poměr. </w:t>
      </w:r>
    </w:p>
    <w:p w14:paraId="4B7EC596"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Při úklidu nesmí zaměstnancům poskytovatele vypomáhat jiné osoby (ani rodinní příslušníci).</w:t>
      </w:r>
    </w:p>
    <w:p w14:paraId="596EF9A3"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Při úklidu je pracovník povinen dbát na pořádek v prostorách pro úschovu oděvů pracovníků úklidové firmy, úklidové techniky, pracovních pomůcek a čisticích prostředků. Tyto prostory budou přiděleny objednatelem poskytovateli k užívání.</w:t>
      </w:r>
    </w:p>
    <w:p w14:paraId="116BBC82"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Zaměstnanci poskytovatele nejsou oprávněni vstupovat do prostor, které nejsou vymezeny objednatelem.</w:t>
      </w:r>
    </w:p>
    <w:p w14:paraId="6D2B75FB" w14:textId="77777777" w:rsidR="008D5D51" w:rsidRPr="00736680" w:rsidRDefault="003A4230">
      <w:pPr>
        <w:pStyle w:val="Normodsaz"/>
        <w:widowControl w:val="0"/>
        <w:numPr>
          <w:ilvl w:val="1"/>
          <w:numId w:val="7"/>
        </w:numPr>
        <w:suppressAutoHyphens w:val="0"/>
        <w:rPr>
          <w:rFonts w:ascii="Calibri" w:hAnsi="Calibri"/>
          <w:sz w:val="22"/>
          <w:szCs w:val="22"/>
        </w:rPr>
      </w:pPr>
      <w:r w:rsidRPr="00736680">
        <w:rPr>
          <w:rStyle w:val="NoneA"/>
          <w:rFonts w:ascii="Calibri" w:hAnsi="Calibri"/>
          <w:sz w:val="22"/>
          <w:szCs w:val="22"/>
        </w:rPr>
        <w:t>Všechny věci nalezené v místě provádění úklidových prací (mimo kancelářských prostor) zaměstnanci poskytovatele budou neodkladně odevzdány objednateli do prostoru vrátnice.</w:t>
      </w:r>
    </w:p>
    <w:p w14:paraId="375A0536" w14:textId="535B0A1D" w:rsidR="008D5D51" w:rsidRPr="00736680" w:rsidRDefault="003A4230" w:rsidP="003512D7">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Poskytovatel nese v plném rozsahu odpovědnost za to, že jeho pracovníci, určení k provádění sjednaných prací, jsou odborně i zdravotně způsobilí. Poskytovatel se zavazuje prokazatelně seznámit nejpozději před započetím prací své pracovníky s platnými předpisy v oblasti BOZP a</w:t>
      </w:r>
      <w:r w:rsidR="00EE09DE" w:rsidRPr="00736680">
        <w:rPr>
          <w:rStyle w:val="NoneA"/>
          <w:rFonts w:ascii="Calibri" w:hAnsi="Calibri"/>
          <w:sz w:val="22"/>
          <w:szCs w:val="22"/>
        </w:rPr>
        <w:t> </w:t>
      </w:r>
      <w:r w:rsidRPr="00736680">
        <w:rPr>
          <w:rStyle w:val="NoneA"/>
          <w:rFonts w:ascii="Calibri" w:hAnsi="Calibri"/>
          <w:sz w:val="22"/>
          <w:szCs w:val="22"/>
        </w:rPr>
        <w:t>PO a vnitřními pokyny - směrnicemi objednatele a dále, že tyto pracovníky vybaví osobními ochrannými pomůckami a prostředky. Poskytovatel je povinen na vyžádání objednatele předložit doklad o pravidelném školení svých zaměstnanců – pracovníků v oblasti BOZP a PO.</w:t>
      </w:r>
    </w:p>
    <w:p w14:paraId="1386B92B" w14:textId="669FE442"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provádět dílo dle svých odborných schopností, znalostí a na svůj náklad. Poskytovatel je především povinen dodržovat technologie jednotlivých úklidových prací a</w:t>
      </w:r>
      <w:r w:rsidR="00EE09DE" w:rsidRPr="00736680">
        <w:rPr>
          <w:rStyle w:val="NoneA"/>
          <w:rFonts w:ascii="Calibri" w:hAnsi="Calibri"/>
          <w:sz w:val="22"/>
          <w:szCs w:val="22"/>
        </w:rPr>
        <w:t> </w:t>
      </w:r>
      <w:r w:rsidRPr="00736680">
        <w:rPr>
          <w:rStyle w:val="NoneA"/>
          <w:rFonts w:ascii="Calibri" w:hAnsi="Calibri"/>
          <w:sz w:val="22"/>
          <w:szCs w:val="22"/>
        </w:rPr>
        <w:t>dodržovat veškeré obecně závazné právní předpisy, které se na provádění díla vztahují. Poskytovatel je povinen pracovat řádně a pečlivě, zejména s ohledem na bezpečnost a zdraví občanů ve veřejných prostorách a dodržovat ekologickou kázeň.</w:t>
      </w:r>
    </w:p>
    <w:p w14:paraId="327A643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V případě, že některá z osob podílejících se na plnění (v souladu s jmenným seznamem dle přílohy č. 4 této smlouvy) poruší při poskytování služeb dle této smlouvy stanovené povinnosti, vyzve objednatel poskytovatele k bezodkladné nápravě, aby byl úklid prováděn řádně a pečlivě ve všech prostorách, které jsou předmětem smlouvy. Pokud k nápravě nedojde ani ve lhůtě 3 dnů od výzvy poskytovateli, je poskytovatel povinen provést bezodkladnou výměnu osoby (nejpozději do 3 dnů od žádosti poskytovatele), která se porušení povinností při poskytování služeb dle této smlouvy dopustila. K výměně této osoby dojde na náklady poskytovatele. </w:t>
      </w:r>
    </w:p>
    <w:p w14:paraId="1C63514C" w14:textId="7075AB4C"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 případě, že poskytovatel neučiní nápravu ani neprovede odpovídající výměnu osoby ve</w:t>
      </w:r>
      <w:r w:rsidR="00EE09DE" w:rsidRPr="00736680">
        <w:rPr>
          <w:rStyle w:val="NoneA"/>
          <w:rFonts w:ascii="Calibri" w:hAnsi="Calibri"/>
          <w:sz w:val="22"/>
          <w:szCs w:val="22"/>
        </w:rPr>
        <w:t> </w:t>
      </w:r>
      <w:r w:rsidRPr="00736680">
        <w:rPr>
          <w:rStyle w:val="NoneA"/>
          <w:rFonts w:ascii="Calibri" w:hAnsi="Calibri"/>
          <w:sz w:val="22"/>
          <w:szCs w:val="22"/>
        </w:rPr>
        <w:t>lhůtách dle čl. 7</w:t>
      </w:r>
      <w:r w:rsidR="00EE09DE" w:rsidRPr="00736680">
        <w:rPr>
          <w:rStyle w:val="NoneA"/>
          <w:rFonts w:ascii="Calibri" w:hAnsi="Calibri"/>
          <w:sz w:val="22"/>
          <w:szCs w:val="22"/>
        </w:rPr>
        <w:t>.</w:t>
      </w:r>
      <w:r w:rsidR="004D75BE" w:rsidRPr="00736680">
        <w:rPr>
          <w:rStyle w:val="NoneA"/>
          <w:rFonts w:ascii="Calibri" w:hAnsi="Calibri"/>
          <w:sz w:val="22"/>
          <w:szCs w:val="22"/>
        </w:rPr>
        <w:t xml:space="preserve">11. </w:t>
      </w:r>
      <w:r w:rsidRPr="00736680">
        <w:rPr>
          <w:rStyle w:val="NoneA"/>
          <w:rFonts w:ascii="Calibri" w:hAnsi="Calibri"/>
          <w:sz w:val="22"/>
          <w:szCs w:val="22"/>
        </w:rPr>
        <w:t>smlouvy, je objednatel oprávněn zajistit poskytování služeb v rozsahu vykonávaném prostřednictvím osoby, která se dopustila porušení povinností, sám, a to na náklady poskytovatele. Vyčíslení těchto nákladů předloží objednatel poskytovateli, přičemž o</w:t>
      </w:r>
      <w:r w:rsidR="00EE09DE" w:rsidRPr="00736680">
        <w:rPr>
          <w:rStyle w:val="NoneA"/>
          <w:rFonts w:ascii="Calibri" w:hAnsi="Calibri"/>
          <w:sz w:val="22"/>
          <w:szCs w:val="22"/>
        </w:rPr>
        <w:t> </w:t>
      </w:r>
      <w:r w:rsidRPr="00736680">
        <w:rPr>
          <w:rStyle w:val="NoneA"/>
          <w:rFonts w:ascii="Calibri" w:hAnsi="Calibri"/>
          <w:sz w:val="22"/>
          <w:szCs w:val="22"/>
        </w:rPr>
        <w:t>tyto náklady bude snížena cena fakturovaná poskytovatelem objednateli dle čl. 6.3 této smlouvy.</w:t>
      </w:r>
    </w:p>
    <w:p w14:paraId="293296BE" w14:textId="6D397A1E"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Stejným způsobem jako dle čl. 7.</w:t>
      </w:r>
      <w:r w:rsidR="004D75BE" w:rsidRPr="00736680">
        <w:rPr>
          <w:rStyle w:val="NoneA"/>
          <w:rFonts w:ascii="Calibri" w:hAnsi="Calibri"/>
          <w:sz w:val="22"/>
          <w:szCs w:val="22"/>
        </w:rPr>
        <w:t xml:space="preserve">12. </w:t>
      </w:r>
      <w:r w:rsidRPr="00736680">
        <w:rPr>
          <w:rStyle w:val="NoneA"/>
          <w:rFonts w:ascii="Calibri" w:hAnsi="Calibri"/>
          <w:sz w:val="22"/>
          <w:szCs w:val="22"/>
        </w:rPr>
        <w:t xml:space="preserve">smlouvy bude postupováno v případě, že poskytovatel nebude v okamžiku zahájení plnění, anebo kdykoliv v průběhu poskytování služeb dle této smlouvy disponovat dostatečným počtem zaměstnanců. </w:t>
      </w:r>
    </w:p>
    <w:p w14:paraId="14CDD17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Veškeré pracovní stroje, které poskytovatel bude využívat pro plnění předmětu smlouvy, budou v době použití technicky způsobilé k prováděné činnosti. Poskytovatel je povinen na vyžádání objednatele předložit příslušné doklady o způsobilosti pracovních strojů.</w:t>
      </w:r>
    </w:p>
    <w:p w14:paraId="36E97EEC" w14:textId="510EC64F"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oprávněn pro plnění předmětu smlouvy využívat dodávku elektrické energie a</w:t>
      </w:r>
      <w:r w:rsidR="00EE09DE" w:rsidRPr="00736680">
        <w:rPr>
          <w:rStyle w:val="NoneA"/>
          <w:rFonts w:ascii="Calibri" w:hAnsi="Calibri"/>
          <w:sz w:val="22"/>
          <w:szCs w:val="22"/>
        </w:rPr>
        <w:t> </w:t>
      </w:r>
      <w:r w:rsidRPr="00736680">
        <w:rPr>
          <w:rStyle w:val="NoneA"/>
          <w:rFonts w:ascii="Calibri" w:hAnsi="Calibri"/>
          <w:sz w:val="22"/>
          <w:szCs w:val="22"/>
        </w:rPr>
        <w:t>vody a sběrné nádoby na tříděný a směsný odpad.</w:t>
      </w:r>
    </w:p>
    <w:p w14:paraId="36B70285"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neprodleně oznámit objednateli potřebu náhlých oprav v prostorách a zařízeních s ohledem na zajištění bezpečnosti a hygieny v budově nebo k odvrácení bezprostředního nebezpečí škody.</w:t>
      </w:r>
    </w:p>
    <w:p w14:paraId="25E8798A"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upozornit objednatele na nevhodnost věcí a pokynů daných mu objednatelem k provádění díla a na rizika vyplývající z objednatelem požadovaných prací, které neodpovídají obvyklým postupům úklidových služeb či podmínkám bezpečnosti práce.</w:t>
      </w:r>
    </w:p>
    <w:p w14:paraId="628B7913"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prohlašuje, že si je vědom skutečnosti, že objednatel má zájem na realizaci veřejné zakázky v souladu se zásadami společensky odpovědného zadávání veřejných zakázek. </w:t>
      </w:r>
    </w:p>
    <w:p w14:paraId="1BB0B4DB" w14:textId="3EDAB6D1"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Poskytovatel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w:t>
      </w:r>
      <w:r w:rsidR="00EE09DE" w:rsidRPr="00736680">
        <w:rPr>
          <w:rStyle w:val="NoneA"/>
          <w:rFonts w:ascii="Calibri" w:hAnsi="Calibri"/>
          <w:sz w:val="22"/>
          <w:szCs w:val="22"/>
        </w:rPr>
        <w:t> </w:t>
      </w:r>
      <w:r w:rsidRPr="00736680">
        <w:rPr>
          <w:rStyle w:val="NoneA"/>
          <w:rFonts w:ascii="Calibri" w:hAnsi="Calibri"/>
          <w:sz w:val="22"/>
          <w:szCs w:val="22"/>
        </w:rPr>
        <w:t>ochrany zdraví při práci, tj. zejména zákona č. 435/2004 Sb., o zaměstnanosti, ve znění pozdějších předpisů, a zákoníku práce, a to vůči všem osobám, které se na plnění zakázky podílejí a bez ohledu na to, zda bude dle této smlouvy plněno poskytovatelem či jeho poddodavatelem.</w:t>
      </w:r>
    </w:p>
    <w:p w14:paraId="6516FF10"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3E43E9EC" w14:textId="229AEDCD"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po dobu trvání smlouvy předkládat čtvrtletně, vždy do každého 20. dne kalendářního měsíce následujícího po uplynutí příslušného kalendářního čtvrtletí, čestné prohlášení, v němž uvede jmenný seznam všech zaměstnanců (svých nebo poddodavatele), kteří se na realizaci zakázky podíleli. V čestném prohlášení musí být uvedeno, že všechny osoby v</w:t>
      </w:r>
      <w:r w:rsidR="00EE09DE" w:rsidRPr="00736680">
        <w:rPr>
          <w:rStyle w:val="NoneA"/>
          <w:rFonts w:ascii="Calibri" w:hAnsi="Calibri"/>
          <w:sz w:val="22"/>
          <w:szCs w:val="22"/>
        </w:rPr>
        <w:t> </w:t>
      </w:r>
      <w:r w:rsidRPr="00736680">
        <w:rPr>
          <w:rStyle w:val="NoneA"/>
          <w:rFonts w:ascii="Calibri" w:hAnsi="Calibri"/>
          <w:sz w:val="22"/>
          <w:szCs w:val="22"/>
        </w:rPr>
        <w:t>seznamu uvedené jsou vedeny v příslušných registrech, zejména v registru pojištěnců ČSSZ, a</w:t>
      </w:r>
      <w:r w:rsidR="00EE09DE" w:rsidRPr="00736680">
        <w:rPr>
          <w:rStyle w:val="NoneA"/>
          <w:rFonts w:ascii="Calibri" w:hAnsi="Calibri"/>
          <w:sz w:val="22"/>
          <w:szCs w:val="22"/>
        </w:rPr>
        <w:t> </w:t>
      </w:r>
      <w:r w:rsidRPr="00736680">
        <w:rPr>
          <w:rStyle w:val="NoneA"/>
          <w:rFonts w:ascii="Calibri" w:hAnsi="Calibri"/>
          <w:sz w:val="22"/>
          <w:szCs w:val="22"/>
        </w:rPr>
        <w:t xml:space="preserve">mají příslušná povolení k pobytu v ČR a k výkonu pracovní činnosti. Dále zde bude uvedeno, že byly proškoleny z problematiky BOZP a že jsou vybaveny osobními ochrannými pracovními prostředky dle účinné legislativy. Poskytovatel bere na vědomí, že tato prohlášení je objednatel oprávněn poskytnout příslušným orgánům veřejné moci ČR. </w:t>
      </w:r>
      <w:r w:rsidRPr="00736680">
        <w:rPr>
          <w:rFonts w:ascii="Calibri" w:hAnsi="Calibri"/>
          <w:sz w:val="22"/>
          <w:szCs w:val="22"/>
        </w:rPr>
        <w:t xml:space="preserve">Tato povinnost platí bez ohledu na to, zda bude plnění dle této Smlouvy prováděno poskytovatelem či jeho poddodavatelem. </w:t>
      </w:r>
      <w:r w:rsidRPr="00736680">
        <w:rPr>
          <w:rStyle w:val="NoneA"/>
          <w:rFonts w:ascii="Calibri" w:hAnsi="Calibri"/>
          <w:sz w:val="22"/>
          <w:szCs w:val="22"/>
        </w:rPr>
        <w:t>Vzor čestného prohlášení tvoří přílohu č. 4 této smlouvy – vzor čestného prohlášení.</w:t>
      </w:r>
    </w:p>
    <w:p w14:paraId="4E71C5CB" w14:textId="5069D6EA"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je oprávněn průběžně kontrolovat dodržování povinností dle čl. 7.1</w:t>
      </w:r>
      <w:r w:rsidR="00EE09DE" w:rsidRPr="00736680">
        <w:rPr>
          <w:rStyle w:val="NoneA"/>
          <w:rFonts w:ascii="Calibri" w:hAnsi="Calibri"/>
          <w:sz w:val="22"/>
          <w:szCs w:val="22"/>
        </w:rPr>
        <w:t>9.</w:t>
      </w:r>
      <w:r w:rsidRPr="00736680">
        <w:rPr>
          <w:rStyle w:val="NoneA"/>
          <w:rFonts w:ascii="Calibri" w:hAnsi="Calibri"/>
          <w:sz w:val="22"/>
          <w:szCs w:val="22"/>
        </w:rPr>
        <w:t xml:space="preserve"> až 7.</w:t>
      </w:r>
      <w:r w:rsidR="00EE09DE" w:rsidRPr="00736680">
        <w:rPr>
          <w:rStyle w:val="NoneA"/>
          <w:rFonts w:ascii="Calibri" w:hAnsi="Calibri"/>
          <w:sz w:val="22"/>
          <w:szCs w:val="22"/>
        </w:rPr>
        <w:t xml:space="preserve">20. </w:t>
      </w:r>
      <w:r w:rsidRPr="00736680">
        <w:rPr>
          <w:rStyle w:val="NoneA"/>
          <w:rFonts w:ascii="Calibri" w:hAnsi="Calibri"/>
          <w:sz w:val="22"/>
          <w:szCs w:val="22"/>
        </w:rPr>
        <w:t xml:space="preserve">této smlouvy poskytovatelem, a to i přímo u pracovníků vykonávajících dílo, přičemž poskytovatel (či poddodavatel) je povinen tuto kontrolu umožnit, strpět a poskytnout objednateli veškerou nezbytnou součinnost k jejímu provedení. </w:t>
      </w:r>
    </w:p>
    <w:p w14:paraId="7DBDEC63" w14:textId="14D9BFB6"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čl. 7.</w:t>
      </w:r>
      <w:r w:rsidR="00EE09DE" w:rsidRPr="00736680">
        <w:rPr>
          <w:rStyle w:val="NoneA"/>
          <w:rFonts w:ascii="Calibri" w:hAnsi="Calibri"/>
          <w:sz w:val="22"/>
          <w:szCs w:val="22"/>
        </w:rPr>
        <w:t xml:space="preserve">19. </w:t>
      </w:r>
      <w:r w:rsidRPr="00736680">
        <w:rPr>
          <w:rStyle w:val="NoneA"/>
          <w:rFonts w:ascii="Calibri" w:hAnsi="Calibri"/>
          <w:sz w:val="22"/>
          <w:szCs w:val="22"/>
        </w:rPr>
        <w:t>až 7.</w:t>
      </w:r>
      <w:r w:rsidR="00EE09DE" w:rsidRPr="00736680">
        <w:rPr>
          <w:rStyle w:val="NoneA"/>
          <w:rFonts w:ascii="Calibri" w:hAnsi="Calibri"/>
          <w:sz w:val="22"/>
          <w:szCs w:val="22"/>
        </w:rPr>
        <w:t xml:space="preserve">20. </w:t>
      </w:r>
      <w:r w:rsidRPr="00736680">
        <w:rPr>
          <w:rStyle w:val="NoneA"/>
          <w:rFonts w:ascii="Calibri" w:hAnsi="Calibri"/>
          <w:sz w:val="22"/>
          <w:szCs w:val="22"/>
        </w:rPr>
        <w:t>této smlouvy, a k němuž došlo při provádění předmětu plnění této smlouvy nebo v souvislosti s ním, a to nejpozději do 10 dnů od doručení oznámení o</w:t>
      </w:r>
      <w:r w:rsidR="00EE09DE" w:rsidRPr="00736680">
        <w:rPr>
          <w:rStyle w:val="NoneA"/>
          <w:rFonts w:ascii="Calibri" w:hAnsi="Calibri"/>
          <w:sz w:val="22"/>
          <w:szCs w:val="22"/>
        </w:rPr>
        <w:t> </w:t>
      </w:r>
      <w:r w:rsidRPr="00736680">
        <w:rPr>
          <w:rStyle w:val="NoneA"/>
          <w:rFonts w:ascii="Calibri" w:hAnsi="Calibri"/>
          <w:sz w:val="22"/>
          <w:szCs w:val="22"/>
        </w:rPr>
        <w:t>zahájení řízení. Součástí tohoto oznámení bude též informace o datu doručení oznámení o</w:t>
      </w:r>
      <w:r w:rsidR="00EE09DE" w:rsidRPr="00736680">
        <w:rPr>
          <w:rStyle w:val="NoneA"/>
          <w:rFonts w:ascii="Calibri" w:hAnsi="Calibri"/>
          <w:sz w:val="22"/>
          <w:szCs w:val="22"/>
        </w:rPr>
        <w:t> </w:t>
      </w:r>
      <w:r w:rsidRPr="00736680">
        <w:rPr>
          <w:rStyle w:val="NoneA"/>
          <w:rFonts w:ascii="Calibri" w:hAnsi="Calibri"/>
          <w:sz w:val="22"/>
          <w:szCs w:val="22"/>
        </w:rPr>
        <w:t>zahájení řízení.</w:t>
      </w:r>
    </w:p>
    <w:p w14:paraId="7A22848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povinen předat objednateli kopii pravomocného rozhodnutí, jímž se řízení ve věci dle předchozího odstavce tohoto článku končí, a to nejpozději do 7 dnů ode dne, kdy rozhodnutí nabude právní moci. Současně s kopií pravomocného rozhodnutí poskytovatel poskytne objednateli informaci o datu nabytí právní moci rozhodnutí.</w:t>
      </w:r>
    </w:p>
    <w:p w14:paraId="194324E8" w14:textId="009C7819"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 případě, že poskytovatel (či jeho poddodavatel) bude v rámci řízení zahájeného dle čl. 7.19</w:t>
      </w:r>
      <w:r w:rsidR="00EE09DE" w:rsidRPr="00736680">
        <w:rPr>
          <w:rStyle w:val="NoneA"/>
          <w:rFonts w:ascii="Calibri" w:hAnsi="Calibri"/>
          <w:sz w:val="22"/>
          <w:szCs w:val="22"/>
        </w:rPr>
        <w:t>.</w:t>
      </w:r>
      <w:r w:rsidRPr="00736680">
        <w:rPr>
          <w:rStyle w:val="NoneA"/>
          <w:rFonts w:ascii="Calibri" w:hAnsi="Calibri"/>
          <w:sz w:val="22"/>
          <w:szCs w:val="22"/>
        </w:rPr>
        <w:t xml:space="preserve"> této smlouvy pravomocně uznán vinným ze spáchání přestupku, správního deliktu či jiného obdobného protiprávního jednání, je povinen přijmout nápravná opatření a o těchto opatřeních, včetně jejich realizace, písemně informovat objednatele, a to v</w:t>
      </w:r>
      <w:r w:rsidR="00EE09DE" w:rsidRPr="00736680">
        <w:rPr>
          <w:rStyle w:val="NoneA"/>
          <w:rFonts w:ascii="Calibri" w:hAnsi="Calibri"/>
          <w:sz w:val="22"/>
          <w:szCs w:val="22"/>
        </w:rPr>
        <w:t> </w:t>
      </w:r>
      <w:r w:rsidRPr="00736680">
        <w:rPr>
          <w:rStyle w:val="NoneA"/>
          <w:rFonts w:ascii="Calibri" w:hAnsi="Calibri"/>
          <w:sz w:val="22"/>
          <w:szCs w:val="22"/>
        </w:rPr>
        <w:t xml:space="preserve">přiměřené lhůtě stanovené objednatelem. </w:t>
      </w:r>
    </w:p>
    <w:p w14:paraId="3FEBA77B" w14:textId="654F461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Poskytovatel se zavazuje, že při realizaci služeb, jež jsou předmětem této smlouvy bude v</w:t>
      </w:r>
      <w:r w:rsidR="00EE09DE" w:rsidRPr="00736680">
        <w:rPr>
          <w:rStyle w:val="NoneA"/>
          <w:rFonts w:ascii="Calibri" w:hAnsi="Calibri"/>
          <w:sz w:val="22"/>
          <w:szCs w:val="22"/>
        </w:rPr>
        <w:t> </w:t>
      </w:r>
      <w:r w:rsidRPr="00736680">
        <w:rPr>
          <w:rStyle w:val="NoneA"/>
          <w:rFonts w:ascii="Calibri" w:hAnsi="Calibri"/>
          <w:sz w:val="22"/>
          <w:szCs w:val="22"/>
        </w:rPr>
        <w:t>souladu s</w:t>
      </w:r>
      <w:r w:rsidR="00EE09DE" w:rsidRPr="00736680">
        <w:rPr>
          <w:rStyle w:val="NoneA"/>
          <w:rFonts w:ascii="Calibri" w:hAnsi="Calibri"/>
          <w:sz w:val="22"/>
          <w:szCs w:val="22"/>
        </w:rPr>
        <w:t> </w:t>
      </w:r>
      <w:r w:rsidRPr="00736680">
        <w:rPr>
          <w:rStyle w:val="NoneA"/>
          <w:rFonts w:ascii="Calibri" w:hAnsi="Calibri"/>
          <w:sz w:val="22"/>
          <w:szCs w:val="22"/>
        </w:rPr>
        <w:t>definicí ekologického úklidu (dle přílohy č. 5 této smlouvy) plnit následující požadavky:</w:t>
      </w:r>
    </w:p>
    <w:p w14:paraId="4E84F34C" w14:textId="77777777"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používat vždy, když je to možné, ekologicky šetrné postupy při úklidu a veškeré použité úklidové prostředky a dodávaný spotřební materiál musí být ekologicky šetrné a zdravotně nezávadné;</w:t>
      </w:r>
    </w:p>
    <w:p w14:paraId="5D768DBD" w14:textId="77777777"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veškeré úklidové prostředky používané při plnění této smlouvy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w:t>
      </w:r>
    </w:p>
    <w:p w14:paraId="2828716A" w14:textId="77777777"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poskytovatel musí zajistit řádné ekologické třídění všech vzniklých odpadů;</w:t>
      </w:r>
    </w:p>
    <w:p w14:paraId="3293BC9C" w14:textId="2D40D07D"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úklidový personál musí být řádně proškolen o principech ekologického úklidu, správném dávkování a ochraně zdraví při práci. Personál bude mít neustále k</w:t>
      </w:r>
      <w:r w:rsidR="00EE09DE" w:rsidRPr="00736680">
        <w:rPr>
          <w:rStyle w:val="NoneA"/>
          <w:rFonts w:ascii="Calibri" w:hAnsi="Calibri"/>
          <w:sz w:val="22"/>
          <w:szCs w:val="22"/>
        </w:rPr>
        <w:t> </w:t>
      </w:r>
      <w:r w:rsidRPr="00736680">
        <w:rPr>
          <w:rStyle w:val="NoneA"/>
          <w:rFonts w:ascii="Calibri" w:hAnsi="Calibri"/>
          <w:sz w:val="22"/>
          <w:szCs w:val="22"/>
        </w:rPr>
        <w:t>dispozici potřebné ochranné pomůcky;</w:t>
      </w:r>
    </w:p>
    <w:p w14:paraId="68B782FD" w14:textId="77777777"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pro všechny úklidové prostředky musí být stanoveno optimální dávkování a pro dávkování musí být používány přiměřené dávkovací pomůcky. Dávkování odhadem není přípustné;</w:t>
      </w:r>
    </w:p>
    <w:p w14:paraId="63290757" w14:textId="0ABCE6C9"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(znovu</w:t>
      </w:r>
      <w:r w:rsidR="00C377CB" w:rsidRPr="00736680">
        <w:rPr>
          <w:rStyle w:val="NoneA"/>
          <w:rFonts w:ascii="Calibri" w:hAnsi="Calibri"/>
          <w:sz w:val="22"/>
          <w:szCs w:val="22"/>
        </w:rPr>
        <w:t xml:space="preserve"> </w:t>
      </w:r>
      <w:r w:rsidRPr="00736680">
        <w:rPr>
          <w:rStyle w:val="NoneA"/>
          <w:rFonts w:ascii="Calibri" w:hAnsi="Calibri"/>
          <w:sz w:val="22"/>
          <w:szCs w:val="22"/>
        </w:rPr>
        <w:t>naplnitelných) obalech. Pokud takové nejsou na trhu k</w:t>
      </w:r>
      <w:r w:rsidR="00EE09DE" w:rsidRPr="00736680">
        <w:rPr>
          <w:rStyle w:val="NoneA"/>
          <w:rFonts w:ascii="Calibri" w:hAnsi="Calibri"/>
          <w:sz w:val="22"/>
          <w:szCs w:val="22"/>
        </w:rPr>
        <w:t> </w:t>
      </w:r>
      <w:r w:rsidRPr="00736680">
        <w:rPr>
          <w:rStyle w:val="NoneA"/>
          <w:rFonts w:ascii="Calibri" w:hAnsi="Calibri"/>
          <w:sz w:val="22"/>
          <w:szCs w:val="22"/>
        </w:rPr>
        <w:t>dispozici, musí být upřednostněny výrobky v</w:t>
      </w:r>
      <w:r w:rsidR="00EE09DE" w:rsidRPr="00736680">
        <w:rPr>
          <w:rStyle w:val="NoneA"/>
          <w:rFonts w:ascii="Calibri" w:hAnsi="Calibri"/>
          <w:sz w:val="22"/>
          <w:szCs w:val="22"/>
        </w:rPr>
        <w:t> </w:t>
      </w:r>
      <w:r w:rsidRPr="00736680">
        <w:rPr>
          <w:rStyle w:val="NoneA"/>
          <w:rFonts w:ascii="Calibri" w:hAnsi="Calibri"/>
          <w:sz w:val="22"/>
          <w:szCs w:val="22"/>
        </w:rPr>
        <w:t>obalech z</w:t>
      </w:r>
      <w:r w:rsidR="00EE09DE" w:rsidRPr="00736680">
        <w:rPr>
          <w:rStyle w:val="NoneA"/>
          <w:rFonts w:ascii="Calibri" w:hAnsi="Calibri"/>
          <w:sz w:val="22"/>
          <w:szCs w:val="22"/>
        </w:rPr>
        <w:t> </w:t>
      </w:r>
      <w:r w:rsidRPr="00736680">
        <w:rPr>
          <w:rStyle w:val="NoneA"/>
          <w:rFonts w:ascii="Calibri" w:hAnsi="Calibri"/>
          <w:sz w:val="22"/>
          <w:szCs w:val="22"/>
        </w:rPr>
        <w:t>recyklovatelných materiálů (polyetylen, polypropylen, papír apod.). Obaly z</w:t>
      </w:r>
      <w:r w:rsidR="00EE09DE" w:rsidRPr="00736680">
        <w:rPr>
          <w:rStyle w:val="NoneA"/>
          <w:rFonts w:ascii="Calibri" w:hAnsi="Calibri"/>
          <w:sz w:val="22"/>
          <w:szCs w:val="22"/>
        </w:rPr>
        <w:t> </w:t>
      </w:r>
      <w:r w:rsidRPr="00736680">
        <w:rPr>
          <w:rStyle w:val="NoneA"/>
          <w:rFonts w:ascii="Calibri" w:hAnsi="Calibri"/>
          <w:sz w:val="22"/>
          <w:szCs w:val="22"/>
        </w:rPr>
        <w:t>PVC nejsou přípustné;</w:t>
      </w:r>
    </w:p>
    <w:p w14:paraId="380B6FDE" w14:textId="0BEE65E5" w:rsidR="008D5D51" w:rsidRPr="00736680" w:rsidRDefault="003A4230">
      <w:pPr>
        <w:pStyle w:val="Odstavecseseznamem"/>
        <w:numPr>
          <w:ilvl w:val="0"/>
          <w:numId w:val="10"/>
        </w:numPr>
        <w:suppressAutoHyphens w:val="0"/>
        <w:spacing w:before="120" w:after="120"/>
        <w:rPr>
          <w:rFonts w:ascii="Calibri" w:hAnsi="Calibri"/>
          <w:sz w:val="22"/>
          <w:szCs w:val="22"/>
        </w:rPr>
      </w:pPr>
      <w:r w:rsidRPr="00736680">
        <w:rPr>
          <w:rStyle w:val="NoneA"/>
          <w:rFonts w:ascii="Calibri" w:hAnsi="Calibri"/>
          <w:sz w:val="22"/>
          <w:szCs w:val="22"/>
        </w:rPr>
        <w:t>při veškerých činnostech je nezbytné šetřit úklidovými prostředky (včetně těch ekologických) upřednostněním fyzikálních a mechanických úklidových prostředků (mikro</w:t>
      </w:r>
      <w:r w:rsidR="00C377CB" w:rsidRPr="00736680">
        <w:rPr>
          <w:rStyle w:val="NoneA"/>
          <w:rFonts w:ascii="Calibri" w:hAnsi="Calibri"/>
          <w:sz w:val="22"/>
          <w:szCs w:val="22"/>
        </w:rPr>
        <w:t xml:space="preserve"> </w:t>
      </w:r>
      <w:r w:rsidRPr="00736680">
        <w:rPr>
          <w:rStyle w:val="NoneA"/>
          <w:rFonts w:ascii="Calibri" w:hAnsi="Calibri"/>
          <w:sz w:val="22"/>
          <w:szCs w:val="22"/>
        </w:rPr>
        <w:t xml:space="preserve">vláknové </w:t>
      </w:r>
      <w:r w:rsidR="002C5EA7" w:rsidRPr="00736680">
        <w:rPr>
          <w:rStyle w:val="NoneA"/>
          <w:rFonts w:ascii="Calibri" w:hAnsi="Calibri"/>
          <w:sz w:val="22"/>
          <w:szCs w:val="22"/>
        </w:rPr>
        <w:t>u</w:t>
      </w:r>
      <w:r w:rsidRPr="00736680">
        <w:rPr>
          <w:rStyle w:val="NoneA"/>
          <w:rFonts w:ascii="Calibri" w:hAnsi="Calibri"/>
          <w:sz w:val="22"/>
          <w:szCs w:val="22"/>
        </w:rPr>
        <w:t>těrky a mopy, horká voda) před chemickými.</w:t>
      </w:r>
    </w:p>
    <w:p w14:paraId="29CF7AA1" w14:textId="77777777" w:rsidR="008D5D51" w:rsidRPr="00736680" w:rsidRDefault="003A4230">
      <w:pPr>
        <w:pStyle w:val="Odstavecseseznamem"/>
        <w:suppressAutoHyphens w:val="0"/>
        <w:spacing w:before="120" w:after="120"/>
        <w:ind w:left="566"/>
        <w:rPr>
          <w:rStyle w:val="NoneA"/>
          <w:rFonts w:ascii="Calibri" w:eastAsia="Calibri" w:hAnsi="Calibri" w:cs="Calibri"/>
          <w:sz w:val="22"/>
          <w:szCs w:val="22"/>
        </w:rPr>
      </w:pPr>
      <w:r w:rsidRPr="00736680">
        <w:rPr>
          <w:rStyle w:val="NoneA"/>
          <w:rFonts w:ascii="Calibri" w:hAnsi="Calibri"/>
          <w:sz w:val="22"/>
          <w:szCs w:val="22"/>
        </w:rPr>
        <w:t>Tyto povinnosti platí bez ohledu na to, zda bude plnění dle této Smlouvy prováděno poskytovatelem či jeho poddodavatelem.</w:t>
      </w:r>
    </w:p>
    <w:p w14:paraId="17A04A4F"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Poskytovatel je dále povinen:</w:t>
      </w:r>
    </w:p>
    <w:p w14:paraId="7B4F67AD" w14:textId="77777777" w:rsidR="008D5D51" w:rsidRPr="00736680" w:rsidRDefault="003A4230">
      <w:pPr>
        <w:pStyle w:val="Normodsaz"/>
        <w:widowControl w:val="0"/>
        <w:numPr>
          <w:ilvl w:val="1"/>
          <w:numId w:val="12"/>
        </w:numPr>
        <w:suppressAutoHyphens w:val="0"/>
        <w:rPr>
          <w:rFonts w:ascii="Calibri" w:hAnsi="Calibri"/>
          <w:sz w:val="22"/>
          <w:szCs w:val="22"/>
        </w:rPr>
      </w:pPr>
      <w:r w:rsidRPr="00736680">
        <w:rPr>
          <w:rStyle w:val="NoneA"/>
          <w:rFonts w:ascii="Calibri" w:hAnsi="Calibri"/>
          <w:sz w:val="22"/>
          <w:szCs w:val="22"/>
        </w:rPr>
        <w:t>Provádět úklidové, mycí a čistící práce vlastními úklidovými prostředky a stroji.</w:t>
      </w:r>
    </w:p>
    <w:p w14:paraId="304953C8" w14:textId="312839A5" w:rsidR="008D5D51" w:rsidRPr="00736680" w:rsidRDefault="003A4230">
      <w:pPr>
        <w:pStyle w:val="Normodsaz"/>
        <w:widowControl w:val="0"/>
        <w:numPr>
          <w:ilvl w:val="1"/>
          <w:numId w:val="12"/>
        </w:numPr>
        <w:suppressAutoHyphens w:val="0"/>
        <w:rPr>
          <w:rFonts w:ascii="Calibri" w:hAnsi="Calibri"/>
          <w:sz w:val="22"/>
          <w:szCs w:val="22"/>
        </w:rPr>
      </w:pPr>
      <w:r w:rsidRPr="00736680">
        <w:rPr>
          <w:rStyle w:val="NoneA"/>
          <w:rFonts w:ascii="Calibri" w:hAnsi="Calibri"/>
          <w:sz w:val="22"/>
          <w:szCs w:val="22"/>
        </w:rPr>
        <w:t>Poskytovat úklidové, mycí a čistící práce v</w:t>
      </w:r>
      <w:r w:rsidR="00EE09DE" w:rsidRPr="00736680">
        <w:rPr>
          <w:rStyle w:val="NoneA"/>
          <w:rFonts w:ascii="Calibri" w:hAnsi="Calibri"/>
          <w:sz w:val="22"/>
          <w:szCs w:val="22"/>
        </w:rPr>
        <w:t> </w:t>
      </w:r>
      <w:r w:rsidRPr="00736680">
        <w:rPr>
          <w:rStyle w:val="NoneA"/>
          <w:rFonts w:ascii="Calibri" w:hAnsi="Calibri"/>
          <w:sz w:val="22"/>
          <w:szCs w:val="22"/>
        </w:rPr>
        <w:t>dohodnutém termínu, rozsahu a kvalitě.</w:t>
      </w:r>
    </w:p>
    <w:p w14:paraId="081FE3EB" w14:textId="77777777" w:rsidR="008D5D51" w:rsidRPr="00736680" w:rsidRDefault="003A4230">
      <w:pPr>
        <w:pStyle w:val="Normodsaz"/>
        <w:widowControl w:val="0"/>
        <w:numPr>
          <w:ilvl w:val="1"/>
          <w:numId w:val="12"/>
        </w:numPr>
        <w:suppressAutoHyphens w:val="0"/>
        <w:rPr>
          <w:rFonts w:ascii="Calibri" w:hAnsi="Calibri"/>
          <w:sz w:val="22"/>
          <w:szCs w:val="22"/>
        </w:rPr>
      </w:pPr>
      <w:r w:rsidRPr="00736680">
        <w:rPr>
          <w:rStyle w:val="NoneA"/>
          <w:rFonts w:ascii="Calibri" w:hAnsi="Calibri"/>
          <w:sz w:val="22"/>
          <w:szCs w:val="22"/>
        </w:rPr>
        <w:t>Dodržovat normy a předpisy při používání čistících, mycích a technických prostředků a dalších materiálů používaných při poskytování sjednaných prací a služeb.</w:t>
      </w:r>
    </w:p>
    <w:p w14:paraId="4A77740E" w14:textId="77777777" w:rsidR="008D5D51" w:rsidRPr="00736680" w:rsidRDefault="003A4230">
      <w:pPr>
        <w:pStyle w:val="Normodsaz"/>
        <w:widowControl w:val="0"/>
        <w:numPr>
          <w:ilvl w:val="0"/>
          <w:numId w:val="14"/>
        </w:numPr>
        <w:suppressAutoHyphens w:val="0"/>
        <w:rPr>
          <w:rFonts w:ascii="Calibri" w:hAnsi="Calibri"/>
          <w:sz w:val="22"/>
          <w:szCs w:val="22"/>
        </w:rPr>
      </w:pPr>
      <w:r w:rsidRPr="00736680">
        <w:rPr>
          <w:rStyle w:val="NoneA"/>
          <w:rFonts w:ascii="Calibri" w:hAnsi="Calibri"/>
          <w:sz w:val="22"/>
          <w:szCs w:val="22"/>
        </w:rPr>
        <w:t>Kontrolovat průběh a kvalitu úklidových a dalších prací denně.</w:t>
      </w:r>
    </w:p>
    <w:p w14:paraId="63AC1413" w14:textId="7FB8F12E" w:rsidR="008D5D51" w:rsidRPr="00736680" w:rsidRDefault="003A4230">
      <w:pPr>
        <w:pStyle w:val="Normodsaz"/>
        <w:widowControl w:val="0"/>
        <w:numPr>
          <w:ilvl w:val="0"/>
          <w:numId w:val="14"/>
        </w:numPr>
        <w:suppressAutoHyphens w:val="0"/>
        <w:rPr>
          <w:rFonts w:ascii="Calibri" w:hAnsi="Calibri"/>
          <w:sz w:val="22"/>
          <w:szCs w:val="22"/>
        </w:rPr>
      </w:pPr>
      <w:r w:rsidRPr="00736680">
        <w:rPr>
          <w:rStyle w:val="NoneA"/>
          <w:rFonts w:ascii="Calibri" w:hAnsi="Calibri"/>
          <w:sz w:val="22"/>
          <w:szCs w:val="22"/>
        </w:rPr>
        <w:t>Založit a vést – úklidový dení</w:t>
      </w:r>
      <w:r w:rsidR="005D7EBB" w:rsidRPr="00736680">
        <w:rPr>
          <w:rStyle w:val="NoneA"/>
          <w:rFonts w:ascii="Calibri" w:hAnsi="Calibri"/>
          <w:sz w:val="22"/>
          <w:szCs w:val="22"/>
        </w:rPr>
        <w:t>k</w:t>
      </w:r>
      <w:r w:rsidRPr="00736680">
        <w:rPr>
          <w:rStyle w:val="NoneA"/>
          <w:rFonts w:ascii="Calibri" w:hAnsi="Calibri"/>
          <w:sz w:val="22"/>
          <w:szCs w:val="22"/>
        </w:rPr>
        <w:t>, ve kterém budou vedeny úklidové práce a dále zaznamenávány nedostatky, příp. neplnění povinností stanovených touto smlouvou. Úklidový deník musí být trvale přístupný pro kontrolu objednatele.</w:t>
      </w:r>
    </w:p>
    <w:p w14:paraId="5B8B18AF" w14:textId="7509816C" w:rsidR="008D5D51" w:rsidRPr="00736680" w:rsidRDefault="003A4230">
      <w:pPr>
        <w:pStyle w:val="Normodsaz"/>
        <w:widowControl w:val="0"/>
        <w:numPr>
          <w:ilvl w:val="0"/>
          <w:numId w:val="14"/>
        </w:numPr>
        <w:suppressAutoHyphens w:val="0"/>
        <w:rPr>
          <w:rFonts w:ascii="Calibri" w:hAnsi="Calibri"/>
          <w:sz w:val="22"/>
          <w:szCs w:val="22"/>
        </w:rPr>
      </w:pPr>
      <w:r w:rsidRPr="00736680">
        <w:rPr>
          <w:rStyle w:val="NoneA"/>
          <w:rFonts w:ascii="Calibri" w:hAnsi="Calibri"/>
          <w:sz w:val="22"/>
          <w:szCs w:val="22"/>
        </w:rPr>
        <w:t>Provádět potřebná opatření k</w:t>
      </w:r>
      <w:r w:rsidR="00EE09DE" w:rsidRPr="00736680">
        <w:rPr>
          <w:rStyle w:val="NoneA"/>
          <w:rFonts w:ascii="Calibri" w:hAnsi="Calibri"/>
          <w:sz w:val="22"/>
          <w:szCs w:val="22"/>
        </w:rPr>
        <w:t> </w:t>
      </w:r>
      <w:r w:rsidRPr="00736680">
        <w:rPr>
          <w:rStyle w:val="NoneA"/>
          <w:rFonts w:ascii="Calibri" w:hAnsi="Calibri"/>
          <w:sz w:val="22"/>
          <w:szCs w:val="22"/>
        </w:rPr>
        <w:t>eventuálnímu odstranění nedostatků vzniklých při provádění úklidových prací a služeb.</w:t>
      </w:r>
    </w:p>
    <w:p w14:paraId="023ECE1D" w14:textId="08B6F510" w:rsidR="008D5D51" w:rsidRPr="00736680" w:rsidRDefault="003A4230">
      <w:pPr>
        <w:pStyle w:val="Normodsaz"/>
        <w:widowControl w:val="0"/>
        <w:numPr>
          <w:ilvl w:val="0"/>
          <w:numId w:val="14"/>
        </w:numPr>
        <w:suppressAutoHyphens w:val="0"/>
        <w:rPr>
          <w:rFonts w:ascii="Calibri" w:hAnsi="Calibri"/>
          <w:sz w:val="22"/>
          <w:szCs w:val="22"/>
        </w:rPr>
      </w:pPr>
      <w:r w:rsidRPr="00736680">
        <w:rPr>
          <w:rStyle w:val="NoneA"/>
          <w:rFonts w:ascii="Calibri" w:hAnsi="Calibri"/>
          <w:sz w:val="22"/>
          <w:szCs w:val="22"/>
        </w:rPr>
        <w:t>Bezplatně a bezodkladně odstranit právem reklamované nedostatky v</w:t>
      </w:r>
      <w:r w:rsidR="00EE09DE" w:rsidRPr="00736680">
        <w:rPr>
          <w:rStyle w:val="NoneA"/>
          <w:rFonts w:ascii="Calibri" w:hAnsi="Calibri"/>
          <w:sz w:val="22"/>
          <w:szCs w:val="22"/>
        </w:rPr>
        <w:t> </w:t>
      </w:r>
      <w:r w:rsidRPr="00736680">
        <w:rPr>
          <w:rStyle w:val="NoneA"/>
          <w:rFonts w:ascii="Calibri" w:hAnsi="Calibri"/>
          <w:sz w:val="22"/>
          <w:szCs w:val="22"/>
        </w:rPr>
        <w:t>provedených úklidových pracích a službách.</w:t>
      </w:r>
    </w:p>
    <w:p w14:paraId="3E75EE86" w14:textId="014C4877" w:rsidR="008D5D51" w:rsidRPr="00736680" w:rsidRDefault="003A4230">
      <w:pPr>
        <w:pStyle w:val="Odstavecseseznamem"/>
        <w:suppressAutoHyphens w:val="0"/>
        <w:spacing w:before="120" w:after="120"/>
        <w:ind w:left="566"/>
        <w:rPr>
          <w:rStyle w:val="NoneA"/>
          <w:rFonts w:ascii="Calibri" w:hAnsi="Calibri"/>
          <w:sz w:val="22"/>
          <w:szCs w:val="22"/>
        </w:rPr>
      </w:pPr>
      <w:r w:rsidRPr="00736680">
        <w:rPr>
          <w:rStyle w:val="NoneA"/>
          <w:rFonts w:ascii="Calibri" w:hAnsi="Calibri"/>
          <w:sz w:val="22"/>
          <w:szCs w:val="22"/>
        </w:rPr>
        <w:t>Tyto povinnosti platí bez ohledu na to, zda bude plnění dle této Smlouvy prováděno poskytovatelem či jeho poddodavatelem.</w:t>
      </w:r>
    </w:p>
    <w:p w14:paraId="66849FC5" w14:textId="32E6B37B" w:rsidR="002C5EA7" w:rsidRPr="00736680" w:rsidRDefault="002C5EA7" w:rsidP="002C5EA7">
      <w:pPr>
        <w:numPr>
          <w:ilvl w:val="1"/>
          <w:numId w:val="5"/>
        </w:numPr>
        <w:spacing w:before="120" w:after="120" w:line="276" w:lineRule="auto"/>
        <w:rPr>
          <w:rStyle w:val="NoneA"/>
          <w:rFonts w:ascii="Calibri" w:eastAsia="Calibri" w:hAnsi="Calibri" w:cs="Calibri"/>
          <w:sz w:val="22"/>
          <w:szCs w:val="22"/>
        </w:rPr>
      </w:pPr>
      <w:r w:rsidRPr="00736680">
        <w:rPr>
          <w:rStyle w:val="NoneA"/>
          <w:rFonts w:ascii="Calibri" w:hAnsi="Calibri"/>
          <w:sz w:val="22"/>
          <w:szCs w:val="22"/>
        </w:rPr>
        <w:lastRenderedPageBreak/>
        <w:t>Poskytovatel je dále povinen:</w:t>
      </w:r>
    </w:p>
    <w:p w14:paraId="28C49EE7" w14:textId="026E70BE" w:rsidR="002C5EA7" w:rsidRPr="00736680" w:rsidRDefault="006C00C2" w:rsidP="006B6242">
      <w:pPr>
        <w:pStyle w:val="Normodsaz"/>
        <w:widowControl w:val="0"/>
        <w:numPr>
          <w:ilvl w:val="1"/>
          <w:numId w:val="12"/>
        </w:numPr>
        <w:suppressAutoHyphens w:val="0"/>
        <w:rPr>
          <w:rStyle w:val="NoneA"/>
          <w:rFonts w:ascii="Calibri" w:eastAsia="Calibri" w:hAnsi="Calibri" w:cs="Calibri"/>
          <w:sz w:val="22"/>
          <w:szCs w:val="22"/>
        </w:rPr>
      </w:pPr>
      <w:r w:rsidRPr="00736680">
        <w:rPr>
          <w:rStyle w:val="NoneA"/>
          <w:rFonts w:ascii="Calibri" w:hAnsi="Calibri"/>
          <w:sz w:val="22"/>
          <w:szCs w:val="22"/>
        </w:rPr>
        <w:t>Z</w:t>
      </w:r>
      <w:r w:rsidR="002C5EA7" w:rsidRPr="00736680">
        <w:rPr>
          <w:rStyle w:val="NoneA"/>
          <w:rFonts w:ascii="Calibri" w:hAnsi="Calibri"/>
          <w:sz w:val="22"/>
          <w:szCs w:val="22"/>
        </w:rPr>
        <w:t xml:space="preserve">aměstnancům poskytovat pracovněprávní odměnu v souladu s právní úpravou odměňování v pracovněprávních vztazích a rovněž odpovídající odměnu (příplatek) za případnou práci přesčas, práci ve svátek atp. Zaměstnancům </w:t>
      </w:r>
      <w:r w:rsidR="00C21018" w:rsidRPr="00736680">
        <w:rPr>
          <w:rStyle w:val="NoneA"/>
          <w:rFonts w:ascii="Calibri" w:hAnsi="Calibri"/>
          <w:sz w:val="22"/>
          <w:szCs w:val="22"/>
        </w:rPr>
        <w:t>provádějícím</w:t>
      </w:r>
      <w:r w:rsidR="003C6DC8" w:rsidRPr="00736680">
        <w:rPr>
          <w:rStyle w:val="NoneA"/>
          <w:rFonts w:ascii="Calibri" w:hAnsi="Calibri"/>
          <w:sz w:val="22"/>
          <w:szCs w:val="22"/>
        </w:rPr>
        <w:t xml:space="preserve"> pravidelné úklidové práce dle čl. 2 smlouvy</w:t>
      </w:r>
      <w:r w:rsidR="002C5EA7" w:rsidRPr="00736680">
        <w:rPr>
          <w:rStyle w:val="NoneA"/>
          <w:rFonts w:ascii="Calibri" w:hAnsi="Calibri"/>
          <w:sz w:val="22"/>
          <w:szCs w:val="22"/>
        </w:rPr>
        <w:t xml:space="preserve"> poskytovat hrubou mzdu alespoň ve výši uvedené </w:t>
      </w:r>
      <w:r w:rsidRPr="00736680">
        <w:rPr>
          <w:rStyle w:val="NoneA"/>
          <w:rFonts w:ascii="Calibri" w:hAnsi="Calibri"/>
          <w:sz w:val="22"/>
          <w:szCs w:val="22"/>
        </w:rPr>
        <w:t>p</w:t>
      </w:r>
      <w:r w:rsidR="002C5EA7" w:rsidRPr="00736680">
        <w:rPr>
          <w:rStyle w:val="NoneA"/>
          <w:rFonts w:ascii="Calibri" w:hAnsi="Calibri"/>
          <w:sz w:val="22"/>
          <w:szCs w:val="22"/>
        </w:rPr>
        <w:t>oskytovatelem pro účely hodnocení nabídek</w:t>
      </w:r>
      <w:r w:rsidR="00C21018" w:rsidRPr="00736680">
        <w:rPr>
          <w:rStyle w:val="NoneA"/>
          <w:rFonts w:ascii="Calibri" w:hAnsi="Calibri"/>
          <w:sz w:val="22"/>
          <w:szCs w:val="22"/>
        </w:rPr>
        <w:t xml:space="preserve"> v rámci veřejné zakázky</w:t>
      </w:r>
      <w:r w:rsidR="002C5EA7" w:rsidRPr="00736680">
        <w:rPr>
          <w:rStyle w:val="NoneA"/>
          <w:rFonts w:ascii="Calibri" w:hAnsi="Calibri"/>
          <w:sz w:val="22"/>
          <w:szCs w:val="22"/>
        </w:rPr>
        <w:t xml:space="preserve">, tj. </w:t>
      </w:r>
      <w:r w:rsidR="002C5EA7" w:rsidRPr="00736680">
        <w:rPr>
          <w:rStyle w:val="NoneA"/>
          <w:rFonts w:ascii="Calibri" w:hAnsi="Calibri"/>
          <w:b/>
          <w:bCs/>
          <w:sz w:val="22"/>
          <w:szCs w:val="22"/>
        </w:rPr>
        <w:t>hrubou hodinovou mzdu min. ve výši</w:t>
      </w:r>
      <w:r w:rsidR="002C5EA7" w:rsidRPr="00736680">
        <w:rPr>
          <w:rStyle w:val="NoneA"/>
          <w:rFonts w:ascii="Calibri" w:hAnsi="Calibri"/>
          <w:sz w:val="22"/>
          <w:szCs w:val="22"/>
        </w:rPr>
        <w:t xml:space="preserve"> [</w:t>
      </w:r>
      <w:r w:rsidR="00584E32" w:rsidRPr="00736680">
        <w:rPr>
          <w:rStyle w:val="None"/>
          <w:rFonts w:ascii="Calibri" w:hAnsi="Calibri"/>
          <w:sz w:val="22"/>
          <w:szCs w:val="22"/>
          <w:shd w:val="clear" w:color="auto" w:fill="FFFF00"/>
        </w:rPr>
        <w:t>146</w:t>
      </w:r>
      <w:r w:rsidR="002C5EA7" w:rsidRPr="00736680">
        <w:rPr>
          <w:rStyle w:val="NoneA"/>
          <w:rFonts w:ascii="Calibri" w:hAnsi="Calibri"/>
          <w:sz w:val="22"/>
          <w:szCs w:val="22"/>
        </w:rPr>
        <w:t>],- Kč bez započítání plnění peněžité hodnoty (naturální mzda), osobních ohodnocení, odměn za práci v</w:t>
      </w:r>
      <w:r w:rsidR="00D53D07" w:rsidRPr="00736680">
        <w:rPr>
          <w:rStyle w:val="NoneA"/>
          <w:rFonts w:ascii="Calibri" w:hAnsi="Calibri"/>
          <w:sz w:val="22"/>
          <w:szCs w:val="22"/>
        </w:rPr>
        <w:t> </w:t>
      </w:r>
      <w:r w:rsidR="002C5EA7" w:rsidRPr="00736680">
        <w:rPr>
          <w:rStyle w:val="NoneA"/>
          <w:rFonts w:ascii="Calibri" w:hAnsi="Calibri"/>
          <w:sz w:val="22"/>
          <w:szCs w:val="22"/>
        </w:rPr>
        <w:t>sobotu, neděli nebo ve státní svátek, odměn za práci ve zhoršených pracovních podmínkách, ročních bonusů a dalších příplatků</w:t>
      </w:r>
      <w:r w:rsidRPr="00736680">
        <w:rPr>
          <w:rStyle w:val="NoneA"/>
          <w:rFonts w:ascii="Calibri" w:hAnsi="Calibri"/>
          <w:sz w:val="22"/>
          <w:szCs w:val="22"/>
        </w:rPr>
        <w:t>.</w:t>
      </w:r>
      <w:r w:rsidRPr="00736680">
        <w:rPr>
          <w:rFonts w:cs="Arial"/>
        </w:rPr>
        <w:t xml:space="preserve"> </w:t>
      </w:r>
      <w:r w:rsidRPr="00736680">
        <w:rPr>
          <w:rFonts w:ascii="Calibri" w:hAnsi="Calibri"/>
          <w:sz w:val="22"/>
          <w:szCs w:val="22"/>
        </w:rPr>
        <w:t>Tato povinnost platí i pro  poddodavatele</w:t>
      </w:r>
      <w:r w:rsidR="00D53D07" w:rsidRPr="00736680">
        <w:rPr>
          <w:rFonts w:ascii="Calibri" w:hAnsi="Calibri"/>
          <w:sz w:val="22"/>
          <w:szCs w:val="22"/>
        </w:rPr>
        <w:t xml:space="preserve"> poskytovatele</w:t>
      </w:r>
      <w:r w:rsidRPr="00736680">
        <w:rPr>
          <w:rFonts w:ascii="Calibri" w:hAnsi="Calibri"/>
          <w:sz w:val="22"/>
          <w:szCs w:val="22"/>
        </w:rPr>
        <w:t>.</w:t>
      </w:r>
    </w:p>
    <w:p w14:paraId="4D4C692B" w14:textId="77777777" w:rsidR="008D5D51" w:rsidRPr="00736680" w:rsidRDefault="003A4230">
      <w:pPr>
        <w:numPr>
          <w:ilvl w:val="0"/>
          <w:numId w:val="15"/>
        </w:numPr>
        <w:spacing w:before="360" w:after="120"/>
        <w:jc w:val="left"/>
        <w:rPr>
          <w:rFonts w:ascii="Calibri" w:hAnsi="Calibri"/>
          <w:b/>
          <w:bCs/>
          <w:sz w:val="22"/>
          <w:szCs w:val="22"/>
        </w:rPr>
      </w:pPr>
      <w:r w:rsidRPr="00736680">
        <w:rPr>
          <w:rStyle w:val="NoneA"/>
          <w:rFonts w:ascii="Calibri" w:hAnsi="Calibri"/>
          <w:b/>
          <w:bCs/>
          <w:sz w:val="22"/>
          <w:szCs w:val="22"/>
        </w:rPr>
        <w:t>Práva a povinnosti objednatele</w:t>
      </w:r>
    </w:p>
    <w:p w14:paraId="076B62FA" w14:textId="6DE41EC8"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Pověřený pracovník objednatele je oprávněn za přítomnosti poskytovatele provádět v</w:t>
      </w:r>
      <w:r w:rsidR="00EE09DE" w:rsidRPr="00736680">
        <w:rPr>
          <w:rStyle w:val="NoneA"/>
          <w:rFonts w:ascii="Calibri" w:hAnsi="Calibri"/>
          <w:sz w:val="22"/>
          <w:szCs w:val="22"/>
        </w:rPr>
        <w:t> </w:t>
      </w:r>
      <w:r w:rsidRPr="00736680">
        <w:rPr>
          <w:rStyle w:val="NoneA"/>
          <w:rFonts w:ascii="Calibri" w:hAnsi="Calibri"/>
          <w:sz w:val="22"/>
          <w:szCs w:val="22"/>
        </w:rPr>
        <w:t xml:space="preserve">době výkonu služeb kontrolu plnění předmětu smlouvy. Objednatel se zavazuje, že takovou kontrolou nebude narušovat plnění předmětu smlouvy ve vyšší než nezbytně nutné míře. Touto nezbytně nutnou mírou se rozumí kontrola řádného plnění a případné uplatnění vady, včetně pořízení příslušné fotodokumentace. </w:t>
      </w:r>
    </w:p>
    <w:p w14:paraId="3DC0C7D1" w14:textId="637DD2CB"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w:t>
      </w:r>
      <w:r w:rsidR="00EE09DE" w:rsidRPr="00736680">
        <w:rPr>
          <w:rStyle w:val="NoneA"/>
          <w:rFonts w:ascii="Calibri" w:hAnsi="Calibri"/>
          <w:sz w:val="22"/>
          <w:szCs w:val="22"/>
        </w:rPr>
        <w:t> </w:t>
      </w:r>
      <w:r w:rsidRPr="00736680">
        <w:rPr>
          <w:rStyle w:val="NoneA"/>
          <w:rFonts w:ascii="Calibri" w:hAnsi="Calibri"/>
          <w:sz w:val="22"/>
          <w:szCs w:val="22"/>
        </w:rPr>
        <w:t>případě zjištění nedostatků (vad) při plnění předmětu smlouvy může objednatel uplatnit sjednané sankce dle čl. 9 této smlouvy a požadovat jejich odstranění.</w:t>
      </w:r>
    </w:p>
    <w:p w14:paraId="27BE8334"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Za nedostatek (vadu) je považováno:</w:t>
      </w:r>
    </w:p>
    <w:p w14:paraId="52BC3968" w14:textId="6D0CA490"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Vynechání pravidelného úklidu každé jednotlivé plochy, uvedené v</w:t>
      </w:r>
      <w:r w:rsidR="00EE09DE" w:rsidRPr="00736680">
        <w:rPr>
          <w:rStyle w:val="NoneA"/>
          <w:rFonts w:ascii="Calibri" w:hAnsi="Calibri"/>
          <w:sz w:val="22"/>
          <w:szCs w:val="22"/>
        </w:rPr>
        <w:t> </w:t>
      </w:r>
      <w:r w:rsidRPr="00736680">
        <w:rPr>
          <w:rStyle w:val="NoneA"/>
          <w:rFonts w:ascii="Calibri" w:hAnsi="Calibri"/>
          <w:sz w:val="22"/>
          <w:szCs w:val="22"/>
        </w:rPr>
        <w:t>příloze č. 1 této smlouvy.</w:t>
      </w:r>
    </w:p>
    <w:p w14:paraId="19F32A9E" w14:textId="77777777"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Nekvalitní (nedbalé) provedení úklidu každé jednotlivé plochy se zjevnými nedostatky (pověřený pracovník objednatele zajistí fotodokumentaci za účasti pracovníka poskytovatele, viz dále).</w:t>
      </w:r>
    </w:p>
    <w:p w14:paraId="20B6AF17" w14:textId="77777777"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Nepřítomnost sjednaného počtu pracovníků na pracovišti.</w:t>
      </w:r>
    </w:p>
    <w:p w14:paraId="1B67C7F8" w14:textId="77777777"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Nerespektování pokynu pověřeného pracovníka objednatele na úklidové práce (neprovedení požadovaného úklidu).</w:t>
      </w:r>
    </w:p>
    <w:p w14:paraId="776F3AED" w14:textId="77777777"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Zjištěný (prokázaný) alkohol na pracovišti (včetně prokázání jeho požití), zjištěná prokázaná přítomnost návykových látek na pracovišti, včetně prokázání jejich užití pracovníkem poskytovatele, nebo kouření na pracovišti.</w:t>
      </w:r>
    </w:p>
    <w:p w14:paraId="01347B08" w14:textId="43B8B20C"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Neprovedení zápisu do úklidového deníku v</w:t>
      </w:r>
      <w:r w:rsidR="00EE09DE" w:rsidRPr="00736680">
        <w:rPr>
          <w:rStyle w:val="NoneA"/>
          <w:rFonts w:ascii="Calibri" w:hAnsi="Calibri"/>
          <w:sz w:val="22"/>
          <w:szCs w:val="22"/>
        </w:rPr>
        <w:t> </w:t>
      </w:r>
      <w:r w:rsidRPr="00736680">
        <w:rPr>
          <w:rStyle w:val="NoneA"/>
          <w:rFonts w:ascii="Calibri" w:hAnsi="Calibri"/>
          <w:sz w:val="22"/>
          <w:szCs w:val="22"/>
        </w:rPr>
        <w:t>době úklidu, denně.</w:t>
      </w:r>
    </w:p>
    <w:p w14:paraId="556088CB" w14:textId="77777777" w:rsidR="008D5D51" w:rsidRPr="00736680" w:rsidRDefault="003A4230">
      <w:pPr>
        <w:pStyle w:val="Normodsaz"/>
        <w:widowControl w:val="0"/>
        <w:numPr>
          <w:ilvl w:val="1"/>
          <w:numId w:val="17"/>
        </w:numPr>
        <w:suppressAutoHyphens w:val="0"/>
        <w:rPr>
          <w:rFonts w:ascii="Calibri" w:hAnsi="Calibri"/>
          <w:sz w:val="22"/>
          <w:szCs w:val="22"/>
        </w:rPr>
      </w:pPr>
      <w:r w:rsidRPr="00736680">
        <w:rPr>
          <w:rStyle w:val="NoneA"/>
          <w:rFonts w:ascii="Calibri" w:hAnsi="Calibri"/>
          <w:sz w:val="22"/>
          <w:szCs w:val="22"/>
        </w:rPr>
        <w:t>Nerespektování výluk úklidu.</w:t>
      </w:r>
    </w:p>
    <w:p w14:paraId="736CB800" w14:textId="6FD4D914" w:rsidR="008D5D51" w:rsidRPr="00736680" w:rsidRDefault="003A4230">
      <w:pPr>
        <w:numPr>
          <w:ilvl w:val="1"/>
          <w:numId w:val="18"/>
        </w:numPr>
        <w:spacing w:before="120" w:after="120" w:line="276" w:lineRule="auto"/>
        <w:rPr>
          <w:rFonts w:ascii="Calibri" w:hAnsi="Calibri"/>
          <w:sz w:val="22"/>
          <w:szCs w:val="22"/>
        </w:rPr>
      </w:pPr>
      <w:r w:rsidRPr="00736680">
        <w:rPr>
          <w:rStyle w:val="NoneA"/>
          <w:rFonts w:ascii="Calibri" w:hAnsi="Calibri"/>
          <w:sz w:val="22"/>
          <w:szCs w:val="22"/>
        </w:rPr>
        <w:t>Pověřený pracovník objednatele je oprávněn nahlížet denně do úklidového deníku (pravidelně) a při zjištění nedostatku při plnění předmětu díla je oprávněn zaznamenat tuto skutečnost do deníku.</w:t>
      </w:r>
    </w:p>
    <w:p w14:paraId="2CDBBEA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Zjištěné nedostatky zároveň objednatel podloží fotografickou dokumentací.</w:t>
      </w:r>
    </w:p>
    <w:p w14:paraId="052DE0D1" w14:textId="6140E9C5"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Jestliže bez zavinění poskytovatele dojde v</w:t>
      </w:r>
      <w:r w:rsidR="00EE09DE" w:rsidRPr="00736680">
        <w:rPr>
          <w:rStyle w:val="NoneA"/>
          <w:rFonts w:ascii="Calibri" w:hAnsi="Calibri"/>
          <w:sz w:val="22"/>
          <w:szCs w:val="22"/>
        </w:rPr>
        <w:t> </w:t>
      </w:r>
      <w:r w:rsidRPr="00736680">
        <w:rPr>
          <w:rStyle w:val="NoneA"/>
          <w:rFonts w:ascii="Calibri" w:hAnsi="Calibri"/>
          <w:sz w:val="22"/>
          <w:szCs w:val="22"/>
        </w:rPr>
        <w:t>průběhu poskytování služeb k</w:t>
      </w:r>
      <w:r w:rsidR="00EE09DE" w:rsidRPr="00736680">
        <w:rPr>
          <w:rStyle w:val="NoneA"/>
          <w:rFonts w:ascii="Calibri" w:hAnsi="Calibri"/>
          <w:sz w:val="22"/>
          <w:szCs w:val="22"/>
        </w:rPr>
        <w:t> </w:t>
      </w:r>
      <w:r w:rsidRPr="00736680">
        <w:rPr>
          <w:rStyle w:val="NoneA"/>
          <w:rFonts w:ascii="Calibri" w:hAnsi="Calibri"/>
          <w:sz w:val="22"/>
          <w:szCs w:val="22"/>
        </w:rPr>
        <w:t>nutnosti provést služby nad rámec této smlouvy, mohou být tyto dodatečné služby poskytovatelem poskytnuty pouze s</w:t>
      </w:r>
      <w:r w:rsidR="00EE09DE" w:rsidRPr="00736680">
        <w:rPr>
          <w:rStyle w:val="NoneA"/>
          <w:rFonts w:ascii="Calibri" w:hAnsi="Calibri"/>
          <w:sz w:val="22"/>
          <w:szCs w:val="22"/>
        </w:rPr>
        <w:t> </w:t>
      </w:r>
      <w:r w:rsidRPr="00736680">
        <w:rPr>
          <w:rStyle w:val="NoneA"/>
          <w:rFonts w:ascii="Calibri" w:hAnsi="Calibri"/>
          <w:sz w:val="22"/>
          <w:szCs w:val="22"/>
        </w:rPr>
        <w:t>předchozím písemným souhlasem objednatele, v</w:t>
      </w:r>
      <w:r w:rsidR="00EE09DE" w:rsidRPr="00736680">
        <w:rPr>
          <w:rStyle w:val="NoneA"/>
          <w:rFonts w:ascii="Calibri" w:hAnsi="Calibri"/>
          <w:sz w:val="22"/>
          <w:szCs w:val="22"/>
        </w:rPr>
        <w:t> </w:t>
      </w:r>
      <w:r w:rsidRPr="00736680">
        <w:rPr>
          <w:rStyle w:val="NoneA"/>
          <w:rFonts w:ascii="Calibri" w:hAnsi="Calibri"/>
          <w:sz w:val="22"/>
          <w:szCs w:val="22"/>
        </w:rPr>
        <w:t>takovém případě budou náklady nad rámec smlouvy účtovány jako mimořádné služby zvláštní fakturou, přičemž cena za mimořádné služby musí být předem písemně odsouhlasena objednatelem.</w:t>
      </w:r>
    </w:p>
    <w:p w14:paraId="4C1664BA"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Objednatel je dále povinen:</w:t>
      </w:r>
    </w:p>
    <w:p w14:paraId="12231342" w14:textId="078170ED" w:rsidR="008D5D51" w:rsidRPr="00736680" w:rsidRDefault="003A4230">
      <w:pPr>
        <w:pStyle w:val="Normodsaz"/>
        <w:widowControl w:val="0"/>
        <w:numPr>
          <w:ilvl w:val="1"/>
          <w:numId w:val="20"/>
        </w:numPr>
        <w:suppressAutoHyphens w:val="0"/>
        <w:rPr>
          <w:rFonts w:ascii="Calibri" w:hAnsi="Calibri"/>
          <w:sz w:val="22"/>
          <w:szCs w:val="22"/>
        </w:rPr>
      </w:pPr>
      <w:r w:rsidRPr="00736680">
        <w:rPr>
          <w:rStyle w:val="NoneA"/>
          <w:rFonts w:ascii="Calibri" w:hAnsi="Calibri"/>
          <w:sz w:val="22"/>
          <w:szCs w:val="22"/>
        </w:rPr>
        <w:t>Zajistit pracovníkům poskytovatele přístup do objektu tak, aby v</w:t>
      </w:r>
      <w:r w:rsidR="00EE09DE" w:rsidRPr="00736680">
        <w:rPr>
          <w:rStyle w:val="NoneA"/>
          <w:rFonts w:ascii="Calibri" w:hAnsi="Calibri"/>
          <w:sz w:val="22"/>
          <w:szCs w:val="22"/>
        </w:rPr>
        <w:t> </w:t>
      </w:r>
      <w:r w:rsidRPr="00736680">
        <w:rPr>
          <w:rStyle w:val="NoneA"/>
          <w:rFonts w:ascii="Calibri" w:hAnsi="Calibri"/>
          <w:sz w:val="22"/>
          <w:szCs w:val="22"/>
        </w:rPr>
        <w:t>čase smluveném, popř. i v</w:t>
      </w:r>
      <w:r w:rsidR="00EE09DE" w:rsidRPr="00736680">
        <w:rPr>
          <w:rStyle w:val="NoneA"/>
          <w:rFonts w:ascii="Calibri" w:hAnsi="Calibri"/>
          <w:sz w:val="22"/>
          <w:szCs w:val="22"/>
        </w:rPr>
        <w:t> </w:t>
      </w:r>
      <w:r w:rsidRPr="00736680">
        <w:rPr>
          <w:rStyle w:val="NoneA"/>
          <w:rFonts w:ascii="Calibri" w:hAnsi="Calibri"/>
          <w:sz w:val="22"/>
          <w:szCs w:val="22"/>
        </w:rPr>
        <w:t>dalším smluveném čase, mohl poskytovatel svým závazkům vyplývajícím z</w:t>
      </w:r>
      <w:r w:rsidR="00EE09DE" w:rsidRPr="00736680">
        <w:rPr>
          <w:rStyle w:val="NoneA"/>
          <w:rFonts w:ascii="Calibri" w:hAnsi="Calibri"/>
          <w:sz w:val="22"/>
          <w:szCs w:val="22"/>
        </w:rPr>
        <w:t> </w:t>
      </w:r>
      <w:r w:rsidRPr="00736680">
        <w:rPr>
          <w:rStyle w:val="NoneA"/>
          <w:rFonts w:ascii="Calibri" w:hAnsi="Calibri"/>
          <w:sz w:val="22"/>
          <w:szCs w:val="22"/>
        </w:rPr>
        <w:t>této smlouvy dostát.</w:t>
      </w:r>
    </w:p>
    <w:p w14:paraId="66A67CBA" w14:textId="77777777" w:rsidR="008D5D51" w:rsidRPr="00736680" w:rsidRDefault="003A4230">
      <w:pPr>
        <w:pStyle w:val="Normodsaz"/>
        <w:widowControl w:val="0"/>
        <w:numPr>
          <w:ilvl w:val="1"/>
          <w:numId w:val="20"/>
        </w:numPr>
        <w:suppressAutoHyphens w:val="0"/>
        <w:rPr>
          <w:rFonts w:ascii="Calibri" w:hAnsi="Calibri"/>
          <w:sz w:val="22"/>
          <w:szCs w:val="22"/>
        </w:rPr>
      </w:pPr>
      <w:r w:rsidRPr="00736680">
        <w:rPr>
          <w:rStyle w:val="NoneA"/>
          <w:rFonts w:ascii="Calibri" w:hAnsi="Calibri"/>
          <w:sz w:val="22"/>
          <w:szCs w:val="22"/>
        </w:rPr>
        <w:t>Zajistit poskytovateli vhodné prostory pro úschovu oděvů pracovníků, úklidové techniky, pracovních pomůcek a čisticích prostředků.</w:t>
      </w:r>
    </w:p>
    <w:p w14:paraId="1C0BDCCA" w14:textId="77777777" w:rsidR="008D5D51" w:rsidRPr="00736680" w:rsidRDefault="003A4230">
      <w:pPr>
        <w:pStyle w:val="Normodsaz"/>
        <w:widowControl w:val="0"/>
        <w:numPr>
          <w:ilvl w:val="1"/>
          <w:numId w:val="20"/>
        </w:numPr>
        <w:suppressAutoHyphens w:val="0"/>
        <w:rPr>
          <w:rFonts w:ascii="Calibri" w:hAnsi="Calibri"/>
          <w:sz w:val="22"/>
          <w:szCs w:val="22"/>
        </w:rPr>
      </w:pPr>
      <w:r w:rsidRPr="00736680">
        <w:rPr>
          <w:rStyle w:val="NoneA"/>
          <w:rFonts w:ascii="Calibri" w:hAnsi="Calibri"/>
          <w:sz w:val="22"/>
          <w:szCs w:val="22"/>
        </w:rPr>
        <w:t>Umožnit pověřeným pracovníkům poskytovatele přístup na pracoviště za účelem řízení a kontroly prováděných úklidových prací.</w:t>
      </w:r>
    </w:p>
    <w:p w14:paraId="0E21F678" w14:textId="0BD5E854" w:rsidR="008D5D51" w:rsidRPr="00736680" w:rsidRDefault="003A4230">
      <w:pPr>
        <w:pStyle w:val="Normodsaz"/>
        <w:widowControl w:val="0"/>
        <w:numPr>
          <w:ilvl w:val="1"/>
          <w:numId w:val="20"/>
        </w:numPr>
        <w:suppressAutoHyphens w:val="0"/>
        <w:rPr>
          <w:rFonts w:ascii="Calibri" w:hAnsi="Calibri"/>
          <w:sz w:val="22"/>
          <w:szCs w:val="22"/>
        </w:rPr>
      </w:pPr>
      <w:r w:rsidRPr="00736680">
        <w:rPr>
          <w:rStyle w:val="NoneA"/>
          <w:rFonts w:ascii="Calibri" w:hAnsi="Calibri"/>
          <w:sz w:val="22"/>
          <w:szCs w:val="22"/>
        </w:rPr>
        <w:t>Zajistit bezplatné osvětlení a vytápění pracoviště v</w:t>
      </w:r>
      <w:r w:rsidR="00EE09DE" w:rsidRPr="00736680">
        <w:rPr>
          <w:rStyle w:val="NoneA"/>
          <w:rFonts w:ascii="Calibri" w:hAnsi="Calibri"/>
          <w:sz w:val="22"/>
          <w:szCs w:val="22"/>
        </w:rPr>
        <w:t> </w:t>
      </w:r>
      <w:r w:rsidRPr="00736680">
        <w:rPr>
          <w:rStyle w:val="NoneA"/>
          <w:rFonts w:ascii="Calibri" w:hAnsi="Calibri"/>
          <w:sz w:val="22"/>
          <w:szCs w:val="22"/>
        </w:rPr>
        <w:t>době provádění úklidových prací, použití elektrického proudu pro činnost úklidové techniky, dále zdroje teplé vody nebo možnost jejího ohřevu.</w:t>
      </w:r>
    </w:p>
    <w:p w14:paraId="47F91F34" w14:textId="77777777" w:rsidR="008D5D51" w:rsidRPr="00736680" w:rsidRDefault="003A4230">
      <w:pPr>
        <w:pStyle w:val="Normodsaz"/>
        <w:widowControl w:val="0"/>
        <w:numPr>
          <w:ilvl w:val="1"/>
          <w:numId w:val="20"/>
        </w:numPr>
        <w:suppressAutoHyphens w:val="0"/>
        <w:rPr>
          <w:rFonts w:ascii="Calibri" w:hAnsi="Calibri"/>
          <w:sz w:val="22"/>
          <w:szCs w:val="22"/>
        </w:rPr>
      </w:pPr>
      <w:r w:rsidRPr="00736680">
        <w:rPr>
          <w:rStyle w:val="NoneA"/>
          <w:rFonts w:ascii="Calibri" w:hAnsi="Calibri"/>
          <w:sz w:val="22"/>
          <w:szCs w:val="22"/>
        </w:rPr>
        <w:t>Oznámit poskytovateli provozní změny, které mají vliv na provádění sjednaných úklidových prací.</w:t>
      </w:r>
    </w:p>
    <w:p w14:paraId="3B2EDDEA" w14:textId="76E1824E" w:rsidR="008D5D51" w:rsidRPr="00736680" w:rsidRDefault="003A4230">
      <w:pPr>
        <w:pStyle w:val="Normodsaz"/>
        <w:widowControl w:val="0"/>
        <w:numPr>
          <w:ilvl w:val="1"/>
          <w:numId w:val="20"/>
        </w:numPr>
        <w:suppressAutoHyphens w:val="0"/>
        <w:rPr>
          <w:rStyle w:val="NoneA"/>
          <w:rFonts w:ascii="Calibri" w:hAnsi="Calibri"/>
          <w:sz w:val="22"/>
          <w:szCs w:val="22"/>
        </w:rPr>
      </w:pPr>
      <w:r w:rsidRPr="00736680">
        <w:rPr>
          <w:rStyle w:val="NoneA"/>
          <w:rFonts w:ascii="Calibri" w:hAnsi="Calibri"/>
          <w:sz w:val="22"/>
          <w:szCs w:val="22"/>
        </w:rPr>
        <w:t>Předat poskytovateli na základě předávacího protokolu potřebné klíče, resp. přístupové karty od místa plnění dle této smlouvy. V</w:t>
      </w:r>
      <w:r w:rsidR="00EE09DE" w:rsidRPr="00736680">
        <w:rPr>
          <w:rStyle w:val="NoneA"/>
          <w:rFonts w:ascii="Calibri" w:hAnsi="Calibri"/>
          <w:sz w:val="22"/>
          <w:szCs w:val="22"/>
        </w:rPr>
        <w:t> </w:t>
      </w:r>
      <w:r w:rsidRPr="00736680">
        <w:rPr>
          <w:rStyle w:val="NoneA"/>
          <w:rFonts w:ascii="Calibri" w:hAnsi="Calibri"/>
          <w:sz w:val="22"/>
          <w:szCs w:val="22"/>
        </w:rPr>
        <w:t>případě ukončení smluvního vztahu vrátí poskytovatel zapůjčené klíče, přístupové karty objednateli. V</w:t>
      </w:r>
      <w:r w:rsidR="00EE09DE" w:rsidRPr="00736680">
        <w:rPr>
          <w:rStyle w:val="NoneA"/>
          <w:rFonts w:ascii="Calibri" w:hAnsi="Calibri"/>
          <w:sz w:val="22"/>
          <w:szCs w:val="22"/>
        </w:rPr>
        <w:t> </w:t>
      </w:r>
      <w:r w:rsidRPr="00736680">
        <w:rPr>
          <w:rStyle w:val="NoneA"/>
          <w:rFonts w:ascii="Calibri" w:hAnsi="Calibri"/>
          <w:sz w:val="22"/>
          <w:szCs w:val="22"/>
        </w:rPr>
        <w:t>případě ztráty některého z</w:t>
      </w:r>
      <w:r w:rsidR="00EE09DE" w:rsidRPr="00736680">
        <w:rPr>
          <w:rStyle w:val="NoneA"/>
          <w:rFonts w:ascii="Calibri" w:hAnsi="Calibri"/>
          <w:sz w:val="22"/>
          <w:szCs w:val="22"/>
        </w:rPr>
        <w:t> </w:t>
      </w:r>
      <w:r w:rsidRPr="00736680">
        <w:rPr>
          <w:rStyle w:val="NoneA"/>
          <w:rFonts w:ascii="Calibri" w:hAnsi="Calibri"/>
          <w:sz w:val="22"/>
          <w:szCs w:val="22"/>
        </w:rPr>
        <w:t>klíčů se poskytovatel zavazuje k</w:t>
      </w:r>
      <w:r w:rsidR="00EE09DE" w:rsidRPr="00736680">
        <w:rPr>
          <w:rStyle w:val="NoneA"/>
          <w:rFonts w:ascii="Calibri" w:hAnsi="Calibri"/>
          <w:sz w:val="22"/>
          <w:szCs w:val="22"/>
        </w:rPr>
        <w:t> </w:t>
      </w:r>
      <w:r w:rsidRPr="00736680">
        <w:rPr>
          <w:rStyle w:val="NoneA"/>
          <w:rFonts w:ascii="Calibri" w:hAnsi="Calibri"/>
          <w:sz w:val="22"/>
          <w:szCs w:val="22"/>
        </w:rPr>
        <w:t>náhradě škody v</w:t>
      </w:r>
      <w:r w:rsidR="00EE09DE" w:rsidRPr="00736680">
        <w:rPr>
          <w:rStyle w:val="NoneA"/>
          <w:rFonts w:ascii="Calibri" w:hAnsi="Calibri"/>
          <w:sz w:val="22"/>
          <w:szCs w:val="22"/>
        </w:rPr>
        <w:t> </w:t>
      </w:r>
      <w:r w:rsidRPr="00736680">
        <w:rPr>
          <w:rStyle w:val="NoneA"/>
          <w:rFonts w:ascii="Calibri" w:hAnsi="Calibri"/>
          <w:sz w:val="22"/>
          <w:szCs w:val="22"/>
        </w:rPr>
        <w:t>podobě výměny odpovídající zámkové vložky nebo zámku. Při provádění úklidu bude odemknuto pouze uklízené pracoviště, klíče od ostatních pracovišť nesmí zůstat v</w:t>
      </w:r>
      <w:r w:rsidR="00EE09DE" w:rsidRPr="00736680">
        <w:rPr>
          <w:rStyle w:val="NoneA"/>
          <w:rFonts w:ascii="Calibri" w:hAnsi="Calibri"/>
          <w:sz w:val="22"/>
          <w:szCs w:val="22"/>
        </w:rPr>
        <w:t> </w:t>
      </w:r>
      <w:r w:rsidRPr="00736680">
        <w:rPr>
          <w:rStyle w:val="NoneA"/>
          <w:rFonts w:ascii="Calibri" w:hAnsi="Calibri"/>
          <w:sz w:val="22"/>
          <w:szCs w:val="22"/>
        </w:rPr>
        <w:t>zámcích. V</w:t>
      </w:r>
      <w:r w:rsidR="00EE09DE" w:rsidRPr="00736680">
        <w:rPr>
          <w:rStyle w:val="NoneA"/>
          <w:rFonts w:ascii="Calibri" w:hAnsi="Calibri"/>
          <w:sz w:val="22"/>
          <w:szCs w:val="22"/>
        </w:rPr>
        <w:t> </w:t>
      </w:r>
      <w:r w:rsidRPr="00736680">
        <w:rPr>
          <w:rStyle w:val="NoneA"/>
          <w:rFonts w:ascii="Calibri" w:hAnsi="Calibri"/>
          <w:sz w:val="22"/>
          <w:szCs w:val="22"/>
        </w:rPr>
        <w:t>případě ztráty přístupové karty tuto skutečnost poskytovatel ihned nahlásí kontaktní osobě objednatele pro věci technické dle této smlouvy.</w:t>
      </w:r>
    </w:p>
    <w:p w14:paraId="58712D1F" w14:textId="77777777" w:rsidR="00C00D22" w:rsidRPr="00736680" w:rsidRDefault="00C00D22" w:rsidP="00C00D22">
      <w:pPr>
        <w:numPr>
          <w:ilvl w:val="1"/>
          <w:numId w:val="5"/>
        </w:numPr>
        <w:spacing w:before="120" w:after="120" w:line="276" w:lineRule="auto"/>
        <w:rPr>
          <w:rStyle w:val="NoneA"/>
          <w:rFonts w:ascii="Calibri" w:hAnsi="Calibri"/>
          <w:sz w:val="22"/>
          <w:szCs w:val="22"/>
        </w:rPr>
      </w:pPr>
      <w:r w:rsidRPr="00736680">
        <w:rPr>
          <w:rStyle w:val="NoneA"/>
          <w:rFonts w:ascii="Calibri" w:hAnsi="Calibri"/>
          <w:sz w:val="22"/>
          <w:szCs w:val="22"/>
        </w:rPr>
        <w:t>Objednatel je dále oprávněn:</w:t>
      </w:r>
    </w:p>
    <w:p w14:paraId="4450D675" w14:textId="33F31299" w:rsidR="002C5EA7" w:rsidRPr="00736680" w:rsidRDefault="00C00D22" w:rsidP="006B6242">
      <w:pPr>
        <w:spacing w:before="120" w:after="120" w:line="276" w:lineRule="auto"/>
        <w:ind w:left="567"/>
        <w:rPr>
          <w:rStyle w:val="NoneA"/>
        </w:rPr>
      </w:pPr>
      <w:r w:rsidRPr="00736680">
        <w:rPr>
          <w:rStyle w:val="NoneA"/>
          <w:rFonts w:ascii="Calibri" w:hAnsi="Calibri"/>
          <w:sz w:val="22"/>
          <w:szCs w:val="22"/>
        </w:rPr>
        <w:t>Požadovat</w:t>
      </w:r>
      <w:r w:rsidR="00DE2B0D" w:rsidRPr="00736680">
        <w:rPr>
          <w:rStyle w:val="NoneA"/>
          <w:rFonts w:ascii="Calibri" w:hAnsi="Calibri"/>
          <w:sz w:val="22"/>
          <w:szCs w:val="22"/>
        </w:rPr>
        <w:t xml:space="preserve"> po poskytovateli </w:t>
      </w:r>
      <w:r w:rsidR="006C00C2" w:rsidRPr="00736680">
        <w:rPr>
          <w:rStyle w:val="NoneA"/>
          <w:rFonts w:ascii="Calibri" w:hAnsi="Calibri"/>
          <w:sz w:val="22"/>
          <w:szCs w:val="22"/>
        </w:rPr>
        <w:t>a jeho poddodavatel</w:t>
      </w:r>
      <w:r w:rsidR="009E21F7" w:rsidRPr="00736680">
        <w:rPr>
          <w:rStyle w:val="NoneA"/>
          <w:rFonts w:ascii="Calibri" w:hAnsi="Calibri"/>
          <w:sz w:val="22"/>
          <w:szCs w:val="22"/>
        </w:rPr>
        <w:t>í</w:t>
      </w:r>
      <w:r w:rsidR="006C00C2" w:rsidRPr="00736680">
        <w:rPr>
          <w:rStyle w:val="NoneA"/>
          <w:rFonts w:ascii="Calibri" w:hAnsi="Calibri"/>
          <w:sz w:val="22"/>
          <w:szCs w:val="22"/>
        </w:rPr>
        <w:t xml:space="preserve">ch </w:t>
      </w:r>
      <w:r w:rsidR="00DE2B0D" w:rsidRPr="00736680">
        <w:rPr>
          <w:rStyle w:val="NoneA"/>
          <w:rFonts w:ascii="Calibri" w:hAnsi="Calibri"/>
          <w:sz w:val="22"/>
          <w:szCs w:val="22"/>
        </w:rPr>
        <w:t xml:space="preserve">předložení pracovní smlouvy (příp. souvisejícího dokumentu) </w:t>
      </w:r>
      <w:r w:rsidR="00C21018" w:rsidRPr="00736680">
        <w:rPr>
          <w:rStyle w:val="NoneA"/>
          <w:rFonts w:ascii="Calibri" w:hAnsi="Calibri"/>
          <w:sz w:val="22"/>
          <w:szCs w:val="22"/>
        </w:rPr>
        <w:t xml:space="preserve">každého pracovníka poskytovatele nebo jeho poddodavatele provádějícího </w:t>
      </w:r>
      <w:r w:rsidR="003C6DC8" w:rsidRPr="00736680">
        <w:rPr>
          <w:rStyle w:val="NoneA"/>
          <w:rFonts w:ascii="Calibri" w:hAnsi="Calibri"/>
          <w:sz w:val="22"/>
          <w:szCs w:val="22"/>
        </w:rPr>
        <w:t>pravidelné úklidové práce dle čl. 2 smlouvy</w:t>
      </w:r>
      <w:r w:rsidR="00DE2B0D" w:rsidRPr="00736680">
        <w:rPr>
          <w:rStyle w:val="NoneA"/>
          <w:rFonts w:ascii="Calibri" w:hAnsi="Calibri"/>
          <w:sz w:val="22"/>
          <w:szCs w:val="22"/>
        </w:rPr>
        <w:t xml:space="preserve"> </w:t>
      </w:r>
      <w:r w:rsidR="00D53D07" w:rsidRPr="00736680">
        <w:rPr>
          <w:rStyle w:val="NoneA"/>
          <w:rFonts w:ascii="Calibri" w:hAnsi="Calibri"/>
          <w:sz w:val="22"/>
          <w:szCs w:val="22"/>
        </w:rPr>
        <w:t xml:space="preserve">pro objednatele </w:t>
      </w:r>
      <w:r w:rsidR="00DE2B0D" w:rsidRPr="00736680">
        <w:rPr>
          <w:rStyle w:val="NoneA"/>
          <w:rFonts w:ascii="Calibri" w:hAnsi="Calibri"/>
          <w:sz w:val="22"/>
          <w:szCs w:val="22"/>
        </w:rPr>
        <w:t xml:space="preserve">za účelem ověření, zda jsou </w:t>
      </w:r>
      <w:r w:rsidR="009E21F7" w:rsidRPr="00736680">
        <w:rPr>
          <w:rStyle w:val="NoneA"/>
          <w:rFonts w:ascii="Calibri" w:hAnsi="Calibri"/>
          <w:sz w:val="22"/>
          <w:szCs w:val="22"/>
        </w:rPr>
        <w:t xml:space="preserve">tito pracovníci </w:t>
      </w:r>
      <w:r w:rsidR="00DE2B0D" w:rsidRPr="00736680">
        <w:rPr>
          <w:rStyle w:val="NoneA"/>
          <w:rFonts w:ascii="Calibri" w:hAnsi="Calibri"/>
          <w:sz w:val="22"/>
          <w:szCs w:val="22"/>
        </w:rPr>
        <w:t xml:space="preserve">odměňováni v souladu s odst. </w:t>
      </w:r>
      <w:r w:rsidR="006C00C2" w:rsidRPr="00736680">
        <w:rPr>
          <w:rStyle w:val="NoneA"/>
          <w:rFonts w:ascii="Calibri" w:hAnsi="Calibri"/>
          <w:sz w:val="22"/>
          <w:szCs w:val="22"/>
        </w:rPr>
        <w:t xml:space="preserve">7.28. </w:t>
      </w:r>
      <w:r w:rsidR="00DE2B0D" w:rsidRPr="00736680">
        <w:rPr>
          <w:rStyle w:val="NoneA"/>
          <w:rFonts w:ascii="Calibri" w:hAnsi="Calibri"/>
          <w:sz w:val="22"/>
          <w:szCs w:val="22"/>
        </w:rPr>
        <w:t xml:space="preserve"> této Smlouvy</w:t>
      </w:r>
      <w:r w:rsidR="009E21F7" w:rsidRPr="00736680">
        <w:rPr>
          <w:rStyle w:val="NoneA"/>
          <w:rFonts w:ascii="Calibri" w:hAnsi="Calibri"/>
          <w:sz w:val="22"/>
          <w:szCs w:val="22"/>
        </w:rPr>
        <w:t>. Ověřování je objednatel oprávněn provádět prostřednictvím manažera úklidových služeb, a to kdykoliv v průběhu poskytování úklidových služeb. Poskytovatel/poddodavatel předloží objednateli pracovní smlouvu</w:t>
      </w:r>
      <w:r w:rsidR="007E428E" w:rsidRPr="00736680">
        <w:rPr>
          <w:rStyle w:val="NoneA"/>
          <w:rFonts w:ascii="Calibri" w:hAnsi="Calibri"/>
          <w:sz w:val="22"/>
          <w:szCs w:val="22"/>
        </w:rPr>
        <w:t>/y</w:t>
      </w:r>
      <w:r w:rsidR="009E21F7" w:rsidRPr="00736680">
        <w:rPr>
          <w:rStyle w:val="NoneA"/>
          <w:rFonts w:ascii="Calibri" w:hAnsi="Calibri"/>
          <w:sz w:val="22"/>
          <w:szCs w:val="22"/>
        </w:rPr>
        <w:t xml:space="preserve"> ve lhůtě do 2 pracovních dnů od žádosti objednatele.</w:t>
      </w:r>
    </w:p>
    <w:p w14:paraId="1004338D" w14:textId="77777777" w:rsidR="008D5D51" w:rsidRPr="00736680" w:rsidRDefault="003A4230">
      <w:pPr>
        <w:numPr>
          <w:ilvl w:val="0"/>
          <w:numId w:val="21"/>
        </w:numPr>
        <w:spacing w:before="360" w:after="120"/>
        <w:jc w:val="left"/>
        <w:rPr>
          <w:rFonts w:ascii="Calibri" w:hAnsi="Calibri"/>
          <w:b/>
          <w:bCs/>
          <w:sz w:val="22"/>
          <w:szCs w:val="22"/>
        </w:rPr>
      </w:pPr>
      <w:r w:rsidRPr="00736680">
        <w:rPr>
          <w:rStyle w:val="NoneA"/>
          <w:rFonts w:ascii="Calibri" w:hAnsi="Calibri"/>
          <w:b/>
          <w:bCs/>
          <w:sz w:val="22"/>
          <w:szCs w:val="22"/>
        </w:rPr>
        <w:t>Sankční ujednání, smluvní pokuty</w:t>
      </w:r>
    </w:p>
    <w:p w14:paraId="0C3A5E06" w14:textId="57F7D0C8"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je oprávněn po poskytovateli požadovat a poskytovatel je povinen k</w:t>
      </w:r>
      <w:r w:rsidR="00EE09DE" w:rsidRPr="00736680">
        <w:rPr>
          <w:rStyle w:val="NoneA"/>
          <w:rFonts w:ascii="Calibri" w:hAnsi="Calibri"/>
          <w:sz w:val="22"/>
          <w:szCs w:val="22"/>
        </w:rPr>
        <w:t> </w:t>
      </w:r>
      <w:r w:rsidRPr="00736680">
        <w:rPr>
          <w:rStyle w:val="NoneA"/>
          <w:rFonts w:ascii="Calibri" w:hAnsi="Calibri"/>
          <w:sz w:val="22"/>
          <w:szCs w:val="22"/>
        </w:rPr>
        <w:t>uhrazení níže uvedených smluvních pokut:</w:t>
      </w:r>
    </w:p>
    <w:p w14:paraId="3635CFB1" w14:textId="0CBCDFA3" w:rsidR="008D5D51" w:rsidRPr="00736680" w:rsidRDefault="003A4230">
      <w:pPr>
        <w:pStyle w:val="Normodsaz"/>
        <w:widowControl w:val="0"/>
        <w:numPr>
          <w:ilvl w:val="0"/>
          <w:numId w:val="23"/>
        </w:numPr>
        <w:suppressAutoHyphens w:val="0"/>
        <w:rPr>
          <w:rFonts w:ascii="Calibri" w:hAnsi="Calibri"/>
          <w:sz w:val="22"/>
          <w:szCs w:val="22"/>
        </w:rPr>
      </w:pPr>
      <w:r w:rsidRPr="00736680">
        <w:rPr>
          <w:rStyle w:val="NoneA"/>
          <w:rFonts w:ascii="Calibri" w:hAnsi="Calibri"/>
          <w:sz w:val="22"/>
          <w:szCs w:val="22"/>
        </w:rPr>
        <w:t>v</w:t>
      </w:r>
      <w:r w:rsidR="00EE09DE" w:rsidRPr="00736680">
        <w:rPr>
          <w:rStyle w:val="NoneA"/>
          <w:rFonts w:ascii="Calibri" w:hAnsi="Calibri"/>
          <w:sz w:val="22"/>
          <w:szCs w:val="22"/>
        </w:rPr>
        <w:t> </w:t>
      </w:r>
      <w:r w:rsidRPr="00736680">
        <w:rPr>
          <w:rStyle w:val="NoneA"/>
          <w:rFonts w:ascii="Calibri" w:hAnsi="Calibri"/>
          <w:sz w:val="22"/>
          <w:szCs w:val="22"/>
        </w:rPr>
        <w:t>každém jednotlivém případě nekvalitního provedení či neprovedení služeb a dalších nedostatků v</w:t>
      </w:r>
      <w:r w:rsidR="00EE09DE" w:rsidRPr="00736680">
        <w:rPr>
          <w:rStyle w:val="NoneA"/>
          <w:rFonts w:ascii="Calibri" w:hAnsi="Calibri"/>
          <w:sz w:val="22"/>
          <w:szCs w:val="22"/>
        </w:rPr>
        <w:t> </w:t>
      </w:r>
      <w:r w:rsidRPr="00736680">
        <w:rPr>
          <w:rStyle w:val="NoneA"/>
          <w:rFonts w:ascii="Calibri" w:hAnsi="Calibri"/>
          <w:sz w:val="22"/>
          <w:szCs w:val="22"/>
        </w:rPr>
        <w:t>termínu ve výši 10 000,- Kč,</w:t>
      </w:r>
    </w:p>
    <w:p w14:paraId="496D8607" w14:textId="4DA53FB6" w:rsidR="008D5D51" w:rsidRPr="00736680" w:rsidRDefault="003A4230">
      <w:pPr>
        <w:pStyle w:val="Normodsaz"/>
        <w:widowControl w:val="0"/>
        <w:numPr>
          <w:ilvl w:val="0"/>
          <w:numId w:val="23"/>
        </w:numPr>
        <w:suppressAutoHyphens w:val="0"/>
        <w:rPr>
          <w:rFonts w:ascii="Calibri" w:eastAsia="Calibri" w:hAnsi="Calibri" w:cs="Calibri"/>
          <w:sz w:val="22"/>
          <w:szCs w:val="22"/>
        </w:rPr>
      </w:pPr>
      <w:r w:rsidRPr="00736680">
        <w:rPr>
          <w:rStyle w:val="NoneA"/>
          <w:rFonts w:ascii="Calibri" w:eastAsia="Calibri" w:hAnsi="Calibri" w:cs="Calibri"/>
          <w:sz w:val="22"/>
          <w:szCs w:val="22"/>
        </w:rPr>
        <w:tab/>
        <w:t>v</w:t>
      </w:r>
      <w:r w:rsidR="00EE09DE" w:rsidRPr="00736680">
        <w:rPr>
          <w:rStyle w:val="NoneA"/>
          <w:rFonts w:ascii="Calibri" w:hAnsi="Calibri"/>
          <w:sz w:val="22"/>
          <w:szCs w:val="22"/>
        </w:rPr>
        <w:t> </w:t>
      </w:r>
      <w:r w:rsidRPr="00736680">
        <w:rPr>
          <w:rStyle w:val="NoneA"/>
          <w:rFonts w:ascii="Calibri" w:hAnsi="Calibri"/>
          <w:sz w:val="22"/>
          <w:szCs w:val="22"/>
        </w:rPr>
        <w:t>každém jednotlivém případě prodlení s</w:t>
      </w:r>
      <w:r w:rsidR="00EE09DE" w:rsidRPr="00736680">
        <w:rPr>
          <w:rStyle w:val="NoneA"/>
          <w:rFonts w:ascii="Calibri" w:hAnsi="Calibri"/>
          <w:sz w:val="22"/>
          <w:szCs w:val="22"/>
        </w:rPr>
        <w:t> </w:t>
      </w:r>
      <w:r w:rsidRPr="00736680">
        <w:rPr>
          <w:rStyle w:val="NoneA"/>
          <w:rFonts w:ascii="Calibri" w:hAnsi="Calibri"/>
          <w:sz w:val="22"/>
          <w:szCs w:val="22"/>
        </w:rPr>
        <w:t>odstraněním vad a nedodělků reklamovaných objednatelem ve výši 10 000,-Kč za každý den prodlení,</w:t>
      </w:r>
    </w:p>
    <w:p w14:paraId="09BB9463" w14:textId="5F2CEEBE" w:rsidR="008D5D51" w:rsidRPr="00736680" w:rsidRDefault="003A4230">
      <w:pPr>
        <w:pStyle w:val="Normodsaz"/>
        <w:widowControl w:val="0"/>
        <w:numPr>
          <w:ilvl w:val="0"/>
          <w:numId w:val="23"/>
        </w:numPr>
        <w:suppressAutoHyphens w:val="0"/>
        <w:rPr>
          <w:rFonts w:ascii="Calibri" w:hAnsi="Calibri"/>
          <w:sz w:val="22"/>
          <w:szCs w:val="22"/>
        </w:rPr>
      </w:pPr>
      <w:r w:rsidRPr="00736680">
        <w:rPr>
          <w:rStyle w:val="NoneA"/>
          <w:rFonts w:ascii="Calibri" w:hAnsi="Calibri"/>
          <w:sz w:val="22"/>
          <w:szCs w:val="22"/>
        </w:rPr>
        <w:t>nebude-li poskytovatel v</w:t>
      </w:r>
      <w:r w:rsidR="00EE09DE" w:rsidRPr="00736680">
        <w:rPr>
          <w:rStyle w:val="NoneA"/>
          <w:rFonts w:ascii="Calibri" w:hAnsi="Calibri"/>
          <w:sz w:val="22"/>
          <w:szCs w:val="22"/>
        </w:rPr>
        <w:t> </w:t>
      </w:r>
      <w:r w:rsidRPr="00736680">
        <w:rPr>
          <w:rStyle w:val="NoneA"/>
          <w:rFonts w:ascii="Calibri" w:hAnsi="Calibri"/>
          <w:sz w:val="22"/>
          <w:szCs w:val="22"/>
        </w:rPr>
        <w:t>okamžiku zahájení plnění, anebo v</w:t>
      </w:r>
      <w:r w:rsidR="00EE09DE" w:rsidRPr="00736680">
        <w:rPr>
          <w:rStyle w:val="NoneA"/>
          <w:rFonts w:ascii="Calibri" w:hAnsi="Calibri"/>
          <w:sz w:val="22"/>
          <w:szCs w:val="22"/>
        </w:rPr>
        <w:t> </w:t>
      </w:r>
      <w:r w:rsidRPr="00736680">
        <w:rPr>
          <w:rStyle w:val="NoneA"/>
          <w:rFonts w:ascii="Calibri" w:hAnsi="Calibri"/>
          <w:sz w:val="22"/>
          <w:szCs w:val="22"/>
        </w:rPr>
        <w:t>každém jednotlivém případě v</w:t>
      </w:r>
      <w:r w:rsidR="00EE09DE" w:rsidRPr="00736680">
        <w:rPr>
          <w:rStyle w:val="NoneA"/>
          <w:rFonts w:ascii="Calibri" w:hAnsi="Calibri"/>
          <w:sz w:val="22"/>
          <w:szCs w:val="22"/>
        </w:rPr>
        <w:t> </w:t>
      </w:r>
      <w:r w:rsidRPr="00736680">
        <w:rPr>
          <w:rStyle w:val="NoneA"/>
          <w:rFonts w:ascii="Calibri" w:hAnsi="Calibri"/>
          <w:sz w:val="22"/>
          <w:szCs w:val="22"/>
        </w:rPr>
        <w:t>průběhu poskytování služeb dle této smlouvy, disponovat dostatečným počtem pracovníků, ve výši 10 000,- Kč;</w:t>
      </w:r>
    </w:p>
    <w:p w14:paraId="7C384545" w14:textId="0CF57AE3" w:rsidR="008D5D51" w:rsidRPr="00736680" w:rsidRDefault="003A4230">
      <w:pPr>
        <w:pStyle w:val="Normodsaz"/>
        <w:widowControl w:val="0"/>
        <w:numPr>
          <w:ilvl w:val="0"/>
          <w:numId w:val="23"/>
        </w:numPr>
        <w:suppressAutoHyphens w:val="0"/>
        <w:rPr>
          <w:rFonts w:ascii="Calibri" w:hAnsi="Calibri"/>
          <w:sz w:val="22"/>
          <w:szCs w:val="22"/>
        </w:rPr>
      </w:pPr>
      <w:r w:rsidRPr="00736680">
        <w:rPr>
          <w:rStyle w:val="NoneA"/>
          <w:rFonts w:ascii="Calibri" w:hAnsi="Calibri"/>
          <w:sz w:val="22"/>
          <w:szCs w:val="22"/>
        </w:rPr>
        <w:t>v</w:t>
      </w:r>
      <w:r w:rsidR="00EE09DE" w:rsidRPr="00736680">
        <w:rPr>
          <w:rStyle w:val="NoneA"/>
          <w:rFonts w:ascii="Calibri" w:hAnsi="Calibri"/>
          <w:sz w:val="22"/>
          <w:szCs w:val="22"/>
        </w:rPr>
        <w:t> </w:t>
      </w:r>
      <w:r w:rsidRPr="00736680">
        <w:rPr>
          <w:rStyle w:val="NoneA"/>
          <w:rFonts w:ascii="Calibri" w:hAnsi="Calibri"/>
          <w:sz w:val="22"/>
          <w:szCs w:val="22"/>
        </w:rPr>
        <w:t>každém jednotlivém případě prodlení s</w:t>
      </w:r>
      <w:r w:rsidR="00EE09DE" w:rsidRPr="00736680">
        <w:rPr>
          <w:rStyle w:val="NoneA"/>
          <w:rFonts w:ascii="Calibri" w:hAnsi="Calibri"/>
          <w:sz w:val="22"/>
          <w:szCs w:val="22"/>
        </w:rPr>
        <w:t> </w:t>
      </w:r>
      <w:r w:rsidRPr="00736680">
        <w:rPr>
          <w:rStyle w:val="NoneA"/>
          <w:rFonts w:ascii="Calibri" w:hAnsi="Calibri"/>
          <w:sz w:val="22"/>
          <w:szCs w:val="22"/>
        </w:rPr>
        <w:t xml:space="preserve">výměnou osoby dle čl. </w:t>
      </w:r>
      <w:r w:rsidR="005D7EBB" w:rsidRPr="00736680">
        <w:rPr>
          <w:rStyle w:val="NoneA"/>
          <w:rFonts w:ascii="Calibri" w:hAnsi="Calibri"/>
          <w:sz w:val="22"/>
          <w:szCs w:val="22"/>
        </w:rPr>
        <w:t>7</w:t>
      </w:r>
      <w:r w:rsidRPr="00736680">
        <w:rPr>
          <w:rStyle w:val="NoneA"/>
          <w:rFonts w:ascii="Calibri" w:hAnsi="Calibri"/>
          <w:sz w:val="22"/>
          <w:szCs w:val="22"/>
        </w:rPr>
        <w:t>.</w:t>
      </w:r>
      <w:r w:rsidR="005D7EBB" w:rsidRPr="00736680">
        <w:rPr>
          <w:rStyle w:val="NoneA"/>
          <w:rFonts w:ascii="Calibri" w:hAnsi="Calibri"/>
          <w:sz w:val="22"/>
          <w:szCs w:val="22"/>
        </w:rPr>
        <w:t>11</w:t>
      </w:r>
      <w:r w:rsidR="00EE09DE" w:rsidRPr="00736680">
        <w:rPr>
          <w:rStyle w:val="NoneA"/>
          <w:rFonts w:ascii="Calibri" w:hAnsi="Calibri"/>
          <w:sz w:val="22"/>
          <w:szCs w:val="22"/>
        </w:rPr>
        <w:t>.</w:t>
      </w:r>
      <w:r w:rsidRPr="00736680">
        <w:rPr>
          <w:rStyle w:val="NoneA"/>
          <w:rFonts w:ascii="Calibri" w:hAnsi="Calibri"/>
          <w:sz w:val="22"/>
          <w:szCs w:val="22"/>
        </w:rPr>
        <w:t xml:space="preserve"> této smlouvy ve výši 10 000,- Kč.</w:t>
      </w:r>
    </w:p>
    <w:p w14:paraId="15C667D2" w14:textId="40781A33" w:rsidR="008D5D51" w:rsidRPr="00736680" w:rsidRDefault="003A4230">
      <w:pPr>
        <w:numPr>
          <w:ilvl w:val="1"/>
          <w:numId w:val="24"/>
        </w:numPr>
        <w:spacing w:before="120" w:after="120" w:line="276" w:lineRule="auto"/>
        <w:rPr>
          <w:rFonts w:ascii="Calibri" w:hAnsi="Calibri"/>
          <w:sz w:val="22"/>
          <w:szCs w:val="22"/>
        </w:rPr>
      </w:pPr>
      <w:r w:rsidRPr="00736680">
        <w:rPr>
          <w:rStyle w:val="NoneA"/>
          <w:rFonts w:ascii="Calibri" w:hAnsi="Calibri"/>
          <w:sz w:val="22"/>
          <w:szCs w:val="22"/>
        </w:rPr>
        <w:lastRenderedPageBreak/>
        <w:t>Zaplacením smluvní pokuty není dotčeno právo objednatele na náhradu škody vzniklé porušením povinností, které jsou touto smluvní pokutou zajištěny. Případně vzniklou škodu se poskytovatel zavazuje uhradit objednateli v</w:t>
      </w:r>
      <w:r w:rsidR="00EE09DE" w:rsidRPr="00736680">
        <w:rPr>
          <w:rStyle w:val="NoneA"/>
          <w:rFonts w:ascii="Calibri" w:hAnsi="Calibri"/>
          <w:sz w:val="22"/>
          <w:szCs w:val="22"/>
        </w:rPr>
        <w:t> </w:t>
      </w:r>
      <w:r w:rsidRPr="00736680">
        <w:rPr>
          <w:rStyle w:val="NoneA"/>
          <w:rFonts w:ascii="Calibri" w:hAnsi="Calibri"/>
          <w:sz w:val="22"/>
          <w:szCs w:val="22"/>
        </w:rPr>
        <w:t>plné výši vzniklé škody.</w:t>
      </w:r>
    </w:p>
    <w:p w14:paraId="7789B196" w14:textId="5A91F828"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Poruší-li poskytovatel své povinnosti uvedené v</w:t>
      </w:r>
      <w:r w:rsidR="00EE09DE" w:rsidRPr="00736680">
        <w:rPr>
          <w:rStyle w:val="NoneA"/>
          <w:rFonts w:ascii="Calibri" w:hAnsi="Calibri"/>
          <w:sz w:val="22"/>
          <w:szCs w:val="22"/>
        </w:rPr>
        <w:t> </w:t>
      </w:r>
      <w:r w:rsidRPr="00736680">
        <w:rPr>
          <w:rStyle w:val="NoneA"/>
          <w:rFonts w:ascii="Calibri" w:hAnsi="Calibri"/>
          <w:sz w:val="22"/>
          <w:szCs w:val="22"/>
        </w:rPr>
        <w:t>čl. 7 a čl. 8 této smlouvy, je objednatel oprávněn po poskytovateli požadovat uhrazení smluvní pokuty ve výši 10 000,- Kč za každé jednotlivé porušení.</w:t>
      </w:r>
    </w:p>
    <w:p w14:paraId="786EC093"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Objednatel je dále oprávněn požadovat po poskytovateli zaplacení smluvní pokuty ve výši: </w:t>
      </w:r>
    </w:p>
    <w:p w14:paraId="4BDEB59F" w14:textId="7B4AF285" w:rsidR="008D5D51" w:rsidRPr="00736680" w:rsidRDefault="003A4230" w:rsidP="00EA636B">
      <w:pPr>
        <w:pStyle w:val="Normodsaz"/>
        <w:widowControl w:val="0"/>
        <w:numPr>
          <w:ilvl w:val="0"/>
          <w:numId w:val="41"/>
        </w:numPr>
        <w:suppressAutoHyphens w:val="0"/>
        <w:rPr>
          <w:rStyle w:val="NoneA"/>
        </w:rPr>
      </w:pPr>
      <w:r w:rsidRPr="00736680">
        <w:rPr>
          <w:rStyle w:val="NoneA"/>
          <w:rFonts w:ascii="Calibri" w:hAnsi="Calibri"/>
          <w:sz w:val="22"/>
          <w:szCs w:val="22"/>
        </w:rPr>
        <w:t>50 000,- Kč v</w:t>
      </w:r>
      <w:r w:rsidR="00EE09DE" w:rsidRPr="00736680">
        <w:rPr>
          <w:rStyle w:val="NoneA"/>
          <w:rFonts w:ascii="Calibri" w:hAnsi="Calibri"/>
          <w:sz w:val="22"/>
          <w:szCs w:val="22"/>
        </w:rPr>
        <w:t> </w:t>
      </w:r>
      <w:r w:rsidRPr="00736680">
        <w:rPr>
          <w:rStyle w:val="NoneA"/>
          <w:rFonts w:ascii="Calibri" w:hAnsi="Calibri"/>
          <w:sz w:val="22"/>
          <w:szCs w:val="22"/>
        </w:rPr>
        <w:t>případě, že se na základě pravomocného rozhodnutí příslušných orgánů prokáže nepravdivost údajů obsažených v</w:t>
      </w:r>
      <w:r w:rsidR="00EE09DE" w:rsidRPr="00736680">
        <w:rPr>
          <w:rStyle w:val="NoneA"/>
          <w:rFonts w:ascii="Calibri" w:hAnsi="Calibri"/>
          <w:sz w:val="22"/>
          <w:szCs w:val="22"/>
        </w:rPr>
        <w:t> </w:t>
      </w:r>
      <w:r w:rsidRPr="00736680">
        <w:rPr>
          <w:rStyle w:val="NoneA"/>
          <w:rFonts w:ascii="Calibri" w:hAnsi="Calibri"/>
          <w:sz w:val="22"/>
          <w:szCs w:val="22"/>
        </w:rPr>
        <w:t>čestném prohlášení podle čl. 7.</w:t>
      </w:r>
      <w:r w:rsidR="00E9285C" w:rsidRPr="00736680">
        <w:rPr>
          <w:rStyle w:val="NoneA"/>
          <w:rFonts w:ascii="Calibri" w:hAnsi="Calibri"/>
          <w:sz w:val="22"/>
          <w:szCs w:val="22"/>
        </w:rPr>
        <w:t>21</w:t>
      </w:r>
      <w:r w:rsidR="00EE09DE" w:rsidRPr="00736680">
        <w:rPr>
          <w:rStyle w:val="NoneA"/>
          <w:rFonts w:ascii="Calibri" w:hAnsi="Calibri"/>
          <w:sz w:val="22"/>
          <w:szCs w:val="22"/>
        </w:rPr>
        <w:t>.</w:t>
      </w:r>
      <w:r w:rsidRPr="00736680">
        <w:rPr>
          <w:rStyle w:val="NoneA"/>
          <w:rFonts w:ascii="Calibri" w:hAnsi="Calibri"/>
          <w:sz w:val="22"/>
          <w:szCs w:val="22"/>
        </w:rPr>
        <w:t xml:space="preserve"> této smlouvy;</w:t>
      </w:r>
    </w:p>
    <w:p w14:paraId="39EA7618" w14:textId="0A6BB260" w:rsidR="008D5D51" w:rsidRPr="00736680" w:rsidRDefault="003A4230" w:rsidP="00EA636B">
      <w:pPr>
        <w:pStyle w:val="Normodsaz"/>
        <w:widowControl w:val="0"/>
        <w:numPr>
          <w:ilvl w:val="0"/>
          <w:numId w:val="41"/>
        </w:numPr>
        <w:suppressAutoHyphens w:val="0"/>
        <w:rPr>
          <w:rStyle w:val="NoneA"/>
        </w:rPr>
      </w:pPr>
      <w:r w:rsidRPr="00736680">
        <w:rPr>
          <w:rStyle w:val="NoneA"/>
          <w:rFonts w:ascii="Calibri" w:hAnsi="Calibri"/>
          <w:sz w:val="22"/>
          <w:szCs w:val="22"/>
        </w:rPr>
        <w:t>10 000,- Kč v případě, že poskytovatel bude v prodlení s plněním povinnosti oznámit objednateli zahájení řízení a uvést datum jeho zahájení dle čl. 7.</w:t>
      </w:r>
      <w:r w:rsidR="00EE09DE" w:rsidRPr="00736680">
        <w:rPr>
          <w:rStyle w:val="NoneA"/>
          <w:rFonts w:ascii="Calibri" w:hAnsi="Calibri"/>
          <w:sz w:val="22"/>
          <w:szCs w:val="22"/>
        </w:rPr>
        <w:t>23.</w:t>
      </w:r>
      <w:r w:rsidRPr="00736680">
        <w:rPr>
          <w:rStyle w:val="NoneA"/>
          <w:rFonts w:ascii="Calibri" w:hAnsi="Calibri"/>
          <w:sz w:val="22"/>
          <w:szCs w:val="22"/>
        </w:rPr>
        <w:t xml:space="preserve"> smlouvy;</w:t>
      </w:r>
    </w:p>
    <w:p w14:paraId="72C14EAF" w14:textId="60A6D15C" w:rsidR="008D5D51" w:rsidRPr="00736680" w:rsidRDefault="003A4230" w:rsidP="00EA636B">
      <w:pPr>
        <w:pStyle w:val="Normodsaz"/>
        <w:widowControl w:val="0"/>
        <w:numPr>
          <w:ilvl w:val="0"/>
          <w:numId w:val="41"/>
        </w:numPr>
        <w:suppressAutoHyphens w:val="0"/>
        <w:rPr>
          <w:rStyle w:val="NoneA"/>
        </w:rPr>
      </w:pPr>
      <w:r w:rsidRPr="00736680">
        <w:rPr>
          <w:rStyle w:val="NoneA"/>
          <w:rFonts w:ascii="Calibri" w:hAnsi="Calibri"/>
          <w:sz w:val="22"/>
          <w:szCs w:val="22"/>
        </w:rPr>
        <w:t>5 000,- Kč v případě, že poskytovatel bude v prodlení s plněním povinnosti předložit objednateli kopii pravomocného rozhodnutí, jímž se řízení končí, a uvést datum právní moci dle čl. 7.</w:t>
      </w:r>
      <w:r w:rsidR="00EE09DE" w:rsidRPr="00736680">
        <w:rPr>
          <w:rStyle w:val="NoneA"/>
          <w:rFonts w:ascii="Calibri" w:hAnsi="Calibri"/>
          <w:sz w:val="22"/>
          <w:szCs w:val="22"/>
        </w:rPr>
        <w:t xml:space="preserve">24. </w:t>
      </w:r>
      <w:r w:rsidRPr="00736680">
        <w:rPr>
          <w:rStyle w:val="NoneA"/>
          <w:rFonts w:ascii="Calibri" w:hAnsi="Calibri"/>
          <w:sz w:val="22"/>
          <w:szCs w:val="22"/>
        </w:rPr>
        <w:t xml:space="preserve">smlouvy; a to vždy za každý jednotlivý případ </w:t>
      </w:r>
      <w:proofErr w:type="gramStart"/>
      <w:r w:rsidRPr="00736680">
        <w:rPr>
          <w:rStyle w:val="NoneA"/>
          <w:rFonts w:ascii="Calibri" w:hAnsi="Calibri"/>
          <w:sz w:val="22"/>
          <w:szCs w:val="22"/>
        </w:rPr>
        <w:t>porušení</w:t>
      </w:r>
      <w:proofErr w:type="gramEnd"/>
      <w:r w:rsidRPr="00736680">
        <w:rPr>
          <w:rStyle w:val="NoneA"/>
          <w:rFonts w:ascii="Calibri" w:hAnsi="Calibri"/>
          <w:sz w:val="22"/>
          <w:szCs w:val="22"/>
        </w:rPr>
        <w:t xml:space="preserve"> a i jen započatý den prodlení. </w:t>
      </w:r>
    </w:p>
    <w:p w14:paraId="7CF472DA" w14:textId="5C170FB6" w:rsidR="008D5D51" w:rsidRPr="00736680" w:rsidRDefault="003A4230" w:rsidP="00EA636B">
      <w:pPr>
        <w:pStyle w:val="Normodsaz"/>
        <w:widowControl w:val="0"/>
        <w:numPr>
          <w:ilvl w:val="0"/>
          <w:numId w:val="41"/>
        </w:numPr>
        <w:suppressAutoHyphens w:val="0"/>
        <w:rPr>
          <w:rStyle w:val="NoneA"/>
          <w:rFonts w:ascii="Calibri" w:hAnsi="Calibri"/>
          <w:sz w:val="22"/>
          <w:szCs w:val="22"/>
        </w:rPr>
      </w:pPr>
      <w:r w:rsidRPr="00736680">
        <w:rPr>
          <w:rStyle w:val="NoneA"/>
          <w:rFonts w:ascii="Calibri" w:hAnsi="Calibri"/>
          <w:sz w:val="22"/>
          <w:szCs w:val="22"/>
        </w:rPr>
        <w:t>5 000,- Kč za každý jednotlivý případ porušení povinností  dle čl. 7.2</w:t>
      </w:r>
      <w:r w:rsidR="00EE09DE" w:rsidRPr="00736680">
        <w:rPr>
          <w:rStyle w:val="NoneA"/>
          <w:rFonts w:ascii="Calibri" w:hAnsi="Calibri"/>
          <w:sz w:val="22"/>
          <w:szCs w:val="22"/>
        </w:rPr>
        <w:t>6.</w:t>
      </w:r>
      <w:r w:rsidRPr="00736680">
        <w:rPr>
          <w:rStyle w:val="NoneA"/>
          <w:rFonts w:ascii="Calibri" w:hAnsi="Calibri"/>
          <w:sz w:val="22"/>
          <w:szCs w:val="22"/>
        </w:rPr>
        <w:t xml:space="preserve"> této smlouvy.</w:t>
      </w:r>
    </w:p>
    <w:p w14:paraId="757C8FAC" w14:textId="3D701B10" w:rsidR="007E428E" w:rsidRPr="00736680" w:rsidRDefault="007E428E" w:rsidP="00EA636B">
      <w:pPr>
        <w:pStyle w:val="Normodsaz"/>
        <w:widowControl w:val="0"/>
        <w:numPr>
          <w:ilvl w:val="0"/>
          <w:numId w:val="41"/>
        </w:numPr>
        <w:suppressAutoHyphens w:val="0"/>
        <w:rPr>
          <w:rFonts w:ascii="Calibri" w:hAnsi="Calibri"/>
          <w:sz w:val="22"/>
          <w:szCs w:val="22"/>
        </w:rPr>
      </w:pPr>
      <w:r w:rsidRPr="00736680">
        <w:rPr>
          <w:rStyle w:val="NoneA"/>
          <w:rFonts w:ascii="Calibri" w:hAnsi="Calibri"/>
          <w:sz w:val="22"/>
          <w:szCs w:val="22"/>
        </w:rPr>
        <w:t xml:space="preserve">5 000,- Kč za každý jednotlivý případ porušení povinností dle čl. </w:t>
      </w:r>
      <w:r w:rsidR="00C00D22" w:rsidRPr="00736680">
        <w:rPr>
          <w:rStyle w:val="NoneA"/>
          <w:rFonts w:ascii="Calibri" w:hAnsi="Calibri"/>
          <w:sz w:val="22"/>
          <w:szCs w:val="22"/>
        </w:rPr>
        <w:t>8.</w:t>
      </w:r>
      <w:r w:rsidRPr="00736680">
        <w:rPr>
          <w:rStyle w:val="NoneA"/>
          <w:rFonts w:ascii="Calibri" w:hAnsi="Calibri"/>
          <w:sz w:val="22"/>
          <w:szCs w:val="22"/>
        </w:rPr>
        <w:t>8. této smlouvy.</w:t>
      </w:r>
    </w:p>
    <w:p w14:paraId="48E708F6" w14:textId="79100136" w:rsidR="008D5D51" w:rsidRPr="00736680" w:rsidRDefault="003A4230">
      <w:pPr>
        <w:ind w:left="567"/>
        <w:rPr>
          <w:rStyle w:val="None"/>
          <w:rFonts w:ascii="Calibri" w:hAnsi="Calibri"/>
          <w:sz w:val="22"/>
          <w:szCs w:val="22"/>
        </w:rPr>
      </w:pPr>
      <w:r w:rsidRPr="00736680">
        <w:rPr>
          <w:rStyle w:val="None"/>
          <w:rFonts w:ascii="Calibri" w:hAnsi="Calibri"/>
          <w:sz w:val="22"/>
          <w:szCs w:val="22"/>
        </w:rPr>
        <w:t>V případě porušení povinnosti dle čl. 9.4</w:t>
      </w:r>
      <w:r w:rsidR="00EE09DE" w:rsidRPr="00736680">
        <w:rPr>
          <w:rStyle w:val="None"/>
          <w:rFonts w:ascii="Calibri" w:hAnsi="Calibri"/>
          <w:sz w:val="22"/>
          <w:szCs w:val="22"/>
        </w:rPr>
        <w:t>.</w:t>
      </w:r>
      <w:r w:rsidRPr="00736680">
        <w:rPr>
          <w:rStyle w:val="None"/>
          <w:rFonts w:ascii="Calibri" w:hAnsi="Calibri"/>
          <w:sz w:val="22"/>
          <w:szCs w:val="22"/>
        </w:rPr>
        <w:t xml:space="preserve"> písm. b) nebo písm. c) však celková výše smluvní pokuty za každý jednotlivý případ porušení může činit nejvýše 50 000,- Kč. </w:t>
      </w:r>
    </w:p>
    <w:p w14:paraId="624F9145" w14:textId="77777777" w:rsidR="008D5D51" w:rsidRPr="00736680" w:rsidRDefault="003A4230">
      <w:pPr>
        <w:numPr>
          <w:ilvl w:val="1"/>
          <w:numId w:val="28"/>
        </w:numPr>
        <w:spacing w:before="120" w:after="120" w:line="276" w:lineRule="auto"/>
        <w:rPr>
          <w:rFonts w:ascii="Calibri" w:hAnsi="Calibri"/>
          <w:sz w:val="22"/>
          <w:szCs w:val="22"/>
        </w:rPr>
      </w:pPr>
      <w:r w:rsidRPr="00736680">
        <w:rPr>
          <w:rStyle w:val="NoneA"/>
          <w:rFonts w:ascii="Calibri" w:hAnsi="Calibri"/>
          <w:sz w:val="22"/>
          <w:szCs w:val="22"/>
        </w:rPr>
        <w:t xml:space="preserve">Smluvní </w:t>
      </w:r>
      <w:proofErr w:type="gramStart"/>
      <w:r w:rsidRPr="00736680">
        <w:rPr>
          <w:rStyle w:val="NoneA"/>
          <w:rFonts w:ascii="Calibri" w:hAnsi="Calibri"/>
          <w:sz w:val="22"/>
          <w:szCs w:val="22"/>
        </w:rPr>
        <w:t>pokuty - sankce</w:t>
      </w:r>
      <w:proofErr w:type="gramEnd"/>
      <w:r w:rsidRPr="00736680">
        <w:rPr>
          <w:rStyle w:val="NoneA"/>
          <w:rFonts w:ascii="Calibri" w:hAnsi="Calibri"/>
          <w:sz w:val="22"/>
          <w:szCs w:val="22"/>
        </w:rPr>
        <w:t xml:space="preserve"> jsou splatné do 10 dnů po doručení vyúčtování smluvní pokuty poskytovateli. Smluvní strany se dohodly, že smluvní pokuty – sankce podle tohoto odstavce může objednatel započítat i na nedoplatek ceny plnění.</w:t>
      </w:r>
    </w:p>
    <w:p w14:paraId="2184DDFC" w14:textId="77777777" w:rsidR="008D5D51" w:rsidRPr="00736680" w:rsidRDefault="003A4230">
      <w:pPr>
        <w:numPr>
          <w:ilvl w:val="0"/>
          <w:numId w:val="29"/>
        </w:numPr>
        <w:spacing w:before="360" w:after="120"/>
        <w:jc w:val="left"/>
        <w:rPr>
          <w:rFonts w:ascii="Calibri" w:hAnsi="Calibri"/>
          <w:b/>
          <w:bCs/>
          <w:sz w:val="22"/>
          <w:szCs w:val="22"/>
        </w:rPr>
      </w:pPr>
      <w:r w:rsidRPr="00736680">
        <w:rPr>
          <w:rStyle w:val="NoneA"/>
          <w:rFonts w:ascii="Calibri" w:hAnsi="Calibri"/>
          <w:b/>
          <w:bCs/>
          <w:sz w:val="22"/>
          <w:szCs w:val="22"/>
        </w:rPr>
        <w:t>Vady díla</w:t>
      </w:r>
    </w:p>
    <w:p w14:paraId="0144BED4"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je povinen ihned při převzetí služby (díla) zkontrolovat, zda byla služba poskytnuta řádně a ve sjednaném čase a rozsahu. Případné zjevné vady je povinen vytknout poskytovateli při převzetí služby, popř. bez zbytečného odkladu poté, co vadu zjistí.</w:t>
      </w:r>
    </w:p>
    <w:p w14:paraId="455979EC" w14:textId="77777777" w:rsidR="008D5D51" w:rsidRPr="00736680" w:rsidRDefault="003A4230" w:rsidP="009643D3">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Na vyzvání objednatele odstraní poskytovatel bezodkladně všechny vady díla. Poskytovatel je povinen zahájit odstraňování reklamované zjevné vady ihned a skryté vady nejpozději do 1 dne ode dne doručení písemné reklamace objednatele a vadu odstranit nejpozději do 2 dnů ode dne obdržení reklamace.</w:t>
      </w:r>
    </w:p>
    <w:p w14:paraId="14A7215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Skryté vady, tj. vady nezjistitelné běžnou prohlídkou při převzetí díla, popř. vady vzniklé později, musí objednatel písemně reklamovat u poskytovatele bez zbytečného odkladu po jejich zjištění. Veškeré vady musí být reklamovány nejpozději ve lhůtě 30 dnů ode dne převzetí díla, resp. jeho části.</w:t>
      </w:r>
    </w:p>
    <w:p w14:paraId="6AB6B3EF"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Vady díla je poskytovatel povinen odstranit na vlastní náklady.</w:t>
      </w:r>
    </w:p>
    <w:p w14:paraId="7E21D3E7" w14:textId="77777777" w:rsidR="008D5D51" w:rsidRPr="00736680" w:rsidRDefault="003A4230">
      <w:pPr>
        <w:numPr>
          <w:ilvl w:val="0"/>
          <w:numId w:val="5"/>
        </w:numPr>
        <w:spacing w:before="360" w:after="120"/>
        <w:jc w:val="left"/>
        <w:rPr>
          <w:rFonts w:ascii="Calibri" w:hAnsi="Calibri"/>
          <w:b/>
          <w:bCs/>
          <w:sz w:val="22"/>
          <w:szCs w:val="22"/>
        </w:rPr>
      </w:pPr>
      <w:r w:rsidRPr="00736680">
        <w:rPr>
          <w:rStyle w:val="NoneA"/>
          <w:rFonts w:ascii="Calibri" w:hAnsi="Calibri"/>
          <w:b/>
          <w:bCs/>
          <w:sz w:val="22"/>
          <w:szCs w:val="22"/>
        </w:rPr>
        <w:t>Náhrada případných škod</w:t>
      </w:r>
    </w:p>
    <w:p w14:paraId="72CB3D53"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nese odpovědnost za vzniklé škody na zdraví a majetku objednatele či třetích osob prokazatelně způsobené zaměstnanci poskytovatele či jeho poddodavatele při plnění předmětu smlouvy. Poskytovatel bude provádět dílo na své náklady a nebezpečí. V případě škody vzniklé </w:t>
      </w:r>
      <w:r w:rsidRPr="00736680">
        <w:rPr>
          <w:rStyle w:val="NoneA"/>
          <w:rFonts w:ascii="Calibri" w:hAnsi="Calibri"/>
          <w:sz w:val="22"/>
          <w:szCs w:val="22"/>
        </w:rPr>
        <w:lastRenderedPageBreak/>
        <w:t>objednateli porušením povinností poskytovatele je tento povinen škodu objednateli uhradit. Toto ustanovení se netýká případů, kdy poskytovatel prokáže, že porušení povinností bylo způsobeno okolnostmi vylučujícími odpovědnost.</w:t>
      </w:r>
    </w:p>
    <w:p w14:paraId="79FC9575"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Poskytovatel se zavazuje k uzavření pojistné smlouvy pro pojištění odpovědnosti za škodu, která bude krýt veškerá rizika spojená s výkonem všech prací v rámci čl. 2. Roční limit pojistného plnění pro základní rozsah pojištění bude udržován v minimální výši 5 000 000,- Kč. Pojistné krytí bude dále zahrnovat odpovědnost za škodu způsobenou činností pracovního stroje s ročním </w:t>
      </w:r>
      <w:proofErr w:type="spellStart"/>
      <w:r w:rsidRPr="00736680">
        <w:rPr>
          <w:rStyle w:val="NoneA"/>
          <w:rFonts w:ascii="Calibri" w:hAnsi="Calibri"/>
          <w:sz w:val="22"/>
          <w:szCs w:val="22"/>
        </w:rPr>
        <w:t>sublimitem</w:t>
      </w:r>
      <w:proofErr w:type="spellEnd"/>
      <w:r w:rsidRPr="00736680">
        <w:rPr>
          <w:rStyle w:val="NoneA"/>
          <w:rFonts w:ascii="Calibri" w:hAnsi="Calibri"/>
          <w:sz w:val="22"/>
          <w:szCs w:val="22"/>
        </w:rPr>
        <w:t xml:space="preserve"> pojistného plnění v minimální výši 2 000 000,- Kč.</w:t>
      </w:r>
    </w:p>
    <w:p w14:paraId="69FE9087" w14:textId="78232788"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Platná pojistná smlouva </w:t>
      </w:r>
      <w:r w:rsidR="00D11EC4" w:rsidRPr="00736680">
        <w:rPr>
          <w:rStyle w:val="NoneA"/>
          <w:rFonts w:ascii="Calibri" w:hAnsi="Calibri"/>
          <w:sz w:val="22"/>
          <w:szCs w:val="22"/>
        </w:rPr>
        <w:t>byla</w:t>
      </w:r>
      <w:r w:rsidRPr="00736680">
        <w:rPr>
          <w:rStyle w:val="NoneA"/>
          <w:rFonts w:ascii="Calibri" w:hAnsi="Calibri"/>
          <w:sz w:val="22"/>
          <w:szCs w:val="22"/>
        </w:rPr>
        <w:t xml:space="preserve"> objednateli předložena </w:t>
      </w:r>
      <w:r w:rsidR="00D11EC4" w:rsidRPr="00736680">
        <w:rPr>
          <w:rStyle w:val="NoneA"/>
          <w:rFonts w:ascii="Calibri" w:hAnsi="Calibri"/>
          <w:sz w:val="22"/>
          <w:szCs w:val="22"/>
        </w:rPr>
        <w:t xml:space="preserve">před </w:t>
      </w:r>
      <w:r w:rsidRPr="00736680">
        <w:rPr>
          <w:rStyle w:val="NoneA"/>
          <w:rFonts w:ascii="Calibri" w:hAnsi="Calibri"/>
          <w:sz w:val="22"/>
          <w:szCs w:val="22"/>
        </w:rPr>
        <w:t>podpis</w:t>
      </w:r>
      <w:r w:rsidR="00D11EC4" w:rsidRPr="00736680">
        <w:rPr>
          <w:rStyle w:val="NoneA"/>
          <w:rFonts w:ascii="Calibri" w:hAnsi="Calibri"/>
          <w:sz w:val="22"/>
          <w:szCs w:val="22"/>
        </w:rPr>
        <w:t>em</w:t>
      </w:r>
      <w:r w:rsidRPr="00736680">
        <w:rPr>
          <w:rStyle w:val="NoneA"/>
          <w:rFonts w:ascii="Calibri" w:hAnsi="Calibri"/>
          <w:sz w:val="22"/>
          <w:szCs w:val="22"/>
        </w:rPr>
        <w:t xml:space="preserve"> této smlouvy a její kopie</w:t>
      </w:r>
      <w:r w:rsidR="00D11EC4" w:rsidRPr="00736680">
        <w:rPr>
          <w:rStyle w:val="NoneA"/>
          <w:rFonts w:ascii="Calibri" w:hAnsi="Calibri"/>
          <w:sz w:val="22"/>
          <w:szCs w:val="22"/>
        </w:rPr>
        <w:t xml:space="preserve"> je</w:t>
      </w:r>
      <w:r w:rsidRPr="00736680">
        <w:rPr>
          <w:rStyle w:val="NoneA"/>
          <w:rFonts w:ascii="Calibri" w:hAnsi="Calibri"/>
          <w:sz w:val="22"/>
          <w:szCs w:val="22"/>
        </w:rPr>
        <w:t xml:space="preserve"> přílohou č. 3 této smlouvy. Pojištění na základě této smlouvy, včetně jejích změn, nebo na základě nové pojistné smlouvy poskytovatele s podmínkami dle čl. 11.2</w:t>
      </w:r>
      <w:r w:rsidR="003C4CD8" w:rsidRPr="00736680">
        <w:rPr>
          <w:rStyle w:val="NoneA"/>
          <w:rFonts w:ascii="Calibri" w:hAnsi="Calibri"/>
          <w:sz w:val="22"/>
          <w:szCs w:val="22"/>
        </w:rPr>
        <w:t>.</w:t>
      </w:r>
      <w:r w:rsidRPr="00736680">
        <w:rPr>
          <w:rStyle w:val="NoneA"/>
          <w:rFonts w:ascii="Calibri" w:hAnsi="Calibri"/>
          <w:sz w:val="22"/>
          <w:szCs w:val="22"/>
        </w:rPr>
        <w:t xml:space="preserve"> musí být účinné po celou dobu trvání této smlouvy.</w:t>
      </w:r>
    </w:p>
    <w:p w14:paraId="3D4C732A" w14:textId="29C254E9" w:rsidR="00B047A5" w:rsidRPr="00736680" w:rsidRDefault="00B047A5">
      <w:pPr>
        <w:numPr>
          <w:ilvl w:val="0"/>
          <w:numId w:val="5"/>
        </w:numPr>
        <w:spacing w:before="360" w:after="120" w:line="276" w:lineRule="auto"/>
        <w:jc w:val="left"/>
        <w:rPr>
          <w:rStyle w:val="NoneA"/>
          <w:rFonts w:ascii="Calibri" w:hAnsi="Calibri"/>
          <w:b/>
          <w:bCs/>
          <w:sz w:val="22"/>
          <w:szCs w:val="22"/>
        </w:rPr>
      </w:pPr>
      <w:r w:rsidRPr="00736680">
        <w:rPr>
          <w:rStyle w:val="NoneA"/>
          <w:rFonts w:ascii="Calibri" w:hAnsi="Calibri"/>
          <w:b/>
          <w:bCs/>
          <w:sz w:val="22"/>
          <w:szCs w:val="22"/>
        </w:rPr>
        <w:t>Vyhrazená změna závazku ze smlouvy</w:t>
      </w:r>
    </w:p>
    <w:p w14:paraId="1F404A95" w14:textId="48658FE5" w:rsidR="00B047A5" w:rsidRPr="00736680" w:rsidRDefault="005D7EBB" w:rsidP="00B047A5">
      <w:pPr>
        <w:numPr>
          <w:ilvl w:val="1"/>
          <w:numId w:val="5"/>
        </w:numPr>
        <w:spacing w:before="360" w:after="120" w:line="276" w:lineRule="auto"/>
        <w:jc w:val="left"/>
        <w:rPr>
          <w:rStyle w:val="NoneA"/>
          <w:rFonts w:ascii="Calibri" w:hAnsi="Calibri"/>
          <w:sz w:val="22"/>
          <w:szCs w:val="22"/>
        </w:rPr>
      </w:pPr>
      <w:r w:rsidRPr="00736680">
        <w:rPr>
          <w:rStyle w:val="NoneA"/>
          <w:rFonts w:ascii="Calibri" w:hAnsi="Calibri"/>
          <w:sz w:val="22"/>
          <w:szCs w:val="22"/>
        </w:rPr>
        <w:t>Smluvní strany se dohodly, že závazek z této smlouvy je možno, v souladu s ustanovením § 100 odst. 1 ZZVZ</w:t>
      </w:r>
      <w:r w:rsidR="009643D3" w:rsidRPr="00736680">
        <w:rPr>
          <w:rStyle w:val="NoneA"/>
          <w:rFonts w:ascii="Calibri" w:hAnsi="Calibri"/>
          <w:sz w:val="22"/>
          <w:szCs w:val="22"/>
        </w:rPr>
        <w:t xml:space="preserve">, změnit. Možné jsou následující změny závazku. </w:t>
      </w:r>
    </w:p>
    <w:p w14:paraId="4FB7D771" w14:textId="77777777" w:rsidR="009643D3" w:rsidRPr="00736680" w:rsidRDefault="009643D3" w:rsidP="009643D3">
      <w:pPr>
        <w:numPr>
          <w:ilvl w:val="1"/>
          <w:numId w:val="5"/>
        </w:numPr>
        <w:spacing w:before="360" w:after="120" w:line="276" w:lineRule="auto"/>
        <w:jc w:val="left"/>
        <w:rPr>
          <w:rStyle w:val="NoneA"/>
          <w:rFonts w:ascii="Calibri" w:hAnsi="Calibri"/>
          <w:sz w:val="22"/>
          <w:szCs w:val="22"/>
        </w:rPr>
      </w:pPr>
      <w:r w:rsidRPr="00736680">
        <w:rPr>
          <w:rStyle w:val="NoneA"/>
          <w:rFonts w:ascii="Calibri" w:hAnsi="Calibri"/>
          <w:sz w:val="22"/>
          <w:szCs w:val="22"/>
        </w:rPr>
        <w:t>Ze strany objednatele:</w:t>
      </w:r>
    </w:p>
    <w:p w14:paraId="36AB5F59" w14:textId="6259EAB7" w:rsidR="009643D3" w:rsidRPr="00736680" w:rsidRDefault="00B2265B" w:rsidP="00B849BB">
      <w:pPr>
        <w:pStyle w:val="Normodsaz"/>
        <w:widowControl w:val="0"/>
        <w:numPr>
          <w:ilvl w:val="0"/>
          <w:numId w:val="44"/>
        </w:numPr>
        <w:suppressAutoHyphens w:val="0"/>
        <w:rPr>
          <w:rStyle w:val="NoneA"/>
          <w:rFonts w:ascii="Calibri" w:hAnsi="Calibri"/>
          <w:sz w:val="22"/>
          <w:szCs w:val="22"/>
        </w:rPr>
      </w:pPr>
      <w:r w:rsidRPr="00736680">
        <w:rPr>
          <w:rStyle w:val="NoneA"/>
          <w:rFonts w:ascii="Calibri" w:hAnsi="Calibri"/>
          <w:sz w:val="22"/>
          <w:szCs w:val="22"/>
        </w:rPr>
        <w:t>v</w:t>
      </w:r>
      <w:r w:rsidR="009643D3" w:rsidRPr="00736680">
        <w:rPr>
          <w:rStyle w:val="NoneA"/>
          <w:rFonts w:ascii="Calibri" w:hAnsi="Calibri"/>
          <w:sz w:val="22"/>
          <w:szCs w:val="22"/>
        </w:rPr>
        <w:t xml:space="preserve"> průběhu plnění smlouvy </w:t>
      </w:r>
      <w:r w:rsidR="002F0AEF" w:rsidRPr="00736680">
        <w:rPr>
          <w:rStyle w:val="NoneA"/>
          <w:rFonts w:ascii="Calibri" w:hAnsi="Calibri"/>
          <w:sz w:val="22"/>
          <w:szCs w:val="22"/>
        </w:rPr>
        <w:t xml:space="preserve">má objednatel právo změnit osobu </w:t>
      </w:r>
      <w:r w:rsidR="00B849BB" w:rsidRPr="00736680">
        <w:rPr>
          <w:rStyle w:val="NoneA"/>
          <w:rFonts w:ascii="Calibri" w:hAnsi="Calibri"/>
          <w:sz w:val="22"/>
          <w:szCs w:val="22"/>
        </w:rPr>
        <w:t xml:space="preserve">dodavatelem pokud nastanou důvody umožňující objednateli ukončení smluvního vztahu pro důvody na straně dodavatele v průběhu plnění smlouvy, přičemž dodavatel bude nahrazen dodavatelem, jehož nabídka se umístila jako druhá v pořadí při hodnocení nabídek v rámci veřejné zakázky uvedené v čl. </w:t>
      </w:r>
      <w:r w:rsidR="00B63508" w:rsidRPr="00736680">
        <w:rPr>
          <w:rStyle w:val="NoneA"/>
          <w:rFonts w:ascii="Calibri" w:hAnsi="Calibri"/>
          <w:sz w:val="22"/>
          <w:szCs w:val="22"/>
        </w:rPr>
        <w:t>1</w:t>
      </w:r>
      <w:r w:rsidR="00B849BB" w:rsidRPr="00736680">
        <w:rPr>
          <w:rStyle w:val="NoneA"/>
          <w:rFonts w:ascii="Calibri" w:hAnsi="Calibri"/>
          <w:sz w:val="22"/>
          <w:szCs w:val="22"/>
        </w:rPr>
        <w:t xml:space="preserve"> této smlouvy za podmínek uvedených v zadávacích podmínkách předmětné veřejné zakázky.</w:t>
      </w:r>
    </w:p>
    <w:p w14:paraId="7A0E9567" w14:textId="66E1697A" w:rsidR="009643D3" w:rsidRPr="00736680" w:rsidRDefault="009643D3" w:rsidP="00B047A5">
      <w:pPr>
        <w:numPr>
          <w:ilvl w:val="1"/>
          <w:numId w:val="5"/>
        </w:numPr>
        <w:spacing w:before="360" w:after="120" w:line="276" w:lineRule="auto"/>
        <w:jc w:val="left"/>
        <w:rPr>
          <w:rStyle w:val="NoneA"/>
          <w:rFonts w:ascii="Calibri" w:hAnsi="Calibri"/>
          <w:sz w:val="22"/>
          <w:szCs w:val="22"/>
        </w:rPr>
      </w:pPr>
      <w:r w:rsidRPr="00736680">
        <w:rPr>
          <w:rStyle w:val="NoneA"/>
          <w:rFonts w:ascii="Calibri" w:hAnsi="Calibri"/>
          <w:sz w:val="22"/>
          <w:szCs w:val="22"/>
        </w:rPr>
        <w:t>Dohodou smluvních stran ve formě dodatku ke smlouvě:</w:t>
      </w:r>
    </w:p>
    <w:p w14:paraId="21F76D68" w14:textId="77777777" w:rsidR="00B2265B" w:rsidRPr="00736680" w:rsidRDefault="00B2265B" w:rsidP="00B2265B">
      <w:pPr>
        <w:pStyle w:val="Normodsaz"/>
        <w:widowControl w:val="0"/>
        <w:numPr>
          <w:ilvl w:val="0"/>
          <w:numId w:val="45"/>
        </w:numPr>
        <w:suppressAutoHyphens w:val="0"/>
        <w:rPr>
          <w:rStyle w:val="NoneA"/>
          <w:rFonts w:ascii="Calibri" w:hAnsi="Calibri"/>
          <w:sz w:val="22"/>
          <w:szCs w:val="22"/>
        </w:rPr>
      </w:pPr>
      <w:r w:rsidRPr="00736680">
        <w:rPr>
          <w:rStyle w:val="NoneA"/>
          <w:rFonts w:ascii="Calibri" w:hAnsi="Calibri"/>
          <w:sz w:val="22"/>
          <w:szCs w:val="22"/>
        </w:rPr>
        <w:t>v důsledku změny výše minimální mzdy na základě právní úpravy o výši minimální mzdy: úprava ceny může být provedena tak, že se cena za 1 hodinu poskytované služby tam, kde to bude kvůli změně výše minimální mzdy relevantní, zvýší/sníží maximálně o stejné nebo nižší %, o které se změní minimální mzda oproti minimální mzdě platné v době uzavření smlouvy a oproti minimální mzdě platné v době předchozí úpravy ceny. V případě, že bude poskytovatelem v nabídce nabídnuta vyšší zaručená hrubá mzda než minimální mzda, tak se cena nezmění. Objednatel a poskytovatel se mohou dohodnout na změně ceny, pokud poskytovatel o stejnou hodnotu změní také zaručenou hrubou mzdu.</w:t>
      </w:r>
    </w:p>
    <w:p w14:paraId="3B8896FB" w14:textId="4BF3611A" w:rsidR="00B2265B" w:rsidRPr="00736680" w:rsidRDefault="00B2265B" w:rsidP="00EA636B">
      <w:pPr>
        <w:pStyle w:val="Normodsaz"/>
        <w:widowControl w:val="0"/>
        <w:suppressAutoHyphens w:val="0"/>
        <w:ind w:left="681"/>
        <w:rPr>
          <w:rStyle w:val="NoneA"/>
          <w:rFonts w:ascii="Calibri" w:hAnsi="Calibri"/>
          <w:sz w:val="22"/>
          <w:szCs w:val="22"/>
        </w:rPr>
      </w:pPr>
      <w:r w:rsidRPr="00736680">
        <w:rPr>
          <w:rStyle w:val="NoneA"/>
          <w:rFonts w:ascii="Calibri" w:hAnsi="Calibri"/>
          <w:sz w:val="22"/>
          <w:szCs w:val="22"/>
        </w:rPr>
        <w:t>Poskytovatel objednatele písemně požádá o změnu ceny v dostatečném předstihu, tj. minimálně 2 měsíce před požadovanou změnou. V žádosti o změnu ceny poskytovatel vyčíslí mzdové náklady na jednotlivé zaměstnance a další své náklady, ze kterých při návrhu vychází. Uvede také, kterých částí zakázky by se změna měla týkat. Objednatel se k žádosti bez zbytečného odkladu vyjádří. V případě souhlasu s návrhem uzavřou smluvní strany dodatek k této smlouvě.</w:t>
      </w:r>
    </w:p>
    <w:p w14:paraId="2D73DA46" w14:textId="48BAD595" w:rsidR="00B2265B" w:rsidRPr="00736680" w:rsidRDefault="00B2265B" w:rsidP="00B2265B">
      <w:pPr>
        <w:pStyle w:val="Normodsaz"/>
        <w:widowControl w:val="0"/>
        <w:numPr>
          <w:ilvl w:val="0"/>
          <w:numId w:val="45"/>
        </w:numPr>
        <w:suppressAutoHyphens w:val="0"/>
        <w:rPr>
          <w:rStyle w:val="NoneA"/>
          <w:rFonts w:ascii="Calibri" w:hAnsi="Calibri"/>
          <w:sz w:val="22"/>
          <w:szCs w:val="22"/>
        </w:rPr>
      </w:pPr>
      <w:r w:rsidRPr="00736680">
        <w:rPr>
          <w:rStyle w:val="NoneA"/>
          <w:rFonts w:ascii="Calibri" w:hAnsi="Calibri"/>
          <w:sz w:val="22"/>
          <w:szCs w:val="22"/>
        </w:rPr>
        <w:t xml:space="preserve">smluvní strany se mohou dohodnout na rozšíření předmětu plnění dle této smlouvy o objekty (sektory) </w:t>
      </w:r>
      <w:r w:rsidR="00DF5E95" w:rsidRPr="00736680">
        <w:rPr>
          <w:rStyle w:val="NoneA"/>
          <w:rFonts w:ascii="Calibri" w:hAnsi="Calibri"/>
          <w:sz w:val="22"/>
          <w:szCs w:val="22"/>
        </w:rPr>
        <w:t xml:space="preserve">neuvedené v </w:t>
      </w:r>
      <w:r w:rsidR="00D47A85" w:rsidRPr="00736680">
        <w:rPr>
          <w:rStyle w:val="NoneA"/>
          <w:rFonts w:ascii="Calibri" w:hAnsi="Calibri"/>
          <w:sz w:val="22"/>
          <w:szCs w:val="22"/>
        </w:rPr>
        <w:t>příloze č. 1 Cenová nabídka - Struktura ploch k úklidu a četnosti úklidu, pokud tato potřeba vyvstane na straně objednatele. V takovém případě smluvní strany uzavřou dodatek k této smlouvě. Cena za 1 m</w:t>
      </w:r>
      <w:r w:rsidR="00D47A85" w:rsidRPr="00736680">
        <w:rPr>
          <w:rStyle w:val="NoneA"/>
          <w:rFonts w:ascii="Calibri" w:hAnsi="Calibri"/>
          <w:sz w:val="22"/>
          <w:szCs w:val="22"/>
          <w:vertAlign w:val="superscript"/>
        </w:rPr>
        <w:t>2</w:t>
      </w:r>
      <w:r w:rsidR="00D47A85" w:rsidRPr="00736680">
        <w:rPr>
          <w:rStyle w:val="NoneA"/>
          <w:rFonts w:ascii="Calibri" w:hAnsi="Calibri"/>
          <w:sz w:val="22"/>
          <w:szCs w:val="22"/>
        </w:rPr>
        <w:t xml:space="preserve"> plochy periodického úklidu u nových objektů sjednaná </w:t>
      </w:r>
      <w:r w:rsidR="00D47A85" w:rsidRPr="00736680">
        <w:rPr>
          <w:rStyle w:val="NoneA"/>
          <w:rFonts w:ascii="Calibri" w:hAnsi="Calibri"/>
          <w:sz w:val="22"/>
          <w:szCs w:val="22"/>
        </w:rPr>
        <w:lastRenderedPageBreak/>
        <w:t>v dodatku nesmí překročit cenu v Kč bez DPH sjednanou v </w:t>
      </w:r>
      <w:r w:rsidR="003059F7" w:rsidRPr="00736680">
        <w:rPr>
          <w:rStyle w:val="NoneA"/>
          <w:rFonts w:ascii="Calibri" w:hAnsi="Calibri"/>
          <w:sz w:val="22"/>
          <w:szCs w:val="22"/>
        </w:rPr>
        <w:t>příloze č. 1 Cenová nabídka - Struktura ploch k úklidu a četnosti úklidu</w:t>
      </w:r>
      <w:r w:rsidR="00D47A85" w:rsidRPr="00736680">
        <w:rPr>
          <w:rStyle w:val="NoneA"/>
          <w:rFonts w:ascii="Calibri" w:hAnsi="Calibri"/>
          <w:sz w:val="22"/>
          <w:szCs w:val="22"/>
        </w:rPr>
        <w:t>.</w:t>
      </w:r>
    </w:p>
    <w:p w14:paraId="7EE992C7" w14:textId="3CFC2340" w:rsidR="00D47A85" w:rsidRPr="00736680" w:rsidRDefault="00D47A85" w:rsidP="00D47A85">
      <w:pPr>
        <w:pStyle w:val="Normodsaz"/>
        <w:widowControl w:val="0"/>
        <w:numPr>
          <w:ilvl w:val="0"/>
          <w:numId w:val="45"/>
        </w:numPr>
        <w:suppressAutoHyphens w:val="0"/>
        <w:rPr>
          <w:rStyle w:val="NoneA"/>
          <w:rFonts w:ascii="Calibri" w:hAnsi="Calibri"/>
          <w:sz w:val="22"/>
          <w:szCs w:val="22"/>
        </w:rPr>
      </w:pPr>
      <w:r w:rsidRPr="00736680">
        <w:rPr>
          <w:rStyle w:val="NoneA"/>
          <w:rFonts w:ascii="Calibri" w:hAnsi="Calibri"/>
          <w:sz w:val="22"/>
          <w:szCs w:val="22"/>
        </w:rPr>
        <w:t>smluvní strany se mohou dohodnout na zúžení předmětu plnění dle této smlouvy, pokud tato potřeba vyvstane na straně objednatele. V takovém případě smluvní strany uzavřou dodatek k této smlouvě.</w:t>
      </w:r>
    </w:p>
    <w:p w14:paraId="2FE12D2F" w14:textId="6C8F433B" w:rsidR="0018732E" w:rsidRPr="00736680" w:rsidRDefault="0018732E" w:rsidP="0018732E">
      <w:pPr>
        <w:pStyle w:val="Normodsaz"/>
        <w:widowControl w:val="0"/>
        <w:suppressAutoHyphens w:val="0"/>
        <w:ind w:left="681"/>
        <w:rPr>
          <w:rStyle w:val="NoneA"/>
          <w:rFonts w:ascii="Calibri" w:hAnsi="Calibri"/>
          <w:sz w:val="22"/>
          <w:szCs w:val="22"/>
        </w:rPr>
      </w:pPr>
    </w:p>
    <w:p w14:paraId="4F13227F" w14:textId="77777777" w:rsidR="0018732E" w:rsidRPr="00736680" w:rsidRDefault="0018732E" w:rsidP="0018732E">
      <w:pPr>
        <w:pStyle w:val="Normodsaz"/>
        <w:widowControl w:val="0"/>
        <w:suppressAutoHyphens w:val="0"/>
        <w:ind w:left="681"/>
        <w:rPr>
          <w:rStyle w:val="NoneA"/>
          <w:rFonts w:ascii="Calibri" w:hAnsi="Calibri"/>
          <w:sz w:val="22"/>
          <w:szCs w:val="22"/>
        </w:rPr>
      </w:pPr>
    </w:p>
    <w:p w14:paraId="29CB0958" w14:textId="1D596703" w:rsidR="00B047A5" w:rsidRPr="00736680" w:rsidRDefault="00E05008">
      <w:pPr>
        <w:numPr>
          <w:ilvl w:val="0"/>
          <w:numId w:val="5"/>
        </w:numPr>
        <w:spacing w:before="360" w:after="120" w:line="276" w:lineRule="auto"/>
        <w:jc w:val="left"/>
        <w:rPr>
          <w:rStyle w:val="NoneA"/>
          <w:rFonts w:ascii="Calibri" w:hAnsi="Calibri"/>
          <w:b/>
          <w:bCs/>
          <w:sz w:val="22"/>
          <w:szCs w:val="22"/>
        </w:rPr>
      </w:pPr>
      <w:r w:rsidRPr="00736680">
        <w:rPr>
          <w:rStyle w:val="NoneA"/>
          <w:rFonts w:ascii="Calibri" w:hAnsi="Calibri"/>
          <w:b/>
          <w:bCs/>
          <w:sz w:val="22"/>
          <w:szCs w:val="22"/>
        </w:rPr>
        <w:t>Smluvní opce</w:t>
      </w:r>
    </w:p>
    <w:p w14:paraId="0EE11347" w14:textId="1275591D" w:rsidR="00E05008" w:rsidRPr="00736680" w:rsidRDefault="00E05008" w:rsidP="00EA636B">
      <w:pPr>
        <w:numPr>
          <w:ilvl w:val="1"/>
          <w:numId w:val="5"/>
        </w:numPr>
        <w:spacing w:before="120" w:after="120" w:line="276" w:lineRule="auto"/>
        <w:rPr>
          <w:rStyle w:val="NoneA"/>
          <w:rFonts w:ascii="Calibri" w:hAnsi="Calibri"/>
          <w:sz w:val="22"/>
          <w:szCs w:val="22"/>
        </w:rPr>
      </w:pPr>
      <w:r w:rsidRPr="00736680">
        <w:rPr>
          <w:rStyle w:val="NoneA"/>
          <w:rFonts w:ascii="Calibri" w:hAnsi="Calibri"/>
          <w:sz w:val="22"/>
          <w:szCs w:val="22"/>
        </w:rPr>
        <w:t>Poskytovatel je povinen dílo na základě smluvní opce dle č. 4.5. této smlouvy řádně a včas provést a předat objednateli za podmínek a způsobem dohodnutým touto smlouvou, pouze pokud byl objednatelem vyzván Pokynem k zahájení prací, jak je dohodnuto v čl. 13.2. této smlouvy.</w:t>
      </w:r>
    </w:p>
    <w:p w14:paraId="6BAD3AE5" w14:textId="5F1E5DBB" w:rsidR="00E05008" w:rsidRPr="00736680" w:rsidRDefault="00E05008" w:rsidP="00EA636B">
      <w:pPr>
        <w:numPr>
          <w:ilvl w:val="1"/>
          <w:numId w:val="5"/>
        </w:numPr>
        <w:spacing w:before="120" w:after="120" w:line="276" w:lineRule="auto"/>
        <w:rPr>
          <w:rStyle w:val="NoneA"/>
          <w:rFonts w:ascii="Calibri" w:hAnsi="Calibri"/>
          <w:sz w:val="22"/>
          <w:szCs w:val="22"/>
        </w:rPr>
      </w:pPr>
      <w:r w:rsidRPr="00736680">
        <w:rPr>
          <w:rStyle w:val="NoneA"/>
          <w:rFonts w:ascii="Calibri" w:hAnsi="Calibri"/>
          <w:sz w:val="22"/>
          <w:szCs w:val="22"/>
        </w:rPr>
        <w:t>Poskytovatel bude povinen realizovat dílo ze smluvní opce po dobu uvedenou objednatelem v </w:t>
      </w:r>
      <w:r w:rsidR="005D7EBB" w:rsidRPr="00736680">
        <w:rPr>
          <w:rStyle w:val="NoneA"/>
          <w:rFonts w:ascii="Calibri" w:hAnsi="Calibri"/>
          <w:sz w:val="22"/>
          <w:szCs w:val="22"/>
        </w:rPr>
        <w:t>p</w:t>
      </w:r>
      <w:r w:rsidRPr="00736680">
        <w:rPr>
          <w:rStyle w:val="NoneA"/>
          <w:rFonts w:ascii="Calibri" w:hAnsi="Calibri"/>
          <w:sz w:val="22"/>
          <w:szCs w:val="22"/>
        </w:rPr>
        <w:t xml:space="preserve">okynu k zahájení prací, která započne 1. 7. 2026 a nesmí být delší než do 31. 12. 2026. Pokyn k zahájení prací je písemný pokyn, který vydá objednatel </w:t>
      </w:r>
      <w:r w:rsidR="003C4CD8" w:rsidRPr="00736680">
        <w:rPr>
          <w:rStyle w:val="NoneA"/>
          <w:rFonts w:ascii="Calibri" w:hAnsi="Calibri"/>
          <w:sz w:val="22"/>
          <w:szCs w:val="22"/>
        </w:rPr>
        <w:t>poskytovateli</w:t>
      </w:r>
      <w:r w:rsidRPr="00736680">
        <w:rPr>
          <w:rStyle w:val="NoneA"/>
          <w:rFonts w:ascii="Calibri" w:hAnsi="Calibri"/>
          <w:sz w:val="22"/>
          <w:szCs w:val="22"/>
        </w:rPr>
        <w:t xml:space="preserve"> v případě, že se rozhodne realizovat předmět smlouvy, na které se vztahuje smluvní opce v souladu s</w:t>
      </w:r>
      <w:r w:rsidR="005D7EBB" w:rsidRPr="00736680">
        <w:rPr>
          <w:rStyle w:val="NoneA"/>
          <w:rFonts w:ascii="Calibri" w:hAnsi="Calibri"/>
          <w:b/>
          <w:bCs/>
          <w:sz w:val="22"/>
          <w:szCs w:val="22"/>
        </w:rPr>
        <w:t> </w:t>
      </w:r>
      <w:r w:rsidRPr="00736680">
        <w:rPr>
          <w:rStyle w:val="NoneA"/>
          <w:rFonts w:ascii="Calibri" w:hAnsi="Calibri"/>
          <w:sz w:val="22"/>
          <w:szCs w:val="22"/>
        </w:rPr>
        <w:t xml:space="preserve">podmínkami této smlouvy. Smluvní strany se dohodly na tom, že objednatel je oprávněn vydat </w:t>
      </w:r>
      <w:r w:rsidR="005D7EBB" w:rsidRPr="00736680">
        <w:rPr>
          <w:rStyle w:val="NoneA"/>
          <w:rFonts w:ascii="Calibri" w:hAnsi="Calibri"/>
          <w:sz w:val="22"/>
          <w:szCs w:val="22"/>
        </w:rPr>
        <w:t>p</w:t>
      </w:r>
      <w:r w:rsidRPr="00736680">
        <w:rPr>
          <w:rStyle w:val="NoneA"/>
          <w:rFonts w:ascii="Calibri" w:hAnsi="Calibri"/>
          <w:sz w:val="22"/>
          <w:szCs w:val="22"/>
        </w:rPr>
        <w:t xml:space="preserve">okyn k zahájení prací na díle ze smluvní opce ve lhůtě do dvou měsíců před 30. 6. 2026. Smluvní strany se dohodly na tom, že objednatel není povinen </w:t>
      </w:r>
      <w:r w:rsidR="005D7EBB" w:rsidRPr="00736680">
        <w:rPr>
          <w:rStyle w:val="NoneA"/>
          <w:rFonts w:ascii="Calibri" w:hAnsi="Calibri"/>
          <w:sz w:val="22"/>
          <w:szCs w:val="22"/>
        </w:rPr>
        <w:t>p</w:t>
      </w:r>
      <w:r w:rsidRPr="00736680">
        <w:rPr>
          <w:rStyle w:val="NoneA"/>
          <w:rFonts w:ascii="Calibri" w:hAnsi="Calibri"/>
          <w:sz w:val="22"/>
          <w:szCs w:val="22"/>
        </w:rPr>
        <w:t>okyn k zahájení prací na plnění díla ze smluvní opce uvedené v</w:t>
      </w:r>
      <w:r w:rsidR="003C4CD8" w:rsidRPr="00736680">
        <w:rPr>
          <w:rStyle w:val="NoneA"/>
          <w:rFonts w:ascii="Calibri" w:hAnsi="Calibri"/>
          <w:sz w:val="22"/>
          <w:szCs w:val="22"/>
        </w:rPr>
        <w:t xml:space="preserve"> </w:t>
      </w:r>
      <w:r w:rsidRPr="00736680">
        <w:rPr>
          <w:rStyle w:val="NoneA"/>
          <w:rFonts w:ascii="Calibri" w:hAnsi="Calibri"/>
          <w:sz w:val="22"/>
          <w:szCs w:val="22"/>
        </w:rPr>
        <w:t xml:space="preserve">čl. </w:t>
      </w:r>
      <w:r w:rsidR="003C4CD8" w:rsidRPr="00736680">
        <w:rPr>
          <w:rStyle w:val="NoneA"/>
          <w:rFonts w:ascii="Calibri" w:hAnsi="Calibri"/>
          <w:sz w:val="22"/>
          <w:szCs w:val="22"/>
        </w:rPr>
        <w:t xml:space="preserve">4.5. </w:t>
      </w:r>
      <w:r w:rsidRPr="00736680">
        <w:rPr>
          <w:rStyle w:val="NoneA"/>
          <w:rFonts w:ascii="Calibri" w:hAnsi="Calibri"/>
          <w:sz w:val="22"/>
          <w:szCs w:val="22"/>
        </w:rPr>
        <w:t xml:space="preserve">této smlouvy  buď vůbec, nebo může vydat </w:t>
      </w:r>
      <w:r w:rsidR="009643D3" w:rsidRPr="00736680">
        <w:rPr>
          <w:rStyle w:val="NoneA"/>
          <w:rFonts w:ascii="Calibri" w:hAnsi="Calibri"/>
          <w:sz w:val="22"/>
          <w:szCs w:val="22"/>
        </w:rPr>
        <w:t>p</w:t>
      </w:r>
      <w:r w:rsidRPr="00736680">
        <w:rPr>
          <w:rStyle w:val="NoneA"/>
          <w:rFonts w:ascii="Calibri" w:hAnsi="Calibri"/>
          <w:sz w:val="22"/>
          <w:szCs w:val="22"/>
        </w:rPr>
        <w:t>okyn k</w:t>
      </w:r>
      <w:r w:rsidR="005D7EBB" w:rsidRPr="00736680">
        <w:rPr>
          <w:rStyle w:val="NoneA"/>
          <w:rFonts w:ascii="Calibri" w:hAnsi="Calibri"/>
          <w:sz w:val="22"/>
          <w:szCs w:val="22"/>
        </w:rPr>
        <w:t> </w:t>
      </w:r>
      <w:r w:rsidRPr="00736680">
        <w:rPr>
          <w:rStyle w:val="NoneA"/>
          <w:rFonts w:ascii="Calibri" w:hAnsi="Calibri"/>
          <w:sz w:val="22"/>
          <w:szCs w:val="22"/>
        </w:rPr>
        <w:t xml:space="preserve">zahájení prací na kratší období než 6 měsíců. V případě, že objednatel ve lhůtě do dvou měsíců před 30. 6. 2026 nevydá </w:t>
      </w:r>
      <w:r w:rsidR="009643D3" w:rsidRPr="00736680">
        <w:rPr>
          <w:rStyle w:val="NoneA"/>
          <w:rFonts w:ascii="Calibri" w:hAnsi="Calibri"/>
          <w:sz w:val="22"/>
          <w:szCs w:val="22"/>
        </w:rPr>
        <w:t>p</w:t>
      </w:r>
      <w:r w:rsidRPr="00736680">
        <w:rPr>
          <w:rStyle w:val="NoneA"/>
          <w:rFonts w:ascii="Calibri" w:hAnsi="Calibri"/>
          <w:sz w:val="22"/>
          <w:szCs w:val="22"/>
        </w:rPr>
        <w:t>okyn k zahájení prací</w:t>
      </w:r>
      <w:r w:rsidR="009643D3" w:rsidRPr="00736680">
        <w:rPr>
          <w:rStyle w:val="NoneA"/>
          <w:rFonts w:ascii="Calibri" w:hAnsi="Calibri"/>
          <w:sz w:val="22"/>
          <w:szCs w:val="22"/>
        </w:rPr>
        <w:t>,</w:t>
      </w:r>
      <w:r w:rsidRPr="00736680">
        <w:rPr>
          <w:rStyle w:val="NoneA"/>
          <w:rFonts w:ascii="Calibri" w:hAnsi="Calibri"/>
          <w:sz w:val="22"/>
          <w:szCs w:val="22"/>
        </w:rPr>
        <w:t xml:space="preserve"> právo vystavit </w:t>
      </w:r>
      <w:r w:rsidR="009643D3" w:rsidRPr="00736680">
        <w:rPr>
          <w:rStyle w:val="NoneA"/>
          <w:rFonts w:ascii="Calibri" w:hAnsi="Calibri"/>
          <w:sz w:val="22"/>
          <w:szCs w:val="22"/>
        </w:rPr>
        <w:t>p</w:t>
      </w:r>
      <w:r w:rsidRPr="00736680">
        <w:rPr>
          <w:rStyle w:val="NoneA"/>
          <w:rFonts w:ascii="Calibri" w:hAnsi="Calibri"/>
          <w:sz w:val="22"/>
          <w:szCs w:val="22"/>
        </w:rPr>
        <w:t>okyn k zahájení prací na plnění díla ze smluvní opce marným uplynutím sjednané lhůty dvou měsíců před 30. 6. 2026, zaniká.</w:t>
      </w:r>
    </w:p>
    <w:p w14:paraId="6FB9548E" w14:textId="7B542ABC" w:rsidR="00E05008" w:rsidRPr="00736680" w:rsidRDefault="00E05008" w:rsidP="00EA636B">
      <w:pPr>
        <w:numPr>
          <w:ilvl w:val="1"/>
          <w:numId w:val="5"/>
        </w:numPr>
        <w:spacing w:before="120" w:after="120" w:line="276" w:lineRule="auto"/>
        <w:rPr>
          <w:rStyle w:val="NoneA"/>
          <w:rFonts w:ascii="Calibri" w:hAnsi="Calibri"/>
          <w:sz w:val="22"/>
          <w:szCs w:val="22"/>
        </w:rPr>
      </w:pPr>
      <w:r w:rsidRPr="00736680">
        <w:rPr>
          <w:rStyle w:val="NoneA"/>
          <w:rFonts w:ascii="Calibri" w:hAnsi="Calibri"/>
          <w:sz w:val="22"/>
          <w:szCs w:val="22"/>
        </w:rPr>
        <w:t xml:space="preserve">Nevydáním </w:t>
      </w:r>
      <w:r w:rsidR="009643D3" w:rsidRPr="00736680">
        <w:rPr>
          <w:rStyle w:val="NoneA"/>
          <w:rFonts w:ascii="Calibri" w:hAnsi="Calibri"/>
          <w:sz w:val="22"/>
          <w:szCs w:val="22"/>
        </w:rPr>
        <w:t>p</w:t>
      </w:r>
      <w:r w:rsidRPr="00736680">
        <w:rPr>
          <w:rStyle w:val="NoneA"/>
          <w:rFonts w:ascii="Calibri" w:hAnsi="Calibri"/>
          <w:sz w:val="22"/>
          <w:szCs w:val="22"/>
        </w:rPr>
        <w:t xml:space="preserve">okynu k zahájení prací na plnění díla ze smluvní opce uvedené v čl. </w:t>
      </w:r>
      <w:r w:rsidR="005D7EBB" w:rsidRPr="00736680">
        <w:rPr>
          <w:rStyle w:val="NoneA"/>
          <w:rFonts w:ascii="Calibri" w:hAnsi="Calibri"/>
          <w:sz w:val="22"/>
          <w:szCs w:val="22"/>
        </w:rPr>
        <w:t xml:space="preserve">4.5. </w:t>
      </w:r>
      <w:r w:rsidRPr="00736680">
        <w:rPr>
          <w:rStyle w:val="NoneA"/>
          <w:rFonts w:ascii="Calibri" w:hAnsi="Calibri"/>
          <w:sz w:val="22"/>
          <w:szCs w:val="22"/>
        </w:rPr>
        <w:t xml:space="preserve">této smlouvy nezbavuje </w:t>
      </w:r>
      <w:r w:rsidR="005D7EBB" w:rsidRPr="00736680">
        <w:rPr>
          <w:rStyle w:val="NoneA"/>
          <w:rFonts w:ascii="Calibri" w:hAnsi="Calibri"/>
          <w:sz w:val="22"/>
          <w:szCs w:val="22"/>
        </w:rPr>
        <w:t>poskytovate</w:t>
      </w:r>
      <w:r w:rsidRPr="00736680">
        <w:rPr>
          <w:rStyle w:val="NoneA"/>
          <w:rFonts w:ascii="Calibri" w:hAnsi="Calibri"/>
          <w:sz w:val="22"/>
          <w:szCs w:val="22"/>
        </w:rPr>
        <w:t xml:space="preserve">le povinnosti řádně splnit a dodat dílo do 30. 6. 2026, </w:t>
      </w:r>
      <w:r w:rsidR="005D7EBB" w:rsidRPr="00736680">
        <w:rPr>
          <w:rStyle w:val="NoneA"/>
          <w:rFonts w:ascii="Calibri" w:hAnsi="Calibri"/>
          <w:sz w:val="22"/>
          <w:szCs w:val="22"/>
        </w:rPr>
        <w:t>poskytova</w:t>
      </w:r>
      <w:r w:rsidRPr="00736680">
        <w:rPr>
          <w:rStyle w:val="NoneA"/>
          <w:rFonts w:ascii="Calibri" w:hAnsi="Calibri"/>
          <w:sz w:val="22"/>
          <w:szCs w:val="22"/>
        </w:rPr>
        <w:t xml:space="preserve">tel nemá rovněž nárok na žádnou kompenzaci či náhradu z důvodů, že nebyl objednatelem vydán </w:t>
      </w:r>
      <w:r w:rsidR="009643D3" w:rsidRPr="00736680">
        <w:rPr>
          <w:rStyle w:val="NoneA"/>
          <w:rFonts w:ascii="Calibri" w:hAnsi="Calibri"/>
          <w:sz w:val="22"/>
          <w:szCs w:val="22"/>
        </w:rPr>
        <w:t>p</w:t>
      </w:r>
      <w:r w:rsidRPr="00736680">
        <w:rPr>
          <w:rStyle w:val="NoneA"/>
          <w:rFonts w:ascii="Calibri" w:hAnsi="Calibri"/>
          <w:sz w:val="22"/>
          <w:szCs w:val="22"/>
        </w:rPr>
        <w:t xml:space="preserve">okyn k zahájení prací na plnění díla ze smluvní opce uvedené v čl. </w:t>
      </w:r>
      <w:r w:rsidR="005D7EBB" w:rsidRPr="00736680">
        <w:rPr>
          <w:rStyle w:val="NoneA"/>
          <w:rFonts w:ascii="Calibri" w:hAnsi="Calibri"/>
          <w:sz w:val="22"/>
          <w:szCs w:val="22"/>
        </w:rPr>
        <w:t xml:space="preserve">4.5. </w:t>
      </w:r>
      <w:r w:rsidRPr="00736680">
        <w:rPr>
          <w:rStyle w:val="NoneA"/>
          <w:rFonts w:ascii="Calibri" w:hAnsi="Calibri"/>
          <w:sz w:val="22"/>
          <w:szCs w:val="22"/>
        </w:rPr>
        <w:t>této smlouvy.</w:t>
      </w:r>
    </w:p>
    <w:p w14:paraId="3FC4506D" w14:textId="352314D9" w:rsidR="00B047A5" w:rsidRPr="00736680" w:rsidRDefault="00E05008" w:rsidP="00EA636B">
      <w:pPr>
        <w:numPr>
          <w:ilvl w:val="1"/>
          <w:numId w:val="5"/>
        </w:numPr>
        <w:spacing w:before="120" w:after="120" w:line="276" w:lineRule="auto"/>
        <w:rPr>
          <w:rStyle w:val="NoneA"/>
          <w:rFonts w:ascii="Calibri" w:hAnsi="Calibri"/>
          <w:sz w:val="22"/>
          <w:szCs w:val="22"/>
        </w:rPr>
      </w:pPr>
      <w:r w:rsidRPr="00736680">
        <w:rPr>
          <w:rStyle w:val="NoneA"/>
          <w:rFonts w:ascii="Calibri" w:hAnsi="Calibri"/>
          <w:sz w:val="22"/>
          <w:szCs w:val="22"/>
        </w:rPr>
        <w:t xml:space="preserve">Po vydání </w:t>
      </w:r>
      <w:r w:rsidR="009643D3" w:rsidRPr="00736680">
        <w:rPr>
          <w:rStyle w:val="NoneA"/>
          <w:rFonts w:ascii="Calibri" w:hAnsi="Calibri"/>
          <w:sz w:val="22"/>
          <w:szCs w:val="22"/>
        </w:rPr>
        <w:t>p</w:t>
      </w:r>
      <w:r w:rsidRPr="00736680">
        <w:rPr>
          <w:rStyle w:val="NoneA"/>
          <w:rFonts w:ascii="Calibri" w:hAnsi="Calibri"/>
          <w:sz w:val="22"/>
          <w:szCs w:val="22"/>
        </w:rPr>
        <w:t>okynu k zahájení prací podle této smlouvy dochází k plnění díla dle této smlouvy.</w:t>
      </w:r>
    </w:p>
    <w:p w14:paraId="65FB81F4" w14:textId="50ADF994" w:rsidR="008D5D51" w:rsidRPr="00736680" w:rsidRDefault="003A4230">
      <w:pPr>
        <w:numPr>
          <w:ilvl w:val="0"/>
          <w:numId w:val="5"/>
        </w:numPr>
        <w:spacing w:before="360" w:after="120" w:line="276" w:lineRule="auto"/>
        <w:jc w:val="left"/>
        <w:rPr>
          <w:rFonts w:ascii="Calibri" w:hAnsi="Calibri"/>
          <w:b/>
          <w:bCs/>
          <w:sz w:val="22"/>
          <w:szCs w:val="22"/>
        </w:rPr>
      </w:pPr>
      <w:r w:rsidRPr="00736680">
        <w:rPr>
          <w:rStyle w:val="NoneA"/>
          <w:rFonts w:ascii="Calibri" w:hAnsi="Calibri"/>
          <w:b/>
          <w:bCs/>
          <w:sz w:val="22"/>
          <w:szCs w:val="22"/>
        </w:rPr>
        <w:t>Ukončení a zánik smlouvy</w:t>
      </w:r>
    </w:p>
    <w:p w14:paraId="7CB55197"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Smlouva se uzavírá na dobu určitou.</w:t>
      </w:r>
    </w:p>
    <w:p w14:paraId="530819E5"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Každá ze smluvních stran je oprávněna písemně smlouvu vypovědět, a to bez udání důvodu. Výpovědní lhůta činí v takovém případě 4 měsíce a počíná běžet prvním dnem měsíce následujícího po doručení výpovědi druhé smluvní straně.</w:t>
      </w:r>
    </w:p>
    <w:p w14:paraId="78D652C2" w14:textId="129FF162"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Objednatel je oprávněn od smlouvy odstoupit při opakovaném porušení povinností poskytovatele minimálně ve třech jednotlivých a vzájemně nesouvisejících případech, v jediném případě porušení čl. 7.5</w:t>
      </w:r>
      <w:r w:rsidR="00B047A5" w:rsidRPr="00736680">
        <w:rPr>
          <w:rStyle w:val="NoneA"/>
          <w:rFonts w:ascii="Calibri" w:hAnsi="Calibri"/>
          <w:sz w:val="22"/>
          <w:szCs w:val="22"/>
        </w:rPr>
        <w:t>.</w:t>
      </w:r>
      <w:r w:rsidRPr="00736680">
        <w:rPr>
          <w:rStyle w:val="NoneA"/>
          <w:rFonts w:ascii="Calibri" w:hAnsi="Calibri"/>
          <w:sz w:val="22"/>
          <w:szCs w:val="22"/>
        </w:rPr>
        <w:t xml:space="preserve"> a podle čl. 7.6. Poskytovatel musí být na opakovaná neplnění konkrétních povinností vždy písemně upozorněn. Smlouva zaniká v okamžiku doručení písemného odstoupení poskytovateli.</w:t>
      </w:r>
    </w:p>
    <w:p w14:paraId="5131E43F"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Objednatel je dále oprávněn odstoupit od smlouvy, pokud:</w:t>
      </w:r>
    </w:p>
    <w:p w14:paraId="020E23D3" w14:textId="533E46F0" w:rsidR="008D5D51" w:rsidRPr="00736680" w:rsidRDefault="003A4230" w:rsidP="00EA636B">
      <w:pPr>
        <w:pStyle w:val="Normodsaz"/>
        <w:widowControl w:val="0"/>
        <w:numPr>
          <w:ilvl w:val="0"/>
          <w:numId w:val="43"/>
        </w:numPr>
        <w:suppressAutoHyphens w:val="0"/>
        <w:rPr>
          <w:rStyle w:val="NoneA"/>
        </w:rPr>
      </w:pPr>
      <w:r w:rsidRPr="00736680">
        <w:rPr>
          <w:rStyle w:val="NoneA"/>
          <w:rFonts w:ascii="Calibri" w:hAnsi="Calibri"/>
          <w:sz w:val="22"/>
          <w:szCs w:val="22"/>
        </w:rPr>
        <w:t>Poskytovatel přes opakovanou výzvu (2x a více) poruší povinnost předložit čestné prohlášení podle čl. 7.</w:t>
      </w:r>
      <w:r w:rsidR="00E9285C" w:rsidRPr="00736680">
        <w:rPr>
          <w:rStyle w:val="NoneA"/>
          <w:rFonts w:ascii="Calibri" w:hAnsi="Calibri"/>
          <w:sz w:val="22"/>
          <w:szCs w:val="22"/>
        </w:rPr>
        <w:t>2</w:t>
      </w:r>
      <w:r w:rsidRPr="00736680">
        <w:rPr>
          <w:rStyle w:val="NoneA"/>
          <w:rFonts w:ascii="Calibri" w:hAnsi="Calibri"/>
          <w:sz w:val="22"/>
          <w:szCs w:val="22"/>
        </w:rPr>
        <w:t>1</w:t>
      </w:r>
      <w:r w:rsidR="005D7EBB" w:rsidRPr="00736680">
        <w:rPr>
          <w:rStyle w:val="NoneA"/>
          <w:rFonts w:ascii="Calibri" w:hAnsi="Calibri"/>
          <w:sz w:val="22"/>
          <w:szCs w:val="22"/>
        </w:rPr>
        <w:t>.</w:t>
      </w:r>
      <w:r w:rsidRPr="00736680">
        <w:rPr>
          <w:rStyle w:val="NoneA"/>
          <w:rFonts w:ascii="Calibri" w:hAnsi="Calibri"/>
          <w:sz w:val="22"/>
          <w:szCs w:val="22"/>
        </w:rPr>
        <w:t xml:space="preserve"> této smlouvy, nebo pokud čestné prohlášení je nebo se ukáže být nepravdivým;</w:t>
      </w:r>
    </w:p>
    <w:p w14:paraId="73810E72" w14:textId="5984E0DD" w:rsidR="008D5D51" w:rsidRPr="00736680" w:rsidRDefault="003A4230" w:rsidP="00EA636B">
      <w:pPr>
        <w:pStyle w:val="Normodsaz"/>
        <w:widowControl w:val="0"/>
        <w:numPr>
          <w:ilvl w:val="0"/>
          <w:numId w:val="43"/>
        </w:numPr>
        <w:suppressAutoHyphens w:val="0"/>
        <w:rPr>
          <w:rStyle w:val="NoneA"/>
        </w:rPr>
      </w:pPr>
      <w:r w:rsidRPr="00736680">
        <w:rPr>
          <w:rStyle w:val="NoneA"/>
          <w:rFonts w:ascii="Calibri" w:hAnsi="Calibri"/>
          <w:sz w:val="22"/>
          <w:szCs w:val="22"/>
        </w:rPr>
        <w:t>Poskytovatel nebo jeho poddodavatel bude orgánem veřejné moci opakovaně (2x a více) pravomocně uznán vinným ze spáchání přestupku či správního deliktu, popř. jiného obdobného protiprávního jednání, v řízení dle čl. 7.</w:t>
      </w:r>
      <w:r w:rsidR="00E9285C" w:rsidRPr="00736680">
        <w:rPr>
          <w:rStyle w:val="NoneA"/>
          <w:rFonts w:ascii="Calibri" w:hAnsi="Calibri"/>
          <w:sz w:val="22"/>
          <w:szCs w:val="22"/>
        </w:rPr>
        <w:t>23</w:t>
      </w:r>
      <w:r w:rsidR="00B047A5" w:rsidRPr="00736680">
        <w:rPr>
          <w:rStyle w:val="NoneA"/>
          <w:rFonts w:ascii="Calibri" w:hAnsi="Calibri"/>
          <w:sz w:val="22"/>
          <w:szCs w:val="22"/>
        </w:rPr>
        <w:t>.</w:t>
      </w:r>
      <w:r w:rsidRPr="00736680">
        <w:rPr>
          <w:rStyle w:val="NoneA"/>
          <w:rFonts w:ascii="Calibri" w:hAnsi="Calibri"/>
          <w:sz w:val="22"/>
          <w:szCs w:val="22"/>
        </w:rPr>
        <w:t xml:space="preserve"> této smlouvy.</w:t>
      </w:r>
    </w:p>
    <w:p w14:paraId="39141F7B" w14:textId="5C076F9B" w:rsidR="008D5D51" w:rsidRPr="00736680" w:rsidRDefault="003A4230">
      <w:pPr>
        <w:numPr>
          <w:ilvl w:val="1"/>
          <w:numId w:val="33"/>
        </w:numPr>
        <w:spacing w:before="120" w:after="120" w:line="276" w:lineRule="auto"/>
        <w:rPr>
          <w:rStyle w:val="NoneA"/>
          <w:rFonts w:ascii="Calibri" w:hAnsi="Calibri"/>
          <w:sz w:val="22"/>
          <w:szCs w:val="22"/>
        </w:rPr>
      </w:pPr>
      <w:r w:rsidRPr="00736680">
        <w:rPr>
          <w:rStyle w:val="NoneA"/>
          <w:rFonts w:ascii="Calibri" w:hAnsi="Calibri"/>
          <w:sz w:val="22"/>
          <w:szCs w:val="22"/>
        </w:rPr>
        <w:t>Smlouvu lze rovněž ukončit vzájemnou dohodou ve vzájemně dohodnutém termínu.</w:t>
      </w:r>
    </w:p>
    <w:p w14:paraId="24517A55" w14:textId="64CECD5E" w:rsidR="0018732E" w:rsidRPr="00736680" w:rsidRDefault="0018732E" w:rsidP="0018732E">
      <w:pPr>
        <w:spacing w:before="120" w:after="120" w:line="276" w:lineRule="auto"/>
        <w:ind w:left="567"/>
        <w:rPr>
          <w:rStyle w:val="NoneA"/>
          <w:rFonts w:ascii="Calibri" w:hAnsi="Calibri"/>
          <w:sz w:val="22"/>
          <w:szCs w:val="22"/>
        </w:rPr>
      </w:pPr>
    </w:p>
    <w:p w14:paraId="6CA97BB8" w14:textId="77777777" w:rsidR="0018732E" w:rsidRPr="00736680" w:rsidRDefault="0018732E" w:rsidP="0018732E">
      <w:pPr>
        <w:spacing w:before="120" w:after="120" w:line="276" w:lineRule="auto"/>
        <w:ind w:left="567"/>
        <w:rPr>
          <w:rFonts w:ascii="Calibri" w:hAnsi="Calibri"/>
          <w:sz w:val="22"/>
          <w:szCs w:val="22"/>
        </w:rPr>
      </w:pPr>
    </w:p>
    <w:p w14:paraId="54088A06" w14:textId="52C629F1" w:rsidR="008D5D51" w:rsidRPr="00736680" w:rsidRDefault="003A4230" w:rsidP="00B047A5">
      <w:pPr>
        <w:numPr>
          <w:ilvl w:val="0"/>
          <w:numId w:val="34"/>
        </w:numPr>
        <w:spacing w:before="360" w:after="120"/>
        <w:jc w:val="left"/>
        <w:rPr>
          <w:rFonts w:ascii="Calibri" w:hAnsi="Calibri"/>
          <w:b/>
          <w:bCs/>
          <w:sz w:val="22"/>
          <w:szCs w:val="22"/>
        </w:rPr>
      </w:pPr>
      <w:r w:rsidRPr="00736680">
        <w:rPr>
          <w:rStyle w:val="NoneA"/>
          <w:rFonts w:ascii="Calibri" w:hAnsi="Calibri"/>
          <w:b/>
          <w:bCs/>
          <w:sz w:val="22"/>
          <w:szCs w:val="22"/>
        </w:rPr>
        <w:t>Zveřejnění smlouvy, její platnost a účinnost</w:t>
      </w:r>
    </w:p>
    <w:p w14:paraId="66A3E7F0"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 xml:space="preserve">Vzhledem k charakteru organizace objednatele poskytovatel výslovně souhlasí se zveřejněním smluvních podmínek obsažených ve smlouvě v rozsahu a za podmínek vyplývajících z příslušných právních předpisů, zejména zákona č. 340/2015 Sb., o zvláštních podmínkách účinnosti některých smluv, uveřejňování těchto smluv a o registru smluv (zákon o registru smluv), ve znění pozdějších předpisů (dále jen </w:t>
      </w:r>
      <w:r w:rsidRPr="00736680">
        <w:rPr>
          <w:rStyle w:val="NoneA"/>
          <w:rFonts w:ascii="Calibri" w:hAnsi="Calibri"/>
          <w:b/>
          <w:bCs/>
          <w:sz w:val="22"/>
          <w:szCs w:val="22"/>
        </w:rPr>
        <w:t>„zákon o registru smluv</w:t>
      </w:r>
      <w:r w:rsidRPr="00736680">
        <w:rPr>
          <w:rStyle w:val="NoneA"/>
          <w:rFonts w:ascii="Calibri" w:hAnsi="Calibri" w:cs="Times New Roman"/>
          <w:b/>
          <w:bCs/>
          <w:sz w:val="22"/>
          <w:szCs w:val="22"/>
          <w:rtl/>
        </w:rPr>
        <w:t>“</w:t>
      </w:r>
      <w:r w:rsidRPr="00736680">
        <w:rPr>
          <w:rStyle w:val="NoneA"/>
          <w:rFonts w:ascii="Calibri" w:hAnsi="Calibri"/>
          <w:sz w:val="22"/>
          <w:szCs w:val="22"/>
        </w:rPr>
        <w:t xml:space="preserve">), zákona č. 106/1999 Sb., o svobodném přístupu k informacím, ve znění pozdějších předpisů, a zákona č. 134/2016 Sb., o zadávání veřejných zakázek, ve znění pozdějších předpisů. </w:t>
      </w:r>
    </w:p>
    <w:p w14:paraId="3905C146"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Smluvní strany navzájem prohlašují, že smlouva neobsahuje žádné obchodní tajemství, pouze osobní údaje ve smyslu zákona č. 110/2019 Sb., o zpracování osobních údajů, a nařízení Evropského parlamentu a Rady (EU) č. 2016/679 ze dne 27. dubna 2016 o ochraně fyzických osob v souvislosti se zpracováním osobních údajů a o volném pohybu těchto údajů a o zrušení směrnice 95/46/ES (obecné nařízení o ochraně osobních údajů), které budou v případě zveřejnění obsahu smlouvy postupem v souladu s těmito předpisy řádně chráněny.</w:t>
      </w:r>
    </w:p>
    <w:p w14:paraId="2CD4612A"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Smluvní strany berou na vědomí, že smlouva ke své účinnosti vyžaduje uveřejnění v registru smluv podle zákona o registru smluv.</w:t>
      </w:r>
    </w:p>
    <w:p w14:paraId="6AA04DB7"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Zaslání obsahu smlouvy do registru smluv (po znečitelnění zákonem chráněných údajů, zejm. bez osobních údajů a dalších údajů, které zákon o registru smluv nevyžaduje zveřejnit) zajistí objednatel neprodleně po podpisu smlouvy. Objednatel se současně zavazuje informovat poskytovatele o provedení registrace tak, že mu zašle kopii potvrzení správce registru smluv o uveřejnění smlouvy bez zbytečného odkladu poté, kdy sám potvrzení obdrží, popř. již v průvodním formuláři vyplní příslušnou kolonku s ID datové schránky poskytovatele (v takovém případě potvrzení od správce registru smluv o provedení registrace smlouvy obdrží obě smluvní strany zároveň).</w:t>
      </w:r>
    </w:p>
    <w:p w14:paraId="22D24DEF"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Smlouva je platná dnem jejího podpisu, tj. datem u podpisů smluvních stran. Je-li takto označeno více dní, je dnem platnosti smlouvy pozdější den.</w:t>
      </w:r>
    </w:p>
    <w:p w14:paraId="7904853D" w14:textId="77777777" w:rsidR="008D5D51" w:rsidRPr="00736680" w:rsidRDefault="003A4230" w:rsidP="00EA636B">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Účinnosti smlouva nabývá dnem uveřejnění v registru smluv podle zákona o registru smluv.</w:t>
      </w:r>
    </w:p>
    <w:p w14:paraId="3D7876F0" w14:textId="77777777" w:rsidR="008D5D51" w:rsidRPr="00736680" w:rsidRDefault="003A4230">
      <w:pPr>
        <w:numPr>
          <w:ilvl w:val="0"/>
          <w:numId w:val="5"/>
        </w:numPr>
        <w:spacing w:before="360" w:after="120"/>
        <w:jc w:val="left"/>
        <w:rPr>
          <w:rFonts w:ascii="Calibri" w:hAnsi="Calibri"/>
          <w:b/>
          <w:bCs/>
          <w:sz w:val="22"/>
          <w:szCs w:val="22"/>
        </w:rPr>
      </w:pPr>
      <w:r w:rsidRPr="00736680">
        <w:rPr>
          <w:rStyle w:val="NoneA"/>
          <w:rFonts w:ascii="Calibri" w:hAnsi="Calibri"/>
          <w:b/>
          <w:bCs/>
          <w:sz w:val="22"/>
          <w:szCs w:val="22"/>
        </w:rPr>
        <w:t>Závěrečná a přechodná ustanovení</w:t>
      </w:r>
    </w:p>
    <w:p w14:paraId="51779FBE"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lastRenderedPageBreak/>
        <w:t>Obsah smlouvy může být měněn nebo doplňován pouze na základě písemné dohody smluvních stran, a to ve formě vzestupně číslovaných dodatků ke smlouvě podepsanými oběma stranami. Stejnou formu vyžaduje i ukončení smlouvy dohodou.</w:t>
      </w:r>
    </w:p>
    <w:p w14:paraId="75380B98"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Právní vztahy a skutečnosti neupravené touto smlouvou se řídí příslušnými ustanoveními občanského zákoníku a dalšími souvisejícími předpisy.</w:t>
      </w:r>
    </w:p>
    <w:p w14:paraId="0221C2AE"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Smluvní strany se dohodly, že všechny spory vznikající z této smlouvy a v souvislosti s ní, které nebudou vyřešeny dohodou smluvních stran, budou rozhodovány s konečnou platností u místně příslušného soudu. Soudní rozhodnutí je pro smluvní strany konečné a závazné.</w:t>
      </w:r>
    </w:p>
    <w:p w14:paraId="64363572"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Nedílnou součástí této smlouvy jsou přílohy:</w:t>
      </w:r>
    </w:p>
    <w:p w14:paraId="0EAD4504" w14:textId="6936C314" w:rsidR="008D5D51" w:rsidRPr="00736680" w:rsidRDefault="003A4230">
      <w:pPr>
        <w:widowControl w:val="0"/>
        <w:numPr>
          <w:ilvl w:val="0"/>
          <w:numId w:val="36"/>
        </w:numPr>
        <w:suppressAutoHyphens w:val="0"/>
        <w:rPr>
          <w:rFonts w:ascii="Calibri" w:hAnsi="Calibri"/>
          <w:sz w:val="22"/>
          <w:szCs w:val="22"/>
        </w:rPr>
      </w:pPr>
      <w:r w:rsidRPr="00736680">
        <w:rPr>
          <w:rStyle w:val="NoneA"/>
          <w:rFonts w:ascii="Calibri" w:hAnsi="Calibri"/>
          <w:sz w:val="22"/>
          <w:szCs w:val="22"/>
        </w:rPr>
        <w:t xml:space="preserve">č. 1 Cenová </w:t>
      </w:r>
      <w:proofErr w:type="gramStart"/>
      <w:r w:rsidRPr="00736680">
        <w:rPr>
          <w:rStyle w:val="NoneA"/>
          <w:rFonts w:ascii="Calibri" w:hAnsi="Calibri"/>
          <w:sz w:val="22"/>
          <w:szCs w:val="22"/>
        </w:rPr>
        <w:t>nabídka - Struktura</w:t>
      </w:r>
      <w:proofErr w:type="gramEnd"/>
      <w:r w:rsidRPr="00736680">
        <w:rPr>
          <w:rStyle w:val="NoneA"/>
          <w:rFonts w:ascii="Calibri" w:hAnsi="Calibri"/>
          <w:sz w:val="22"/>
          <w:szCs w:val="22"/>
        </w:rPr>
        <w:t xml:space="preserve"> ploch k</w:t>
      </w:r>
      <w:r w:rsidR="006D21CB" w:rsidRPr="00736680">
        <w:rPr>
          <w:rStyle w:val="NoneA"/>
          <w:rFonts w:ascii="Calibri" w:hAnsi="Calibri"/>
          <w:sz w:val="22"/>
          <w:szCs w:val="22"/>
        </w:rPr>
        <w:t> </w:t>
      </w:r>
      <w:r w:rsidRPr="00736680">
        <w:rPr>
          <w:rStyle w:val="NoneA"/>
          <w:rFonts w:ascii="Calibri" w:hAnsi="Calibri"/>
          <w:sz w:val="22"/>
          <w:szCs w:val="22"/>
        </w:rPr>
        <w:t>úklidu</w:t>
      </w:r>
      <w:r w:rsidR="006D21CB" w:rsidRPr="00736680">
        <w:rPr>
          <w:rStyle w:val="NoneA"/>
          <w:rFonts w:ascii="Calibri" w:hAnsi="Calibri"/>
          <w:sz w:val="22"/>
          <w:szCs w:val="22"/>
        </w:rPr>
        <w:t xml:space="preserve"> a četnosti úklidu</w:t>
      </w:r>
      <w:r w:rsidR="00D11EC4" w:rsidRPr="00736680">
        <w:rPr>
          <w:rStyle w:val="NoneA"/>
          <w:rFonts w:ascii="Calibri" w:hAnsi="Calibri"/>
          <w:sz w:val="22"/>
          <w:szCs w:val="22"/>
        </w:rPr>
        <w:t xml:space="preserve"> </w:t>
      </w:r>
      <w:r w:rsidR="00D11EC4" w:rsidRPr="00736680">
        <w:rPr>
          <w:rStyle w:val="NoneA"/>
          <w:rFonts w:ascii="Calibri" w:hAnsi="Calibri"/>
          <w:i/>
          <w:iCs/>
        </w:rPr>
        <w:t>/jedná se o přílohu č. 1 zadávací dokumentace veřejné zakázky/</w:t>
      </w:r>
      <w:r w:rsidRPr="00736680">
        <w:rPr>
          <w:rStyle w:val="NoneA"/>
          <w:rFonts w:ascii="Calibri" w:hAnsi="Calibri"/>
          <w:sz w:val="22"/>
          <w:szCs w:val="22"/>
        </w:rPr>
        <w:t>,</w:t>
      </w:r>
    </w:p>
    <w:p w14:paraId="283D5277" w14:textId="3E82783A" w:rsidR="008D5D51" w:rsidRPr="00736680" w:rsidRDefault="003A4230">
      <w:pPr>
        <w:widowControl w:val="0"/>
        <w:numPr>
          <w:ilvl w:val="0"/>
          <w:numId w:val="36"/>
        </w:numPr>
        <w:suppressAutoHyphens w:val="0"/>
        <w:rPr>
          <w:rFonts w:ascii="Calibri" w:hAnsi="Calibri"/>
          <w:sz w:val="22"/>
          <w:szCs w:val="22"/>
        </w:rPr>
      </w:pPr>
      <w:r w:rsidRPr="00736680">
        <w:rPr>
          <w:rStyle w:val="NoneA"/>
          <w:rFonts w:ascii="Calibri" w:hAnsi="Calibri"/>
          <w:sz w:val="22"/>
          <w:szCs w:val="22"/>
        </w:rPr>
        <w:t>č. 2 Časový program úklidových a čistících prací</w:t>
      </w:r>
      <w:r w:rsidR="00D11EC4" w:rsidRPr="00736680">
        <w:rPr>
          <w:rStyle w:val="NoneA"/>
          <w:rFonts w:ascii="Calibri" w:hAnsi="Calibri"/>
          <w:sz w:val="22"/>
          <w:szCs w:val="22"/>
        </w:rPr>
        <w:t xml:space="preserve"> </w:t>
      </w:r>
      <w:r w:rsidR="00D11EC4" w:rsidRPr="00736680">
        <w:rPr>
          <w:rStyle w:val="NoneA"/>
          <w:rFonts w:ascii="Calibri" w:hAnsi="Calibri"/>
          <w:i/>
          <w:iCs/>
        </w:rPr>
        <w:t>/jedná se o přílohu č. 2 zadávací dokumentace veřejné zakázky/,</w:t>
      </w:r>
    </w:p>
    <w:p w14:paraId="539178EB" w14:textId="77777777" w:rsidR="008D5D51" w:rsidRPr="00736680" w:rsidRDefault="003A4230">
      <w:pPr>
        <w:widowControl w:val="0"/>
        <w:numPr>
          <w:ilvl w:val="0"/>
          <w:numId w:val="36"/>
        </w:numPr>
        <w:suppressAutoHyphens w:val="0"/>
        <w:rPr>
          <w:rFonts w:ascii="Calibri" w:hAnsi="Calibri"/>
          <w:sz w:val="22"/>
          <w:szCs w:val="22"/>
        </w:rPr>
      </w:pPr>
      <w:r w:rsidRPr="00736680">
        <w:rPr>
          <w:rStyle w:val="NoneA"/>
          <w:rFonts w:ascii="Calibri" w:hAnsi="Calibri"/>
          <w:sz w:val="22"/>
          <w:szCs w:val="22"/>
        </w:rPr>
        <w:t>č. 3 Kopie pojistné smlouvy poskytovatele.</w:t>
      </w:r>
    </w:p>
    <w:p w14:paraId="0ED8B979" w14:textId="77777777" w:rsidR="008D5D51" w:rsidRPr="00736680" w:rsidRDefault="003A4230">
      <w:pPr>
        <w:widowControl w:val="0"/>
        <w:numPr>
          <w:ilvl w:val="0"/>
          <w:numId w:val="36"/>
        </w:numPr>
        <w:suppressAutoHyphens w:val="0"/>
        <w:rPr>
          <w:rFonts w:ascii="Calibri" w:hAnsi="Calibri"/>
          <w:sz w:val="22"/>
          <w:szCs w:val="22"/>
        </w:rPr>
      </w:pPr>
      <w:r w:rsidRPr="00736680">
        <w:rPr>
          <w:rStyle w:val="NoneA"/>
          <w:rFonts w:ascii="Calibri" w:hAnsi="Calibri"/>
          <w:sz w:val="22"/>
          <w:szCs w:val="22"/>
        </w:rPr>
        <w:t>č. 4 Čestné prohlášení - jmenný seznam pracovníků</w:t>
      </w:r>
    </w:p>
    <w:p w14:paraId="2B50123A" w14:textId="16867C17" w:rsidR="008D5D51" w:rsidRPr="00736680" w:rsidRDefault="003A4230">
      <w:pPr>
        <w:widowControl w:val="0"/>
        <w:numPr>
          <w:ilvl w:val="0"/>
          <w:numId w:val="36"/>
        </w:numPr>
        <w:suppressAutoHyphens w:val="0"/>
        <w:rPr>
          <w:rFonts w:ascii="Calibri" w:hAnsi="Calibri"/>
          <w:b/>
          <w:bCs/>
          <w:i/>
          <w:iCs/>
        </w:rPr>
      </w:pPr>
      <w:r w:rsidRPr="00736680">
        <w:rPr>
          <w:rStyle w:val="NoneA"/>
          <w:rFonts w:ascii="Calibri" w:hAnsi="Calibri"/>
          <w:sz w:val="22"/>
          <w:szCs w:val="22"/>
        </w:rPr>
        <w:t>č. 5 Definice ekologického úklidu</w:t>
      </w:r>
      <w:r w:rsidR="006D21CB" w:rsidRPr="00736680">
        <w:rPr>
          <w:rStyle w:val="NoneA"/>
          <w:rFonts w:ascii="Calibri" w:hAnsi="Calibri"/>
          <w:sz w:val="22"/>
          <w:szCs w:val="22"/>
        </w:rPr>
        <w:t xml:space="preserve"> </w:t>
      </w:r>
      <w:r w:rsidR="006D21CB" w:rsidRPr="00736680">
        <w:rPr>
          <w:rStyle w:val="NoneA"/>
          <w:rFonts w:ascii="Calibri" w:hAnsi="Calibri"/>
          <w:i/>
          <w:iCs/>
        </w:rPr>
        <w:t>/jedná se o přílohu č. 8 zadávací dokumentace veřejné zakázky/</w:t>
      </w:r>
    </w:p>
    <w:p w14:paraId="39D8088C" w14:textId="77777777" w:rsidR="008D5D51" w:rsidRPr="00736680" w:rsidRDefault="008D5D51">
      <w:pPr>
        <w:widowControl w:val="0"/>
        <w:suppressAutoHyphens w:val="0"/>
        <w:ind w:left="567" w:hanging="567"/>
        <w:rPr>
          <w:rStyle w:val="None"/>
          <w:rFonts w:ascii="Calibri" w:eastAsia="Calibri" w:hAnsi="Calibri" w:cs="Calibri"/>
          <w:b/>
          <w:bCs/>
          <w:sz w:val="22"/>
          <w:szCs w:val="22"/>
        </w:rPr>
      </w:pPr>
    </w:p>
    <w:p w14:paraId="2FCCB5A8" w14:textId="58D4D87A" w:rsidR="008D5D51" w:rsidRPr="00736680" w:rsidRDefault="00036D1F">
      <w:pPr>
        <w:numPr>
          <w:ilvl w:val="1"/>
          <w:numId w:val="37"/>
        </w:numPr>
        <w:rPr>
          <w:rFonts w:ascii="Calibri" w:hAnsi="Calibri"/>
          <w:sz w:val="22"/>
          <w:szCs w:val="22"/>
        </w:rPr>
      </w:pPr>
      <w:r w:rsidRPr="00736680">
        <w:rPr>
          <w:rFonts w:ascii="Calibri" w:hAnsi="Calibri" w:cs="Calibri"/>
          <w:sz w:val="22"/>
          <w:szCs w:val="22"/>
        </w:rPr>
        <w:t>Tato Smlouva je sepsána v českém jazyce. Pokud je Smlouva uzavírána elektronickými prostředky, je vyhotovena v jednom originále. Pokud je Smlouva uzavírána v listinné podobě, je vyhotovena ve dvou stejnopisech s platností originálu, z nichž každá Smluvní strana obdrží po jednom.</w:t>
      </w:r>
    </w:p>
    <w:p w14:paraId="5B61BCDB" w14:textId="77777777" w:rsidR="008D5D51" w:rsidRPr="00736680" w:rsidRDefault="003A4230">
      <w:pPr>
        <w:numPr>
          <w:ilvl w:val="1"/>
          <w:numId w:val="5"/>
        </w:numPr>
        <w:spacing w:before="120" w:after="120" w:line="276" w:lineRule="auto"/>
        <w:rPr>
          <w:rFonts w:ascii="Calibri" w:hAnsi="Calibri"/>
          <w:sz w:val="22"/>
          <w:szCs w:val="22"/>
        </w:rPr>
      </w:pPr>
      <w:r w:rsidRPr="00736680">
        <w:rPr>
          <w:rStyle w:val="NoneA"/>
          <w:rFonts w:ascii="Calibri" w:hAnsi="Calibri"/>
          <w:sz w:val="22"/>
          <w:szCs w:val="22"/>
        </w:rPr>
        <w:t>Smluvní strany souhlasí s tím, že budou vzájemně dodržovat ustanovení této smlouvy a že budou chránit zájmy obou stran.</w:t>
      </w:r>
    </w:p>
    <w:p w14:paraId="4F96FAB2" w14:textId="77777777" w:rsidR="008D5D51" w:rsidRPr="00736680" w:rsidRDefault="003A4230">
      <w:pPr>
        <w:numPr>
          <w:ilvl w:val="1"/>
          <w:numId w:val="5"/>
        </w:numPr>
        <w:spacing w:before="120" w:line="276" w:lineRule="auto"/>
        <w:rPr>
          <w:rFonts w:ascii="Calibri" w:hAnsi="Calibri"/>
          <w:sz w:val="22"/>
          <w:szCs w:val="22"/>
        </w:rPr>
      </w:pPr>
      <w:r w:rsidRPr="00736680">
        <w:rPr>
          <w:rStyle w:val="NoneA"/>
          <w:rFonts w:ascii="Calibri" w:hAnsi="Calibri"/>
          <w:sz w:val="22"/>
          <w:szCs w:val="22"/>
        </w:rPr>
        <w:t>Smluvní strany prohlašují, že si smlouvu pečlivě přečetly, s jejím obsahem souhlasí a tuto skutečnost stvrdí svými podpisy.</w:t>
      </w:r>
    </w:p>
    <w:tbl>
      <w:tblPr>
        <w:tblStyle w:val="TableNormal"/>
        <w:tblW w:w="91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0"/>
        <w:gridCol w:w="4580"/>
      </w:tblGrid>
      <w:tr w:rsidR="008D5D51" w:rsidRPr="00736680" w14:paraId="17978997" w14:textId="77777777">
        <w:trPr>
          <w:trHeight w:val="23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38CE7177" w14:textId="77777777" w:rsidR="0018732E" w:rsidRPr="00736680" w:rsidRDefault="0018732E">
            <w:pPr>
              <w:spacing w:before="120" w:after="120"/>
              <w:rPr>
                <w:rStyle w:val="None"/>
                <w:rFonts w:ascii="Calibri" w:hAnsi="Calibri"/>
                <w:sz w:val="22"/>
                <w:szCs w:val="22"/>
              </w:rPr>
            </w:pPr>
          </w:p>
          <w:p w14:paraId="532C0D4F" w14:textId="77777777" w:rsidR="0018732E" w:rsidRPr="00736680" w:rsidRDefault="0018732E">
            <w:pPr>
              <w:spacing w:before="120" w:after="120"/>
              <w:rPr>
                <w:rStyle w:val="None"/>
                <w:rFonts w:ascii="Calibri" w:hAnsi="Calibri"/>
                <w:sz w:val="22"/>
                <w:szCs w:val="22"/>
              </w:rPr>
            </w:pPr>
          </w:p>
          <w:p w14:paraId="6E1C5009" w14:textId="3AF46B86" w:rsidR="008D5D51" w:rsidRPr="00736680" w:rsidRDefault="003A4230">
            <w:pPr>
              <w:spacing w:before="120" w:after="120"/>
            </w:pPr>
            <w:r w:rsidRPr="00736680">
              <w:rPr>
                <w:rStyle w:val="None"/>
                <w:rFonts w:ascii="Calibri" w:hAnsi="Calibri"/>
                <w:sz w:val="22"/>
                <w:szCs w:val="22"/>
              </w:rPr>
              <w:t xml:space="preserve">V Hradci Králové dne </w:t>
            </w:r>
            <w:r w:rsidR="00B76F53">
              <w:rPr>
                <w:rStyle w:val="None"/>
                <w:rFonts w:ascii="Calibri" w:hAnsi="Calibri"/>
                <w:sz w:val="22"/>
                <w:szCs w:val="22"/>
              </w:rPr>
              <w:t>15. 11. 2023</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4F374D26" w14:textId="6763AF60" w:rsidR="008D5D51" w:rsidRPr="00736680" w:rsidRDefault="003A4230">
            <w:pPr>
              <w:spacing w:before="120" w:after="120"/>
            </w:pPr>
            <w:r w:rsidRPr="00736680">
              <w:rPr>
                <w:rStyle w:val="None"/>
                <w:rFonts w:ascii="Calibri" w:hAnsi="Calibri"/>
                <w:sz w:val="22"/>
                <w:szCs w:val="22"/>
              </w:rPr>
              <w:t>V </w:t>
            </w:r>
            <w:r w:rsidR="00584E32" w:rsidRPr="00736680">
              <w:rPr>
                <w:rStyle w:val="None"/>
                <w:rFonts w:ascii="Calibri" w:hAnsi="Calibri"/>
                <w:sz w:val="22"/>
                <w:szCs w:val="22"/>
                <w:shd w:val="clear" w:color="auto" w:fill="FFFF00"/>
              </w:rPr>
              <w:t>Praze</w:t>
            </w:r>
            <w:r w:rsidRPr="00736680">
              <w:rPr>
                <w:rStyle w:val="None"/>
                <w:rFonts w:ascii="Calibri" w:hAnsi="Calibri"/>
                <w:sz w:val="22"/>
                <w:szCs w:val="22"/>
              </w:rPr>
              <w:t xml:space="preserve"> dne </w:t>
            </w:r>
            <w:r w:rsidR="00584E32" w:rsidRPr="00736680">
              <w:rPr>
                <w:rStyle w:val="None"/>
                <w:rFonts w:ascii="Calibri" w:hAnsi="Calibri"/>
                <w:sz w:val="22"/>
                <w:szCs w:val="22"/>
                <w:shd w:val="clear" w:color="auto" w:fill="FFFF00"/>
              </w:rPr>
              <w:t>1</w:t>
            </w:r>
            <w:r w:rsidR="00B76F53">
              <w:rPr>
                <w:rStyle w:val="None"/>
                <w:rFonts w:ascii="Calibri" w:hAnsi="Calibri"/>
                <w:sz w:val="22"/>
                <w:szCs w:val="22"/>
                <w:shd w:val="clear" w:color="auto" w:fill="FFFF00"/>
              </w:rPr>
              <w:t>2</w:t>
            </w:r>
            <w:r w:rsidR="00584E32" w:rsidRPr="00736680">
              <w:rPr>
                <w:rStyle w:val="None"/>
                <w:rFonts w:ascii="Calibri" w:hAnsi="Calibri"/>
                <w:sz w:val="22"/>
                <w:szCs w:val="22"/>
                <w:shd w:val="clear" w:color="auto" w:fill="FFFF00"/>
              </w:rPr>
              <w:t>.</w:t>
            </w:r>
            <w:r w:rsidR="00B76F53">
              <w:rPr>
                <w:rStyle w:val="None"/>
                <w:rFonts w:ascii="Calibri" w:hAnsi="Calibri"/>
                <w:sz w:val="22"/>
                <w:szCs w:val="22"/>
                <w:shd w:val="clear" w:color="auto" w:fill="FFFF00"/>
              </w:rPr>
              <w:t>11</w:t>
            </w:r>
            <w:r w:rsidR="00584E32" w:rsidRPr="00736680">
              <w:rPr>
                <w:rStyle w:val="None"/>
                <w:rFonts w:ascii="Calibri" w:hAnsi="Calibri"/>
                <w:sz w:val="22"/>
                <w:szCs w:val="22"/>
                <w:shd w:val="clear" w:color="auto" w:fill="FFFF00"/>
              </w:rPr>
              <w:t>.2023</w:t>
            </w:r>
          </w:p>
        </w:tc>
      </w:tr>
      <w:tr w:rsidR="008D5D51" w:rsidRPr="00736680" w14:paraId="318E2D96" w14:textId="77777777">
        <w:trPr>
          <w:trHeight w:val="154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4102F3A5" w14:textId="77777777" w:rsidR="0018732E" w:rsidRPr="00736680" w:rsidRDefault="0018732E">
            <w:pPr>
              <w:spacing w:before="120" w:after="120"/>
              <w:rPr>
                <w:rStyle w:val="None"/>
                <w:rFonts w:ascii="Calibri" w:hAnsi="Calibri"/>
                <w:sz w:val="22"/>
                <w:szCs w:val="22"/>
              </w:rPr>
            </w:pPr>
          </w:p>
          <w:p w14:paraId="10276A2B" w14:textId="77777777" w:rsidR="0018732E" w:rsidRPr="00736680" w:rsidRDefault="0018732E">
            <w:pPr>
              <w:spacing w:before="120" w:after="120"/>
              <w:rPr>
                <w:rStyle w:val="None"/>
                <w:rFonts w:ascii="Calibri" w:hAnsi="Calibri"/>
                <w:sz w:val="22"/>
                <w:szCs w:val="22"/>
              </w:rPr>
            </w:pPr>
          </w:p>
          <w:p w14:paraId="297D3BD0" w14:textId="77777777" w:rsidR="0018732E" w:rsidRPr="00736680" w:rsidRDefault="0018732E">
            <w:pPr>
              <w:spacing w:before="120" w:after="120"/>
              <w:rPr>
                <w:rStyle w:val="None"/>
                <w:rFonts w:ascii="Calibri" w:hAnsi="Calibri"/>
                <w:sz w:val="22"/>
                <w:szCs w:val="22"/>
              </w:rPr>
            </w:pPr>
          </w:p>
          <w:p w14:paraId="0C98692D" w14:textId="77777777" w:rsidR="0018732E" w:rsidRPr="00736680" w:rsidRDefault="0018732E">
            <w:pPr>
              <w:spacing w:before="120" w:after="120"/>
              <w:rPr>
                <w:rStyle w:val="None"/>
                <w:rFonts w:ascii="Calibri" w:hAnsi="Calibri"/>
                <w:sz w:val="22"/>
                <w:szCs w:val="22"/>
              </w:rPr>
            </w:pPr>
          </w:p>
          <w:p w14:paraId="13F5910B" w14:textId="77777777" w:rsidR="0018732E" w:rsidRPr="00736680" w:rsidRDefault="0018732E">
            <w:pPr>
              <w:spacing w:before="120" w:after="120"/>
              <w:rPr>
                <w:rStyle w:val="None"/>
                <w:rFonts w:ascii="Calibri" w:hAnsi="Calibri"/>
                <w:sz w:val="22"/>
                <w:szCs w:val="22"/>
              </w:rPr>
            </w:pPr>
          </w:p>
          <w:p w14:paraId="2B863714" w14:textId="4E079540" w:rsidR="008D5D51" w:rsidRPr="00736680" w:rsidRDefault="003A4230">
            <w:pPr>
              <w:spacing w:before="120" w:after="120"/>
              <w:rPr>
                <w:rStyle w:val="None"/>
                <w:rFonts w:ascii="Calibri" w:eastAsia="Calibri" w:hAnsi="Calibri" w:cs="Calibri"/>
                <w:sz w:val="22"/>
                <w:szCs w:val="22"/>
              </w:rPr>
            </w:pPr>
            <w:r w:rsidRPr="00736680">
              <w:rPr>
                <w:rStyle w:val="None"/>
                <w:rFonts w:ascii="Calibri" w:hAnsi="Calibri"/>
                <w:sz w:val="22"/>
                <w:szCs w:val="22"/>
              </w:rPr>
              <w:t>.......................................................</w:t>
            </w:r>
          </w:p>
          <w:p w14:paraId="56FBD035" w14:textId="77777777" w:rsidR="008D5D51" w:rsidRPr="00736680" w:rsidRDefault="003A4230">
            <w:pPr>
              <w:spacing w:before="120" w:after="120"/>
            </w:pPr>
            <w:r w:rsidRPr="00736680">
              <w:rPr>
                <w:rStyle w:val="None"/>
                <w:rFonts w:ascii="Calibri" w:hAnsi="Calibri"/>
                <w:sz w:val="22"/>
                <w:szCs w:val="22"/>
              </w:rPr>
              <w:t>objednatel</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156F6835" w14:textId="77777777" w:rsidR="008D5D51" w:rsidRPr="00736680" w:rsidRDefault="003A4230">
            <w:pPr>
              <w:spacing w:before="120" w:after="120"/>
              <w:rPr>
                <w:rStyle w:val="None"/>
                <w:rFonts w:ascii="Calibri" w:eastAsia="Calibri" w:hAnsi="Calibri" w:cs="Calibri"/>
                <w:sz w:val="22"/>
                <w:szCs w:val="22"/>
              </w:rPr>
            </w:pPr>
            <w:r w:rsidRPr="00736680">
              <w:rPr>
                <w:rStyle w:val="None"/>
                <w:rFonts w:ascii="Calibri" w:hAnsi="Calibri"/>
                <w:sz w:val="22"/>
                <w:szCs w:val="22"/>
              </w:rPr>
              <w:t>.......................................................</w:t>
            </w:r>
          </w:p>
          <w:p w14:paraId="6DFD82C2" w14:textId="77777777" w:rsidR="008D5D51" w:rsidRPr="00736680" w:rsidRDefault="003A4230">
            <w:pPr>
              <w:spacing w:before="120" w:after="120"/>
            </w:pPr>
            <w:r w:rsidRPr="00736680">
              <w:rPr>
                <w:rStyle w:val="None"/>
                <w:rFonts w:ascii="Calibri" w:hAnsi="Calibri"/>
                <w:sz w:val="22"/>
                <w:szCs w:val="22"/>
              </w:rPr>
              <w:t>poskytovatel</w:t>
            </w:r>
          </w:p>
        </w:tc>
      </w:tr>
      <w:tr w:rsidR="008D5D51" w:rsidRPr="00AC21C1" w14:paraId="2CE643EB" w14:textId="77777777">
        <w:trPr>
          <w:trHeight w:val="69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3677968E" w14:textId="04D5CFDE" w:rsidR="008D5D51" w:rsidRPr="00736680" w:rsidRDefault="004C5483">
            <w:pPr>
              <w:tabs>
                <w:tab w:val="left" w:pos="8564"/>
              </w:tabs>
              <w:spacing w:before="120" w:after="120"/>
              <w:rPr>
                <w:rStyle w:val="None"/>
                <w:rFonts w:ascii="Calibri" w:eastAsia="Calibri" w:hAnsi="Calibri" w:cs="Calibri"/>
                <w:sz w:val="22"/>
                <w:szCs w:val="22"/>
              </w:rPr>
            </w:pPr>
            <w:r w:rsidRPr="00736680">
              <w:rPr>
                <w:rStyle w:val="None"/>
                <w:rFonts w:ascii="Calibri" w:hAnsi="Calibri"/>
                <w:sz w:val="22"/>
                <w:szCs w:val="22"/>
              </w:rPr>
              <w:t>doc</w:t>
            </w:r>
            <w:r w:rsidR="003A4230" w:rsidRPr="00736680">
              <w:rPr>
                <w:rStyle w:val="None"/>
                <w:rFonts w:ascii="Calibri" w:hAnsi="Calibri"/>
                <w:sz w:val="22"/>
                <w:szCs w:val="22"/>
              </w:rPr>
              <w:t xml:space="preserve">. PharmDr. </w:t>
            </w:r>
            <w:r w:rsidRPr="00736680">
              <w:rPr>
                <w:rStyle w:val="None"/>
                <w:rFonts w:ascii="Calibri" w:hAnsi="Calibri"/>
                <w:sz w:val="22"/>
                <w:szCs w:val="22"/>
              </w:rPr>
              <w:t>Jaroslav Roh</w:t>
            </w:r>
            <w:r w:rsidR="003A4230" w:rsidRPr="00736680">
              <w:rPr>
                <w:rStyle w:val="None"/>
                <w:rFonts w:ascii="Calibri" w:hAnsi="Calibri"/>
                <w:sz w:val="22"/>
                <w:szCs w:val="22"/>
              </w:rPr>
              <w:t>, Ph.D.</w:t>
            </w:r>
          </w:p>
          <w:p w14:paraId="24D78EDE" w14:textId="77777777" w:rsidR="008D5D51" w:rsidRPr="00736680" w:rsidRDefault="003A4230">
            <w:pPr>
              <w:tabs>
                <w:tab w:val="left" w:pos="8564"/>
              </w:tabs>
              <w:spacing w:before="120" w:after="120"/>
            </w:pPr>
            <w:r w:rsidRPr="00736680">
              <w:rPr>
                <w:rStyle w:val="None"/>
                <w:rFonts w:ascii="Calibri" w:hAnsi="Calibri"/>
                <w:sz w:val="22"/>
                <w:szCs w:val="22"/>
              </w:rPr>
              <w:t xml:space="preserve">děkan </w:t>
            </w:r>
            <w:proofErr w:type="spellStart"/>
            <w:r w:rsidRPr="00736680">
              <w:rPr>
                <w:rStyle w:val="None"/>
                <w:rFonts w:ascii="Calibri" w:hAnsi="Calibri"/>
                <w:sz w:val="22"/>
                <w:szCs w:val="22"/>
              </w:rPr>
              <w:t>FaF</w:t>
            </w:r>
            <w:proofErr w:type="spellEnd"/>
            <w:r w:rsidRPr="00736680">
              <w:rPr>
                <w:rStyle w:val="None"/>
                <w:rFonts w:ascii="Calibri" w:hAnsi="Calibri"/>
                <w:sz w:val="22"/>
                <w:szCs w:val="22"/>
              </w:rPr>
              <w:t xml:space="preserve"> UK</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7C90A6D9" w14:textId="430057A5" w:rsidR="008D5D51" w:rsidRPr="00736680" w:rsidRDefault="003A4230">
            <w:pPr>
              <w:spacing w:before="120" w:after="120"/>
              <w:rPr>
                <w:rStyle w:val="None"/>
                <w:rFonts w:ascii="Calibri" w:eastAsia="Calibri" w:hAnsi="Calibri" w:cs="Calibri"/>
                <w:sz w:val="22"/>
                <w:szCs w:val="22"/>
                <w:shd w:val="clear" w:color="auto" w:fill="FFFF00"/>
              </w:rPr>
            </w:pPr>
            <w:r w:rsidRPr="00736680">
              <w:rPr>
                <w:rStyle w:val="None"/>
                <w:rFonts w:ascii="Calibri" w:hAnsi="Calibri"/>
                <w:sz w:val="22"/>
                <w:szCs w:val="22"/>
                <w:shd w:val="clear" w:color="auto" w:fill="FFFF00"/>
              </w:rPr>
              <w:t>[</w:t>
            </w:r>
            <w:r w:rsidR="00584E32" w:rsidRPr="00736680">
              <w:rPr>
                <w:rStyle w:val="None"/>
                <w:rFonts w:ascii="Calibri" w:hAnsi="Calibri"/>
                <w:sz w:val="22"/>
                <w:szCs w:val="22"/>
                <w:shd w:val="clear" w:color="auto" w:fill="FFFF00"/>
              </w:rPr>
              <w:t>Tomáš Zeman</w:t>
            </w:r>
            <w:r w:rsidRPr="00736680">
              <w:rPr>
                <w:rStyle w:val="None"/>
                <w:rFonts w:ascii="Calibri" w:hAnsi="Calibri"/>
                <w:sz w:val="22"/>
                <w:szCs w:val="22"/>
                <w:shd w:val="clear" w:color="auto" w:fill="FFFF00"/>
              </w:rPr>
              <w:t>]</w:t>
            </w:r>
          </w:p>
          <w:p w14:paraId="545DC89E" w14:textId="37D72BDC" w:rsidR="008D5D51" w:rsidRPr="00AC21C1" w:rsidRDefault="003A4230">
            <w:pPr>
              <w:spacing w:before="120" w:after="120"/>
            </w:pPr>
            <w:r w:rsidRPr="00736680">
              <w:rPr>
                <w:rStyle w:val="None"/>
                <w:rFonts w:ascii="Calibri" w:hAnsi="Calibri"/>
                <w:sz w:val="22"/>
                <w:szCs w:val="22"/>
                <w:shd w:val="clear" w:color="auto" w:fill="FFFF00"/>
              </w:rPr>
              <w:t>[</w:t>
            </w:r>
            <w:r w:rsidR="00584E32" w:rsidRPr="00736680">
              <w:rPr>
                <w:rStyle w:val="None"/>
                <w:rFonts w:ascii="Calibri" w:hAnsi="Calibri"/>
                <w:sz w:val="22"/>
                <w:szCs w:val="22"/>
                <w:shd w:val="clear" w:color="auto" w:fill="FFFF00"/>
              </w:rPr>
              <w:t>jednatel</w:t>
            </w:r>
            <w:r w:rsidRPr="00736680">
              <w:rPr>
                <w:rStyle w:val="None"/>
                <w:rFonts w:ascii="Calibri" w:hAnsi="Calibri"/>
                <w:sz w:val="22"/>
                <w:szCs w:val="22"/>
                <w:shd w:val="clear" w:color="auto" w:fill="FFFF00"/>
              </w:rPr>
              <w:t>]</w:t>
            </w:r>
          </w:p>
        </w:tc>
      </w:tr>
      <w:bookmarkEnd w:id="0"/>
    </w:tbl>
    <w:p w14:paraId="652147C1" w14:textId="77777777" w:rsidR="008D5D51" w:rsidRPr="00AC21C1" w:rsidRDefault="008D5D51">
      <w:pPr>
        <w:spacing w:before="120" w:line="276" w:lineRule="auto"/>
      </w:pPr>
    </w:p>
    <w:sectPr w:rsidR="008D5D51" w:rsidRPr="00AC21C1" w:rsidSect="000C2630">
      <w:headerReference w:type="default" r:id="rId10"/>
      <w:pgSz w:w="11900" w:h="16840"/>
      <w:pgMar w:top="23" w:right="1418" w:bottom="993" w:left="1418" w:header="142" w:footer="3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8E7D" w14:textId="77777777" w:rsidR="00F843C2" w:rsidRDefault="00F843C2">
      <w:r>
        <w:separator/>
      </w:r>
    </w:p>
  </w:endnote>
  <w:endnote w:type="continuationSeparator" w:id="0">
    <w:p w14:paraId="02A858BD" w14:textId="77777777" w:rsidR="00F843C2" w:rsidRDefault="00F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FAE3" w14:textId="77777777" w:rsidR="00F843C2" w:rsidRDefault="00F843C2">
      <w:r>
        <w:separator/>
      </w:r>
    </w:p>
  </w:footnote>
  <w:footnote w:type="continuationSeparator" w:id="0">
    <w:p w14:paraId="4D2F4FC1" w14:textId="77777777" w:rsidR="00F843C2" w:rsidRDefault="00F8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5ADB" w14:textId="6714712B" w:rsidR="000C2630" w:rsidRDefault="000C2630" w:rsidP="000C2630">
    <w:pPr>
      <w:pStyle w:val="Zhlav"/>
      <w:jc w:val="center"/>
    </w:pPr>
    <w:r w:rsidRPr="000C7650">
      <w:rPr>
        <w:noProof/>
      </w:rPr>
      <w:drawing>
        <wp:inline distT="0" distB="0" distL="0" distR="0" wp14:anchorId="4F5A4785" wp14:editId="356540BD">
          <wp:extent cx="3838575" cy="1179704"/>
          <wp:effectExtent l="0" t="0" r="0" b="1905"/>
          <wp:docPr id="23" name="Obrázek 23" descr="\\faf.cuni.cz\data\Groups\MEDIA\Logo\FAF\nove-logo\jpg\Logo-se-znakem-U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descr="\\faf.cuni.cz\data\Groups\MEDIA\Logo\FAF\nove-logo\jpg\Logo-se-znakem-U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2524" cy="1183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3FB"/>
    <w:multiLevelType w:val="hybridMultilevel"/>
    <w:tmpl w:val="10BA01D2"/>
    <w:numStyleLink w:val="ImportedStyle13"/>
  </w:abstractNum>
  <w:abstractNum w:abstractNumId="1" w15:restartNumberingAfterBreak="0">
    <w:nsid w:val="0BD76657"/>
    <w:multiLevelType w:val="multilevel"/>
    <w:tmpl w:val="775A52B2"/>
    <w:lvl w:ilvl="0">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1B0B17"/>
    <w:multiLevelType w:val="hybridMultilevel"/>
    <w:tmpl w:val="209C70E6"/>
    <w:styleLink w:val="ImportedStyle11"/>
    <w:lvl w:ilvl="0" w:tplc="8E84E918">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CB4DC7A">
      <w:start w:val="1"/>
      <w:numFmt w:val="bullet"/>
      <w:lvlText w:val="·"/>
      <w:lvlJc w:val="left"/>
      <w:pPr>
        <w:ind w:left="68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D0C3D2">
      <w:start w:val="1"/>
      <w:numFmt w:val="bullet"/>
      <w:lvlText w:val="·"/>
      <w:lvlJc w:val="left"/>
      <w:pPr>
        <w:ind w:left="700" w:hanging="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28C93B8">
      <w:start w:val="1"/>
      <w:numFmt w:val="bullet"/>
      <w:lvlText w:val="·"/>
      <w:lvlJc w:val="left"/>
      <w:pPr>
        <w:ind w:left="124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1EE576">
      <w:start w:val="1"/>
      <w:numFmt w:val="bullet"/>
      <w:lvlText w:val="·"/>
      <w:lvlJc w:val="left"/>
      <w:pPr>
        <w:ind w:left="1532"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BA28B2">
      <w:start w:val="1"/>
      <w:numFmt w:val="bullet"/>
      <w:lvlText w:val="·"/>
      <w:lvlJc w:val="left"/>
      <w:pPr>
        <w:ind w:left="18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9821012">
      <w:start w:val="1"/>
      <w:numFmt w:val="bullet"/>
      <w:lvlText w:val="·"/>
      <w:lvlJc w:val="left"/>
      <w:pPr>
        <w:ind w:left="210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C68854">
      <w:start w:val="1"/>
      <w:numFmt w:val="bullet"/>
      <w:lvlText w:val="·"/>
      <w:lvlJc w:val="left"/>
      <w:pPr>
        <w:ind w:left="2384"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580CD7E">
      <w:start w:val="1"/>
      <w:numFmt w:val="bullet"/>
      <w:lvlText w:val="·"/>
      <w:lvlJc w:val="left"/>
      <w:pPr>
        <w:ind w:left="266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1A3FE7"/>
    <w:multiLevelType w:val="hybridMultilevel"/>
    <w:tmpl w:val="99BAEF90"/>
    <w:styleLink w:val="ImportedStyle1"/>
    <w:lvl w:ilvl="0" w:tplc="FF948980">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76230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A0E46C">
      <w:start w:val="1"/>
      <w:numFmt w:val="lowerRoman"/>
      <w:lvlText w:val="%3."/>
      <w:lvlJc w:val="left"/>
      <w:pPr>
        <w:ind w:left="2367"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054D11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60FBE">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E699E">
      <w:start w:val="1"/>
      <w:numFmt w:val="lowerRoman"/>
      <w:lvlText w:val="%6."/>
      <w:lvlJc w:val="left"/>
      <w:pPr>
        <w:ind w:left="4527"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A3C2E1C">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907896">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C2AD6E">
      <w:start w:val="1"/>
      <w:numFmt w:val="lowerRoman"/>
      <w:lvlText w:val="%9."/>
      <w:lvlJc w:val="left"/>
      <w:pPr>
        <w:ind w:left="668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3A0FAB"/>
    <w:multiLevelType w:val="hybridMultilevel"/>
    <w:tmpl w:val="209C70E6"/>
    <w:numStyleLink w:val="ImportedStyle11"/>
  </w:abstractNum>
  <w:abstractNum w:abstractNumId="5" w15:restartNumberingAfterBreak="0">
    <w:nsid w:val="11B62D70"/>
    <w:multiLevelType w:val="hybridMultilevel"/>
    <w:tmpl w:val="99BAEF90"/>
    <w:numStyleLink w:val="ImportedStyle1"/>
  </w:abstractNum>
  <w:abstractNum w:abstractNumId="6" w15:restartNumberingAfterBreak="0">
    <w:nsid w:val="1FF11C4B"/>
    <w:multiLevelType w:val="hybridMultilevel"/>
    <w:tmpl w:val="5F64FCCE"/>
    <w:styleLink w:val="ImportedStyle12"/>
    <w:lvl w:ilvl="0" w:tplc="101E9B84">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BD9CA09C">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0E9CBA32">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8536E696">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A08C88D6">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0C06AF90">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E9A7A16">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3364D60C">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05C0F1EC">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EE6E82"/>
    <w:multiLevelType w:val="hybridMultilevel"/>
    <w:tmpl w:val="5F64FCCE"/>
    <w:lvl w:ilvl="0" w:tplc="FFFFFFFF">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5E1E92"/>
    <w:multiLevelType w:val="hybridMultilevel"/>
    <w:tmpl w:val="44E8C6A6"/>
    <w:numStyleLink w:val="ImportedStyle10"/>
  </w:abstractNum>
  <w:abstractNum w:abstractNumId="9" w15:restartNumberingAfterBreak="0">
    <w:nsid w:val="270E03C0"/>
    <w:multiLevelType w:val="hybridMultilevel"/>
    <w:tmpl w:val="AB24064A"/>
    <w:numStyleLink w:val="ImportedStyle3"/>
  </w:abstractNum>
  <w:abstractNum w:abstractNumId="10" w15:restartNumberingAfterBreak="0">
    <w:nsid w:val="27CE4985"/>
    <w:multiLevelType w:val="hybridMultilevel"/>
    <w:tmpl w:val="775A52B2"/>
    <w:styleLink w:val="ImportedStyle5"/>
    <w:lvl w:ilvl="0" w:tplc="E8185DAE">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7ADFEC">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9299F8">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456EC0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04B19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FE0AF2">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5E4C8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1A6186">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E8A6AA">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803002"/>
    <w:multiLevelType w:val="multilevel"/>
    <w:tmpl w:val="3F96E432"/>
    <w:numStyleLink w:val="ImportedStyle2"/>
  </w:abstractNum>
  <w:abstractNum w:abstractNumId="12" w15:restartNumberingAfterBreak="0">
    <w:nsid w:val="2A9305A7"/>
    <w:multiLevelType w:val="multilevel"/>
    <w:tmpl w:val="6050305A"/>
    <w:numStyleLink w:val="ImportedStyle7"/>
  </w:abstractNum>
  <w:abstractNum w:abstractNumId="13" w15:restartNumberingAfterBreak="0">
    <w:nsid w:val="32D1319C"/>
    <w:multiLevelType w:val="hybridMultilevel"/>
    <w:tmpl w:val="5F64FCCE"/>
    <w:lvl w:ilvl="0" w:tplc="FFFFFFFF">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695201"/>
    <w:multiLevelType w:val="hybridMultilevel"/>
    <w:tmpl w:val="8440EB80"/>
    <w:styleLink w:val="ImportedStyle8"/>
    <w:lvl w:ilvl="0" w:tplc="10422EA2">
      <w:start w:val="1"/>
      <w:numFmt w:val="bullet"/>
      <w:lvlText w:val="•"/>
      <w:lvlJc w:val="left"/>
      <w:pPr>
        <w:ind w:left="328" w:hanging="3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1A1FF2">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8981646">
      <w:start w:val="1"/>
      <w:numFmt w:val="bullet"/>
      <w:lvlText w:val="·"/>
      <w:lvlJc w:val="left"/>
      <w:pPr>
        <w:ind w:left="709" w:hanging="1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9CEB0BC">
      <w:start w:val="1"/>
      <w:numFmt w:val="bullet"/>
      <w:lvlText w:val="·"/>
      <w:lvlJc w:val="left"/>
      <w:pPr>
        <w:ind w:left="1286"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0F1DA">
      <w:start w:val="1"/>
      <w:numFmt w:val="bullet"/>
      <w:lvlText w:val="·"/>
      <w:lvlJc w:val="left"/>
      <w:pPr>
        <w:ind w:left="1570"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C4C1C86">
      <w:start w:val="1"/>
      <w:numFmt w:val="bullet"/>
      <w:lvlText w:val="·"/>
      <w:lvlJc w:val="left"/>
      <w:pPr>
        <w:ind w:left="1854"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9F4DED4">
      <w:start w:val="1"/>
      <w:numFmt w:val="bullet"/>
      <w:lvlText w:val="·"/>
      <w:lvlJc w:val="left"/>
      <w:pPr>
        <w:ind w:left="2138"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62E492">
      <w:start w:val="1"/>
      <w:numFmt w:val="bullet"/>
      <w:lvlText w:val="·"/>
      <w:lvlJc w:val="left"/>
      <w:pPr>
        <w:ind w:left="2422"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58C0F20">
      <w:start w:val="1"/>
      <w:numFmt w:val="bullet"/>
      <w:lvlText w:val="·"/>
      <w:lvlJc w:val="left"/>
      <w:pPr>
        <w:ind w:left="2706"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C146D6"/>
    <w:multiLevelType w:val="hybridMultilevel"/>
    <w:tmpl w:val="775A52B2"/>
    <w:lvl w:ilvl="0" w:tplc="FFFFFFFF">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7853BC"/>
    <w:multiLevelType w:val="hybridMultilevel"/>
    <w:tmpl w:val="429482FE"/>
    <w:styleLink w:val="ImportedStyle9"/>
    <w:lvl w:ilvl="0" w:tplc="D2AA69A0">
      <w:start w:val="1"/>
      <w:numFmt w:val="bullet"/>
      <w:lvlText w:val="·"/>
      <w:lvlJc w:val="left"/>
      <w:pPr>
        <w:tabs>
          <w:tab w:val="left" w:pos="720"/>
        </w:tabs>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543792">
      <w:start w:val="1"/>
      <w:numFmt w:val="bullet"/>
      <w:lvlText w:val="·"/>
      <w:lvlJc w:val="left"/>
      <w:pPr>
        <w:tabs>
          <w:tab w:val="left" w:pos="700"/>
          <w:tab w:val="left" w:pos="720"/>
        </w:tabs>
        <w:ind w:left="687"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BA2DA0">
      <w:start w:val="1"/>
      <w:numFmt w:val="bullet"/>
      <w:lvlText w:val="·"/>
      <w:lvlJc w:val="left"/>
      <w:pPr>
        <w:tabs>
          <w:tab w:val="left" w:pos="700"/>
          <w:tab w:val="left" w:pos="720"/>
        </w:tabs>
        <w:ind w:left="1025"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1DE3C56">
      <w:start w:val="1"/>
      <w:numFmt w:val="bullet"/>
      <w:lvlText w:val="·"/>
      <w:lvlJc w:val="left"/>
      <w:pPr>
        <w:tabs>
          <w:tab w:val="left" w:pos="700"/>
          <w:tab w:val="left" w:pos="720"/>
        </w:tabs>
        <w:ind w:left="1363"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28BE70">
      <w:start w:val="1"/>
      <w:numFmt w:val="bullet"/>
      <w:lvlText w:val="·"/>
      <w:lvlJc w:val="left"/>
      <w:pPr>
        <w:tabs>
          <w:tab w:val="left" w:pos="700"/>
          <w:tab w:val="left" w:pos="720"/>
        </w:tabs>
        <w:ind w:left="1701"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0CA67E">
      <w:start w:val="1"/>
      <w:numFmt w:val="bullet"/>
      <w:lvlText w:val="·"/>
      <w:lvlJc w:val="left"/>
      <w:pPr>
        <w:tabs>
          <w:tab w:val="left" w:pos="700"/>
          <w:tab w:val="left" w:pos="720"/>
        </w:tabs>
        <w:ind w:left="2039"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022BB62">
      <w:start w:val="1"/>
      <w:numFmt w:val="bullet"/>
      <w:lvlText w:val="·"/>
      <w:lvlJc w:val="left"/>
      <w:pPr>
        <w:tabs>
          <w:tab w:val="left" w:pos="700"/>
          <w:tab w:val="left" w:pos="720"/>
        </w:tabs>
        <w:ind w:left="2377"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4C6280">
      <w:start w:val="1"/>
      <w:numFmt w:val="bullet"/>
      <w:lvlText w:val="·"/>
      <w:lvlJc w:val="left"/>
      <w:pPr>
        <w:tabs>
          <w:tab w:val="left" w:pos="700"/>
          <w:tab w:val="left" w:pos="720"/>
        </w:tabs>
        <w:ind w:left="2715"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9D411B2">
      <w:start w:val="1"/>
      <w:numFmt w:val="bullet"/>
      <w:lvlText w:val="·"/>
      <w:lvlJc w:val="left"/>
      <w:pPr>
        <w:tabs>
          <w:tab w:val="left" w:pos="700"/>
          <w:tab w:val="left" w:pos="720"/>
        </w:tabs>
        <w:ind w:left="3053"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F340A1"/>
    <w:multiLevelType w:val="hybridMultilevel"/>
    <w:tmpl w:val="44E8C6A6"/>
    <w:styleLink w:val="ImportedStyle10"/>
    <w:lvl w:ilvl="0" w:tplc="6A2CA6EE">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18EBA0">
      <w:start w:val="1"/>
      <w:numFmt w:val="bullet"/>
      <w:lvlText w:val="·"/>
      <w:lvlJc w:val="left"/>
      <w:pPr>
        <w:ind w:left="68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EE26C2C">
      <w:start w:val="1"/>
      <w:numFmt w:val="bullet"/>
      <w:lvlText w:val="·"/>
      <w:lvlJc w:val="left"/>
      <w:pPr>
        <w:ind w:left="700" w:hanging="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93CB27E">
      <w:start w:val="1"/>
      <w:numFmt w:val="bullet"/>
      <w:lvlText w:val="·"/>
      <w:lvlJc w:val="left"/>
      <w:pPr>
        <w:ind w:left="124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8EC464">
      <w:start w:val="1"/>
      <w:numFmt w:val="bullet"/>
      <w:lvlText w:val="·"/>
      <w:lvlJc w:val="left"/>
      <w:pPr>
        <w:ind w:left="1532"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C3A264C">
      <w:start w:val="1"/>
      <w:numFmt w:val="bullet"/>
      <w:lvlText w:val="·"/>
      <w:lvlJc w:val="left"/>
      <w:pPr>
        <w:ind w:left="18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88F30C">
      <w:start w:val="1"/>
      <w:numFmt w:val="bullet"/>
      <w:lvlText w:val="·"/>
      <w:lvlJc w:val="left"/>
      <w:pPr>
        <w:ind w:left="210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ECFEE4">
      <w:start w:val="1"/>
      <w:numFmt w:val="bullet"/>
      <w:lvlText w:val="·"/>
      <w:lvlJc w:val="left"/>
      <w:pPr>
        <w:ind w:left="2384"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A06A352">
      <w:start w:val="1"/>
      <w:numFmt w:val="bullet"/>
      <w:lvlText w:val="·"/>
      <w:lvlJc w:val="left"/>
      <w:pPr>
        <w:ind w:left="266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561F63"/>
    <w:multiLevelType w:val="multilevel"/>
    <w:tmpl w:val="775A52B2"/>
    <w:numStyleLink w:val="ImportedStyle5"/>
  </w:abstractNum>
  <w:abstractNum w:abstractNumId="19" w15:restartNumberingAfterBreak="0">
    <w:nsid w:val="5A1D53D2"/>
    <w:multiLevelType w:val="hybridMultilevel"/>
    <w:tmpl w:val="429482FE"/>
    <w:numStyleLink w:val="ImportedStyle9"/>
  </w:abstractNum>
  <w:abstractNum w:abstractNumId="20" w15:restartNumberingAfterBreak="0">
    <w:nsid w:val="5A8F6666"/>
    <w:multiLevelType w:val="multilevel"/>
    <w:tmpl w:val="3F96E432"/>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0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18" w:hanging="7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8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4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20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566" w:hanging="1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2727428"/>
    <w:multiLevelType w:val="hybridMultilevel"/>
    <w:tmpl w:val="6050305A"/>
    <w:lvl w:ilvl="0" w:tplc="FFFFFFFF">
      <w:start w:val="1"/>
      <w:numFmt w:val="lowerLetter"/>
      <w:suff w:val="nothing"/>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suff w:val="nothing"/>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num" w:pos="2367"/>
        </w:tabs>
        <w:ind w:left="2615"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num" w:pos="3087"/>
        </w:tabs>
        <w:ind w:left="3335" w:hanging="608"/>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num" w:pos="3807"/>
        </w:tabs>
        <w:ind w:left="4055" w:hanging="608"/>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num" w:pos="4527"/>
        </w:tabs>
        <w:ind w:left="4775"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num" w:pos="5247"/>
        </w:tabs>
        <w:ind w:left="5495" w:hanging="60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5967"/>
        </w:tabs>
        <w:ind w:left="6215" w:hanging="60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num" w:pos="6687"/>
        </w:tabs>
        <w:ind w:left="6935"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4931938"/>
    <w:multiLevelType w:val="hybridMultilevel"/>
    <w:tmpl w:val="6050305A"/>
    <w:styleLink w:val="ImportedStyle7"/>
    <w:lvl w:ilvl="0" w:tplc="60BEDDD0">
      <w:start w:val="1"/>
      <w:numFmt w:val="lowerLetter"/>
      <w:suff w:val="nothing"/>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3AA2A0">
      <w:start w:val="1"/>
      <w:numFmt w:val="lowerLetter"/>
      <w:suff w:val="nothing"/>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7C6E98">
      <w:start w:val="1"/>
      <w:numFmt w:val="lowerRoman"/>
      <w:lvlText w:val="%3."/>
      <w:lvlJc w:val="left"/>
      <w:pPr>
        <w:tabs>
          <w:tab w:val="num" w:pos="2367"/>
        </w:tabs>
        <w:ind w:left="2615"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413888DC">
      <w:start w:val="1"/>
      <w:numFmt w:val="decimal"/>
      <w:lvlText w:val="%4."/>
      <w:lvlJc w:val="left"/>
      <w:pPr>
        <w:tabs>
          <w:tab w:val="num" w:pos="3087"/>
        </w:tabs>
        <w:ind w:left="3335" w:hanging="608"/>
      </w:pPr>
      <w:rPr>
        <w:rFonts w:hAnsi="Arial Unicode MS"/>
        <w:caps w:val="0"/>
        <w:smallCaps w:val="0"/>
        <w:strike w:val="0"/>
        <w:dstrike w:val="0"/>
        <w:outline w:val="0"/>
        <w:emboss w:val="0"/>
        <w:imprint w:val="0"/>
        <w:spacing w:val="0"/>
        <w:w w:val="100"/>
        <w:kern w:val="0"/>
        <w:position w:val="0"/>
        <w:highlight w:val="none"/>
        <w:vertAlign w:val="baseline"/>
      </w:rPr>
    </w:lvl>
    <w:lvl w:ilvl="4" w:tplc="D018E1F2">
      <w:start w:val="1"/>
      <w:numFmt w:val="lowerLetter"/>
      <w:lvlText w:val="%5."/>
      <w:lvlJc w:val="left"/>
      <w:pPr>
        <w:tabs>
          <w:tab w:val="num" w:pos="3807"/>
        </w:tabs>
        <w:ind w:left="4055" w:hanging="608"/>
      </w:pPr>
      <w:rPr>
        <w:rFonts w:hAnsi="Arial Unicode MS"/>
        <w:caps w:val="0"/>
        <w:smallCaps w:val="0"/>
        <w:strike w:val="0"/>
        <w:dstrike w:val="0"/>
        <w:outline w:val="0"/>
        <w:emboss w:val="0"/>
        <w:imprint w:val="0"/>
        <w:spacing w:val="0"/>
        <w:w w:val="100"/>
        <w:kern w:val="0"/>
        <w:position w:val="0"/>
        <w:highlight w:val="none"/>
        <w:vertAlign w:val="baseline"/>
      </w:rPr>
    </w:lvl>
    <w:lvl w:ilvl="5" w:tplc="810AC02A">
      <w:start w:val="1"/>
      <w:numFmt w:val="lowerRoman"/>
      <w:lvlText w:val="%6."/>
      <w:lvlJc w:val="left"/>
      <w:pPr>
        <w:tabs>
          <w:tab w:val="num" w:pos="4527"/>
        </w:tabs>
        <w:ind w:left="4775"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9A5C609A">
      <w:start w:val="1"/>
      <w:numFmt w:val="decimal"/>
      <w:lvlText w:val="%7."/>
      <w:lvlJc w:val="left"/>
      <w:pPr>
        <w:tabs>
          <w:tab w:val="num" w:pos="5247"/>
        </w:tabs>
        <w:ind w:left="5495" w:hanging="608"/>
      </w:pPr>
      <w:rPr>
        <w:rFonts w:hAnsi="Arial Unicode MS"/>
        <w:caps w:val="0"/>
        <w:smallCaps w:val="0"/>
        <w:strike w:val="0"/>
        <w:dstrike w:val="0"/>
        <w:outline w:val="0"/>
        <w:emboss w:val="0"/>
        <w:imprint w:val="0"/>
        <w:spacing w:val="0"/>
        <w:w w:val="100"/>
        <w:kern w:val="0"/>
        <w:position w:val="0"/>
        <w:highlight w:val="none"/>
        <w:vertAlign w:val="baseline"/>
      </w:rPr>
    </w:lvl>
    <w:lvl w:ilvl="7" w:tplc="5FC8D47A">
      <w:start w:val="1"/>
      <w:numFmt w:val="lowerLetter"/>
      <w:lvlText w:val="%8."/>
      <w:lvlJc w:val="left"/>
      <w:pPr>
        <w:tabs>
          <w:tab w:val="num" w:pos="5967"/>
        </w:tabs>
        <w:ind w:left="6215" w:hanging="608"/>
      </w:pPr>
      <w:rPr>
        <w:rFonts w:hAnsi="Arial Unicode MS"/>
        <w:caps w:val="0"/>
        <w:smallCaps w:val="0"/>
        <w:strike w:val="0"/>
        <w:dstrike w:val="0"/>
        <w:outline w:val="0"/>
        <w:emboss w:val="0"/>
        <w:imprint w:val="0"/>
        <w:spacing w:val="0"/>
        <w:w w:val="100"/>
        <w:kern w:val="0"/>
        <w:position w:val="0"/>
        <w:highlight w:val="none"/>
        <w:vertAlign w:val="baseline"/>
      </w:rPr>
    </w:lvl>
    <w:lvl w:ilvl="8" w:tplc="E6FE232E">
      <w:start w:val="1"/>
      <w:numFmt w:val="lowerRoman"/>
      <w:lvlText w:val="%9."/>
      <w:lvlJc w:val="left"/>
      <w:pPr>
        <w:tabs>
          <w:tab w:val="num" w:pos="6687"/>
        </w:tabs>
        <w:ind w:left="6935"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1DC51AF"/>
    <w:multiLevelType w:val="hybridMultilevel"/>
    <w:tmpl w:val="5F64FCCE"/>
    <w:lvl w:ilvl="0" w:tplc="FFFFFFFF">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69C1F42"/>
    <w:multiLevelType w:val="hybridMultilevel"/>
    <w:tmpl w:val="8440EB80"/>
    <w:numStyleLink w:val="ImportedStyle8"/>
  </w:abstractNum>
  <w:abstractNum w:abstractNumId="25" w15:restartNumberingAfterBreak="0">
    <w:nsid w:val="7A1F5629"/>
    <w:multiLevelType w:val="hybridMultilevel"/>
    <w:tmpl w:val="5F64FCCE"/>
    <w:lvl w:ilvl="0" w:tplc="FFFFFFFF">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AFD1CB4"/>
    <w:multiLevelType w:val="hybridMultilevel"/>
    <w:tmpl w:val="AB24064A"/>
    <w:styleLink w:val="ImportedStyle3"/>
    <w:lvl w:ilvl="0" w:tplc="B3E852C6">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327302">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C8AFD0">
      <w:start w:val="1"/>
      <w:numFmt w:val="bullet"/>
      <w:lvlText w:val="·"/>
      <w:lvlJc w:val="left"/>
      <w:pPr>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0DCC698">
      <w:start w:val="1"/>
      <w:numFmt w:val="bullet"/>
      <w:lvlText w:val="·"/>
      <w:lvlJc w:val="left"/>
      <w:pPr>
        <w:ind w:left="255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06EEDE">
      <w:start w:val="1"/>
      <w:numFmt w:val="bullet"/>
      <w:lvlText w:val="·"/>
      <w:lvlJc w:val="left"/>
      <w:pPr>
        <w:ind w:left="326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78B694">
      <w:start w:val="1"/>
      <w:numFmt w:val="bullet"/>
      <w:lvlText w:val="·"/>
      <w:lvlJc w:val="left"/>
      <w:pPr>
        <w:ind w:left="397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38B4FA">
      <w:start w:val="1"/>
      <w:numFmt w:val="bullet"/>
      <w:lvlText w:val="·"/>
      <w:lvlJc w:val="left"/>
      <w:pPr>
        <w:ind w:left="467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C663C6">
      <w:start w:val="1"/>
      <w:numFmt w:val="bullet"/>
      <w:lvlText w:val="·"/>
      <w:lvlJc w:val="left"/>
      <w:pPr>
        <w:ind w:left="538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AFA64B6">
      <w:start w:val="1"/>
      <w:numFmt w:val="bullet"/>
      <w:lvlText w:val="·"/>
      <w:lvlJc w:val="left"/>
      <w:pPr>
        <w:ind w:left="6097"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E4B44A1"/>
    <w:multiLevelType w:val="hybridMultilevel"/>
    <w:tmpl w:val="10BA01D2"/>
    <w:styleLink w:val="ImportedStyle13"/>
    <w:lvl w:ilvl="0" w:tplc="0DA6DCE6">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1C57A0">
      <w:start w:val="1"/>
      <w:numFmt w:val="bullet"/>
      <w:lvlText w:val="o"/>
      <w:lvlJc w:val="left"/>
      <w:pPr>
        <w:ind w:left="1418" w:hanging="4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23344">
      <w:start w:val="1"/>
      <w:numFmt w:val="bullet"/>
      <w:lvlText w:val="▪"/>
      <w:lvlJc w:val="left"/>
      <w:pPr>
        <w:ind w:left="2127" w:hanging="4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2CD2F0">
      <w:start w:val="1"/>
      <w:numFmt w:val="bullet"/>
      <w:lvlText w:val="·"/>
      <w:lvlJc w:val="left"/>
      <w:pPr>
        <w:ind w:left="2836"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9EA934">
      <w:start w:val="1"/>
      <w:numFmt w:val="bullet"/>
      <w:lvlText w:val="o"/>
      <w:lvlJc w:val="left"/>
      <w:pPr>
        <w:ind w:left="3545" w:hanging="3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7892DC">
      <w:start w:val="1"/>
      <w:numFmt w:val="bullet"/>
      <w:lvlText w:val="▪"/>
      <w:lvlJc w:val="left"/>
      <w:pPr>
        <w:ind w:left="4254" w:hanging="3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8843EC">
      <w:start w:val="1"/>
      <w:numFmt w:val="bullet"/>
      <w:lvlText w:val="·"/>
      <w:lvlJc w:val="left"/>
      <w:pPr>
        <w:ind w:left="4963"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E4EF36">
      <w:start w:val="1"/>
      <w:numFmt w:val="bullet"/>
      <w:lvlText w:val="o"/>
      <w:lvlJc w:val="left"/>
      <w:pPr>
        <w:ind w:left="5672"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5CB302">
      <w:start w:val="1"/>
      <w:numFmt w:val="bullet"/>
      <w:lvlText w:val="▪"/>
      <w:lvlJc w:val="left"/>
      <w:pPr>
        <w:ind w:left="6381" w:hanging="3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F327C17"/>
    <w:multiLevelType w:val="hybridMultilevel"/>
    <w:tmpl w:val="5F64FCCE"/>
    <w:numStyleLink w:val="ImportedStyle12"/>
  </w:abstractNum>
  <w:num w:numId="1" w16cid:durableId="1835032039">
    <w:abstractNumId w:val="20"/>
  </w:num>
  <w:num w:numId="2" w16cid:durableId="2024281613">
    <w:abstractNumId w:val="11"/>
  </w:num>
  <w:num w:numId="3" w16cid:durableId="1740053533">
    <w:abstractNumId w:val="11"/>
    <w:lvlOverride w:ilvl="0">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1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9" w:hanging="6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1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7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3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55" w:hanging="1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549731128">
    <w:abstractNumId w:val="11"/>
    <w:lvlOverride w:ilvl="0">
      <w:startOverride w:val="2"/>
    </w:lvlOverride>
  </w:num>
  <w:num w:numId="5" w16cid:durableId="1377074582">
    <w:abstractNumId w:val="1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40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18" w:hanging="7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2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8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4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20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6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858469753">
    <w:abstractNumId w:val="26"/>
  </w:num>
  <w:num w:numId="7" w16cid:durableId="1315375623">
    <w:abstractNumId w:val="9"/>
  </w:num>
  <w:num w:numId="8" w16cid:durableId="1348098044">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443263960">
    <w:abstractNumId w:val="3"/>
  </w:num>
  <w:num w:numId="10" w16cid:durableId="872577456">
    <w:abstractNumId w:val="5"/>
  </w:num>
  <w:num w:numId="11" w16cid:durableId="1814981693">
    <w:abstractNumId w:val="14"/>
  </w:num>
  <w:num w:numId="12" w16cid:durableId="374040143">
    <w:abstractNumId w:val="24"/>
  </w:num>
  <w:num w:numId="13" w16cid:durableId="957444060">
    <w:abstractNumId w:val="16"/>
  </w:num>
  <w:num w:numId="14" w16cid:durableId="758914951">
    <w:abstractNumId w:val="19"/>
  </w:num>
  <w:num w:numId="15" w16cid:durableId="70079954">
    <w:abstractNumId w:val="11"/>
    <w:lvlOverride w:ilvl="0">
      <w:startOverride w:val="8"/>
      <w:lvl w:ilvl="0">
        <w:start w:val="8"/>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156843531">
    <w:abstractNumId w:val="17"/>
  </w:num>
  <w:num w:numId="17" w16cid:durableId="915824225">
    <w:abstractNumId w:val="8"/>
  </w:num>
  <w:num w:numId="18" w16cid:durableId="89930660">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288974738">
    <w:abstractNumId w:val="2"/>
  </w:num>
  <w:num w:numId="20" w16cid:durableId="1316376542">
    <w:abstractNumId w:val="4"/>
  </w:num>
  <w:num w:numId="21" w16cid:durableId="278953032">
    <w:abstractNumId w:val="11"/>
    <w:lvlOverride w:ilvl="0">
      <w:startOverride w:val="9"/>
      <w:lvl w:ilvl="0">
        <w:start w:val="9"/>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853114269">
    <w:abstractNumId w:val="6"/>
  </w:num>
  <w:num w:numId="23" w16cid:durableId="1808357920">
    <w:abstractNumId w:val="28"/>
  </w:num>
  <w:num w:numId="24" w16cid:durableId="1217820254">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467750566">
    <w:abstractNumId w:val="10"/>
  </w:num>
  <w:num w:numId="26" w16cid:durableId="719328148">
    <w:abstractNumId w:val="18"/>
  </w:num>
  <w:num w:numId="27" w16cid:durableId="1022895474">
    <w:abstractNumId w:val="18"/>
    <w:lvlOverride w:ilvl="0">
      <w:startOverride w:val="4"/>
    </w:lvlOverride>
  </w:num>
  <w:num w:numId="28" w16cid:durableId="299000528">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505241064">
    <w:abstractNumId w:val="11"/>
    <w:lvlOverride w:ilvl="0">
      <w:startOverride w:val="10"/>
      <w:lvl w:ilvl="0">
        <w:start w:val="10"/>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373533543">
    <w:abstractNumId w:val="22"/>
  </w:num>
  <w:num w:numId="31" w16cid:durableId="1386105295">
    <w:abstractNumId w:val="12"/>
  </w:num>
  <w:num w:numId="32" w16cid:durableId="1378623412">
    <w:abstractNumId w:val="12"/>
    <w:lvlOverride w:ilvl="0">
      <w:startOverride w:val="2"/>
    </w:lvlOverride>
  </w:num>
  <w:num w:numId="33" w16cid:durableId="943851551">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975185563">
    <w:abstractNumId w:val="11"/>
  </w:num>
  <w:num w:numId="35" w16cid:durableId="2142183310">
    <w:abstractNumId w:val="27"/>
  </w:num>
  <w:num w:numId="36" w16cid:durableId="245767288">
    <w:abstractNumId w:val="0"/>
  </w:num>
  <w:num w:numId="37" w16cid:durableId="73161347">
    <w:abstractNumId w:val="11"/>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691956168">
    <w:abstractNumId w:val="1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1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9" w:hanging="6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1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7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3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55" w:hanging="1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850410604">
    <w:abstractNumId w:val="15"/>
  </w:num>
  <w:num w:numId="40" w16cid:durableId="1698966639">
    <w:abstractNumId w:val="1"/>
  </w:num>
  <w:num w:numId="41" w16cid:durableId="1535463240">
    <w:abstractNumId w:val="23"/>
  </w:num>
  <w:num w:numId="42" w16cid:durableId="1961648841">
    <w:abstractNumId w:val="21"/>
  </w:num>
  <w:num w:numId="43" w16cid:durableId="666133195">
    <w:abstractNumId w:val="25"/>
  </w:num>
  <w:num w:numId="44" w16cid:durableId="1472939813">
    <w:abstractNumId w:val="13"/>
  </w:num>
  <w:num w:numId="45" w16cid:durableId="132588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51"/>
    <w:rsid w:val="00036D1F"/>
    <w:rsid w:val="000C2630"/>
    <w:rsid w:val="000E08B4"/>
    <w:rsid w:val="00131B6B"/>
    <w:rsid w:val="0018732E"/>
    <w:rsid w:val="001A69D3"/>
    <w:rsid w:val="002041E7"/>
    <w:rsid w:val="00204562"/>
    <w:rsid w:val="00220EBB"/>
    <w:rsid w:val="00225766"/>
    <w:rsid w:val="00236869"/>
    <w:rsid w:val="00292F06"/>
    <w:rsid w:val="002C5EA7"/>
    <w:rsid w:val="002F0AEF"/>
    <w:rsid w:val="003059F7"/>
    <w:rsid w:val="003101D6"/>
    <w:rsid w:val="00330009"/>
    <w:rsid w:val="003512D7"/>
    <w:rsid w:val="00365B2D"/>
    <w:rsid w:val="003A4230"/>
    <w:rsid w:val="003C4CD8"/>
    <w:rsid w:val="003C6DC8"/>
    <w:rsid w:val="003E7E5E"/>
    <w:rsid w:val="00432FCC"/>
    <w:rsid w:val="004C5483"/>
    <w:rsid w:val="004D75BE"/>
    <w:rsid w:val="00584E32"/>
    <w:rsid w:val="005A0B28"/>
    <w:rsid w:val="005D1ED3"/>
    <w:rsid w:val="005D7EBB"/>
    <w:rsid w:val="00667A1D"/>
    <w:rsid w:val="006B6242"/>
    <w:rsid w:val="006C00C2"/>
    <w:rsid w:val="006D21CB"/>
    <w:rsid w:val="00725A41"/>
    <w:rsid w:val="00736680"/>
    <w:rsid w:val="007650F4"/>
    <w:rsid w:val="007E428E"/>
    <w:rsid w:val="00811642"/>
    <w:rsid w:val="00840BE6"/>
    <w:rsid w:val="00870E53"/>
    <w:rsid w:val="008D5D51"/>
    <w:rsid w:val="009643D3"/>
    <w:rsid w:val="009E21F7"/>
    <w:rsid w:val="00A36359"/>
    <w:rsid w:val="00A67D76"/>
    <w:rsid w:val="00A70EF1"/>
    <w:rsid w:val="00AC21C1"/>
    <w:rsid w:val="00B047A5"/>
    <w:rsid w:val="00B2265B"/>
    <w:rsid w:val="00B34CB9"/>
    <w:rsid w:val="00B63508"/>
    <w:rsid w:val="00B76F53"/>
    <w:rsid w:val="00B849BB"/>
    <w:rsid w:val="00C00D22"/>
    <w:rsid w:val="00C21018"/>
    <w:rsid w:val="00C377CB"/>
    <w:rsid w:val="00C63A1A"/>
    <w:rsid w:val="00C940C1"/>
    <w:rsid w:val="00D11EC4"/>
    <w:rsid w:val="00D47A85"/>
    <w:rsid w:val="00D53D07"/>
    <w:rsid w:val="00DD6E13"/>
    <w:rsid w:val="00DE2B0D"/>
    <w:rsid w:val="00DF5E95"/>
    <w:rsid w:val="00E05008"/>
    <w:rsid w:val="00E60366"/>
    <w:rsid w:val="00E9285C"/>
    <w:rsid w:val="00E970A2"/>
    <w:rsid w:val="00EA636B"/>
    <w:rsid w:val="00EE09DE"/>
    <w:rsid w:val="00EE1D48"/>
    <w:rsid w:val="00F8293F"/>
    <w:rsid w:val="00F84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B448"/>
  <w15:docId w15:val="{72676340-02D6-4255-A54F-FEB11E2C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hAnsi="Arial" w:cs="Arial Unicode MS"/>
      <w:color w:val="000000"/>
      <w:u w:color="000000"/>
    </w:rPr>
  </w:style>
  <w:style w:type="paragraph" w:styleId="Nadpis2">
    <w:name w:val="heading 2"/>
    <w:basedOn w:val="Normln"/>
    <w:next w:val="Normln"/>
    <w:link w:val="Nadpis2Char"/>
    <w:uiPriority w:val="9"/>
    <w:semiHidden/>
    <w:unhideWhenUsed/>
    <w:qFormat/>
    <w:rsid w:val="00036D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
    <w:uiPriority w:val="9"/>
    <w:unhideWhenUsed/>
    <w:qFormat/>
    <w:pPr>
      <w:keepNext/>
      <w:suppressAutoHyphens/>
      <w:jc w:val="center"/>
      <w:outlineLvl w:val="2"/>
    </w:pPr>
    <w:rPr>
      <w:rFonts w:ascii="Arial" w:hAnsi="Arial"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leA">
    <w:name w:val="Title A"/>
    <w:next w:val="Normln"/>
    <w:pPr>
      <w:shd w:val="clear" w:color="auto" w:fill="DFDFDF"/>
      <w:suppressAutoHyphens/>
      <w:spacing w:before="240" w:after="60"/>
      <w:jc w:val="center"/>
      <w:outlineLvl w:val="0"/>
    </w:pPr>
    <w:rPr>
      <w:rFonts w:ascii="Arial" w:hAnsi="Arial" w:cs="Arial Unicode MS"/>
      <w:b/>
      <w:bCs/>
      <w:caps/>
      <w:color w:val="000000"/>
      <w:kern w:val="28"/>
      <w:sz w:val="28"/>
      <w:szCs w:val="28"/>
      <w:u w:color="000000"/>
    </w:rPr>
  </w:style>
  <w:style w:type="numbering" w:customStyle="1" w:styleId="ImportedStyle2">
    <w:name w:val="Imported Style 2"/>
    <w:pPr>
      <w:numPr>
        <w:numId w:val="1"/>
      </w:numPr>
    </w:pPr>
  </w:style>
  <w:style w:type="character" w:customStyle="1" w:styleId="NoneA">
    <w:name w:val="None A"/>
  </w:style>
  <w:style w:type="paragraph" w:customStyle="1" w:styleId="Standardntext">
    <w:name w:val="Standardní text"/>
    <w:pPr>
      <w:widowControl w:val="0"/>
      <w:suppressAutoHyphens/>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outline w:val="0"/>
      <w:color w:val="012458"/>
      <w:sz w:val="22"/>
      <w:szCs w:val="22"/>
      <w:u w:val="single" w:color="012458"/>
    </w:rPr>
  </w:style>
  <w:style w:type="paragraph" w:customStyle="1" w:styleId="Normodsaz">
    <w:name w:val="Norm.odsaz."/>
    <w:pPr>
      <w:tabs>
        <w:tab w:val="left" w:pos="700"/>
      </w:tabs>
      <w:suppressAutoHyphens/>
      <w:spacing w:before="120" w:after="120"/>
      <w:jc w:val="both"/>
    </w:pPr>
    <w:rPr>
      <w:rFonts w:ascii="Arial" w:hAnsi="Arial" w:cs="Arial Unicode MS"/>
      <w:color w:val="000000"/>
      <w:u w:color="000000"/>
    </w:rPr>
  </w:style>
  <w:style w:type="paragraph" w:styleId="Odstavecseseznamem">
    <w:name w:val="List Paragraph"/>
    <w:pPr>
      <w:suppressAutoHyphens/>
      <w:ind w:left="708"/>
      <w:jc w:val="both"/>
    </w:pPr>
    <w:rPr>
      <w:rFonts w:ascii="Arial" w:hAnsi="Arial" w:cs="Arial Unicode MS"/>
      <w:color w:val="000000"/>
      <w:u w:color="000000"/>
    </w:rPr>
  </w:style>
  <w:style w:type="numbering" w:customStyle="1" w:styleId="ImportedStyle3">
    <w:name w:val="Imported Style 3"/>
    <w:pPr>
      <w:numPr>
        <w:numId w:val="6"/>
      </w:numPr>
    </w:pPr>
  </w:style>
  <w:style w:type="numbering" w:customStyle="1" w:styleId="ImportedStyle1">
    <w:name w:val="Imported Style 1"/>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6"/>
      </w:numPr>
    </w:pPr>
  </w:style>
  <w:style w:type="numbering" w:customStyle="1" w:styleId="ImportedStyle11">
    <w:name w:val="Imported Style 11"/>
    <w:pPr>
      <w:numPr>
        <w:numId w:val="19"/>
      </w:numPr>
    </w:pPr>
  </w:style>
  <w:style w:type="numbering" w:customStyle="1" w:styleId="ImportedStyle12">
    <w:name w:val="Imported Style 12"/>
    <w:pPr>
      <w:numPr>
        <w:numId w:val="22"/>
      </w:numPr>
    </w:pPr>
  </w:style>
  <w:style w:type="numbering" w:customStyle="1" w:styleId="ImportedStyle5">
    <w:name w:val="Imported Style 5"/>
    <w:pPr>
      <w:numPr>
        <w:numId w:val="25"/>
      </w:numPr>
    </w:pPr>
  </w:style>
  <w:style w:type="numbering" w:customStyle="1" w:styleId="ImportedStyle7">
    <w:name w:val="Imported Style 7"/>
    <w:pPr>
      <w:numPr>
        <w:numId w:val="30"/>
      </w:numPr>
    </w:pPr>
  </w:style>
  <w:style w:type="numbering" w:customStyle="1" w:styleId="ImportedStyle13">
    <w:name w:val="Imported Style 13"/>
    <w:pPr>
      <w:numPr>
        <w:numId w:val="35"/>
      </w:numPr>
    </w:pPr>
  </w:style>
  <w:style w:type="paragraph" w:styleId="Textbubliny">
    <w:name w:val="Balloon Text"/>
    <w:basedOn w:val="Normln"/>
    <w:link w:val="TextbublinyChar"/>
    <w:uiPriority w:val="99"/>
    <w:semiHidden/>
    <w:unhideWhenUsed/>
    <w:rsid w:val="00A70E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EF1"/>
    <w:rPr>
      <w:rFonts w:ascii="Segoe UI" w:hAnsi="Segoe UI" w:cs="Segoe UI"/>
      <w:color w:val="000000"/>
      <w:sz w:val="18"/>
      <w:szCs w:val="18"/>
      <w:u w:color="000000"/>
    </w:rPr>
  </w:style>
  <w:style w:type="paragraph" w:styleId="Zhlav">
    <w:name w:val="header"/>
    <w:basedOn w:val="Normln"/>
    <w:link w:val="ZhlavChar"/>
    <w:uiPriority w:val="99"/>
    <w:unhideWhenUsed/>
    <w:rsid w:val="00A70EF1"/>
    <w:pPr>
      <w:tabs>
        <w:tab w:val="center" w:pos="4536"/>
        <w:tab w:val="right" w:pos="9072"/>
      </w:tabs>
    </w:pPr>
  </w:style>
  <w:style w:type="character" w:customStyle="1" w:styleId="ZhlavChar">
    <w:name w:val="Záhlaví Char"/>
    <w:basedOn w:val="Standardnpsmoodstavce"/>
    <w:link w:val="Zhlav"/>
    <w:uiPriority w:val="99"/>
    <w:rsid w:val="00A70EF1"/>
    <w:rPr>
      <w:rFonts w:ascii="Arial" w:hAnsi="Arial" w:cs="Arial Unicode MS"/>
      <w:color w:val="000000"/>
      <w:u w:color="000000"/>
    </w:rPr>
  </w:style>
  <w:style w:type="paragraph" w:styleId="Zpat">
    <w:name w:val="footer"/>
    <w:basedOn w:val="Normln"/>
    <w:link w:val="ZpatChar"/>
    <w:uiPriority w:val="99"/>
    <w:unhideWhenUsed/>
    <w:rsid w:val="00A70EF1"/>
    <w:pPr>
      <w:tabs>
        <w:tab w:val="center" w:pos="4536"/>
        <w:tab w:val="right" w:pos="9072"/>
      </w:tabs>
    </w:pPr>
  </w:style>
  <w:style w:type="character" w:customStyle="1" w:styleId="ZpatChar">
    <w:name w:val="Zápatí Char"/>
    <w:basedOn w:val="Standardnpsmoodstavce"/>
    <w:link w:val="Zpat"/>
    <w:uiPriority w:val="99"/>
    <w:rsid w:val="00A70EF1"/>
    <w:rPr>
      <w:rFonts w:ascii="Arial" w:hAnsi="Arial" w:cs="Arial Unicode MS"/>
      <w:color w:val="000000"/>
      <w:u w:color="000000"/>
    </w:rPr>
  </w:style>
  <w:style w:type="paragraph" w:styleId="Revize">
    <w:name w:val="Revision"/>
    <w:hidden/>
    <w:uiPriority w:val="99"/>
    <w:semiHidden/>
    <w:rsid w:val="004D75B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rPr>
  </w:style>
  <w:style w:type="character" w:customStyle="1" w:styleId="Nadpis2Char">
    <w:name w:val="Nadpis 2 Char"/>
    <w:basedOn w:val="Standardnpsmoodstavce"/>
    <w:link w:val="Nadpis2"/>
    <w:uiPriority w:val="9"/>
    <w:semiHidden/>
    <w:rsid w:val="00036D1F"/>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jemnik@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anskyp@faf.c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BA12E-90F8-4A6D-9370-094039C8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6118</Words>
  <Characters>36098</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Župčanová</dc:creator>
  <cp:lastModifiedBy>Pavlína Hynková</cp:lastModifiedBy>
  <cp:revision>2</cp:revision>
  <cp:lastPrinted>2023-08-15T11:20:00Z</cp:lastPrinted>
  <dcterms:created xsi:type="dcterms:W3CDTF">2023-11-20T10:24:00Z</dcterms:created>
  <dcterms:modified xsi:type="dcterms:W3CDTF">2023-11-20T10:24:00Z</dcterms:modified>
</cp:coreProperties>
</file>