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882F3" w14:textId="22DBE6A9" w:rsidR="00392A5D" w:rsidRDefault="008E4B73" w:rsidP="008C674A">
      <w:pPr>
        <w:spacing w:after="0" w:line="240" w:lineRule="auto"/>
        <w:ind w:left="532" w:right="0" w:firstLine="0"/>
        <w:jc w:val="center"/>
        <w:rPr>
          <w:rFonts w:asciiTheme="minorHAnsi" w:hAnsiTheme="minorHAnsi" w:cstheme="minorHAnsi"/>
          <w:sz w:val="36"/>
        </w:rPr>
      </w:pPr>
      <w:r w:rsidRPr="007B2CE0">
        <w:rPr>
          <w:rFonts w:asciiTheme="minorHAnsi" w:hAnsiTheme="minorHAnsi" w:cstheme="minorHAnsi"/>
          <w:sz w:val="36"/>
        </w:rPr>
        <w:t>SMLOUVA O PROPAGACI</w:t>
      </w:r>
    </w:p>
    <w:p w14:paraId="692CB0E4" w14:textId="77777777" w:rsidR="008C674A" w:rsidRPr="007B2CE0" w:rsidRDefault="008C674A" w:rsidP="008C674A">
      <w:pPr>
        <w:spacing w:after="0" w:line="240" w:lineRule="auto"/>
        <w:ind w:left="532" w:right="0" w:firstLine="0"/>
        <w:jc w:val="center"/>
        <w:rPr>
          <w:rFonts w:asciiTheme="minorHAnsi" w:hAnsiTheme="minorHAnsi" w:cstheme="minorHAnsi"/>
        </w:rPr>
      </w:pPr>
    </w:p>
    <w:p w14:paraId="5CF69799" w14:textId="76F9559A" w:rsidR="008E4B73" w:rsidRDefault="008E4B73" w:rsidP="008C674A">
      <w:pPr>
        <w:spacing w:after="27" w:line="240" w:lineRule="auto"/>
        <w:ind w:left="3364" w:right="3569" w:firstLine="176"/>
        <w:jc w:val="center"/>
        <w:rPr>
          <w:rFonts w:asciiTheme="minorHAnsi" w:hAnsiTheme="minorHAnsi" w:cstheme="minorHAnsi"/>
          <w:sz w:val="28"/>
        </w:rPr>
      </w:pPr>
      <w:r w:rsidRPr="007B2CE0">
        <w:rPr>
          <w:rFonts w:asciiTheme="minorHAnsi" w:hAnsiTheme="minorHAnsi" w:cstheme="minorHAnsi"/>
          <w:sz w:val="28"/>
        </w:rPr>
        <w:t xml:space="preserve">č. 0-173-2023 </w:t>
      </w:r>
    </w:p>
    <w:p w14:paraId="5655DAC6" w14:textId="77777777" w:rsidR="00ED3225" w:rsidRPr="007B2CE0" w:rsidRDefault="00ED3225" w:rsidP="008E4B73">
      <w:pPr>
        <w:spacing w:after="27" w:line="218" w:lineRule="auto"/>
        <w:ind w:left="3364" w:right="3569" w:firstLine="176"/>
        <w:jc w:val="center"/>
        <w:rPr>
          <w:rFonts w:asciiTheme="minorHAnsi" w:hAnsiTheme="minorHAnsi" w:cstheme="minorHAnsi"/>
          <w:sz w:val="28"/>
        </w:rPr>
      </w:pPr>
    </w:p>
    <w:p w14:paraId="3A5F997F" w14:textId="6F7502CD" w:rsidR="00ED3225" w:rsidRPr="00A6253F" w:rsidRDefault="00ED3225" w:rsidP="00ED3225">
      <w:pPr>
        <w:spacing w:after="0" w:line="259" w:lineRule="auto"/>
        <w:ind w:left="291" w:right="0" w:hanging="1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A6253F">
        <w:rPr>
          <w:rFonts w:asciiTheme="minorHAnsi" w:hAnsiTheme="minorHAnsi" w:cstheme="minorHAnsi"/>
          <w:b/>
          <w:bCs/>
          <w:sz w:val="28"/>
          <w:szCs w:val="28"/>
        </w:rPr>
        <w:t xml:space="preserve">Čl. </w:t>
      </w:r>
      <w:r>
        <w:rPr>
          <w:rFonts w:asciiTheme="minorHAnsi" w:hAnsiTheme="minorHAnsi" w:cstheme="minorHAnsi"/>
          <w:b/>
          <w:bCs/>
          <w:sz w:val="28"/>
          <w:szCs w:val="28"/>
        </w:rPr>
        <w:t>I</w:t>
      </w:r>
      <w:r w:rsidRPr="00A6253F">
        <w:rPr>
          <w:rFonts w:asciiTheme="minorHAnsi" w:hAnsiTheme="minorHAnsi" w:cstheme="minorHAnsi"/>
          <w:b/>
          <w:bCs/>
          <w:sz w:val="28"/>
          <w:szCs w:val="28"/>
        </w:rPr>
        <w:t>.</w:t>
      </w:r>
    </w:p>
    <w:p w14:paraId="0CF975D0" w14:textId="77777777" w:rsidR="00392A5D" w:rsidRPr="00ED3225" w:rsidRDefault="008E4B73" w:rsidP="008E4B73">
      <w:pPr>
        <w:spacing w:after="433" w:line="265" w:lineRule="auto"/>
        <w:ind w:left="305" w:right="0" w:hanging="1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D3225">
        <w:rPr>
          <w:rFonts w:asciiTheme="minorHAnsi" w:hAnsiTheme="minorHAnsi" w:cstheme="minorHAnsi"/>
          <w:b/>
          <w:bCs/>
          <w:sz w:val="28"/>
          <w:szCs w:val="28"/>
        </w:rPr>
        <w:t>Smluvní strany</w:t>
      </w:r>
    </w:p>
    <w:p w14:paraId="7C64C9D2" w14:textId="77777777" w:rsidR="008E4B73" w:rsidRPr="00633C93" w:rsidRDefault="008E4B73">
      <w:pPr>
        <w:spacing w:after="3" w:line="216" w:lineRule="auto"/>
        <w:ind w:left="254" w:right="-8" w:hanging="3"/>
        <w:jc w:val="left"/>
        <w:rPr>
          <w:rFonts w:asciiTheme="minorHAnsi" w:hAnsiTheme="minorHAnsi" w:cstheme="minorHAnsi"/>
          <w:b/>
          <w:bCs/>
          <w:sz w:val="28"/>
          <w:szCs w:val="28"/>
        </w:rPr>
      </w:pPr>
      <w:r w:rsidRPr="00633C93">
        <w:rPr>
          <w:rFonts w:asciiTheme="minorHAnsi" w:hAnsiTheme="minorHAnsi" w:cstheme="minorHAnsi"/>
          <w:b/>
          <w:bCs/>
          <w:sz w:val="28"/>
          <w:szCs w:val="28"/>
        </w:rPr>
        <w:t>Technologie hlavního města Prahy, a.s.</w:t>
      </w:r>
    </w:p>
    <w:p w14:paraId="2ED3CDE0" w14:textId="77777777" w:rsidR="008E4B73" w:rsidRPr="007B2CE0" w:rsidRDefault="008E4B73">
      <w:pPr>
        <w:spacing w:after="3" w:line="216" w:lineRule="auto"/>
        <w:ind w:left="254" w:right="-8" w:hanging="3"/>
        <w:jc w:val="left"/>
        <w:rPr>
          <w:rFonts w:asciiTheme="minorHAnsi" w:hAnsiTheme="minorHAnsi" w:cstheme="minorHAnsi"/>
          <w:sz w:val="24"/>
          <w:szCs w:val="24"/>
        </w:rPr>
      </w:pPr>
      <w:r w:rsidRPr="007B2CE0">
        <w:rPr>
          <w:rFonts w:asciiTheme="minorHAnsi" w:hAnsiTheme="minorHAnsi" w:cstheme="minorHAnsi"/>
          <w:sz w:val="24"/>
          <w:szCs w:val="24"/>
        </w:rPr>
        <w:t xml:space="preserve">se sídlem Praha 7, Dělnická 213/12, PSČ 170 00 </w:t>
      </w:r>
    </w:p>
    <w:p w14:paraId="7A84779F" w14:textId="77777777" w:rsidR="008E4B73" w:rsidRPr="007B2CE0" w:rsidRDefault="008E4B73">
      <w:pPr>
        <w:spacing w:after="3" w:line="216" w:lineRule="auto"/>
        <w:ind w:left="254" w:right="-8" w:hanging="3"/>
        <w:jc w:val="left"/>
        <w:rPr>
          <w:rFonts w:asciiTheme="minorHAnsi" w:hAnsiTheme="minorHAnsi" w:cstheme="minorHAnsi"/>
          <w:sz w:val="24"/>
          <w:szCs w:val="24"/>
        </w:rPr>
      </w:pPr>
      <w:r w:rsidRPr="007B2CE0">
        <w:rPr>
          <w:rFonts w:asciiTheme="minorHAnsi" w:hAnsiTheme="minorHAnsi" w:cstheme="minorHAnsi"/>
          <w:sz w:val="24"/>
          <w:szCs w:val="24"/>
        </w:rPr>
        <w:t xml:space="preserve">IČO: 25672541 DIČ: CZ25672541 </w:t>
      </w:r>
    </w:p>
    <w:p w14:paraId="33094AC6" w14:textId="61B55009" w:rsidR="008E4B73" w:rsidRPr="007B2CE0" w:rsidRDefault="0077735A">
      <w:pPr>
        <w:spacing w:after="3" w:line="216" w:lineRule="auto"/>
        <w:ind w:left="254" w:right="-8" w:hanging="3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</w:t>
      </w:r>
      <w:r w:rsidR="008E4B73" w:rsidRPr="007B2CE0">
        <w:rPr>
          <w:rFonts w:asciiTheme="minorHAnsi" w:hAnsiTheme="minorHAnsi" w:cstheme="minorHAnsi"/>
          <w:sz w:val="24"/>
          <w:szCs w:val="24"/>
        </w:rPr>
        <w:t>astoupen</w:t>
      </w:r>
      <w:r w:rsidR="00D90ADD">
        <w:rPr>
          <w:rFonts w:asciiTheme="minorHAnsi" w:hAnsiTheme="minorHAnsi" w:cstheme="minorHAnsi"/>
          <w:sz w:val="24"/>
          <w:szCs w:val="24"/>
        </w:rPr>
        <w:t>a</w:t>
      </w:r>
      <w:r w:rsidR="008E4B73" w:rsidRPr="007B2CE0">
        <w:rPr>
          <w:rFonts w:asciiTheme="minorHAnsi" w:hAnsiTheme="minorHAnsi" w:cstheme="minorHAnsi"/>
          <w:sz w:val="24"/>
          <w:szCs w:val="24"/>
        </w:rPr>
        <w:t>: Tomášem Jílkem, předsedou představenstva a Tomášem Novotným, místopředsedou představenstva</w:t>
      </w:r>
    </w:p>
    <w:p w14:paraId="592973E5" w14:textId="6D380B77" w:rsidR="00392A5D" w:rsidRPr="007B2CE0" w:rsidRDefault="008E4B73">
      <w:pPr>
        <w:spacing w:after="3" w:line="216" w:lineRule="auto"/>
        <w:ind w:left="254" w:right="-8" w:hanging="3"/>
        <w:jc w:val="left"/>
        <w:rPr>
          <w:rFonts w:asciiTheme="minorHAnsi" w:hAnsiTheme="minorHAnsi" w:cstheme="minorHAnsi"/>
          <w:sz w:val="24"/>
          <w:szCs w:val="24"/>
        </w:rPr>
      </w:pPr>
      <w:r w:rsidRPr="007B2CE0">
        <w:rPr>
          <w:rFonts w:asciiTheme="minorHAnsi" w:hAnsiTheme="minorHAnsi" w:cstheme="minorHAnsi"/>
          <w:sz w:val="24"/>
          <w:szCs w:val="24"/>
        </w:rPr>
        <w:t>zapsaná v obchodním rejstříku, vedeném Městským soudem v Praze, oddíl B, vložka</w:t>
      </w:r>
    </w:p>
    <w:p w14:paraId="264FEF09" w14:textId="77777777" w:rsidR="00392A5D" w:rsidRPr="007B2CE0" w:rsidRDefault="008E4B73">
      <w:pPr>
        <w:spacing w:after="0" w:line="259" w:lineRule="auto"/>
        <w:ind w:left="254" w:right="0" w:hanging="10"/>
        <w:jc w:val="left"/>
        <w:rPr>
          <w:rFonts w:asciiTheme="minorHAnsi" w:hAnsiTheme="minorHAnsi" w:cstheme="minorHAnsi"/>
          <w:sz w:val="24"/>
          <w:szCs w:val="24"/>
        </w:rPr>
      </w:pPr>
      <w:r w:rsidRPr="007B2CE0">
        <w:rPr>
          <w:rFonts w:asciiTheme="minorHAnsi" w:hAnsiTheme="minorHAnsi" w:cstheme="minorHAnsi"/>
          <w:sz w:val="24"/>
          <w:szCs w:val="24"/>
        </w:rPr>
        <w:t>5402</w:t>
      </w:r>
    </w:p>
    <w:p w14:paraId="2E2543F0" w14:textId="77777777" w:rsidR="007B2CE0" w:rsidRDefault="008E4B73">
      <w:pPr>
        <w:spacing w:after="0" w:line="323" w:lineRule="auto"/>
        <w:ind w:right="6613"/>
        <w:rPr>
          <w:rFonts w:asciiTheme="minorHAnsi" w:hAnsiTheme="minorHAnsi" w:cstheme="minorHAnsi"/>
          <w:sz w:val="24"/>
          <w:szCs w:val="24"/>
        </w:rPr>
      </w:pPr>
      <w:r w:rsidRPr="007B2CE0">
        <w:rPr>
          <w:rFonts w:asciiTheme="minorHAnsi" w:hAnsiTheme="minorHAnsi" w:cstheme="minorHAnsi"/>
          <w:sz w:val="24"/>
          <w:szCs w:val="24"/>
        </w:rPr>
        <w:t>(dále jen „</w:t>
      </w:r>
      <w:r w:rsidRPr="007B2CE0">
        <w:rPr>
          <w:rFonts w:asciiTheme="minorHAnsi" w:hAnsiTheme="minorHAnsi" w:cstheme="minorHAnsi"/>
          <w:b/>
          <w:bCs/>
          <w:sz w:val="24"/>
          <w:szCs w:val="24"/>
        </w:rPr>
        <w:t>zadavatel</w:t>
      </w:r>
      <w:r w:rsidRPr="007B2CE0">
        <w:rPr>
          <w:rFonts w:asciiTheme="minorHAnsi" w:hAnsiTheme="minorHAnsi" w:cstheme="minorHAnsi"/>
          <w:sz w:val="24"/>
          <w:szCs w:val="24"/>
        </w:rPr>
        <w:t>”)</w:t>
      </w:r>
    </w:p>
    <w:p w14:paraId="6391F3C0" w14:textId="66AC2B06" w:rsidR="00392A5D" w:rsidRPr="007B2CE0" w:rsidRDefault="008E4B73">
      <w:pPr>
        <w:spacing w:after="0" w:line="323" w:lineRule="auto"/>
        <w:ind w:right="6613"/>
        <w:rPr>
          <w:rFonts w:asciiTheme="minorHAnsi" w:hAnsiTheme="minorHAnsi" w:cstheme="minorHAnsi"/>
        </w:rPr>
      </w:pPr>
      <w:r w:rsidRPr="007B2CE0">
        <w:rPr>
          <w:rFonts w:asciiTheme="minorHAnsi" w:hAnsiTheme="minorHAnsi" w:cstheme="minorHAnsi"/>
        </w:rPr>
        <w:t>a</w:t>
      </w:r>
    </w:p>
    <w:p w14:paraId="7140F187" w14:textId="77777777" w:rsidR="00392A5D" w:rsidRPr="00633C93" w:rsidRDefault="008E4B73">
      <w:pPr>
        <w:spacing w:after="0" w:line="259" w:lineRule="auto"/>
        <w:ind w:right="0" w:firstLine="0"/>
        <w:jc w:val="left"/>
        <w:rPr>
          <w:rFonts w:asciiTheme="minorHAnsi" w:hAnsiTheme="minorHAnsi" w:cstheme="minorHAnsi"/>
          <w:b/>
          <w:bCs/>
          <w:sz w:val="28"/>
          <w:szCs w:val="28"/>
        </w:rPr>
      </w:pPr>
      <w:r w:rsidRPr="00633C93">
        <w:rPr>
          <w:rFonts w:asciiTheme="minorHAnsi" w:hAnsiTheme="minorHAnsi" w:cstheme="minorHAnsi"/>
          <w:b/>
          <w:bCs/>
          <w:sz w:val="28"/>
          <w:szCs w:val="28"/>
        </w:rPr>
        <w:t>Obecní dům, a. s.</w:t>
      </w:r>
    </w:p>
    <w:p w14:paraId="47C6B0FF" w14:textId="77777777" w:rsidR="007B2CE0" w:rsidRDefault="008E4B73">
      <w:pPr>
        <w:spacing w:after="0" w:line="216" w:lineRule="auto"/>
        <w:ind w:left="276" w:right="2914" w:hanging="10"/>
        <w:jc w:val="left"/>
        <w:rPr>
          <w:rFonts w:asciiTheme="minorHAnsi" w:hAnsiTheme="minorHAnsi" w:cstheme="minorHAnsi"/>
          <w:sz w:val="24"/>
          <w:szCs w:val="24"/>
        </w:rPr>
      </w:pPr>
      <w:r w:rsidRPr="007B2CE0">
        <w:rPr>
          <w:rFonts w:asciiTheme="minorHAnsi" w:hAnsiTheme="minorHAnsi" w:cstheme="minorHAnsi"/>
          <w:sz w:val="24"/>
          <w:szCs w:val="24"/>
        </w:rPr>
        <w:t>se sídlem Praha 1, nám. Republiky 1090/5, PSČ 1 1121</w:t>
      </w:r>
    </w:p>
    <w:p w14:paraId="637EADA5" w14:textId="3155F763" w:rsidR="00392A5D" w:rsidRPr="007B2CE0" w:rsidRDefault="008E4B73">
      <w:pPr>
        <w:spacing w:after="0" w:line="216" w:lineRule="auto"/>
        <w:ind w:left="276" w:right="2914" w:hanging="10"/>
        <w:jc w:val="left"/>
        <w:rPr>
          <w:rFonts w:asciiTheme="minorHAnsi" w:hAnsiTheme="minorHAnsi" w:cstheme="minorHAnsi"/>
          <w:sz w:val="24"/>
          <w:szCs w:val="24"/>
        </w:rPr>
      </w:pPr>
      <w:r w:rsidRPr="007B2CE0">
        <w:rPr>
          <w:rFonts w:asciiTheme="minorHAnsi" w:hAnsiTheme="minorHAnsi" w:cstheme="minorHAnsi"/>
          <w:sz w:val="24"/>
          <w:szCs w:val="24"/>
        </w:rPr>
        <w:t>I</w:t>
      </w:r>
      <w:r w:rsidR="007B2CE0">
        <w:rPr>
          <w:rFonts w:asciiTheme="minorHAnsi" w:hAnsiTheme="minorHAnsi" w:cstheme="minorHAnsi"/>
          <w:sz w:val="24"/>
          <w:szCs w:val="24"/>
        </w:rPr>
        <w:t>ČO</w:t>
      </w:r>
      <w:r w:rsidRPr="007B2CE0">
        <w:rPr>
          <w:rFonts w:asciiTheme="minorHAnsi" w:hAnsiTheme="minorHAnsi" w:cstheme="minorHAnsi"/>
          <w:sz w:val="24"/>
          <w:szCs w:val="24"/>
        </w:rPr>
        <w:t>: 27251918, DIČ: CZ27251918</w:t>
      </w:r>
    </w:p>
    <w:p w14:paraId="0DD87879" w14:textId="4FF4E6CC" w:rsidR="00392A5D" w:rsidRPr="007B2CE0" w:rsidRDefault="0077735A">
      <w:pPr>
        <w:spacing w:after="0"/>
        <w:ind w:left="245" w:right="17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</w:t>
      </w:r>
      <w:r w:rsidR="008E4B73" w:rsidRPr="007B2CE0">
        <w:rPr>
          <w:rFonts w:asciiTheme="minorHAnsi" w:hAnsiTheme="minorHAnsi" w:cstheme="minorHAnsi"/>
          <w:sz w:val="24"/>
          <w:szCs w:val="24"/>
        </w:rPr>
        <w:t>astoupen</w:t>
      </w:r>
      <w:r w:rsidR="00D90ADD">
        <w:rPr>
          <w:rFonts w:asciiTheme="minorHAnsi" w:hAnsiTheme="minorHAnsi" w:cstheme="minorHAnsi"/>
          <w:sz w:val="24"/>
          <w:szCs w:val="24"/>
        </w:rPr>
        <w:t>a</w:t>
      </w:r>
      <w:r w:rsidR="008E4B73" w:rsidRPr="007B2CE0">
        <w:rPr>
          <w:rFonts w:asciiTheme="minorHAnsi" w:hAnsiTheme="minorHAnsi" w:cstheme="minorHAnsi"/>
          <w:sz w:val="24"/>
          <w:szCs w:val="24"/>
        </w:rPr>
        <w:t>: Mgr. Vlastimilem Ježkem, předsedou představenstva a Mgr. Janem Lacinou, místopředsedou představenstva</w:t>
      </w:r>
    </w:p>
    <w:p w14:paraId="44927227" w14:textId="4E21D3E2" w:rsidR="00392A5D" w:rsidRPr="007B2CE0" w:rsidRDefault="00F871B0">
      <w:pPr>
        <w:spacing w:after="0"/>
        <w:ind w:left="245" w:righ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</w:t>
      </w:r>
      <w:r w:rsidR="008E4B73" w:rsidRPr="007B2CE0">
        <w:rPr>
          <w:rFonts w:asciiTheme="minorHAnsi" w:hAnsiTheme="minorHAnsi" w:cstheme="minorHAnsi"/>
          <w:sz w:val="24"/>
          <w:szCs w:val="24"/>
        </w:rPr>
        <w:t>ankovní spojení Československá obchodní banka, a.s., číslo účtu: 220080516/0300 zapsaná v obchodním rejstříku, vedeném Městským soudem v Praze, oddíl B, vložka</w:t>
      </w:r>
    </w:p>
    <w:p w14:paraId="413224D9" w14:textId="77777777" w:rsidR="00392A5D" w:rsidRPr="007B2CE0" w:rsidRDefault="008E4B73">
      <w:pPr>
        <w:spacing w:after="225" w:line="259" w:lineRule="auto"/>
        <w:ind w:left="254" w:right="0" w:hanging="10"/>
        <w:jc w:val="left"/>
        <w:rPr>
          <w:rFonts w:asciiTheme="minorHAnsi" w:hAnsiTheme="minorHAnsi" w:cstheme="minorHAnsi"/>
          <w:sz w:val="24"/>
          <w:szCs w:val="24"/>
        </w:rPr>
      </w:pPr>
      <w:r w:rsidRPr="007B2CE0">
        <w:rPr>
          <w:rFonts w:asciiTheme="minorHAnsi" w:hAnsiTheme="minorHAnsi" w:cstheme="minorHAnsi"/>
          <w:sz w:val="24"/>
          <w:szCs w:val="24"/>
        </w:rPr>
        <w:t>9990</w:t>
      </w:r>
    </w:p>
    <w:p w14:paraId="3BBC7B23" w14:textId="77777777" w:rsidR="00392A5D" w:rsidRPr="007B2CE0" w:rsidRDefault="008E4B73" w:rsidP="007B2CE0">
      <w:pPr>
        <w:spacing w:after="230"/>
        <w:ind w:right="179"/>
        <w:rPr>
          <w:rFonts w:asciiTheme="minorHAnsi" w:hAnsiTheme="minorHAnsi" w:cstheme="minorHAnsi"/>
          <w:sz w:val="24"/>
          <w:szCs w:val="24"/>
        </w:rPr>
      </w:pPr>
      <w:r w:rsidRPr="007B2CE0">
        <w:rPr>
          <w:rFonts w:asciiTheme="minorHAnsi" w:hAnsiTheme="minorHAnsi" w:cstheme="minorHAnsi"/>
          <w:sz w:val="24"/>
          <w:szCs w:val="24"/>
        </w:rPr>
        <w:t>(dále jen „</w:t>
      </w:r>
      <w:r w:rsidRPr="007B2CE0">
        <w:rPr>
          <w:rFonts w:asciiTheme="minorHAnsi" w:hAnsiTheme="minorHAnsi" w:cstheme="minorHAnsi"/>
          <w:b/>
          <w:bCs/>
          <w:sz w:val="24"/>
          <w:szCs w:val="24"/>
        </w:rPr>
        <w:t>dodavatel</w:t>
      </w:r>
      <w:r w:rsidRPr="007B2CE0">
        <w:rPr>
          <w:rFonts w:asciiTheme="minorHAnsi" w:hAnsiTheme="minorHAnsi" w:cstheme="minorHAnsi"/>
          <w:sz w:val="24"/>
          <w:szCs w:val="24"/>
        </w:rPr>
        <w:t>”)</w:t>
      </w:r>
    </w:p>
    <w:p w14:paraId="48CCD38B" w14:textId="77777777" w:rsidR="00392A5D" w:rsidRPr="007B2CE0" w:rsidRDefault="008E4B73">
      <w:pPr>
        <w:spacing w:after="269" w:line="216" w:lineRule="auto"/>
        <w:ind w:left="276" w:right="0" w:hanging="10"/>
        <w:jc w:val="left"/>
        <w:rPr>
          <w:rFonts w:asciiTheme="minorHAnsi" w:hAnsiTheme="minorHAnsi" w:cstheme="minorHAnsi"/>
          <w:sz w:val="24"/>
          <w:szCs w:val="24"/>
        </w:rPr>
      </w:pPr>
      <w:r w:rsidRPr="007B2CE0">
        <w:rPr>
          <w:rFonts w:asciiTheme="minorHAnsi" w:hAnsiTheme="minorHAnsi" w:cstheme="minorHAnsi"/>
          <w:sz w:val="24"/>
          <w:szCs w:val="24"/>
        </w:rPr>
        <w:t>uzavírají ve vzájemné shodě níže psaného dne, měsíce a roku následující smlouvu o propagaci.</w:t>
      </w:r>
    </w:p>
    <w:p w14:paraId="74DC4F90" w14:textId="02C2D197" w:rsidR="00392A5D" w:rsidRPr="00A6253F" w:rsidRDefault="007B2CE0">
      <w:pPr>
        <w:spacing w:after="0" w:line="259" w:lineRule="auto"/>
        <w:ind w:left="291" w:right="0" w:hanging="1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A6253F">
        <w:rPr>
          <w:rFonts w:asciiTheme="minorHAnsi" w:hAnsiTheme="minorHAnsi" w:cstheme="minorHAnsi"/>
          <w:b/>
          <w:bCs/>
          <w:sz w:val="28"/>
          <w:szCs w:val="28"/>
        </w:rPr>
        <w:t>Č</w:t>
      </w:r>
      <w:r w:rsidR="008E4B73" w:rsidRPr="00A6253F">
        <w:rPr>
          <w:rFonts w:asciiTheme="minorHAnsi" w:hAnsiTheme="minorHAnsi" w:cstheme="minorHAnsi"/>
          <w:b/>
          <w:bCs/>
          <w:sz w:val="28"/>
          <w:szCs w:val="28"/>
        </w:rPr>
        <w:t xml:space="preserve">l. </w:t>
      </w:r>
      <w:r w:rsidR="00A6253F">
        <w:rPr>
          <w:rFonts w:asciiTheme="minorHAnsi" w:hAnsiTheme="minorHAnsi" w:cstheme="minorHAnsi"/>
          <w:b/>
          <w:bCs/>
          <w:sz w:val="28"/>
          <w:szCs w:val="28"/>
        </w:rPr>
        <w:t>II</w:t>
      </w:r>
      <w:r w:rsidR="008E4B73" w:rsidRPr="00A6253F">
        <w:rPr>
          <w:rFonts w:asciiTheme="minorHAnsi" w:hAnsiTheme="minorHAnsi" w:cstheme="minorHAnsi"/>
          <w:b/>
          <w:bCs/>
          <w:sz w:val="28"/>
          <w:szCs w:val="28"/>
        </w:rPr>
        <w:t>.</w:t>
      </w:r>
    </w:p>
    <w:p w14:paraId="42E53FDF" w14:textId="77777777" w:rsidR="00392A5D" w:rsidRPr="00A6253F" w:rsidRDefault="008E4B73">
      <w:pPr>
        <w:pStyle w:val="Nadpis1"/>
        <w:ind w:left="305" w:right="0"/>
        <w:rPr>
          <w:rFonts w:asciiTheme="minorHAnsi" w:hAnsiTheme="minorHAnsi" w:cstheme="minorHAnsi"/>
          <w:b/>
          <w:bCs/>
        </w:rPr>
      </w:pPr>
      <w:r w:rsidRPr="00A6253F">
        <w:rPr>
          <w:rFonts w:asciiTheme="minorHAnsi" w:hAnsiTheme="minorHAnsi" w:cstheme="minorHAnsi"/>
          <w:b/>
          <w:bCs/>
        </w:rPr>
        <w:t>Předmět smlouvy a termín plnění</w:t>
      </w:r>
    </w:p>
    <w:p w14:paraId="6FD031E3" w14:textId="77777777" w:rsidR="00392A5D" w:rsidRPr="0069293B" w:rsidRDefault="008E4B73">
      <w:pPr>
        <w:spacing w:after="256"/>
        <w:ind w:left="259" w:right="179"/>
        <w:rPr>
          <w:rFonts w:asciiTheme="minorHAnsi" w:hAnsiTheme="minorHAnsi" w:cstheme="minorHAnsi"/>
          <w:sz w:val="24"/>
          <w:szCs w:val="24"/>
        </w:rPr>
      </w:pPr>
      <w:r w:rsidRPr="0069293B">
        <w:rPr>
          <w:rFonts w:asciiTheme="minorHAnsi" w:hAnsiTheme="minorHAnsi" w:cstheme="minorHAnsi"/>
          <w:sz w:val="24"/>
          <w:szCs w:val="24"/>
        </w:rPr>
        <w:t>Předmětem této smlouvy je zajištění propagace zadavatele v prostorách Obecního domu od 15.11.2023 do 31.12.2023 (dále jen „</w:t>
      </w:r>
      <w:r w:rsidRPr="0069293B">
        <w:rPr>
          <w:rFonts w:asciiTheme="minorHAnsi" w:hAnsiTheme="minorHAnsi" w:cstheme="minorHAnsi"/>
          <w:b/>
          <w:bCs/>
          <w:sz w:val="24"/>
          <w:szCs w:val="24"/>
        </w:rPr>
        <w:t>OD</w:t>
      </w:r>
      <w:r w:rsidRPr="0069293B">
        <w:rPr>
          <w:rFonts w:asciiTheme="minorHAnsi" w:hAnsiTheme="minorHAnsi" w:cstheme="minorHAnsi"/>
          <w:sz w:val="24"/>
          <w:szCs w:val="24"/>
        </w:rPr>
        <w:t>”).</w:t>
      </w:r>
    </w:p>
    <w:p w14:paraId="2116D68A" w14:textId="48F11E85" w:rsidR="00392A5D" w:rsidRPr="00A6253F" w:rsidRDefault="00A6253F">
      <w:pPr>
        <w:spacing w:after="0" w:line="259" w:lineRule="auto"/>
        <w:ind w:left="288" w:right="0" w:firstLine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A6253F">
        <w:rPr>
          <w:rFonts w:asciiTheme="minorHAnsi" w:hAnsiTheme="minorHAnsi" w:cstheme="minorHAnsi"/>
          <w:b/>
          <w:bCs/>
          <w:sz w:val="28"/>
          <w:szCs w:val="28"/>
        </w:rPr>
        <w:t>Č</w:t>
      </w:r>
      <w:r w:rsidR="008E4B73" w:rsidRPr="00A6253F">
        <w:rPr>
          <w:rFonts w:asciiTheme="minorHAnsi" w:hAnsiTheme="minorHAnsi" w:cstheme="minorHAnsi"/>
          <w:b/>
          <w:bCs/>
          <w:sz w:val="28"/>
          <w:szCs w:val="28"/>
        </w:rPr>
        <w:t xml:space="preserve">l. </w:t>
      </w:r>
      <w:r>
        <w:rPr>
          <w:rFonts w:asciiTheme="minorHAnsi" w:hAnsiTheme="minorHAnsi" w:cstheme="minorHAnsi"/>
          <w:b/>
          <w:bCs/>
          <w:sz w:val="28"/>
          <w:szCs w:val="28"/>
        </w:rPr>
        <w:t>III</w:t>
      </w:r>
      <w:r w:rsidR="008E4B73" w:rsidRPr="00A6253F">
        <w:rPr>
          <w:rFonts w:asciiTheme="minorHAnsi" w:hAnsiTheme="minorHAnsi" w:cstheme="minorHAnsi"/>
          <w:b/>
          <w:bCs/>
          <w:sz w:val="28"/>
          <w:szCs w:val="28"/>
        </w:rPr>
        <w:t>.</w:t>
      </w:r>
    </w:p>
    <w:p w14:paraId="04313664" w14:textId="77777777" w:rsidR="00392A5D" w:rsidRPr="00A6253F" w:rsidRDefault="008E4B73">
      <w:pPr>
        <w:spacing w:after="155" w:line="265" w:lineRule="auto"/>
        <w:ind w:left="305" w:right="0" w:hanging="10"/>
        <w:jc w:val="center"/>
        <w:rPr>
          <w:rFonts w:asciiTheme="minorHAnsi" w:hAnsiTheme="minorHAnsi" w:cstheme="minorHAnsi"/>
          <w:b/>
          <w:bCs/>
        </w:rPr>
      </w:pPr>
      <w:r w:rsidRPr="00A6253F">
        <w:rPr>
          <w:rFonts w:asciiTheme="minorHAnsi" w:hAnsiTheme="minorHAnsi" w:cstheme="minorHAnsi"/>
          <w:b/>
          <w:bCs/>
          <w:sz w:val="30"/>
        </w:rPr>
        <w:t>Povinnosti smluvních stran</w:t>
      </w:r>
    </w:p>
    <w:p w14:paraId="6F004E07" w14:textId="77777777" w:rsidR="00392A5D" w:rsidRPr="0069293B" w:rsidRDefault="008E4B73" w:rsidP="00237057">
      <w:pPr>
        <w:spacing w:after="50" w:line="216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69293B">
        <w:rPr>
          <w:rFonts w:asciiTheme="minorHAnsi" w:hAnsiTheme="minorHAnsi" w:cstheme="minorHAnsi"/>
          <w:sz w:val="24"/>
          <w:szCs w:val="24"/>
        </w:rPr>
        <w:t>1. Dodavatel se zavazuje:</w:t>
      </w:r>
    </w:p>
    <w:p w14:paraId="79BE491E" w14:textId="0469B42A" w:rsidR="00392A5D" w:rsidRPr="0069293B" w:rsidRDefault="0069293B" w:rsidP="0069293B">
      <w:pPr>
        <w:spacing w:after="179"/>
        <w:ind w:left="18" w:right="179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="008E4B73" w:rsidRPr="0069293B">
        <w:rPr>
          <w:rFonts w:asciiTheme="minorHAnsi" w:hAnsiTheme="minorHAnsi" w:cstheme="minorHAnsi"/>
          <w:sz w:val="24"/>
          <w:szCs w:val="24"/>
        </w:rPr>
        <w:t xml:space="preserve">umístit obchodní jméno zadavatele na webových stránkách OD s </w:t>
      </w:r>
      <w:proofErr w:type="spellStart"/>
      <w:r w:rsidR="008E4B73" w:rsidRPr="0069293B">
        <w:rPr>
          <w:rFonts w:asciiTheme="minorHAnsi" w:hAnsiTheme="minorHAnsi" w:cstheme="minorHAnsi"/>
          <w:sz w:val="24"/>
          <w:szCs w:val="24"/>
        </w:rPr>
        <w:t>prolinkem</w:t>
      </w:r>
      <w:proofErr w:type="spellEnd"/>
      <w:r w:rsidR="008E4B73" w:rsidRPr="0069293B">
        <w:rPr>
          <w:rFonts w:asciiTheme="minorHAnsi" w:hAnsiTheme="minorHAnsi" w:cstheme="minorHAnsi"/>
          <w:sz w:val="24"/>
          <w:szCs w:val="24"/>
        </w:rPr>
        <w:t xml:space="preserve"> na web zadavatele, a to </w:t>
      </w:r>
      <w:r w:rsidR="008E4B73" w:rsidRPr="0069293B">
        <w:rPr>
          <w:rFonts w:asciiTheme="minorHAnsi" w:hAnsiTheme="minorHAnsi" w:cstheme="minorHAnsi"/>
          <w:sz w:val="24"/>
          <w:szCs w:val="24"/>
          <w:u w:val="single" w:color="000000"/>
        </w:rPr>
        <w:t>www.thmp.cz</w:t>
      </w:r>
      <w:r w:rsidR="008E4B73" w:rsidRPr="0069293B">
        <w:rPr>
          <w:rFonts w:asciiTheme="minorHAnsi" w:hAnsiTheme="minorHAnsi" w:cstheme="minorHAnsi"/>
          <w:sz w:val="24"/>
          <w:szCs w:val="24"/>
        </w:rPr>
        <w:t xml:space="preserve"> od 15.11.2023 do </w:t>
      </w:r>
      <w:r w:rsidRPr="0069293B">
        <w:rPr>
          <w:rFonts w:asciiTheme="minorHAnsi" w:hAnsiTheme="minorHAnsi" w:cstheme="minorHAnsi"/>
          <w:sz w:val="24"/>
          <w:szCs w:val="24"/>
        </w:rPr>
        <w:t>31.</w:t>
      </w:r>
      <w:r w:rsidR="008E4B73" w:rsidRPr="0069293B">
        <w:rPr>
          <w:rFonts w:asciiTheme="minorHAnsi" w:hAnsiTheme="minorHAnsi" w:cstheme="minorHAnsi"/>
          <w:sz w:val="24"/>
          <w:szCs w:val="24"/>
        </w:rPr>
        <w:t>12.2023,</w:t>
      </w:r>
    </w:p>
    <w:p w14:paraId="62897DEA" w14:textId="77777777" w:rsidR="0069293B" w:rsidRDefault="0069293B" w:rsidP="0069293B">
      <w:pPr>
        <w:spacing w:after="3" w:line="216" w:lineRule="auto"/>
        <w:ind w:left="18" w:right="179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="008E4B73" w:rsidRPr="0069293B">
        <w:rPr>
          <w:rFonts w:asciiTheme="minorHAnsi" w:hAnsiTheme="minorHAnsi" w:cstheme="minorHAnsi"/>
          <w:sz w:val="24"/>
          <w:szCs w:val="24"/>
        </w:rPr>
        <w:t xml:space="preserve">Banner na webových stránkách </w:t>
      </w:r>
    </w:p>
    <w:p w14:paraId="1407F75E" w14:textId="0F1369E6" w:rsidR="00392A5D" w:rsidRDefault="008E4B73" w:rsidP="0069293B">
      <w:pPr>
        <w:spacing w:after="3" w:line="216" w:lineRule="auto"/>
        <w:ind w:left="18" w:right="179" w:firstLine="0"/>
        <w:rPr>
          <w:rFonts w:asciiTheme="minorHAnsi" w:hAnsiTheme="minorHAnsi" w:cstheme="minorHAnsi"/>
          <w:sz w:val="24"/>
          <w:szCs w:val="24"/>
        </w:rPr>
      </w:pPr>
      <w:r w:rsidRPr="0069293B">
        <w:rPr>
          <w:rFonts w:asciiTheme="minorHAnsi" w:hAnsiTheme="minorHAnsi" w:cstheme="minorHAnsi"/>
          <w:sz w:val="24"/>
          <w:szCs w:val="24"/>
        </w:rPr>
        <w:t xml:space="preserve">umístění: na </w:t>
      </w:r>
      <w:proofErr w:type="spellStart"/>
      <w:r w:rsidRPr="0069293B">
        <w:rPr>
          <w:rFonts w:asciiTheme="minorHAnsi" w:hAnsiTheme="minorHAnsi" w:cstheme="minorHAnsi"/>
          <w:sz w:val="24"/>
          <w:szCs w:val="24"/>
        </w:rPr>
        <w:t>Homepage</w:t>
      </w:r>
      <w:proofErr w:type="spellEnd"/>
      <w:r w:rsidRPr="0069293B">
        <w:rPr>
          <w:rFonts w:asciiTheme="minorHAnsi" w:hAnsiTheme="minorHAnsi" w:cstheme="minorHAnsi"/>
          <w:sz w:val="24"/>
          <w:szCs w:val="24"/>
        </w:rPr>
        <w:t xml:space="preserve"> webových stránek OD v rozmezí 15.11.2023 — 31.12.2023 rozměry: 1240px x 440px (v x š)</w:t>
      </w:r>
    </w:p>
    <w:p w14:paraId="76D2586B" w14:textId="77777777" w:rsidR="0069293B" w:rsidRPr="00823519" w:rsidRDefault="0069293B" w:rsidP="0069293B">
      <w:pPr>
        <w:spacing w:after="3" w:line="216" w:lineRule="auto"/>
        <w:ind w:left="18" w:right="179" w:firstLine="0"/>
        <w:rPr>
          <w:rFonts w:asciiTheme="minorHAnsi" w:hAnsiTheme="minorHAnsi" w:cstheme="minorHAnsi"/>
          <w:sz w:val="24"/>
          <w:szCs w:val="24"/>
        </w:rPr>
      </w:pPr>
    </w:p>
    <w:p w14:paraId="10A9812E" w14:textId="6FD30FD6" w:rsidR="00392A5D" w:rsidRPr="00823519" w:rsidRDefault="0069293B" w:rsidP="0069293B">
      <w:pPr>
        <w:ind w:left="18" w:right="179" w:firstLine="0"/>
        <w:rPr>
          <w:rFonts w:asciiTheme="minorHAnsi" w:hAnsiTheme="minorHAnsi" w:cstheme="minorHAnsi"/>
          <w:sz w:val="24"/>
          <w:szCs w:val="24"/>
        </w:rPr>
      </w:pPr>
      <w:r w:rsidRPr="00823519">
        <w:rPr>
          <w:rFonts w:asciiTheme="minorHAnsi" w:hAnsiTheme="minorHAnsi" w:cstheme="minorHAnsi"/>
          <w:sz w:val="24"/>
          <w:szCs w:val="24"/>
        </w:rPr>
        <w:t xml:space="preserve">- </w:t>
      </w:r>
      <w:r w:rsidR="008E4B73" w:rsidRPr="00823519">
        <w:rPr>
          <w:rFonts w:asciiTheme="minorHAnsi" w:hAnsiTheme="minorHAnsi" w:cstheme="minorHAnsi"/>
          <w:sz w:val="24"/>
          <w:szCs w:val="24"/>
        </w:rPr>
        <w:t>umístění banneru na televizní obrazovce u pokladny OD v rozmezí 15.11.2023 — 31.12.2023 rozměry: 1920 x 1080 PX (v x š)</w:t>
      </w:r>
    </w:p>
    <w:p w14:paraId="51CD85BF" w14:textId="02D19F10" w:rsidR="00392A5D" w:rsidRPr="00823519" w:rsidRDefault="0069293B" w:rsidP="0069293B">
      <w:pPr>
        <w:ind w:left="18" w:right="179" w:firstLine="0"/>
        <w:rPr>
          <w:rFonts w:asciiTheme="minorHAnsi" w:hAnsiTheme="minorHAnsi" w:cstheme="minorHAnsi"/>
          <w:sz w:val="24"/>
          <w:szCs w:val="24"/>
        </w:rPr>
      </w:pPr>
      <w:r w:rsidRPr="00823519">
        <w:rPr>
          <w:rFonts w:asciiTheme="minorHAnsi" w:hAnsiTheme="minorHAnsi" w:cstheme="minorHAnsi"/>
          <w:sz w:val="24"/>
          <w:szCs w:val="24"/>
        </w:rPr>
        <w:t xml:space="preserve">- </w:t>
      </w:r>
      <w:r w:rsidR="008E4B73" w:rsidRPr="00823519">
        <w:rPr>
          <w:rFonts w:asciiTheme="minorHAnsi" w:hAnsiTheme="minorHAnsi" w:cstheme="minorHAnsi"/>
          <w:sz w:val="24"/>
          <w:szCs w:val="24"/>
        </w:rPr>
        <w:t>umístit logo zadavatele na sociální sítě OD (</w:t>
      </w:r>
      <w:proofErr w:type="spellStart"/>
      <w:r w:rsidR="008E4B73" w:rsidRPr="00823519">
        <w:rPr>
          <w:rFonts w:asciiTheme="minorHAnsi" w:hAnsiTheme="minorHAnsi" w:cstheme="minorHAnsi"/>
          <w:sz w:val="24"/>
          <w:szCs w:val="24"/>
        </w:rPr>
        <w:t>instagram</w:t>
      </w:r>
      <w:proofErr w:type="spellEnd"/>
      <w:r w:rsidR="008E4B73" w:rsidRPr="00823519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8E4B73" w:rsidRPr="00823519">
        <w:rPr>
          <w:rFonts w:asciiTheme="minorHAnsi" w:hAnsiTheme="minorHAnsi" w:cstheme="minorHAnsi"/>
          <w:sz w:val="24"/>
          <w:szCs w:val="24"/>
        </w:rPr>
        <w:t>facebook</w:t>
      </w:r>
      <w:proofErr w:type="spellEnd"/>
      <w:r w:rsidR="008E4B73" w:rsidRPr="00823519">
        <w:rPr>
          <w:rFonts w:asciiTheme="minorHAnsi" w:hAnsiTheme="minorHAnsi" w:cstheme="minorHAnsi"/>
          <w:sz w:val="24"/>
          <w:szCs w:val="24"/>
        </w:rPr>
        <w:t>)</w:t>
      </w:r>
    </w:p>
    <w:p w14:paraId="5490C787" w14:textId="5FE2533B" w:rsidR="00392A5D" w:rsidRPr="00823519" w:rsidRDefault="0069293B">
      <w:pPr>
        <w:ind w:left="14" w:right="179"/>
        <w:rPr>
          <w:rFonts w:asciiTheme="minorHAnsi" w:hAnsiTheme="minorHAnsi" w:cstheme="minorHAnsi"/>
          <w:sz w:val="24"/>
          <w:szCs w:val="24"/>
        </w:rPr>
      </w:pPr>
      <w:r w:rsidRPr="00823519">
        <w:rPr>
          <w:rFonts w:asciiTheme="minorHAnsi" w:hAnsiTheme="minorHAnsi" w:cstheme="minorHAnsi"/>
          <w:sz w:val="24"/>
          <w:szCs w:val="24"/>
        </w:rPr>
        <w:t xml:space="preserve">- </w:t>
      </w:r>
      <w:r w:rsidR="008E4B73" w:rsidRPr="00823519">
        <w:rPr>
          <w:rFonts w:asciiTheme="minorHAnsi" w:hAnsiTheme="minorHAnsi" w:cstheme="minorHAnsi"/>
          <w:sz w:val="24"/>
          <w:szCs w:val="24"/>
        </w:rPr>
        <w:t>umístit banner zadavatele na sociální sítě OD (</w:t>
      </w:r>
      <w:proofErr w:type="spellStart"/>
      <w:r w:rsidR="008E4B73" w:rsidRPr="00823519">
        <w:rPr>
          <w:rFonts w:asciiTheme="minorHAnsi" w:hAnsiTheme="minorHAnsi" w:cstheme="minorHAnsi"/>
          <w:sz w:val="24"/>
          <w:szCs w:val="24"/>
        </w:rPr>
        <w:t>instagram</w:t>
      </w:r>
      <w:proofErr w:type="spellEnd"/>
      <w:r w:rsidR="008E4B73" w:rsidRPr="00823519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8E4B73" w:rsidRPr="00823519">
        <w:rPr>
          <w:rFonts w:asciiTheme="minorHAnsi" w:hAnsiTheme="minorHAnsi" w:cstheme="minorHAnsi"/>
          <w:sz w:val="24"/>
          <w:szCs w:val="24"/>
        </w:rPr>
        <w:t>facebook</w:t>
      </w:r>
      <w:proofErr w:type="spellEnd"/>
      <w:r w:rsidR="008E4B73" w:rsidRPr="00823519">
        <w:rPr>
          <w:rFonts w:asciiTheme="minorHAnsi" w:hAnsiTheme="minorHAnsi" w:cstheme="minorHAnsi"/>
          <w:sz w:val="24"/>
          <w:szCs w:val="24"/>
        </w:rPr>
        <w:t>)</w:t>
      </w:r>
    </w:p>
    <w:p w14:paraId="51436966" w14:textId="42565447" w:rsidR="00392A5D" w:rsidRPr="00823519" w:rsidRDefault="0069293B">
      <w:pPr>
        <w:ind w:left="14" w:right="179"/>
        <w:rPr>
          <w:rFonts w:asciiTheme="minorHAnsi" w:hAnsiTheme="minorHAnsi" w:cstheme="minorHAnsi"/>
          <w:sz w:val="24"/>
          <w:szCs w:val="24"/>
        </w:rPr>
      </w:pPr>
      <w:r w:rsidRPr="00823519">
        <w:rPr>
          <w:rFonts w:asciiTheme="minorHAnsi" w:hAnsiTheme="minorHAnsi" w:cstheme="minorHAnsi"/>
          <w:sz w:val="24"/>
          <w:szCs w:val="24"/>
        </w:rPr>
        <w:t xml:space="preserve">- </w:t>
      </w:r>
      <w:r w:rsidR="008E4B73" w:rsidRPr="00823519">
        <w:rPr>
          <w:rFonts w:asciiTheme="minorHAnsi" w:hAnsiTheme="minorHAnsi" w:cstheme="minorHAnsi"/>
          <w:sz w:val="24"/>
          <w:szCs w:val="24"/>
        </w:rPr>
        <w:t xml:space="preserve">umístit </w:t>
      </w:r>
      <w:proofErr w:type="spellStart"/>
      <w:r w:rsidR="008E4B73" w:rsidRPr="00823519">
        <w:rPr>
          <w:rFonts w:asciiTheme="minorHAnsi" w:hAnsiTheme="minorHAnsi" w:cstheme="minorHAnsi"/>
          <w:sz w:val="24"/>
          <w:szCs w:val="24"/>
        </w:rPr>
        <w:t>roll</w:t>
      </w:r>
      <w:proofErr w:type="spellEnd"/>
      <w:r w:rsidR="008E4B73" w:rsidRPr="00823519">
        <w:rPr>
          <w:rFonts w:asciiTheme="minorHAnsi" w:hAnsiTheme="minorHAnsi" w:cstheme="minorHAnsi"/>
          <w:sz w:val="24"/>
          <w:szCs w:val="24"/>
        </w:rPr>
        <w:t>-up banner zadavatele ve vstupní hale OD 15.11.2023 do 31.12.2023.</w:t>
      </w:r>
    </w:p>
    <w:p w14:paraId="222F425A" w14:textId="670EDFAD" w:rsidR="00392A5D" w:rsidRPr="00823519" w:rsidRDefault="0069293B">
      <w:pPr>
        <w:spacing w:after="39"/>
        <w:ind w:left="14" w:right="179"/>
        <w:rPr>
          <w:rFonts w:asciiTheme="minorHAnsi" w:hAnsiTheme="minorHAnsi" w:cstheme="minorHAnsi"/>
          <w:sz w:val="24"/>
          <w:szCs w:val="24"/>
        </w:rPr>
      </w:pPr>
      <w:r w:rsidRPr="00823519">
        <w:rPr>
          <w:rFonts w:asciiTheme="minorHAnsi" w:hAnsiTheme="minorHAnsi" w:cstheme="minorHAnsi"/>
          <w:sz w:val="24"/>
          <w:szCs w:val="24"/>
        </w:rPr>
        <w:t>- u</w:t>
      </w:r>
      <w:r w:rsidR="008E4B73" w:rsidRPr="00823519">
        <w:rPr>
          <w:rFonts w:asciiTheme="minorHAnsi" w:hAnsiTheme="minorHAnsi" w:cstheme="minorHAnsi"/>
          <w:sz w:val="24"/>
          <w:szCs w:val="24"/>
        </w:rPr>
        <w:t>mís</w:t>
      </w:r>
      <w:r w:rsidRPr="00823519">
        <w:rPr>
          <w:rFonts w:asciiTheme="minorHAnsi" w:hAnsiTheme="minorHAnsi" w:cstheme="minorHAnsi"/>
          <w:sz w:val="24"/>
          <w:szCs w:val="24"/>
        </w:rPr>
        <w:t>t</w:t>
      </w:r>
      <w:r w:rsidR="008E4B73" w:rsidRPr="00823519">
        <w:rPr>
          <w:rFonts w:asciiTheme="minorHAnsi" w:hAnsiTheme="minorHAnsi" w:cstheme="minorHAnsi"/>
          <w:sz w:val="24"/>
          <w:szCs w:val="24"/>
        </w:rPr>
        <w:t xml:space="preserve">it letáky A4 / A5 v mosazném stojanu ve vstupní hale OD </w:t>
      </w:r>
      <w:proofErr w:type="spellStart"/>
      <w:r w:rsidR="008E4B73" w:rsidRPr="00823519">
        <w:rPr>
          <w:rFonts w:asciiTheme="minorHAnsi" w:hAnsiTheme="minorHAnsi" w:cstheme="minorHAnsi"/>
          <w:sz w:val="24"/>
          <w:szCs w:val="24"/>
        </w:rPr>
        <w:t>od</w:t>
      </w:r>
      <w:proofErr w:type="spellEnd"/>
      <w:r w:rsidR="008E4B73" w:rsidRPr="00823519">
        <w:rPr>
          <w:rFonts w:asciiTheme="minorHAnsi" w:hAnsiTheme="minorHAnsi" w:cstheme="minorHAnsi"/>
          <w:sz w:val="24"/>
          <w:szCs w:val="24"/>
        </w:rPr>
        <w:t xml:space="preserve"> 15.11.2023 do</w:t>
      </w:r>
    </w:p>
    <w:p w14:paraId="0A113770" w14:textId="77777777" w:rsidR="00392A5D" w:rsidRPr="00823519" w:rsidRDefault="008E4B73">
      <w:pPr>
        <w:spacing w:after="225" w:line="259" w:lineRule="auto"/>
        <w:ind w:left="32" w:right="0" w:hanging="10"/>
        <w:jc w:val="left"/>
        <w:rPr>
          <w:rFonts w:asciiTheme="minorHAnsi" w:hAnsiTheme="minorHAnsi" w:cstheme="minorHAnsi"/>
          <w:sz w:val="24"/>
          <w:szCs w:val="24"/>
        </w:rPr>
      </w:pPr>
      <w:r w:rsidRPr="00823519">
        <w:rPr>
          <w:rFonts w:asciiTheme="minorHAnsi" w:hAnsiTheme="minorHAnsi" w:cstheme="minorHAnsi"/>
          <w:sz w:val="24"/>
          <w:szCs w:val="24"/>
        </w:rPr>
        <w:t>31.12.2023</w:t>
      </w:r>
    </w:p>
    <w:p w14:paraId="518874C4" w14:textId="62444623" w:rsidR="00392A5D" w:rsidRPr="00823519" w:rsidRDefault="001F5FAC" w:rsidP="001F5FAC">
      <w:pPr>
        <w:spacing w:after="244"/>
        <w:ind w:left="18" w:right="179" w:firstLine="0"/>
        <w:rPr>
          <w:rFonts w:asciiTheme="minorHAnsi" w:hAnsiTheme="minorHAnsi" w:cstheme="minorHAnsi"/>
          <w:sz w:val="24"/>
          <w:szCs w:val="24"/>
        </w:rPr>
      </w:pPr>
      <w:r w:rsidRPr="00823519">
        <w:rPr>
          <w:rFonts w:asciiTheme="minorHAnsi" w:hAnsiTheme="minorHAnsi" w:cstheme="minorHAnsi"/>
          <w:sz w:val="24"/>
          <w:szCs w:val="24"/>
        </w:rPr>
        <w:t xml:space="preserve">- </w:t>
      </w:r>
      <w:r w:rsidR="008E4B73" w:rsidRPr="00823519">
        <w:rPr>
          <w:rFonts w:asciiTheme="minorHAnsi" w:hAnsiTheme="minorHAnsi" w:cstheme="minorHAnsi"/>
          <w:sz w:val="24"/>
          <w:szCs w:val="24"/>
        </w:rPr>
        <w:t>předložit ucelený materiál včetně fotodokumentace, nejdéle do 30 dnů od skončení akce.</w:t>
      </w:r>
    </w:p>
    <w:p w14:paraId="7AF45C11" w14:textId="748261D9" w:rsidR="00392A5D" w:rsidRPr="00823519" w:rsidRDefault="008E4B73">
      <w:pPr>
        <w:spacing w:after="182"/>
        <w:ind w:left="14" w:right="179"/>
        <w:rPr>
          <w:rFonts w:asciiTheme="minorHAnsi" w:hAnsiTheme="minorHAnsi" w:cstheme="minorHAnsi"/>
          <w:sz w:val="24"/>
          <w:szCs w:val="24"/>
        </w:rPr>
      </w:pPr>
      <w:r w:rsidRPr="00823519">
        <w:rPr>
          <w:rFonts w:asciiTheme="minorHAnsi" w:hAnsiTheme="minorHAnsi" w:cstheme="minorHAnsi"/>
          <w:sz w:val="24"/>
          <w:szCs w:val="24"/>
        </w:rPr>
        <w:t>2. Zadavatel se zavazuje dodat potřebné podklady k zajištění propagace.</w:t>
      </w:r>
    </w:p>
    <w:p w14:paraId="48F0AB42" w14:textId="77777777" w:rsidR="001F5FAC" w:rsidRPr="00A6253F" w:rsidRDefault="001F5FAC">
      <w:pPr>
        <w:spacing w:after="182"/>
        <w:ind w:left="14" w:right="179"/>
        <w:rPr>
          <w:rFonts w:asciiTheme="minorHAnsi" w:hAnsiTheme="minorHAnsi" w:cstheme="minorHAnsi"/>
        </w:rPr>
      </w:pPr>
    </w:p>
    <w:p w14:paraId="0B7CE25A" w14:textId="7C759FF6" w:rsidR="00392A5D" w:rsidRPr="001F5FAC" w:rsidRDefault="001F5FAC">
      <w:pPr>
        <w:spacing w:after="0" w:line="259" w:lineRule="auto"/>
        <w:ind w:left="291" w:right="475" w:hanging="1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ČI</w:t>
      </w:r>
      <w:r w:rsidR="008E4B73" w:rsidRPr="001F5FAC">
        <w:rPr>
          <w:rFonts w:asciiTheme="minorHAnsi" w:hAnsiTheme="minorHAnsi" w:cstheme="minorHAnsi"/>
          <w:b/>
          <w:bCs/>
          <w:sz w:val="28"/>
          <w:szCs w:val="28"/>
        </w:rPr>
        <w:t>. IV.</w:t>
      </w:r>
    </w:p>
    <w:p w14:paraId="51045902" w14:textId="77777777" w:rsidR="00392A5D" w:rsidRPr="001F5FAC" w:rsidRDefault="008E4B73">
      <w:pPr>
        <w:pStyle w:val="Nadpis1"/>
        <w:ind w:left="305" w:right="489"/>
        <w:rPr>
          <w:rFonts w:asciiTheme="minorHAnsi" w:hAnsiTheme="minorHAnsi" w:cstheme="minorHAnsi"/>
          <w:b/>
          <w:bCs/>
        </w:rPr>
      </w:pPr>
      <w:r w:rsidRPr="001F5FAC">
        <w:rPr>
          <w:rFonts w:asciiTheme="minorHAnsi" w:hAnsiTheme="minorHAnsi" w:cstheme="minorHAnsi"/>
          <w:b/>
          <w:bCs/>
        </w:rPr>
        <w:t>Cena plnění a platební podmínky</w:t>
      </w:r>
    </w:p>
    <w:p w14:paraId="2ED7720D" w14:textId="4CDC0397" w:rsidR="00392A5D" w:rsidRPr="001F5FAC" w:rsidRDefault="008E4B73" w:rsidP="00237057">
      <w:pPr>
        <w:spacing w:after="237" w:line="216" w:lineRule="auto"/>
        <w:ind w:left="18" w:right="58" w:firstLine="0"/>
        <w:rPr>
          <w:rFonts w:asciiTheme="minorHAnsi" w:hAnsiTheme="minorHAnsi" w:cstheme="minorHAnsi"/>
          <w:sz w:val="24"/>
          <w:szCs w:val="24"/>
        </w:rPr>
      </w:pPr>
      <w:r w:rsidRPr="001F5FAC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 wp14:anchorId="660BBABD" wp14:editId="6B07C8C3">
            <wp:simplePos x="0" y="0"/>
            <wp:positionH relativeFrom="page">
              <wp:posOffset>7370178</wp:posOffset>
            </wp:positionH>
            <wp:positionV relativeFrom="page">
              <wp:posOffset>3189892</wp:posOffset>
            </wp:positionV>
            <wp:extent cx="59400" cy="4030780"/>
            <wp:effectExtent l="0" t="0" r="0" b="0"/>
            <wp:wrapSquare wrapText="bothSides"/>
            <wp:docPr id="2892" name="Picture 28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92" name="Picture 289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0" cy="4030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7057">
        <w:rPr>
          <w:rFonts w:asciiTheme="minorHAnsi" w:hAnsiTheme="minorHAnsi" w:cstheme="minorHAnsi"/>
          <w:sz w:val="24"/>
          <w:szCs w:val="24"/>
        </w:rPr>
        <w:t xml:space="preserve">1. </w:t>
      </w:r>
      <w:r w:rsidRPr="001F5FAC">
        <w:rPr>
          <w:rFonts w:asciiTheme="minorHAnsi" w:hAnsiTheme="minorHAnsi" w:cstheme="minorHAnsi"/>
          <w:sz w:val="24"/>
          <w:szCs w:val="24"/>
        </w:rPr>
        <w:t xml:space="preserve">Smluvní strany se dohodly, že cena za plnění předmětu smlouvy činí </w:t>
      </w:r>
      <w:r w:rsidR="00237057" w:rsidRPr="001F5FAC">
        <w:rPr>
          <w:rFonts w:asciiTheme="minorHAnsi" w:hAnsiTheme="minorHAnsi" w:cstheme="minorHAnsi"/>
          <w:sz w:val="24"/>
          <w:szCs w:val="24"/>
        </w:rPr>
        <w:t>200.000, -</w:t>
      </w:r>
      <w:r w:rsidRPr="001F5FAC">
        <w:rPr>
          <w:rFonts w:asciiTheme="minorHAnsi" w:hAnsiTheme="minorHAnsi" w:cstheme="minorHAnsi"/>
          <w:sz w:val="24"/>
          <w:szCs w:val="24"/>
        </w:rPr>
        <w:t>Kč (slovy: dvě stě tisíc korun českých) bez DPH.</w:t>
      </w:r>
    </w:p>
    <w:p w14:paraId="1A3F2BC6" w14:textId="2FC3E176" w:rsidR="00392A5D" w:rsidRPr="001F5FAC" w:rsidRDefault="00237057" w:rsidP="00237057">
      <w:pPr>
        <w:spacing w:after="238"/>
        <w:ind w:left="18" w:right="58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2. </w:t>
      </w:r>
      <w:r w:rsidR="008E4B73" w:rsidRPr="001F5FAC">
        <w:rPr>
          <w:rFonts w:asciiTheme="minorHAnsi" w:hAnsiTheme="minorHAnsi" w:cstheme="minorHAnsi"/>
          <w:sz w:val="24"/>
          <w:szCs w:val="24"/>
        </w:rPr>
        <w:t>Cena za plnění bude hrazena na základě faktury vystavené dodavatelem po podpisu smlouvy. Splatnost daňového dokladu je 30 dnů po jeho doručení zadavateli.</w:t>
      </w:r>
    </w:p>
    <w:p w14:paraId="047F169C" w14:textId="7272499E" w:rsidR="00392A5D" w:rsidRPr="001F5FAC" w:rsidRDefault="00237057" w:rsidP="00237057">
      <w:pPr>
        <w:spacing w:after="540"/>
        <w:ind w:left="18" w:right="58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3. </w:t>
      </w:r>
      <w:r w:rsidR="008E4B73" w:rsidRPr="001F5FAC">
        <w:rPr>
          <w:rFonts w:asciiTheme="minorHAnsi" w:hAnsiTheme="minorHAnsi" w:cstheme="minorHAnsi"/>
          <w:sz w:val="24"/>
          <w:szCs w:val="24"/>
        </w:rPr>
        <w:t>Zadavatel si vyhrazuje právo vrátit daňový doklad, pokud nebude vystaven v souladu se zákonem č. 235/2004 Sb., o dani z přidané hodnoty, v platném znění. V tomto případě se splatnost daňového dokladu počítá od data doručení opraveného nebo nově vyhotoveného daňového dokladu zadavateli.</w:t>
      </w:r>
    </w:p>
    <w:p w14:paraId="1A9323AF" w14:textId="3F0AEC1D" w:rsidR="00392A5D" w:rsidRPr="00237057" w:rsidRDefault="00237057">
      <w:pPr>
        <w:spacing w:after="0" w:line="259" w:lineRule="auto"/>
        <w:ind w:left="291" w:right="497" w:hanging="1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Č</w:t>
      </w:r>
      <w:r w:rsidR="008E4B73" w:rsidRPr="00237057">
        <w:rPr>
          <w:rFonts w:asciiTheme="minorHAnsi" w:hAnsiTheme="minorHAnsi" w:cstheme="minorHAnsi"/>
          <w:b/>
          <w:bCs/>
          <w:sz w:val="28"/>
          <w:szCs w:val="28"/>
        </w:rPr>
        <w:t>l. V.</w:t>
      </w:r>
    </w:p>
    <w:p w14:paraId="19CCAF38" w14:textId="77777777" w:rsidR="00392A5D" w:rsidRPr="00237057" w:rsidRDefault="008E4B73">
      <w:pPr>
        <w:pStyle w:val="Nadpis1"/>
        <w:spacing w:after="436"/>
        <w:ind w:left="305" w:right="504"/>
        <w:rPr>
          <w:rFonts w:asciiTheme="minorHAnsi" w:hAnsiTheme="minorHAnsi" w:cstheme="minorHAnsi"/>
          <w:b/>
          <w:bCs/>
          <w:szCs w:val="28"/>
        </w:rPr>
      </w:pPr>
      <w:r w:rsidRPr="00237057">
        <w:rPr>
          <w:rFonts w:asciiTheme="minorHAnsi" w:hAnsiTheme="minorHAnsi" w:cstheme="minorHAnsi"/>
          <w:b/>
          <w:bCs/>
          <w:szCs w:val="28"/>
        </w:rPr>
        <w:t>Závěrečná ustanovení</w:t>
      </w:r>
    </w:p>
    <w:p w14:paraId="5C6AA520" w14:textId="0A06D2CF" w:rsidR="00392A5D" w:rsidRPr="001F5FAC" w:rsidRDefault="00237057" w:rsidP="00237057">
      <w:pPr>
        <w:spacing w:after="112"/>
        <w:ind w:left="18" w:right="179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1. </w:t>
      </w:r>
      <w:r w:rsidR="008E4B73" w:rsidRPr="001F5FAC">
        <w:rPr>
          <w:rFonts w:asciiTheme="minorHAnsi" w:hAnsiTheme="minorHAnsi" w:cstheme="minorHAnsi"/>
          <w:sz w:val="24"/>
          <w:szCs w:val="24"/>
        </w:rPr>
        <w:t>Tuto smlouvu lze měnit a doplňovat pouze písemnými dodatky podepsanými oběma smluvními stranami.</w:t>
      </w:r>
    </w:p>
    <w:p w14:paraId="024D95CB" w14:textId="6E395A2C" w:rsidR="00392A5D" w:rsidRDefault="00237057" w:rsidP="00237057">
      <w:pPr>
        <w:spacing w:after="233"/>
        <w:ind w:left="18" w:right="179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2. </w:t>
      </w:r>
      <w:r w:rsidR="008E4B73" w:rsidRPr="001F5FAC">
        <w:rPr>
          <w:rFonts w:asciiTheme="minorHAnsi" w:hAnsiTheme="minorHAnsi" w:cstheme="minorHAnsi"/>
          <w:sz w:val="24"/>
          <w:szCs w:val="24"/>
        </w:rPr>
        <w:t>Smlouva nabývá platnosti dnem jejího podpisu oběma smluvními stranami. Smlouva nabývá účinnosti dnem uveřejnění ve smyslu příslušných ustanovení zákona č. 340/2015 Sb. v platném znění.</w:t>
      </w:r>
    </w:p>
    <w:p w14:paraId="29453655" w14:textId="79E8D633" w:rsidR="00237057" w:rsidRPr="001F5FAC" w:rsidRDefault="00237057" w:rsidP="00237057">
      <w:pPr>
        <w:spacing w:after="233"/>
        <w:ind w:left="18" w:right="179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3. Tato smlouva je vyhotovena ve dvou stejnopisech, z nichž každá smluvní strana </w:t>
      </w:r>
      <w:proofErr w:type="gramStart"/>
      <w:r>
        <w:rPr>
          <w:rFonts w:asciiTheme="minorHAnsi" w:hAnsiTheme="minorHAnsi" w:cstheme="minorHAnsi"/>
          <w:sz w:val="24"/>
          <w:szCs w:val="24"/>
        </w:rPr>
        <w:t>obdrží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po jednom z nich.</w:t>
      </w:r>
    </w:p>
    <w:p w14:paraId="75784610" w14:textId="47FCC6A2" w:rsidR="00392A5D" w:rsidRDefault="00392A5D" w:rsidP="00237057">
      <w:pPr>
        <w:ind w:left="381" w:right="179" w:hanging="367"/>
        <w:rPr>
          <w:rFonts w:asciiTheme="minorHAnsi" w:hAnsiTheme="minorHAnsi" w:cstheme="minorHAnsi"/>
          <w:sz w:val="24"/>
          <w:szCs w:val="24"/>
        </w:rPr>
      </w:pPr>
    </w:p>
    <w:p w14:paraId="09362EA3" w14:textId="7EA7C9B9" w:rsidR="001F5FAC" w:rsidRDefault="001F5FAC">
      <w:pPr>
        <w:ind w:left="381" w:right="179" w:hanging="367"/>
        <w:rPr>
          <w:rFonts w:asciiTheme="minorHAnsi" w:hAnsiTheme="minorHAnsi" w:cstheme="minorHAnsi"/>
          <w:sz w:val="24"/>
          <w:szCs w:val="24"/>
        </w:rPr>
      </w:pPr>
    </w:p>
    <w:p w14:paraId="234F97FA" w14:textId="71A447F6" w:rsidR="00237057" w:rsidRDefault="00237057" w:rsidP="00E0184D">
      <w:pPr>
        <w:ind w:left="381" w:right="179" w:hanging="3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 Praze, dne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V Praze, dne</w:t>
      </w:r>
    </w:p>
    <w:p w14:paraId="1876CD61" w14:textId="717CE188" w:rsidR="00237057" w:rsidRDefault="00237057">
      <w:pPr>
        <w:ind w:left="381" w:right="179" w:hanging="3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za zadavatele: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za dodavatele:</w:t>
      </w:r>
    </w:p>
    <w:p w14:paraId="5EE516E4" w14:textId="0C8551EA" w:rsidR="00E0184D" w:rsidRPr="00E0184D" w:rsidRDefault="00E0184D">
      <w:pPr>
        <w:ind w:left="381" w:right="179" w:hanging="367"/>
        <w:rPr>
          <w:rFonts w:asciiTheme="minorHAnsi" w:hAnsiTheme="minorHAnsi" w:cstheme="minorHAnsi"/>
          <w:b/>
          <w:bCs/>
          <w:sz w:val="24"/>
          <w:szCs w:val="24"/>
        </w:rPr>
      </w:pPr>
      <w:r w:rsidRPr="00E0184D">
        <w:rPr>
          <w:rFonts w:asciiTheme="minorHAnsi" w:hAnsiTheme="minorHAnsi" w:cstheme="minorHAnsi"/>
          <w:b/>
          <w:bCs/>
          <w:sz w:val="24"/>
          <w:szCs w:val="24"/>
        </w:rPr>
        <w:t xml:space="preserve">Technologie hlavního města Prahy, </w:t>
      </w:r>
      <w:proofErr w:type="spellStart"/>
      <w:r w:rsidRPr="00E0184D">
        <w:rPr>
          <w:rFonts w:asciiTheme="minorHAnsi" w:hAnsiTheme="minorHAnsi" w:cstheme="minorHAnsi"/>
          <w:b/>
          <w:bCs/>
          <w:sz w:val="24"/>
          <w:szCs w:val="24"/>
        </w:rPr>
        <w:t>s.s</w:t>
      </w:r>
      <w:proofErr w:type="spellEnd"/>
      <w:r w:rsidRPr="00E0184D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Pr="00E0184D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E0184D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E0184D">
        <w:rPr>
          <w:rFonts w:asciiTheme="minorHAnsi" w:hAnsiTheme="minorHAnsi" w:cstheme="minorHAnsi"/>
          <w:b/>
          <w:bCs/>
          <w:sz w:val="24"/>
          <w:szCs w:val="24"/>
        </w:rPr>
        <w:tab/>
        <w:t>Obecní dům, a.s.</w:t>
      </w:r>
    </w:p>
    <w:p w14:paraId="0E5B03E0" w14:textId="46698CEC" w:rsidR="00995E89" w:rsidRDefault="00995E89">
      <w:pPr>
        <w:ind w:left="381" w:right="179" w:hanging="367"/>
        <w:rPr>
          <w:rFonts w:asciiTheme="minorHAnsi" w:hAnsiTheme="minorHAnsi" w:cstheme="minorHAnsi"/>
          <w:sz w:val="24"/>
          <w:szCs w:val="24"/>
        </w:rPr>
      </w:pPr>
    </w:p>
    <w:p w14:paraId="5A500A95" w14:textId="77777777" w:rsidR="00E0184D" w:rsidRDefault="00E0184D">
      <w:pPr>
        <w:ind w:left="381" w:right="179" w:hanging="367"/>
        <w:rPr>
          <w:rFonts w:asciiTheme="minorHAnsi" w:hAnsiTheme="minorHAnsi" w:cstheme="minorHAnsi"/>
          <w:sz w:val="24"/>
          <w:szCs w:val="24"/>
        </w:rPr>
      </w:pPr>
    </w:p>
    <w:p w14:paraId="04D641E9" w14:textId="455668DF" w:rsidR="00237057" w:rsidRDefault="00237057">
      <w:pPr>
        <w:ind w:left="381" w:right="179" w:hanging="3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…………………………………….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…………………………………</w:t>
      </w:r>
    </w:p>
    <w:p w14:paraId="1F021326" w14:textId="40BAD435" w:rsidR="00237057" w:rsidRDefault="00237057" w:rsidP="00E0184D">
      <w:pPr>
        <w:spacing w:after="0"/>
        <w:ind w:left="381" w:right="179" w:hanging="3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Tomáš Jílek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Mgr. Vlastimil Ježek</w:t>
      </w:r>
    </w:p>
    <w:p w14:paraId="5A6BDDA1" w14:textId="5998004D" w:rsidR="00237057" w:rsidRDefault="00237057" w:rsidP="00E0184D">
      <w:pPr>
        <w:spacing w:after="0"/>
        <w:ind w:left="381" w:right="179" w:hanging="3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předseda představenstva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předseda představenstva</w:t>
      </w:r>
    </w:p>
    <w:p w14:paraId="303E69EB" w14:textId="236BDD24" w:rsidR="00237057" w:rsidRDefault="00237057" w:rsidP="00E0184D">
      <w:pPr>
        <w:ind w:left="0" w:right="179" w:firstLine="0"/>
        <w:rPr>
          <w:rFonts w:asciiTheme="minorHAnsi" w:hAnsiTheme="minorHAnsi" w:cstheme="minorHAnsi"/>
          <w:sz w:val="24"/>
          <w:szCs w:val="24"/>
        </w:rPr>
      </w:pPr>
    </w:p>
    <w:p w14:paraId="0C3C51D2" w14:textId="77777777" w:rsidR="00995E89" w:rsidRDefault="00995E89" w:rsidP="00237057">
      <w:pPr>
        <w:ind w:left="381" w:right="179" w:hanging="367"/>
        <w:rPr>
          <w:rFonts w:asciiTheme="minorHAnsi" w:hAnsiTheme="minorHAnsi" w:cstheme="minorHAnsi"/>
          <w:sz w:val="24"/>
          <w:szCs w:val="24"/>
        </w:rPr>
      </w:pPr>
    </w:p>
    <w:p w14:paraId="65721DDB" w14:textId="77777777" w:rsidR="00237057" w:rsidRDefault="00237057" w:rsidP="00237057">
      <w:pPr>
        <w:ind w:left="381" w:right="179" w:hanging="3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…………………………………….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…………………………………</w:t>
      </w:r>
    </w:p>
    <w:p w14:paraId="65F05151" w14:textId="03946D94" w:rsidR="00237057" w:rsidRDefault="00237057" w:rsidP="00E0184D">
      <w:pPr>
        <w:spacing w:after="0"/>
        <w:ind w:left="381" w:right="179" w:hanging="3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Tomáš Novotný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Mgr. Jan Lacina</w:t>
      </w:r>
    </w:p>
    <w:p w14:paraId="4F6C8CCE" w14:textId="104B3579" w:rsidR="00237057" w:rsidRDefault="00237057" w:rsidP="00E0184D">
      <w:pPr>
        <w:spacing w:after="0"/>
        <w:ind w:left="381" w:right="179" w:hanging="3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místopředseda představenstva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místopředseda představenstva</w:t>
      </w:r>
    </w:p>
    <w:p w14:paraId="0400DD82" w14:textId="77777777" w:rsidR="00237057" w:rsidRDefault="00237057">
      <w:pPr>
        <w:ind w:left="381" w:right="179" w:hanging="367"/>
        <w:rPr>
          <w:rFonts w:asciiTheme="minorHAnsi" w:hAnsiTheme="minorHAnsi" w:cstheme="minorHAnsi"/>
          <w:sz w:val="24"/>
          <w:szCs w:val="24"/>
        </w:rPr>
      </w:pPr>
    </w:p>
    <w:p w14:paraId="27A0836E" w14:textId="77777777" w:rsidR="00237057" w:rsidRDefault="00237057" w:rsidP="00237057">
      <w:pPr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28F5F43E" w14:textId="77777777" w:rsidR="00237057" w:rsidRDefault="00237057" w:rsidP="00237057">
      <w:pPr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290BEDFA" w14:textId="53DEE4A2" w:rsidR="00237057" w:rsidRDefault="00237057" w:rsidP="00237057">
      <w:pPr>
        <w:ind w:left="0" w:firstLine="0"/>
        <w:sectPr w:rsidR="00237057">
          <w:footerReference w:type="even" r:id="rId8"/>
          <w:footerReference w:type="default" r:id="rId9"/>
          <w:footerReference w:type="first" r:id="rId10"/>
          <w:pgSz w:w="11902" w:h="16834"/>
          <w:pgMar w:top="1036" w:right="1489" w:bottom="1961" w:left="1151" w:header="708" w:footer="1036" w:gutter="0"/>
          <w:cols w:space="708"/>
        </w:sectPr>
      </w:pPr>
    </w:p>
    <w:p w14:paraId="49B55A73" w14:textId="77777777" w:rsidR="00392A5D" w:rsidRDefault="008E4B73">
      <w:pPr>
        <w:spacing w:after="0" w:line="259" w:lineRule="auto"/>
        <w:ind w:left="-1440" w:right="10462" w:firstLine="0"/>
        <w:jc w:val="left"/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0" wp14:anchorId="39261B47" wp14:editId="05F14D63">
            <wp:simplePos x="0" y="0"/>
            <wp:positionH relativeFrom="page">
              <wp:posOffset>0</wp:posOffset>
            </wp:positionH>
            <wp:positionV relativeFrom="page">
              <wp:posOffset>8636</wp:posOffset>
            </wp:positionV>
            <wp:extent cx="7556500" cy="10680700"/>
            <wp:effectExtent l="0" t="0" r="0" b="0"/>
            <wp:wrapTopAndBottom/>
            <wp:docPr id="19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92A5D">
      <w:footerReference w:type="even" r:id="rId12"/>
      <w:footerReference w:type="default" r:id="rId13"/>
      <w:footerReference w:type="first" r:id="rId14"/>
      <w:pgSz w:w="11902" w:h="16834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17C0C" w14:textId="77777777" w:rsidR="00514088" w:rsidRDefault="008E4B73">
      <w:pPr>
        <w:spacing w:after="0" w:line="240" w:lineRule="auto"/>
      </w:pPr>
      <w:r>
        <w:separator/>
      </w:r>
    </w:p>
  </w:endnote>
  <w:endnote w:type="continuationSeparator" w:id="0">
    <w:p w14:paraId="7EFE35EC" w14:textId="77777777" w:rsidR="00514088" w:rsidRDefault="008E4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CEC9C" w14:textId="77777777" w:rsidR="00392A5D" w:rsidRDefault="008E4B73">
    <w:pPr>
      <w:spacing w:after="0" w:line="259" w:lineRule="auto"/>
      <w:ind w:left="0" w:right="-3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8"/>
      </w:rPr>
      <w:t>1</w:t>
    </w:r>
    <w:r>
      <w:rPr>
        <w:sz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5C3B4" w14:textId="77777777" w:rsidR="00392A5D" w:rsidRDefault="008E4B73">
    <w:pPr>
      <w:spacing w:after="0" w:line="259" w:lineRule="auto"/>
      <w:ind w:left="0" w:right="-3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8"/>
      </w:rPr>
      <w:t>1</w:t>
    </w:r>
    <w:r>
      <w:rPr>
        <w:sz w:val="2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03514" w14:textId="77777777" w:rsidR="00392A5D" w:rsidRDefault="008E4B73">
    <w:pPr>
      <w:spacing w:after="0" w:line="259" w:lineRule="auto"/>
      <w:ind w:left="0" w:right="-3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8"/>
      </w:rPr>
      <w:t>1</w:t>
    </w:r>
    <w:r>
      <w:rPr>
        <w:sz w:val="2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172D8" w14:textId="77777777" w:rsidR="00392A5D" w:rsidRDefault="00392A5D">
    <w:pPr>
      <w:spacing w:after="160" w:line="259" w:lineRule="auto"/>
      <w:ind w:left="0" w:righ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CD87F" w14:textId="77777777" w:rsidR="00392A5D" w:rsidRDefault="00392A5D">
    <w:pPr>
      <w:spacing w:after="160" w:line="259" w:lineRule="auto"/>
      <w:ind w:left="0" w:right="0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DF" w14:textId="77777777" w:rsidR="00392A5D" w:rsidRDefault="00392A5D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2733C" w14:textId="77777777" w:rsidR="00514088" w:rsidRDefault="008E4B73">
      <w:pPr>
        <w:spacing w:after="0" w:line="240" w:lineRule="auto"/>
      </w:pPr>
      <w:r>
        <w:separator/>
      </w:r>
    </w:p>
  </w:footnote>
  <w:footnote w:type="continuationSeparator" w:id="0">
    <w:p w14:paraId="5A436CCA" w14:textId="77777777" w:rsidR="00514088" w:rsidRDefault="008E4B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B153E"/>
    <w:multiLevelType w:val="hybridMultilevel"/>
    <w:tmpl w:val="2124CE36"/>
    <w:lvl w:ilvl="0" w:tplc="7A84A320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FB68540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BAF008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F42A460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708BA80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E7AD402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D22B600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C2A25E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0A00E9A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7664FD2"/>
    <w:multiLevelType w:val="hybridMultilevel"/>
    <w:tmpl w:val="053896D2"/>
    <w:lvl w:ilvl="0" w:tplc="8CB0D942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31A6AFA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B8844C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4309AB6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24E9324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AAE536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DEE4C08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2302106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2CEEE0C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464460B"/>
    <w:multiLevelType w:val="hybridMultilevel"/>
    <w:tmpl w:val="C2269E9A"/>
    <w:lvl w:ilvl="0" w:tplc="ED72D596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C1C7FDE">
      <w:start w:val="1"/>
      <w:numFmt w:val="bullet"/>
      <w:lvlText w:val="o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7B2320A">
      <w:start w:val="1"/>
      <w:numFmt w:val="bullet"/>
      <w:lvlText w:val="▪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466D884">
      <w:start w:val="1"/>
      <w:numFmt w:val="bullet"/>
      <w:lvlText w:val="•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84C464A">
      <w:start w:val="1"/>
      <w:numFmt w:val="bullet"/>
      <w:lvlText w:val="o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DB88CE6">
      <w:start w:val="1"/>
      <w:numFmt w:val="bullet"/>
      <w:lvlText w:val="▪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F0C47F8">
      <w:start w:val="1"/>
      <w:numFmt w:val="bullet"/>
      <w:lvlText w:val="•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D40A7D2">
      <w:start w:val="1"/>
      <w:numFmt w:val="bullet"/>
      <w:lvlText w:val="o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73491EC">
      <w:start w:val="1"/>
      <w:numFmt w:val="bullet"/>
      <w:lvlText w:val="▪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81689344">
    <w:abstractNumId w:val="2"/>
  </w:num>
  <w:num w:numId="2" w16cid:durableId="191656708">
    <w:abstractNumId w:val="0"/>
  </w:num>
  <w:num w:numId="3" w16cid:durableId="10419014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A5D"/>
    <w:rsid w:val="001F5FAC"/>
    <w:rsid w:val="00237057"/>
    <w:rsid w:val="00392A5D"/>
    <w:rsid w:val="00514088"/>
    <w:rsid w:val="00633C93"/>
    <w:rsid w:val="0069293B"/>
    <w:rsid w:val="0077735A"/>
    <w:rsid w:val="007B2CE0"/>
    <w:rsid w:val="00823519"/>
    <w:rsid w:val="008C674A"/>
    <w:rsid w:val="008E4B73"/>
    <w:rsid w:val="00995E89"/>
    <w:rsid w:val="009C0DE0"/>
    <w:rsid w:val="00A6253F"/>
    <w:rsid w:val="00D90ADD"/>
    <w:rsid w:val="00E0184D"/>
    <w:rsid w:val="00ED3225"/>
    <w:rsid w:val="00F12BCA"/>
    <w:rsid w:val="00F8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8CB4F"/>
  <w15:docId w15:val="{2C961F40-2417-4D4C-A582-C786A1D4D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5" w:line="224" w:lineRule="auto"/>
      <w:ind w:left="252" w:right="7" w:firstLine="4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78" w:line="265" w:lineRule="auto"/>
      <w:ind w:left="262" w:right="2914" w:hanging="10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496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00206B4A0979231120115504</vt:lpstr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00206B4A0979231120115504</dc:title>
  <dc:subject/>
  <dc:creator>petra.vitova</dc:creator>
  <cp:keywords/>
  <cp:lastModifiedBy>Vítová Petra</cp:lastModifiedBy>
  <cp:revision>2</cp:revision>
  <dcterms:created xsi:type="dcterms:W3CDTF">2023-11-20T11:37:00Z</dcterms:created>
  <dcterms:modified xsi:type="dcterms:W3CDTF">2023-11-20T11:37:00Z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3b2c928-728b-4698-a3fd-c5d03555aa71_Enabled">
    <vt:lpwstr>true</vt:lpwstr>
  </property>
  <property fmtid="{D5CDD505-2E9C-101B-9397-08002B2CF9AE}" pid="3" name="MSIP_Label_53b2c928-728b-4698-a3fd-c5d03555aa71_SetDate">
    <vt:lpwstr>2023-11-20T11:06:12Z</vt:lpwstr>
  </property>
  <property fmtid="{D5CDD505-2E9C-101B-9397-08002B2CF9AE}" pid="4" name="MSIP_Label_53b2c928-728b-4698-a3fd-c5d03555aa71_Method">
    <vt:lpwstr>Privileged</vt:lpwstr>
  </property>
  <property fmtid="{D5CDD505-2E9C-101B-9397-08002B2CF9AE}" pid="5" name="MSIP_Label_53b2c928-728b-4698-a3fd-c5d03555aa71_Name">
    <vt:lpwstr>Veřejné</vt:lpwstr>
  </property>
  <property fmtid="{D5CDD505-2E9C-101B-9397-08002B2CF9AE}" pid="6" name="MSIP_Label_53b2c928-728b-4698-a3fd-c5d03555aa71_SiteId">
    <vt:lpwstr>4f5a3c8e-553d-4c27-8b3b-c51f48dcc5d5</vt:lpwstr>
  </property>
  <property fmtid="{D5CDD505-2E9C-101B-9397-08002B2CF9AE}" pid="7" name="MSIP_Label_53b2c928-728b-4698-a3fd-c5d03555aa71_ActionId">
    <vt:lpwstr>8ca33718-2947-4253-a2a3-e56e4abcaf9a</vt:lpwstr>
  </property>
  <property fmtid="{D5CDD505-2E9C-101B-9397-08002B2CF9AE}" pid="8" name="MSIP_Label_53b2c928-728b-4698-a3fd-c5d03555aa71_ContentBits">
    <vt:lpwstr>0</vt:lpwstr>
  </property>
</Properties>
</file>