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180" w:rsidRDefault="00533180">
      <w:pPr>
        <w:pStyle w:val="Podnadpis"/>
        <w:spacing w:after="120"/>
      </w:pPr>
      <w:r>
        <w:rPr>
          <w:caps/>
        </w:rPr>
        <w:t xml:space="preserve">Smlouva o dílo </w:t>
      </w:r>
      <w:r>
        <w:rPr>
          <w:bCs/>
          <w:caps/>
        </w:rPr>
        <w:t xml:space="preserve">      </w:t>
      </w:r>
    </w:p>
    <w:p w:rsidR="00533180" w:rsidRDefault="00533180">
      <w:pPr>
        <w:jc w:val="center"/>
      </w:pPr>
      <w:r>
        <w:rPr>
          <w:b/>
        </w:rPr>
        <w:t>I.</w:t>
      </w:r>
    </w:p>
    <w:p w:rsidR="00533180" w:rsidRDefault="00533180">
      <w:pPr>
        <w:pStyle w:val="Nadpis3"/>
        <w:jc w:val="center"/>
      </w:pPr>
      <w:r>
        <w:rPr>
          <w:u w:val="none"/>
        </w:rPr>
        <w:t>Smluvní strany</w:t>
      </w:r>
    </w:p>
    <w:p w:rsidR="00533180" w:rsidRDefault="00533180">
      <w:pPr>
        <w:jc w:val="center"/>
        <w:rPr>
          <w:b/>
        </w:rPr>
      </w:pPr>
    </w:p>
    <w:p w:rsidR="00533180" w:rsidRDefault="00533180">
      <w:pPr>
        <w:numPr>
          <w:ilvl w:val="0"/>
          <w:numId w:val="18"/>
        </w:numPr>
        <w:tabs>
          <w:tab w:val="left" w:pos="360"/>
        </w:tabs>
        <w:spacing w:after="60"/>
        <w:ind w:hanging="720"/>
        <w:jc w:val="both"/>
      </w:pPr>
      <w:r>
        <w:rPr>
          <w:b/>
        </w:rPr>
        <w:t>Domov Na zámku, příspěvková organizace</w:t>
      </w:r>
    </w:p>
    <w:p w:rsidR="00533180" w:rsidRDefault="00533180">
      <w:pPr>
        <w:tabs>
          <w:tab w:val="left" w:pos="360"/>
          <w:tab w:val="left" w:pos="2977"/>
        </w:tabs>
        <w:ind w:left="426" w:hanging="66"/>
        <w:jc w:val="both"/>
      </w:pPr>
      <w:r>
        <w:t xml:space="preserve">Se sídlem: </w:t>
      </w:r>
      <w:r>
        <w:tab/>
        <w:t>Kyjovice č. 1, 747 68 Kyjovice</w:t>
      </w:r>
    </w:p>
    <w:p w:rsidR="00533180" w:rsidRDefault="00533180">
      <w:pPr>
        <w:tabs>
          <w:tab w:val="left" w:pos="360"/>
          <w:tab w:val="left" w:pos="2977"/>
        </w:tabs>
        <w:ind w:left="360"/>
        <w:jc w:val="both"/>
      </w:pPr>
      <w:r>
        <w:t>Zastoupena:</w:t>
      </w:r>
      <w:r>
        <w:tab/>
      </w:r>
      <w:r w:rsidR="00CE7F02">
        <w:t xml:space="preserve">Mgr. </w:t>
      </w:r>
      <w:r>
        <w:t xml:space="preserve">Ing. </w:t>
      </w:r>
      <w:r w:rsidR="00C8333A">
        <w:t xml:space="preserve">Ivana Martiníková, ředitelkou </w:t>
      </w:r>
      <w:r>
        <w:t>organizace</w:t>
      </w:r>
    </w:p>
    <w:p w:rsidR="00533180" w:rsidRDefault="00533180">
      <w:pPr>
        <w:tabs>
          <w:tab w:val="left" w:pos="360"/>
          <w:tab w:val="left" w:pos="2977"/>
        </w:tabs>
        <w:ind w:left="426" w:hanging="66"/>
        <w:jc w:val="both"/>
      </w:pPr>
      <w:r>
        <w:t>IČ:</w:t>
      </w:r>
      <w:r>
        <w:tab/>
        <w:t xml:space="preserve">71197001 </w:t>
      </w:r>
    </w:p>
    <w:p w:rsidR="00533180" w:rsidRDefault="00533180">
      <w:pPr>
        <w:tabs>
          <w:tab w:val="left" w:pos="360"/>
          <w:tab w:val="left" w:pos="2977"/>
        </w:tabs>
        <w:ind w:left="426" w:hanging="66"/>
        <w:jc w:val="both"/>
      </w:pPr>
      <w:r>
        <w:t xml:space="preserve">Bankovní spojení: </w:t>
      </w:r>
      <w:r>
        <w:tab/>
      </w:r>
      <w:r w:rsidR="004913C0">
        <w:t>XXXXXXXXX</w:t>
      </w:r>
    </w:p>
    <w:p w:rsidR="00533180" w:rsidRDefault="00533180">
      <w:pPr>
        <w:tabs>
          <w:tab w:val="left" w:pos="360"/>
          <w:tab w:val="left" w:pos="2977"/>
        </w:tabs>
        <w:spacing w:after="60"/>
        <w:ind w:left="425" w:hanging="68"/>
        <w:jc w:val="both"/>
      </w:pPr>
      <w:r>
        <w:t xml:space="preserve">Číslo účtu: </w:t>
      </w:r>
      <w:r>
        <w:tab/>
      </w:r>
      <w:r w:rsidR="004913C0">
        <w:t>XXXXXXXXX</w:t>
      </w:r>
      <w:bookmarkStart w:id="0" w:name="_GoBack"/>
      <w:bookmarkEnd w:id="0"/>
    </w:p>
    <w:p w:rsidR="00533180" w:rsidRDefault="00533180">
      <w:pPr>
        <w:tabs>
          <w:tab w:val="left" w:pos="2977"/>
        </w:tabs>
        <w:spacing w:before="240"/>
        <w:ind w:left="419" w:hanging="62"/>
        <w:jc w:val="both"/>
      </w:pPr>
      <w:r>
        <w:rPr>
          <w:iCs/>
        </w:rPr>
        <w:t xml:space="preserve"> (dále jen „objednatel“)</w:t>
      </w:r>
    </w:p>
    <w:p w:rsidR="00533180" w:rsidRDefault="00533180">
      <w:pPr>
        <w:tabs>
          <w:tab w:val="left" w:pos="2977"/>
        </w:tabs>
        <w:spacing w:before="120"/>
        <w:ind w:left="357"/>
        <w:jc w:val="both"/>
        <w:rPr>
          <w:i/>
          <w:iCs/>
        </w:rPr>
      </w:pPr>
    </w:p>
    <w:p w:rsidR="00533180" w:rsidRDefault="00B73731">
      <w:pPr>
        <w:numPr>
          <w:ilvl w:val="0"/>
          <w:numId w:val="18"/>
        </w:numPr>
        <w:tabs>
          <w:tab w:val="left" w:pos="360"/>
        </w:tabs>
        <w:spacing w:after="60"/>
        <w:ind w:hanging="720"/>
        <w:jc w:val="both"/>
      </w:pPr>
      <w:r>
        <w:rPr>
          <w:b/>
        </w:rPr>
        <w:t xml:space="preserve">Marek </w:t>
      </w:r>
      <w:proofErr w:type="spellStart"/>
      <w:r>
        <w:rPr>
          <w:b/>
        </w:rPr>
        <w:t>Moldřík</w:t>
      </w:r>
      <w:proofErr w:type="spellEnd"/>
      <w:r>
        <w:rPr>
          <w:b/>
        </w:rPr>
        <w:t xml:space="preserve"> </w:t>
      </w:r>
    </w:p>
    <w:p w:rsidR="00533180" w:rsidRDefault="00533180">
      <w:pPr>
        <w:tabs>
          <w:tab w:val="left" w:pos="360"/>
          <w:tab w:val="left" w:pos="2977"/>
        </w:tabs>
        <w:ind w:left="426" w:hanging="66"/>
        <w:jc w:val="both"/>
      </w:pPr>
      <w:r>
        <w:t>Se sídlem:</w:t>
      </w:r>
      <w:r w:rsidR="00B73731">
        <w:t xml:space="preserve"> Výškovická 448/155, 700 30  Ostrava - Výškovice</w:t>
      </w:r>
      <w:r>
        <w:t xml:space="preserve">                            </w:t>
      </w:r>
    </w:p>
    <w:p w:rsidR="00533180" w:rsidRDefault="00B73731">
      <w:pPr>
        <w:tabs>
          <w:tab w:val="left" w:pos="360"/>
          <w:tab w:val="left" w:pos="2977"/>
        </w:tabs>
        <w:ind w:left="426" w:hanging="66"/>
        <w:jc w:val="both"/>
      </w:pPr>
      <w:r>
        <w:t xml:space="preserve">Zastoupena:  Marek </w:t>
      </w:r>
      <w:proofErr w:type="spellStart"/>
      <w:r>
        <w:t>Moldřík</w:t>
      </w:r>
      <w:proofErr w:type="spellEnd"/>
      <w:r w:rsidR="00533180">
        <w:t xml:space="preserve">                     </w:t>
      </w:r>
    </w:p>
    <w:p w:rsidR="00533180" w:rsidRDefault="00533180">
      <w:pPr>
        <w:tabs>
          <w:tab w:val="left" w:pos="360"/>
          <w:tab w:val="left" w:pos="2977"/>
        </w:tabs>
        <w:ind w:left="426" w:hanging="66"/>
        <w:jc w:val="both"/>
      </w:pPr>
      <w:r>
        <w:t xml:space="preserve">IČ:  </w:t>
      </w:r>
      <w:r w:rsidR="00B73731">
        <w:t>73901318</w:t>
      </w:r>
      <w:r>
        <w:t xml:space="preserve">                                     </w:t>
      </w:r>
    </w:p>
    <w:p w:rsidR="00533180" w:rsidRDefault="00533180">
      <w:pPr>
        <w:tabs>
          <w:tab w:val="left" w:pos="360"/>
          <w:tab w:val="left" w:pos="2977"/>
        </w:tabs>
        <w:ind w:left="426" w:hanging="66"/>
        <w:jc w:val="both"/>
      </w:pPr>
      <w:r>
        <w:t>DIČ:CZ</w:t>
      </w:r>
      <w:r w:rsidR="00B73731">
        <w:t>73901318</w:t>
      </w:r>
    </w:p>
    <w:p w:rsidR="00533180" w:rsidRDefault="00533180">
      <w:pPr>
        <w:tabs>
          <w:tab w:val="left" w:pos="360"/>
          <w:tab w:val="left" w:pos="2977"/>
        </w:tabs>
        <w:ind w:left="426" w:hanging="66"/>
        <w:jc w:val="both"/>
      </w:pPr>
      <w:r>
        <w:t xml:space="preserve">Bankovní spojení: </w:t>
      </w:r>
      <w:r w:rsidR="004913C0">
        <w:t>XXXXXXXX</w:t>
      </w:r>
      <w:r w:rsidR="00B73731">
        <w:t>.</w:t>
      </w:r>
      <w:r>
        <w:t xml:space="preserve">             </w:t>
      </w:r>
    </w:p>
    <w:p w:rsidR="00533180" w:rsidRDefault="00533180">
      <w:pPr>
        <w:tabs>
          <w:tab w:val="left" w:pos="360"/>
          <w:tab w:val="left" w:pos="2977"/>
        </w:tabs>
        <w:ind w:left="426" w:hanging="66"/>
        <w:jc w:val="both"/>
      </w:pPr>
      <w:r>
        <w:t xml:space="preserve">Číslo účtu: </w:t>
      </w:r>
      <w:r w:rsidR="004913C0">
        <w:t>XXXXXXXXX</w:t>
      </w:r>
      <w:r>
        <w:t xml:space="preserve">                         </w:t>
      </w:r>
    </w:p>
    <w:p w:rsidR="00533180" w:rsidRDefault="00533180">
      <w:pPr>
        <w:tabs>
          <w:tab w:val="left" w:pos="360"/>
          <w:tab w:val="left" w:pos="2977"/>
        </w:tabs>
        <w:ind w:left="426" w:hanging="66"/>
        <w:jc w:val="both"/>
      </w:pPr>
      <w:r>
        <w:t>Zapsána v</w:t>
      </w:r>
      <w:r w:rsidR="00B73731">
        <w:t xml:space="preserve"> živnostenském rejstříku </w:t>
      </w:r>
      <w:r>
        <w:t xml:space="preserve">vedeném </w:t>
      </w:r>
      <w:r w:rsidR="00B73731">
        <w:t>u Magistrátu města Ostravy</w:t>
      </w:r>
      <w:r w:rsidR="00AB0019">
        <w:t>.</w:t>
      </w:r>
      <w:r>
        <w:t xml:space="preserve"> </w:t>
      </w:r>
    </w:p>
    <w:p w:rsidR="00533180" w:rsidRDefault="00533180">
      <w:pPr>
        <w:tabs>
          <w:tab w:val="left" w:pos="360"/>
          <w:tab w:val="left" w:pos="2268"/>
        </w:tabs>
        <w:spacing w:before="60"/>
        <w:ind w:left="284" w:firstLine="74"/>
      </w:pPr>
      <w:r>
        <w:t>Osoba oprávněná jednat ve věcech technických a realizace stavby:</w:t>
      </w:r>
    </w:p>
    <w:p w:rsidR="00533180" w:rsidRDefault="00533180">
      <w:pPr>
        <w:tabs>
          <w:tab w:val="left" w:pos="360"/>
          <w:tab w:val="left" w:pos="2268"/>
        </w:tabs>
        <w:ind w:left="357"/>
      </w:pPr>
      <w:r>
        <w:t>, tel.:</w:t>
      </w:r>
      <w:r w:rsidR="00B73731">
        <w:t>603596644</w:t>
      </w:r>
      <w:r>
        <w:t xml:space="preserve">, e-mail: </w:t>
      </w:r>
      <w:r w:rsidR="00B73731">
        <w:t>m.mold@seznam.cz</w:t>
      </w:r>
    </w:p>
    <w:p w:rsidR="00533180" w:rsidRDefault="00533180">
      <w:pPr>
        <w:tabs>
          <w:tab w:val="left" w:pos="360"/>
          <w:tab w:val="left" w:pos="2977"/>
        </w:tabs>
        <w:spacing w:before="240"/>
        <w:ind w:left="425" w:hanging="68"/>
        <w:jc w:val="both"/>
      </w:pPr>
      <w:r>
        <w:rPr>
          <w:iCs/>
        </w:rPr>
        <w:t>(dále jen „zhotovitel“)</w:t>
      </w:r>
    </w:p>
    <w:p w:rsidR="00533180" w:rsidRDefault="00533180">
      <w:pPr>
        <w:pStyle w:val="Smlouva2"/>
        <w:spacing w:before="600"/>
      </w:pPr>
      <w:r>
        <w:t>II.</w:t>
      </w:r>
    </w:p>
    <w:p w:rsidR="00533180" w:rsidRDefault="00533180">
      <w:pPr>
        <w:pStyle w:val="Smlouva2"/>
        <w:spacing w:after="120"/>
      </w:pPr>
      <w:r>
        <w:t>Základní ustanovení</w:t>
      </w:r>
    </w:p>
    <w:p w:rsidR="00533180" w:rsidRDefault="00533180">
      <w:pPr>
        <w:pStyle w:val="OdstavecSmlouvy"/>
        <w:numPr>
          <w:ilvl w:val="0"/>
          <w:numId w:val="33"/>
        </w:numPr>
      </w:pPr>
      <w:r>
        <w:t xml:space="preserve">Tato smlouva je uzavřena dle § 2586 a násl. zákona č. 89/2012, občanský zákoník (dále jen „občanský zákoník“); práva a povinnosti stran touto smlouvou neupravená se řídí příslušnými ustanoveními občanského zákoníku. </w:t>
      </w:r>
    </w:p>
    <w:p w:rsidR="00533180" w:rsidRDefault="00533180">
      <w:pPr>
        <w:pStyle w:val="OdstavecSmlouvy"/>
        <w:keepLines w:val="0"/>
        <w:widowControl w:val="0"/>
        <w:numPr>
          <w:ilvl w:val="0"/>
          <w:numId w:val="33"/>
        </w:numPr>
        <w:spacing w:before="120" w:after="0"/>
      </w:pPr>
      <w: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533180" w:rsidRDefault="00533180">
      <w:pPr>
        <w:pStyle w:val="OdstavecSmlouvy"/>
        <w:keepLines w:val="0"/>
        <w:widowControl w:val="0"/>
        <w:numPr>
          <w:ilvl w:val="0"/>
          <w:numId w:val="33"/>
        </w:numPr>
        <w:spacing w:before="120" w:after="0"/>
        <w:ind w:left="357" w:hanging="357"/>
      </w:pPr>
      <w: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rsidR="00533180" w:rsidRDefault="00533180">
      <w:pPr>
        <w:pStyle w:val="OdstavecSmlouvy"/>
        <w:keepLines w:val="0"/>
        <w:numPr>
          <w:ilvl w:val="0"/>
          <w:numId w:val="33"/>
        </w:numPr>
        <w:spacing w:before="120" w:after="0"/>
      </w:pPr>
      <w:r>
        <w:t>Smluvní strany prohlašují, že osoby podepisující tuto smlouvu jsou k tomuto úkonu oprávněny.</w:t>
      </w:r>
    </w:p>
    <w:p w:rsidR="00533180" w:rsidRDefault="00533180">
      <w:pPr>
        <w:pStyle w:val="OdstavecSmlouvy"/>
        <w:keepLines w:val="0"/>
        <w:numPr>
          <w:ilvl w:val="0"/>
          <w:numId w:val="33"/>
        </w:numPr>
        <w:spacing w:before="120" w:after="0"/>
      </w:pPr>
      <w:r>
        <w:t>Zhotovitel prohlašuje, že je odborně způsobilý k zajištění předmětu plnění podle této smlouvy.</w:t>
      </w:r>
    </w:p>
    <w:p w:rsidR="00533180" w:rsidRDefault="00533180">
      <w:pPr>
        <w:pStyle w:val="OdstavecSmlouvy"/>
        <w:keepLines w:val="0"/>
        <w:numPr>
          <w:ilvl w:val="0"/>
          <w:numId w:val="33"/>
        </w:numPr>
        <w:spacing w:before="120" w:after="0"/>
      </w:pPr>
      <w:r>
        <w:t xml:space="preserve">Zhotovitel potvrzuje, že se detailně seznámil s rozsahem a povahou díla, že jsou mu známy veškeré technické, kvalitativní a jiné podmínky nezbytné k realizaci díla a že disponuje </w:t>
      </w:r>
      <w:r>
        <w:lastRenderedPageBreak/>
        <w:t>takovými kapacitami a odbornými znalostmi, které jsou nezbytné pro realizaci díla za dohodnutou smluvní cenu uvedenou v článku V odst. 1 této smlouvy.</w:t>
      </w:r>
    </w:p>
    <w:p w:rsidR="00533180" w:rsidRDefault="00533180">
      <w:pPr>
        <w:pStyle w:val="OdstavecSmlouvy"/>
        <w:keepLines w:val="0"/>
        <w:numPr>
          <w:ilvl w:val="0"/>
          <w:numId w:val="33"/>
        </w:numPr>
        <w:spacing w:before="120" w:after="0"/>
      </w:pPr>
      <w:r>
        <w:t>Účelem smlouvy je předejití poškození majetku objednatele a zajištění řádné péče o majetek.</w:t>
      </w:r>
    </w:p>
    <w:p w:rsidR="00533180" w:rsidRDefault="00533180">
      <w:pPr>
        <w:pStyle w:val="Smlouva2"/>
        <w:spacing w:before="600"/>
      </w:pPr>
      <w:r>
        <w:t>III.</w:t>
      </w:r>
    </w:p>
    <w:p w:rsidR="00533180" w:rsidRDefault="00533180">
      <w:pPr>
        <w:pStyle w:val="Smlouva2"/>
        <w:spacing w:after="120"/>
      </w:pPr>
      <w:r>
        <w:t>Předmět smlouvy</w:t>
      </w:r>
    </w:p>
    <w:p w:rsidR="00106BE5" w:rsidRDefault="00106BE5" w:rsidP="00106BE5">
      <w:pPr>
        <w:numPr>
          <w:ilvl w:val="0"/>
          <w:numId w:val="32"/>
        </w:numPr>
      </w:pPr>
      <w:r>
        <w:t xml:space="preserve">Zhotovitel se zavazuje provést pro objednatele na svůj náklad a nebezpečí stavbu </w:t>
      </w:r>
    </w:p>
    <w:p w:rsidR="00C8333A" w:rsidRPr="00C8333A" w:rsidRDefault="00206418" w:rsidP="00C8333A">
      <w:pPr>
        <w:ind w:left="357"/>
        <w:rPr>
          <w:b/>
          <w:u w:val="single"/>
        </w:rPr>
      </w:pPr>
      <w:r>
        <w:rPr>
          <w:b/>
          <w:u w:val="single"/>
        </w:rPr>
        <w:t>„</w:t>
      </w:r>
      <w:r w:rsidRPr="00206418">
        <w:rPr>
          <w:b/>
          <w:u w:val="single"/>
        </w:rPr>
        <w:t xml:space="preserve">Oprava  rampy a konstrukce nábytku včetně výměny podlahové krytiny a nábytku ve společenské místnosti I.NP na budově č. p. 1, Kyjovice.“ </w:t>
      </w:r>
    </w:p>
    <w:p w:rsidR="00106BE5" w:rsidRPr="00886897" w:rsidRDefault="00106BE5" w:rsidP="00C8333A">
      <w:pPr>
        <w:ind w:left="357"/>
        <w:jc w:val="both"/>
        <w:rPr>
          <w:iCs/>
        </w:rPr>
      </w:pPr>
      <w:r>
        <w:rPr>
          <w:b/>
          <w:i/>
          <w:iCs/>
        </w:rPr>
        <w:t>„</w:t>
      </w:r>
      <w:r w:rsidRPr="00106BE5">
        <w:rPr>
          <w:iCs/>
        </w:rPr>
        <w:t xml:space="preserve">v rozsahu a </w:t>
      </w:r>
      <w:r>
        <w:rPr>
          <w:iCs/>
        </w:rPr>
        <w:t xml:space="preserve">specifikacích </w:t>
      </w:r>
      <w:r w:rsidRPr="00106BE5">
        <w:rPr>
          <w:iCs/>
        </w:rPr>
        <w:t>podle</w:t>
      </w:r>
      <w:r>
        <w:rPr>
          <w:iCs/>
        </w:rPr>
        <w:t xml:space="preserve"> </w:t>
      </w:r>
      <w:r w:rsidR="00AB0019">
        <w:rPr>
          <w:iCs/>
        </w:rPr>
        <w:t xml:space="preserve">soupisu prací a </w:t>
      </w:r>
      <w:r>
        <w:rPr>
          <w:iCs/>
        </w:rPr>
        <w:t xml:space="preserve">položkového rozpočtu, který je přílohou </w:t>
      </w:r>
      <w:proofErr w:type="gramStart"/>
      <w:r>
        <w:rPr>
          <w:iCs/>
        </w:rPr>
        <w:t>č</w:t>
      </w:r>
      <w:r w:rsidR="00AB0019">
        <w:rPr>
          <w:iCs/>
        </w:rPr>
        <w:t>.1 této</w:t>
      </w:r>
      <w:proofErr w:type="gramEnd"/>
      <w:r w:rsidR="00AB0019">
        <w:rPr>
          <w:iCs/>
        </w:rPr>
        <w:t xml:space="preserve"> smlouvy </w:t>
      </w:r>
      <w:r w:rsidRPr="00886897">
        <w:rPr>
          <w:iCs/>
        </w:rPr>
        <w:t>a předpisů upravujících provádění stavebníc</w:t>
      </w:r>
      <w:r w:rsidR="00AB0019">
        <w:rPr>
          <w:iCs/>
        </w:rPr>
        <w:t xml:space="preserve">h děl a ustanovení této smlouvy </w:t>
      </w:r>
      <w:r w:rsidRPr="00886897">
        <w:rPr>
          <w:iCs/>
        </w:rPr>
        <w:t>(dále jen „dílo“).</w:t>
      </w:r>
      <w:r w:rsidR="00886897">
        <w:rPr>
          <w:iCs/>
        </w:rPr>
        <w:t xml:space="preserve"> </w:t>
      </w:r>
      <w:r w:rsidR="00D11DCD">
        <w:rPr>
          <w:iCs/>
        </w:rPr>
        <w:t xml:space="preserve">Jedná se o </w:t>
      </w:r>
      <w:r w:rsidR="007F53AA">
        <w:rPr>
          <w:iCs/>
        </w:rPr>
        <w:t xml:space="preserve">odstranění stávající </w:t>
      </w:r>
      <w:r w:rsidR="004F7C4B">
        <w:rPr>
          <w:iCs/>
        </w:rPr>
        <w:t xml:space="preserve">podlahové krytiny, </w:t>
      </w:r>
      <w:r w:rsidR="00D11DCD" w:rsidRPr="00D11DCD">
        <w:rPr>
          <w:iCs/>
        </w:rPr>
        <w:t>likvidaci odpadu, vyspravení poškozeného podkladu</w:t>
      </w:r>
      <w:r w:rsidR="007F53AA">
        <w:rPr>
          <w:iCs/>
        </w:rPr>
        <w:t xml:space="preserve">, </w:t>
      </w:r>
      <w:r w:rsidR="00D11DCD" w:rsidRPr="00D11DCD">
        <w:rPr>
          <w:iCs/>
        </w:rPr>
        <w:t xml:space="preserve">připevnění </w:t>
      </w:r>
      <w:r w:rsidR="004F7C4B">
        <w:rPr>
          <w:iCs/>
        </w:rPr>
        <w:t>nové podlahové krytiny včetně lišt, oprava konstrukce a výměna poškozených částí nosné konstrukce nábytku a uchycení zábradlí na rampě, výměna osvětlení rampy, podlahová krytina (koberec – kategorie čistící zóna</w:t>
      </w:r>
      <w:r w:rsidR="00D11DCD" w:rsidRPr="00D11DCD">
        <w:rPr>
          <w:iCs/>
        </w:rPr>
        <w:t>) vhodné pro sociální zařízení, olištování a montáž přechodových lišt</w:t>
      </w:r>
      <w:r w:rsidR="00D11DCD">
        <w:rPr>
          <w:iCs/>
        </w:rPr>
        <w:t>.</w:t>
      </w:r>
      <w:r w:rsidR="00D11DCD" w:rsidRPr="00D11DCD">
        <w:rPr>
          <w:rFonts w:ascii="Tahoma" w:hAnsi="Tahoma" w:cs="Tahoma"/>
          <w:iCs/>
        </w:rPr>
        <w:t xml:space="preserve"> </w:t>
      </w:r>
      <w:r w:rsidR="00886897">
        <w:rPr>
          <w:iCs/>
        </w:rPr>
        <w:t xml:space="preserve">Dílo bude prováděno </w:t>
      </w:r>
      <w:r w:rsidR="00244DF5">
        <w:rPr>
          <w:iCs/>
        </w:rPr>
        <w:t xml:space="preserve">ve </w:t>
      </w:r>
      <w:r w:rsidR="00C8333A">
        <w:rPr>
          <w:iCs/>
        </w:rPr>
        <w:t xml:space="preserve">I.NP </w:t>
      </w:r>
      <w:r w:rsidR="004F7C4B">
        <w:rPr>
          <w:iCs/>
        </w:rPr>
        <w:t xml:space="preserve">společenská místnost budova </w:t>
      </w:r>
      <w:proofErr w:type="gramStart"/>
      <w:r w:rsidR="004F7C4B">
        <w:rPr>
          <w:iCs/>
        </w:rPr>
        <w:t>č.p.</w:t>
      </w:r>
      <w:proofErr w:type="gramEnd"/>
      <w:r w:rsidR="004F7C4B">
        <w:rPr>
          <w:iCs/>
        </w:rPr>
        <w:t>1, Kyjovice po et</w:t>
      </w:r>
      <w:r w:rsidR="00886897">
        <w:rPr>
          <w:iCs/>
        </w:rPr>
        <w:t>apách po</w:t>
      </w:r>
      <w:r w:rsidR="00244DF5">
        <w:rPr>
          <w:iCs/>
        </w:rPr>
        <w:t xml:space="preserve">dle dohody </w:t>
      </w:r>
      <w:r w:rsidR="00886897">
        <w:rPr>
          <w:iCs/>
        </w:rPr>
        <w:t>s</w:t>
      </w:r>
      <w:r w:rsidR="00244DF5">
        <w:rPr>
          <w:iCs/>
        </w:rPr>
        <w:t> </w:t>
      </w:r>
      <w:r w:rsidR="00886897">
        <w:rPr>
          <w:iCs/>
        </w:rPr>
        <w:t>objednatelem</w:t>
      </w:r>
      <w:r w:rsidR="00244DF5">
        <w:rPr>
          <w:iCs/>
        </w:rPr>
        <w:t xml:space="preserve"> a</w:t>
      </w:r>
      <w:r w:rsidR="00886897">
        <w:rPr>
          <w:iCs/>
        </w:rPr>
        <w:t xml:space="preserve"> </w:t>
      </w:r>
      <w:r w:rsidR="00886897" w:rsidRPr="00AB0019">
        <w:t>za</w:t>
      </w:r>
      <w:r w:rsidR="00AB0019">
        <w:t xml:space="preserve"> </w:t>
      </w:r>
      <w:r w:rsidR="00AB0019" w:rsidRPr="00AB0019">
        <w:t>p</w:t>
      </w:r>
      <w:r w:rsidR="00886897" w:rsidRPr="00AB0019">
        <w:t>rovozu</w:t>
      </w:r>
      <w:r w:rsidR="00886897">
        <w:rPr>
          <w:iCs/>
        </w:rPr>
        <w:t xml:space="preserve"> oddělení</w:t>
      </w:r>
      <w:r w:rsidR="004F7C4B">
        <w:rPr>
          <w:iCs/>
        </w:rPr>
        <w:t xml:space="preserve">. </w:t>
      </w:r>
    </w:p>
    <w:p w:rsidR="00533180" w:rsidRDefault="00533180">
      <w:pPr>
        <w:pStyle w:val="OdstavecSmlouvy"/>
        <w:keepLines w:val="0"/>
        <w:numPr>
          <w:ilvl w:val="0"/>
          <w:numId w:val="32"/>
        </w:numPr>
        <w:tabs>
          <w:tab w:val="left" w:pos="851"/>
          <w:tab w:val="left" w:pos="1348"/>
        </w:tabs>
        <w:spacing w:after="60"/>
      </w:pPr>
      <w:r>
        <w:rPr>
          <w:szCs w:val="24"/>
        </w:rPr>
        <w:t>Součástí díla je také:</w:t>
      </w:r>
    </w:p>
    <w:p w:rsidR="00533180" w:rsidRDefault="00533180">
      <w:pPr>
        <w:pStyle w:val="Zkladntext"/>
        <w:numPr>
          <w:ilvl w:val="0"/>
          <w:numId w:val="2"/>
        </w:numPr>
        <w:tabs>
          <w:tab w:val="left" w:pos="709"/>
        </w:tabs>
        <w:spacing w:after="60"/>
        <w:ind w:left="709" w:hanging="369"/>
      </w:pPr>
      <w:r>
        <w:t xml:space="preserve">předání odpadu k odstranění na řízenou skládku nebo jiný způsob jeho odstranění nebo využití v souladu se zákonem č. 185/2001 Sb., o odpadech a o změně některých dalších zákonů, ve znění pozdějších předpisů (dále jen „zákon o odpadech“); </w:t>
      </w:r>
      <w:r>
        <w:br/>
        <w:t>o způsobu nakládání s odpadem bude předložen písemný doklad vystavený příslušnou oprávněnou osobou podle zákona o odpadech,</w:t>
      </w:r>
    </w:p>
    <w:p w:rsidR="00533180" w:rsidRDefault="00533180">
      <w:pPr>
        <w:pStyle w:val="Zkladntext"/>
        <w:numPr>
          <w:ilvl w:val="0"/>
          <w:numId w:val="2"/>
        </w:numPr>
        <w:tabs>
          <w:tab w:val="left" w:pos="709"/>
        </w:tabs>
        <w:spacing w:after="60"/>
        <w:ind w:left="709" w:hanging="369"/>
      </w:pPr>
      <w:r>
        <w:t>dodávka všech dokladů o zkouškách,</w:t>
      </w:r>
      <w:r w:rsidR="00886897">
        <w:t xml:space="preserve"> </w:t>
      </w:r>
      <w:r>
        <w:t xml:space="preserve">atestech a provozních návodů a předpisů v českém jazyce </w:t>
      </w:r>
      <w:r w:rsidR="00886897">
        <w:t>vč</w:t>
      </w:r>
      <w:r>
        <w:t>etně zaškolení,</w:t>
      </w:r>
      <w:r>
        <w:rPr>
          <w:rFonts w:ascii="Arial" w:hAnsi="Arial" w:cs="Arial"/>
          <w:sz w:val="20"/>
          <w:szCs w:val="20"/>
        </w:rPr>
        <w:t xml:space="preserve"> </w:t>
      </w:r>
    </w:p>
    <w:p w:rsidR="00533180" w:rsidRDefault="00533180">
      <w:pPr>
        <w:pStyle w:val="Zkladntext"/>
        <w:numPr>
          <w:ilvl w:val="0"/>
          <w:numId w:val="2"/>
        </w:numPr>
        <w:tabs>
          <w:tab w:val="left" w:pos="709"/>
        </w:tabs>
        <w:spacing w:after="60"/>
        <w:ind w:left="709" w:hanging="369"/>
      </w:pPr>
      <w:r>
        <w:t xml:space="preserve">zřízení </w:t>
      </w:r>
      <w:proofErr w:type="spellStart"/>
      <w:r>
        <w:t>deponie</w:t>
      </w:r>
      <w:proofErr w:type="spellEnd"/>
      <w:r>
        <w:t xml:space="preserve"> materiálů tak, aby nevznikly žádné škody na </w:t>
      </w:r>
      <w:r w:rsidR="00886897">
        <w:t>majetku objednatele</w:t>
      </w:r>
      <w:r>
        <w:t>,</w:t>
      </w:r>
    </w:p>
    <w:p w:rsidR="00533180" w:rsidRDefault="00533180">
      <w:pPr>
        <w:pStyle w:val="Zkladntext"/>
        <w:numPr>
          <w:ilvl w:val="0"/>
          <w:numId w:val="2"/>
        </w:numPr>
        <w:tabs>
          <w:tab w:val="left" w:pos="709"/>
        </w:tabs>
        <w:spacing w:after="120"/>
        <w:ind w:left="709" w:hanging="369"/>
      </w:pPr>
      <w:r>
        <w:t>zajištění ochrany proti šíře</w:t>
      </w:r>
      <w:r w:rsidR="00886897">
        <w:t>ní prašnosti a nadměrného hluku</w:t>
      </w:r>
      <w:r w:rsidR="00F00B8F">
        <w:t>,</w:t>
      </w:r>
    </w:p>
    <w:p w:rsidR="00F00B8F" w:rsidRDefault="00F00B8F">
      <w:pPr>
        <w:pStyle w:val="Zkladntext"/>
        <w:numPr>
          <w:ilvl w:val="0"/>
          <w:numId w:val="2"/>
        </w:numPr>
        <w:tabs>
          <w:tab w:val="left" w:pos="709"/>
        </w:tabs>
        <w:spacing w:after="120"/>
        <w:ind w:left="709" w:hanging="369"/>
      </w:pPr>
      <w:r>
        <w:t>zajištění bezpečnosti uživatelů sociální služby.</w:t>
      </w:r>
    </w:p>
    <w:p w:rsidR="00533180" w:rsidRDefault="00533180">
      <w:pPr>
        <w:numPr>
          <w:ilvl w:val="0"/>
          <w:numId w:val="32"/>
        </w:numPr>
        <w:tabs>
          <w:tab w:val="left" w:pos="851"/>
        </w:tabs>
        <w:spacing w:before="120" w:after="60"/>
        <w:jc w:val="both"/>
      </w:pPr>
      <w:r>
        <w:t xml:space="preserve">Zhotovitel je povinen při provádění díla </w:t>
      </w:r>
    </w:p>
    <w:p w:rsidR="00533180" w:rsidRDefault="00533180">
      <w:pPr>
        <w:pStyle w:val="Zkladntext"/>
        <w:numPr>
          <w:ilvl w:val="0"/>
          <w:numId w:val="12"/>
        </w:numPr>
        <w:tabs>
          <w:tab w:val="left" w:pos="720"/>
        </w:tabs>
        <w:spacing w:after="60"/>
        <w:ind w:left="720" w:hanging="380"/>
        <w:jc w:val="left"/>
      </w:pPr>
      <w:r>
        <w:t>plnit podmínky a požadavky dotčených orgánů související s realizací stavby,</w:t>
      </w:r>
    </w:p>
    <w:p w:rsidR="00533180" w:rsidRDefault="00533180">
      <w:pPr>
        <w:pStyle w:val="Zkladntext"/>
        <w:numPr>
          <w:ilvl w:val="0"/>
          <w:numId w:val="12"/>
        </w:numPr>
        <w:tabs>
          <w:tab w:val="left" w:pos="709"/>
        </w:tabs>
        <w:spacing w:after="60"/>
      </w:pPr>
      <w:r>
        <w:t>zohlednit vyjádření dotčených orgánů a organizací související s realizací stavby,</w:t>
      </w:r>
    </w:p>
    <w:p w:rsidR="00533180" w:rsidRDefault="00533180">
      <w:pPr>
        <w:numPr>
          <w:ilvl w:val="0"/>
          <w:numId w:val="32"/>
        </w:numPr>
        <w:tabs>
          <w:tab w:val="left" w:pos="851"/>
        </w:tabs>
        <w:spacing w:before="120"/>
        <w:jc w:val="both"/>
      </w:pPr>
      <w:r>
        <w:t>Pokud vyvstane v průběhu realizace díla nutnost zpracování výrobní dokumentace, zajistí ji zhotovitel na své náklady.</w:t>
      </w:r>
    </w:p>
    <w:p w:rsidR="00533180" w:rsidRDefault="00533180">
      <w:pPr>
        <w:numPr>
          <w:ilvl w:val="0"/>
          <w:numId w:val="32"/>
        </w:numPr>
        <w:tabs>
          <w:tab w:val="left" w:pos="851"/>
        </w:tabs>
        <w:spacing w:before="120"/>
        <w:jc w:val="both"/>
      </w:pPr>
      <w:r>
        <w:t xml:space="preserve">Zhotovitel se zavazuje provést dílo v souladu s technickými a právními předpisy platnými v České republice v době provádění díla. </w:t>
      </w:r>
      <w:r>
        <w:rPr>
          <w:szCs w:val="20"/>
        </w:rPr>
        <w:t xml:space="preserve">Pro provedení díla jsou závazné všechny platné normy ČSN. </w:t>
      </w:r>
    </w:p>
    <w:p w:rsidR="00533180" w:rsidRDefault="00533180">
      <w:pPr>
        <w:numPr>
          <w:ilvl w:val="0"/>
          <w:numId w:val="32"/>
        </w:numPr>
        <w:tabs>
          <w:tab w:val="left" w:pos="851"/>
        </w:tabs>
        <w:spacing w:before="120"/>
        <w:jc w:val="both"/>
      </w:pPr>
      <w:r>
        <w:t>Zhotovitel se zavazuje průběžně provádět veškeré potřebné zkoušky, měření a atesty k prokázání kvalitativních parametrů předmětu díla.</w:t>
      </w:r>
    </w:p>
    <w:p w:rsidR="00533180" w:rsidRPr="004029EC" w:rsidRDefault="00533180">
      <w:pPr>
        <w:numPr>
          <w:ilvl w:val="0"/>
          <w:numId w:val="32"/>
        </w:numPr>
        <w:tabs>
          <w:tab w:val="left" w:pos="851"/>
        </w:tabs>
        <w:spacing w:before="120"/>
        <w:jc w:val="both"/>
      </w:pPr>
      <w:r w:rsidRPr="004029EC">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rsidR="00533180" w:rsidRDefault="00533180">
      <w:pPr>
        <w:numPr>
          <w:ilvl w:val="0"/>
          <w:numId w:val="32"/>
        </w:numPr>
        <w:tabs>
          <w:tab w:val="left" w:pos="851"/>
        </w:tabs>
        <w:spacing w:before="120"/>
        <w:jc w:val="both"/>
      </w:pPr>
      <w:r w:rsidRPr="00B15E46">
        <w:rPr>
          <w:u w:val="single"/>
        </w:rPr>
        <w:lastRenderedPageBreak/>
        <w:t xml:space="preserve">Případné vícepráce či </w:t>
      </w:r>
      <w:proofErr w:type="spellStart"/>
      <w:r w:rsidRPr="00B15E46">
        <w:rPr>
          <w:u w:val="single"/>
        </w:rPr>
        <w:t>méněpráce</w:t>
      </w:r>
      <w:proofErr w:type="spellEnd"/>
      <w:r w:rsidRPr="00B15E46">
        <w:rPr>
          <w:u w:val="single"/>
        </w:rPr>
        <w:t xml:space="preserve"> budou smluvními stranami sjednány </w:t>
      </w:r>
      <w:r w:rsidR="00B15E46" w:rsidRPr="00B15E46">
        <w:rPr>
          <w:u w:val="single"/>
        </w:rPr>
        <w:t>ve stavebním deníku</w:t>
      </w:r>
      <w:r w:rsidR="00B15E46">
        <w:t>.</w:t>
      </w:r>
      <w:r>
        <w:t xml:space="preserve"> </w:t>
      </w:r>
    </w:p>
    <w:p w:rsidR="00533180" w:rsidRDefault="00533180">
      <w:pPr>
        <w:numPr>
          <w:ilvl w:val="0"/>
          <w:numId w:val="32"/>
        </w:numPr>
        <w:tabs>
          <w:tab w:val="left" w:pos="851"/>
        </w:tabs>
        <w:spacing w:before="120"/>
        <w:jc w:val="both"/>
      </w:pPr>
      <w: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rsidR="00533180" w:rsidRDefault="00533180">
      <w:pPr>
        <w:pStyle w:val="Smlouva2"/>
        <w:spacing w:before="600"/>
      </w:pPr>
      <w:r>
        <w:t>IV.</w:t>
      </w:r>
    </w:p>
    <w:p w:rsidR="00533180" w:rsidRDefault="00533180">
      <w:pPr>
        <w:pStyle w:val="Smlouva2"/>
      </w:pPr>
      <w:r>
        <w:t xml:space="preserve">Doba a místo plnění </w:t>
      </w:r>
    </w:p>
    <w:p w:rsidR="00533180" w:rsidRPr="00B15E46" w:rsidRDefault="00533180">
      <w:pPr>
        <w:widowControl w:val="0"/>
        <w:numPr>
          <w:ilvl w:val="0"/>
          <w:numId w:val="9"/>
        </w:numPr>
        <w:spacing w:before="120"/>
        <w:jc w:val="both"/>
        <w:rPr>
          <w:u w:val="single"/>
        </w:rPr>
      </w:pPr>
      <w:r>
        <w:rPr>
          <w:bCs/>
        </w:rPr>
        <w:t>Zhotov</w:t>
      </w:r>
      <w:r>
        <w:t>itel</w:t>
      </w:r>
      <w:r>
        <w:rPr>
          <w:b/>
        </w:rPr>
        <w:t xml:space="preserve"> </w:t>
      </w:r>
      <w:r>
        <w:t xml:space="preserve">se zavazuje provést dílo </w:t>
      </w:r>
      <w:r w:rsidRPr="00B15E46">
        <w:rPr>
          <w:u w:val="single"/>
        </w:rPr>
        <w:t xml:space="preserve">ve lhůtě do </w:t>
      </w:r>
      <w:r w:rsidR="004F7C4B">
        <w:rPr>
          <w:u w:val="single"/>
        </w:rPr>
        <w:t>31</w:t>
      </w:r>
      <w:r w:rsidRPr="00B15E46">
        <w:rPr>
          <w:u w:val="single"/>
        </w:rPr>
        <w:t xml:space="preserve">. </w:t>
      </w:r>
      <w:r w:rsidR="004F7C4B">
        <w:rPr>
          <w:u w:val="single"/>
        </w:rPr>
        <w:t>12</w:t>
      </w:r>
      <w:r w:rsidRPr="00B15E46">
        <w:rPr>
          <w:u w:val="single"/>
        </w:rPr>
        <w:t>. 20</w:t>
      </w:r>
      <w:r w:rsidR="00C8333A">
        <w:rPr>
          <w:u w:val="single"/>
        </w:rPr>
        <w:t>2</w:t>
      </w:r>
      <w:r w:rsidR="00BB2C77">
        <w:rPr>
          <w:u w:val="single"/>
        </w:rPr>
        <w:t>3</w:t>
      </w:r>
      <w:r w:rsidRPr="00B15E46">
        <w:rPr>
          <w:u w:val="single"/>
        </w:rPr>
        <w:t xml:space="preserve"> a nejpozději poslední den lhůty dokončené dílo předat objednateli. </w:t>
      </w:r>
    </w:p>
    <w:p w:rsidR="00533180" w:rsidRDefault="00533180">
      <w:pPr>
        <w:widowControl w:val="0"/>
        <w:numPr>
          <w:ilvl w:val="0"/>
          <w:numId w:val="9"/>
        </w:numPr>
        <w:spacing w:before="120"/>
        <w:jc w:val="both"/>
      </w:pPr>
      <w:r>
        <w:rPr>
          <w:bCs/>
        </w:rPr>
        <w:t xml:space="preserve">Místem plnění je Domov Na zámku, </w:t>
      </w:r>
      <w:proofErr w:type="spellStart"/>
      <w:proofErr w:type="gramStart"/>
      <w:r>
        <w:rPr>
          <w:bCs/>
        </w:rPr>
        <w:t>p.o</w:t>
      </w:r>
      <w:proofErr w:type="spellEnd"/>
      <w:r>
        <w:rPr>
          <w:bCs/>
        </w:rPr>
        <w:t>.</w:t>
      </w:r>
      <w:proofErr w:type="gramEnd"/>
      <w:r>
        <w:rPr>
          <w:bCs/>
        </w:rPr>
        <w:t>, Kyjovice č.p.</w:t>
      </w:r>
      <w:r w:rsidR="007F53AA">
        <w:rPr>
          <w:bCs/>
        </w:rPr>
        <w:t>1</w:t>
      </w:r>
      <w:r>
        <w:rPr>
          <w:bCs/>
        </w:rPr>
        <w:t>.</w:t>
      </w:r>
    </w:p>
    <w:p w:rsidR="00533180" w:rsidRDefault="00533180">
      <w:pPr>
        <w:pStyle w:val="Smlouva2"/>
        <w:keepNext/>
        <w:spacing w:before="600"/>
      </w:pPr>
      <w:r>
        <w:t>V.</w:t>
      </w:r>
    </w:p>
    <w:p w:rsidR="00533180" w:rsidRDefault="00533180">
      <w:pPr>
        <w:pStyle w:val="Nadpis2"/>
        <w:tabs>
          <w:tab w:val="left" w:pos="284"/>
        </w:tabs>
      </w:pPr>
      <w:r>
        <w:t>Cena za dílo</w:t>
      </w:r>
    </w:p>
    <w:p w:rsidR="00533180" w:rsidRDefault="00533180">
      <w:pPr>
        <w:numPr>
          <w:ilvl w:val="0"/>
          <w:numId w:val="16"/>
        </w:numPr>
        <w:tabs>
          <w:tab w:val="left" w:pos="360"/>
          <w:tab w:val="left" w:pos="1980"/>
          <w:tab w:val="left" w:pos="7380"/>
        </w:tabs>
        <w:spacing w:before="120"/>
        <w:jc w:val="both"/>
      </w:pPr>
      <w:r>
        <w:t>Cena za provedené dílo je stanovena dohodou smluvních stran a činí:</w:t>
      </w:r>
    </w:p>
    <w:p w:rsidR="00533180" w:rsidRDefault="00533180">
      <w:pPr>
        <w:tabs>
          <w:tab w:val="left" w:pos="360"/>
          <w:tab w:val="left" w:pos="1980"/>
          <w:tab w:val="left" w:pos="7380"/>
        </w:tabs>
        <w:spacing w:before="120"/>
        <w:jc w:val="both"/>
      </w:pPr>
      <w:r>
        <w:rPr>
          <w:i/>
          <w:iCs/>
          <w:color w:val="0000FF"/>
        </w:rPr>
        <w:t xml:space="preserve"> </w:t>
      </w:r>
    </w:p>
    <w:tbl>
      <w:tblPr>
        <w:tblW w:w="0" w:type="auto"/>
        <w:tblInd w:w="-40" w:type="dxa"/>
        <w:tblLayout w:type="fixed"/>
        <w:tblLook w:val="0000" w:firstRow="0" w:lastRow="0" w:firstColumn="0" w:lastColumn="0" w:noHBand="0" w:noVBand="0"/>
      </w:tblPr>
      <w:tblGrid>
        <w:gridCol w:w="3652"/>
        <w:gridCol w:w="5427"/>
      </w:tblGrid>
      <w:tr w:rsidR="00533180" w:rsidTr="00106BE5">
        <w:tc>
          <w:tcPr>
            <w:tcW w:w="3652" w:type="dxa"/>
            <w:tcBorders>
              <w:top w:val="single" w:sz="4" w:space="0" w:color="000000"/>
              <w:left w:val="single" w:sz="4" w:space="0" w:color="000000"/>
              <w:bottom w:val="single" w:sz="4" w:space="0" w:color="000000"/>
            </w:tcBorders>
            <w:shd w:val="clear" w:color="auto" w:fill="D9D9D9"/>
          </w:tcPr>
          <w:p w:rsidR="00533180" w:rsidRDefault="00533180">
            <w:pPr>
              <w:tabs>
                <w:tab w:val="left" w:pos="360"/>
                <w:tab w:val="left" w:pos="1980"/>
                <w:tab w:val="left" w:pos="7380"/>
              </w:tabs>
              <w:snapToGrid w:val="0"/>
              <w:spacing w:before="120"/>
              <w:rPr>
                <w:b/>
              </w:rPr>
            </w:pPr>
          </w:p>
        </w:tc>
        <w:tc>
          <w:tcPr>
            <w:tcW w:w="5427" w:type="dxa"/>
            <w:tcBorders>
              <w:top w:val="single" w:sz="4" w:space="0" w:color="000000"/>
              <w:left w:val="single" w:sz="4" w:space="0" w:color="000000"/>
              <w:bottom w:val="single" w:sz="4" w:space="0" w:color="000000"/>
              <w:right w:val="single" w:sz="4" w:space="0" w:color="000000"/>
            </w:tcBorders>
            <w:shd w:val="clear" w:color="auto" w:fill="D9D9D9"/>
          </w:tcPr>
          <w:p w:rsidR="00533180" w:rsidRDefault="00533180">
            <w:pPr>
              <w:tabs>
                <w:tab w:val="left" w:pos="360"/>
                <w:tab w:val="left" w:pos="1980"/>
                <w:tab w:val="left" w:pos="7380"/>
              </w:tabs>
              <w:spacing w:before="120"/>
              <w:jc w:val="center"/>
            </w:pPr>
            <w:r>
              <w:rPr>
                <w:b/>
              </w:rPr>
              <w:t>Cena za dílo</w:t>
            </w:r>
            <w:r>
              <w:rPr>
                <w:b/>
              </w:rPr>
              <w:br/>
              <w:t xml:space="preserve"> (v Kč)</w:t>
            </w:r>
          </w:p>
        </w:tc>
      </w:tr>
      <w:tr w:rsidR="00533180" w:rsidTr="00106BE5">
        <w:trPr>
          <w:trHeight w:val="359"/>
        </w:trPr>
        <w:tc>
          <w:tcPr>
            <w:tcW w:w="3652" w:type="dxa"/>
            <w:tcBorders>
              <w:top w:val="single" w:sz="4" w:space="0" w:color="000000"/>
              <w:left w:val="single" w:sz="4" w:space="0" w:color="000000"/>
              <w:bottom w:val="single" w:sz="4" w:space="0" w:color="000000"/>
            </w:tcBorders>
            <w:shd w:val="clear" w:color="auto" w:fill="CCCCCC"/>
          </w:tcPr>
          <w:p w:rsidR="00533180" w:rsidRDefault="00533180">
            <w:pPr>
              <w:tabs>
                <w:tab w:val="left" w:pos="360"/>
                <w:tab w:val="left" w:pos="1980"/>
                <w:tab w:val="left" w:pos="7380"/>
              </w:tabs>
              <w:spacing w:before="120"/>
              <w:jc w:val="both"/>
            </w:pPr>
            <w:r>
              <w:rPr>
                <w:b/>
              </w:rPr>
              <w:t>Cena bez DPH</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33180" w:rsidRDefault="00B73731" w:rsidP="00B73731">
            <w:pPr>
              <w:tabs>
                <w:tab w:val="left" w:pos="360"/>
                <w:tab w:val="left" w:pos="1980"/>
                <w:tab w:val="left" w:pos="7380"/>
              </w:tabs>
              <w:snapToGrid w:val="0"/>
              <w:spacing w:before="120"/>
              <w:jc w:val="center"/>
            </w:pPr>
            <w:r>
              <w:t>185 950,- Kč</w:t>
            </w:r>
          </w:p>
        </w:tc>
      </w:tr>
      <w:tr w:rsidR="00533180" w:rsidTr="00106BE5">
        <w:trPr>
          <w:trHeight w:val="379"/>
        </w:trPr>
        <w:tc>
          <w:tcPr>
            <w:tcW w:w="3652" w:type="dxa"/>
            <w:tcBorders>
              <w:top w:val="single" w:sz="4" w:space="0" w:color="000000"/>
              <w:left w:val="single" w:sz="4" w:space="0" w:color="000000"/>
              <w:bottom w:val="single" w:sz="4" w:space="0" w:color="000000"/>
            </w:tcBorders>
            <w:shd w:val="clear" w:color="auto" w:fill="CCCCCC"/>
          </w:tcPr>
          <w:p w:rsidR="00533180" w:rsidRDefault="004F7C4B">
            <w:pPr>
              <w:tabs>
                <w:tab w:val="left" w:pos="360"/>
                <w:tab w:val="left" w:pos="1980"/>
                <w:tab w:val="left" w:pos="7380"/>
              </w:tabs>
              <w:spacing w:before="120"/>
              <w:jc w:val="both"/>
            </w:pPr>
            <w:r>
              <w:rPr>
                <w:b/>
              </w:rPr>
              <w:t xml:space="preserve">DPH </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33180" w:rsidRDefault="00B73731" w:rsidP="00B73731">
            <w:pPr>
              <w:tabs>
                <w:tab w:val="left" w:pos="360"/>
                <w:tab w:val="left" w:pos="1980"/>
                <w:tab w:val="left" w:pos="7380"/>
              </w:tabs>
              <w:snapToGrid w:val="0"/>
              <w:spacing w:before="120"/>
              <w:jc w:val="center"/>
            </w:pPr>
            <w:r>
              <w:t>-</w:t>
            </w:r>
          </w:p>
        </w:tc>
      </w:tr>
      <w:tr w:rsidR="00533180" w:rsidTr="00106BE5">
        <w:trPr>
          <w:trHeight w:val="659"/>
        </w:trPr>
        <w:tc>
          <w:tcPr>
            <w:tcW w:w="3652" w:type="dxa"/>
            <w:tcBorders>
              <w:top w:val="single" w:sz="4" w:space="0" w:color="000000"/>
              <w:left w:val="single" w:sz="4" w:space="0" w:color="000000"/>
              <w:bottom w:val="single" w:sz="4" w:space="0" w:color="000000"/>
            </w:tcBorders>
            <w:shd w:val="clear" w:color="auto" w:fill="CCCCCC"/>
            <w:vAlign w:val="center"/>
          </w:tcPr>
          <w:p w:rsidR="00533180" w:rsidRDefault="00533180">
            <w:pPr>
              <w:tabs>
                <w:tab w:val="left" w:pos="360"/>
                <w:tab w:val="left" w:pos="1980"/>
                <w:tab w:val="left" w:pos="7380"/>
              </w:tabs>
              <w:spacing w:before="120"/>
            </w:pPr>
            <w:r>
              <w:rPr>
                <w:b/>
              </w:rPr>
              <w:t>Cena včetně DPH</w:t>
            </w:r>
          </w:p>
        </w:tc>
        <w:tc>
          <w:tcPr>
            <w:tcW w:w="5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180" w:rsidRPr="00B73731" w:rsidRDefault="00B73731" w:rsidP="00B73731">
            <w:pPr>
              <w:tabs>
                <w:tab w:val="left" w:pos="360"/>
                <w:tab w:val="left" w:pos="1980"/>
                <w:tab w:val="left" w:pos="7380"/>
              </w:tabs>
              <w:snapToGrid w:val="0"/>
              <w:spacing w:before="120"/>
              <w:jc w:val="center"/>
              <w:rPr>
                <w:b/>
              </w:rPr>
            </w:pPr>
            <w:r w:rsidRPr="00B73731">
              <w:rPr>
                <w:b/>
              </w:rPr>
              <w:t>185 950,- Kč</w:t>
            </w:r>
          </w:p>
        </w:tc>
      </w:tr>
    </w:tbl>
    <w:p w:rsidR="00533180" w:rsidRDefault="00B73731">
      <w:pPr>
        <w:pStyle w:val="Zhlav"/>
        <w:tabs>
          <w:tab w:val="right" w:pos="2977"/>
          <w:tab w:val="right" w:pos="4395"/>
          <w:tab w:val="right" w:pos="7380"/>
        </w:tabs>
        <w:ind w:left="357"/>
      </w:pPr>
      <w:r>
        <w:t xml:space="preserve">Dodavatel není plátce DPH. </w:t>
      </w:r>
    </w:p>
    <w:p w:rsidR="00533180" w:rsidRDefault="00473F31">
      <w:pPr>
        <w:pStyle w:val="Zhlav"/>
        <w:tabs>
          <w:tab w:val="right" w:pos="2977"/>
          <w:tab w:val="right" w:pos="4395"/>
          <w:tab w:val="right" w:pos="7380"/>
        </w:tabs>
        <w:spacing w:after="120"/>
        <w:ind w:left="357"/>
      </w:pPr>
      <w:r>
        <w:t>Soupis prací a položkový</w:t>
      </w:r>
      <w:r w:rsidR="00533180">
        <w:t xml:space="preserve"> rozpočet je přílohou č. 1 této smlouvy.</w:t>
      </w:r>
      <w:r w:rsidR="00533180">
        <w:rPr>
          <w:b/>
          <w:bCs/>
        </w:rPr>
        <w:t xml:space="preserve"> </w:t>
      </w:r>
    </w:p>
    <w:p w:rsidR="00533180" w:rsidRDefault="00533180">
      <w:pPr>
        <w:numPr>
          <w:ilvl w:val="0"/>
          <w:numId w:val="16"/>
        </w:numPr>
        <w:tabs>
          <w:tab w:val="left" w:pos="540"/>
          <w:tab w:val="left" w:pos="1980"/>
          <w:tab w:val="left" w:pos="7380"/>
        </w:tabs>
        <w:spacing w:after="120"/>
        <w:jc w:val="both"/>
      </w:pPr>
      <w:r>
        <w:t>Součástí sjednané ceny jsou práce a dodávky, poplatky, náklady zhotovitele nutné pro vybudování, provoz a demontáž zařízení staveniště a jiné náklady nezbytné pro řádné a úplné provedení díla</w:t>
      </w:r>
      <w:r w:rsidR="00473F31">
        <w:t xml:space="preserve"> v rozsahu předpokládaném soupisem prací a položkovým rozpočtem.</w:t>
      </w:r>
    </w:p>
    <w:p w:rsidR="00533180" w:rsidRDefault="00533180">
      <w:pPr>
        <w:numPr>
          <w:ilvl w:val="0"/>
          <w:numId w:val="16"/>
        </w:numPr>
        <w:tabs>
          <w:tab w:val="left" w:pos="540"/>
          <w:tab w:val="left" w:pos="1980"/>
          <w:tab w:val="left" w:pos="7380"/>
        </w:tabs>
        <w:spacing w:after="120"/>
        <w:jc w:val="both"/>
      </w:pPr>
      <w:r>
        <w:t>Cena za dílo bez DPH uvedená v odst. 1</w:t>
      </w:r>
      <w:r w:rsidR="00990371">
        <w:t xml:space="preserve"> a 2</w:t>
      </w:r>
      <w:r>
        <w:t xml:space="preserve"> tohoto článku je cenou nejvýše přípustnou </w:t>
      </w:r>
      <w:r>
        <w:br/>
      </w:r>
      <w:r w:rsidR="00473F31">
        <w:t>pro rozsah díla podle soupisu prací</w:t>
      </w:r>
      <w:r w:rsidR="003A4EEE">
        <w:t>.</w:t>
      </w:r>
      <w:r>
        <w:t xml:space="preserve"> </w:t>
      </w:r>
      <w:r w:rsidR="00EF178C">
        <w:t>Objednatel připouští odchylku od sjednané ceny podle skutečně spotřebovaného materiálu a rozsahu provedených prací.</w:t>
      </w:r>
    </w:p>
    <w:p w:rsidR="00533180" w:rsidRDefault="00533180">
      <w:pPr>
        <w:numPr>
          <w:ilvl w:val="0"/>
          <w:numId w:val="16"/>
        </w:numPr>
        <w:tabs>
          <w:tab w:val="left" w:pos="540"/>
          <w:tab w:val="left" w:pos="1980"/>
          <w:tab w:val="left" w:pos="7380"/>
        </w:tabs>
        <w:spacing w:after="120"/>
        <w:jc w:val="both"/>
      </w:pPr>
      <w:r>
        <w:t>Cenu díla bude možné měnit pouze:</w:t>
      </w:r>
    </w:p>
    <w:p w:rsidR="00533180" w:rsidRDefault="00533180">
      <w:pPr>
        <w:pStyle w:val="Smlouva-slo0"/>
        <w:widowControl/>
        <w:numPr>
          <w:ilvl w:val="0"/>
          <w:numId w:val="25"/>
        </w:numPr>
        <w:tabs>
          <w:tab w:val="left" w:pos="720"/>
        </w:tabs>
        <w:ind w:left="720" w:hanging="360"/>
      </w:pPr>
      <w:r>
        <w:rPr>
          <w:szCs w:val="24"/>
        </w:rPr>
        <w:t xml:space="preserve">nebude-li některá část díla v důsledku sjednaných </w:t>
      </w:r>
      <w:proofErr w:type="spellStart"/>
      <w:r>
        <w:rPr>
          <w:szCs w:val="24"/>
        </w:rPr>
        <w:t>méněprací</w:t>
      </w:r>
      <w:proofErr w:type="spellEnd"/>
      <w:r>
        <w:rPr>
          <w:szCs w:val="24"/>
        </w:rPr>
        <w:t xml:space="preserve"> provedena, bude cena </w:t>
      </w:r>
      <w:r>
        <w:rPr>
          <w:szCs w:val="24"/>
        </w:rPr>
        <w:br/>
        <w:t xml:space="preserve">za dílo snížena, a to </w:t>
      </w:r>
      <w:r>
        <w:t xml:space="preserve">odečtením veškerých nákladů na provedení těch částí díla, které </w:t>
      </w:r>
      <w:r>
        <w:br/>
        <w:t xml:space="preserve">v  rámci </w:t>
      </w:r>
      <w:proofErr w:type="spellStart"/>
      <w:r>
        <w:t>méněprací</w:t>
      </w:r>
      <w:proofErr w:type="spellEnd"/>
      <w:r>
        <w:t xml:space="preserve"> nebudou provedeny. Náklady na </w:t>
      </w:r>
      <w:proofErr w:type="spellStart"/>
      <w:r>
        <w:t>méněpráce</w:t>
      </w:r>
      <w:proofErr w:type="spellEnd"/>
      <w:r>
        <w:t xml:space="preserve"> budou odečteny </w:t>
      </w:r>
      <w:r>
        <w:br/>
        <w:t xml:space="preserve">ve výši součtu veškerých odpovídajících položek a nákladů neprovedených </w:t>
      </w:r>
      <w:r>
        <w:br/>
        <w:t>dle položkového rozpočtu, který je součástí nabídky zhotovitele podané na předmět plnění v rámci zadávacího řízení příslušné veřejné zakázky (dále jen „položkový rozpočet“),</w:t>
      </w:r>
    </w:p>
    <w:p w:rsidR="00533180" w:rsidRDefault="00533180">
      <w:pPr>
        <w:pStyle w:val="Smlouva-slo0"/>
        <w:widowControl/>
        <w:numPr>
          <w:ilvl w:val="0"/>
          <w:numId w:val="25"/>
        </w:numPr>
        <w:tabs>
          <w:tab w:val="left" w:pos="720"/>
        </w:tabs>
        <w:ind w:left="720" w:hanging="360"/>
      </w:pPr>
      <w:r>
        <w:t>přičtením veškerých nákladů na provedení těch částí díla, které objednatel nařídil formou víceprací provádět nad rámec množství nebo kvality uvedené v</w:t>
      </w:r>
      <w:r w:rsidR="00473F31">
        <w:t> soupisu prací</w:t>
      </w:r>
      <w:r>
        <w:t xml:space="preserve"> </w:t>
      </w:r>
      <w:r w:rsidR="00990371">
        <w:t xml:space="preserve">a </w:t>
      </w:r>
      <w:r>
        <w:t>položkovém rozpočtu</w:t>
      </w:r>
      <w:r w:rsidR="00B15E46">
        <w:t xml:space="preserve"> </w:t>
      </w:r>
      <w:r w:rsidR="00B15E46" w:rsidRPr="00B15E46">
        <w:rPr>
          <w:u w:val="single"/>
        </w:rPr>
        <w:t>nebo které si vyžádaly skutečnosti zjištěné při realizaci stavby</w:t>
      </w:r>
      <w:r>
        <w:t xml:space="preserve">. Náklady na vícepráce budou účtovány podle odpovídajících jednotkových cen položek a nákladů dle </w:t>
      </w:r>
      <w:r w:rsidR="00990371">
        <w:t xml:space="preserve">soupisu prací a položkového rozpočtu </w:t>
      </w:r>
      <w:r>
        <w:t>nebo dle ceníku URS</w:t>
      </w:r>
      <w:r w:rsidR="008C5E13">
        <w:t>,</w:t>
      </w:r>
    </w:p>
    <w:p w:rsidR="00533180" w:rsidRDefault="00533180">
      <w:pPr>
        <w:pStyle w:val="Smlouva-slo0"/>
        <w:widowControl/>
        <w:numPr>
          <w:ilvl w:val="0"/>
          <w:numId w:val="25"/>
        </w:numPr>
        <w:tabs>
          <w:tab w:val="left" w:pos="720"/>
        </w:tabs>
        <w:ind w:left="720" w:hanging="360"/>
      </w:pPr>
      <w:r>
        <w:lastRenderedPageBreak/>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p>
    <w:p w:rsidR="00533180" w:rsidRPr="00206418" w:rsidRDefault="00533180">
      <w:pPr>
        <w:pStyle w:val="Smlouva-slo"/>
        <w:numPr>
          <w:ilvl w:val="0"/>
          <w:numId w:val="16"/>
        </w:numPr>
        <w:tabs>
          <w:tab w:val="left" w:pos="900"/>
        </w:tabs>
      </w:pPr>
      <w:r w:rsidRPr="00206418">
        <w:rPr>
          <w:szCs w:val="24"/>
        </w:rPr>
        <w:t xml:space="preserve">Rozsah případných </w:t>
      </w:r>
      <w:proofErr w:type="spellStart"/>
      <w:r w:rsidRPr="00206418">
        <w:rPr>
          <w:szCs w:val="24"/>
        </w:rPr>
        <w:t>méněprací</w:t>
      </w:r>
      <w:proofErr w:type="spellEnd"/>
      <w:r w:rsidRPr="00206418">
        <w:rPr>
          <w:szCs w:val="24"/>
        </w:rPr>
        <w:t xml:space="preserve"> nebo víceprací a cena za jejich realizaci, jakož i jakékoliv překročení ceny stanovené v odstavci 1 tohoto článku budou vždy předem sjednány</w:t>
      </w:r>
      <w:r w:rsidR="00206418" w:rsidRPr="00206418">
        <w:rPr>
          <w:szCs w:val="24"/>
        </w:rPr>
        <w:t xml:space="preserve"> se zadavatelem. </w:t>
      </w:r>
    </w:p>
    <w:p w:rsidR="00533180" w:rsidRDefault="00533180">
      <w:pPr>
        <w:pStyle w:val="Smlouva2"/>
        <w:keepNext/>
        <w:spacing w:before="600"/>
      </w:pPr>
      <w:r>
        <w:t>VI.</w:t>
      </w:r>
    </w:p>
    <w:p w:rsidR="00533180" w:rsidRDefault="00533180">
      <w:pPr>
        <w:widowControl w:val="0"/>
        <w:shd w:val="clear" w:color="auto" w:fill="FFFFFF"/>
        <w:snapToGrid w:val="0"/>
        <w:ind w:left="14"/>
        <w:jc w:val="center"/>
      </w:pPr>
      <w:r>
        <w:rPr>
          <w:b/>
          <w:bCs/>
          <w:szCs w:val="31"/>
        </w:rPr>
        <w:t>Platební podmínky</w:t>
      </w:r>
    </w:p>
    <w:p w:rsidR="00533180" w:rsidRDefault="00533180">
      <w:pPr>
        <w:widowControl w:val="0"/>
        <w:numPr>
          <w:ilvl w:val="1"/>
          <w:numId w:val="3"/>
        </w:numPr>
        <w:tabs>
          <w:tab w:val="left" w:pos="426"/>
          <w:tab w:val="left" w:pos="709"/>
        </w:tabs>
        <w:snapToGrid w:val="0"/>
        <w:spacing w:before="120"/>
        <w:jc w:val="both"/>
      </w:pPr>
      <w:r>
        <w:t>Zálohy na platby nejsou sjednány.</w:t>
      </w:r>
    </w:p>
    <w:p w:rsidR="00533180" w:rsidRDefault="00533180">
      <w:pPr>
        <w:widowControl w:val="0"/>
        <w:numPr>
          <w:ilvl w:val="1"/>
          <w:numId w:val="3"/>
        </w:numPr>
        <w:tabs>
          <w:tab w:val="left" w:pos="426"/>
          <w:tab w:val="left" w:pos="709"/>
        </w:tabs>
        <w:snapToGrid w:val="0"/>
        <w:spacing w:before="120" w:after="60"/>
        <w:jc w:val="both"/>
      </w:pPr>
      <w:r>
        <w:t>Podkladem pro úhradu ceny za dílo bude faktura, která bude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 údaje:</w:t>
      </w:r>
    </w:p>
    <w:p w:rsidR="00206418" w:rsidRDefault="00533180" w:rsidP="00206418">
      <w:pPr>
        <w:widowControl w:val="0"/>
        <w:numPr>
          <w:ilvl w:val="2"/>
          <w:numId w:val="35"/>
        </w:numPr>
        <w:tabs>
          <w:tab w:val="left" w:pos="426"/>
          <w:tab w:val="left" w:pos="709"/>
        </w:tabs>
        <w:snapToGrid w:val="0"/>
        <w:spacing w:after="60"/>
        <w:jc w:val="both"/>
      </w:pPr>
      <w:r>
        <w:t xml:space="preserve">číslo smlouvy: </w:t>
      </w:r>
      <w:r w:rsidR="00244DF5">
        <w:t>…………</w:t>
      </w:r>
      <w:r>
        <w:t>, IČ objednatele: 71197001,</w:t>
      </w:r>
      <w:r w:rsidR="00826025">
        <w:t xml:space="preserve"> </w:t>
      </w:r>
      <w:r>
        <w:t xml:space="preserve">předmět smlouvy, tj. text </w:t>
      </w:r>
      <w:r w:rsidR="00206418" w:rsidRPr="00206418">
        <w:t>„Oprava</w:t>
      </w:r>
      <w:r w:rsidR="00206418">
        <w:t xml:space="preserve"> </w:t>
      </w:r>
      <w:r w:rsidR="00206418" w:rsidRPr="00206418">
        <w:t xml:space="preserve"> rampy a konstrukce nábytku </w:t>
      </w:r>
      <w:r w:rsidR="00206418">
        <w:t xml:space="preserve">včetně výměny podlahové krytiny a nábytku </w:t>
      </w:r>
      <w:r w:rsidR="00206418" w:rsidRPr="00206418">
        <w:t>ve společenské místnosti I.NP na budově č. p. 1, Kyjovice.“</w:t>
      </w:r>
    </w:p>
    <w:p w:rsidR="00533180" w:rsidRDefault="00533180" w:rsidP="002F5175">
      <w:pPr>
        <w:widowControl w:val="0"/>
        <w:numPr>
          <w:ilvl w:val="2"/>
          <w:numId w:val="35"/>
        </w:numPr>
        <w:tabs>
          <w:tab w:val="left" w:pos="426"/>
          <w:tab w:val="left" w:pos="709"/>
        </w:tabs>
        <w:snapToGrid w:val="0"/>
        <w:spacing w:after="60"/>
        <w:jc w:val="both"/>
      </w:pPr>
      <w:r>
        <w:t>označení banky a číslo účtu, na který musí být zaplaceno (pokud je číslo účtu odlišné od čísla uvedeného v čl. I odst. 2, je zhotovitel povinen o této skutečnosti v souladu s čl. II odst. 2 a 3 této smlouvy informovat objednatele),</w:t>
      </w:r>
    </w:p>
    <w:p w:rsidR="00533180" w:rsidRDefault="00533180" w:rsidP="00BB2C77">
      <w:pPr>
        <w:widowControl w:val="0"/>
        <w:numPr>
          <w:ilvl w:val="2"/>
          <w:numId w:val="35"/>
        </w:numPr>
        <w:tabs>
          <w:tab w:val="left" w:pos="426"/>
          <w:tab w:val="left" w:pos="709"/>
        </w:tabs>
        <w:snapToGrid w:val="0"/>
        <w:spacing w:after="60"/>
        <w:jc w:val="both"/>
      </w:pPr>
      <w:r>
        <w:t>lhůtu splatnosti faktury,</w:t>
      </w:r>
    </w:p>
    <w:p w:rsidR="00533180" w:rsidRPr="004029EC" w:rsidRDefault="00533180" w:rsidP="00BB2C77">
      <w:pPr>
        <w:widowControl w:val="0"/>
        <w:numPr>
          <w:ilvl w:val="2"/>
          <w:numId w:val="35"/>
        </w:numPr>
        <w:tabs>
          <w:tab w:val="left" w:pos="426"/>
          <w:tab w:val="left" w:pos="709"/>
        </w:tabs>
        <w:snapToGrid w:val="0"/>
        <w:spacing w:after="60"/>
        <w:jc w:val="both"/>
      </w:pPr>
      <w:r>
        <w:t xml:space="preserve">označení </w:t>
      </w:r>
      <w:r w:rsidRPr="004029EC">
        <w:t>osoby, která fakturu vyhotovila, včetně jejího podpisu a kontaktního telefonu,</w:t>
      </w:r>
    </w:p>
    <w:p w:rsidR="00533180" w:rsidRPr="004029EC" w:rsidRDefault="00533180" w:rsidP="00BB2C77">
      <w:pPr>
        <w:widowControl w:val="0"/>
        <w:numPr>
          <w:ilvl w:val="2"/>
          <w:numId w:val="35"/>
        </w:numPr>
        <w:tabs>
          <w:tab w:val="left" w:pos="426"/>
          <w:tab w:val="left" w:pos="709"/>
        </w:tabs>
        <w:snapToGrid w:val="0"/>
        <w:spacing w:after="60"/>
        <w:jc w:val="both"/>
      </w:pPr>
      <w:r w:rsidRPr="003A4EEE">
        <w:rPr>
          <w:u w:val="single"/>
        </w:rPr>
        <w:t xml:space="preserve">přílohou faktury bude </w:t>
      </w:r>
      <w:r w:rsidR="003A4EEE" w:rsidRPr="003A4EEE">
        <w:rPr>
          <w:u w:val="single"/>
        </w:rPr>
        <w:t xml:space="preserve">soupis skutečně provedených prací a spotřebovaného materiálu a </w:t>
      </w:r>
      <w:r w:rsidRPr="003A4EEE">
        <w:rPr>
          <w:u w:val="single"/>
        </w:rPr>
        <w:t>protokol o předání a převzetí díla</w:t>
      </w:r>
      <w:r w:rsidRPr="004029EC">
        <w:t xml:space="preserve"> dle čl. XII odst. 2 této smlouvy, obsahující prohlášení objednatele, že dílo přejímá. V případě, že dílo bylo převzato s výhradami (tj. s vadami a nedodělky nebránícími řádnému užívání díla), bude přílohou faktury také zápis o odstranění těchto vad a nedodělků podle čl. XII odst. 4 této smlouvy objednatelem. </w:t>
      </w:r>
    </w:p>
    <w:p w:rsidR="00533180" w:rsidRPr="004029EC" w:rsidRDefault="00533180">
      <w:pPr>
        <w:pStyle w:val="Smlouva-slo0"/>
        <w:numPr>
          <w:ilvl w:val="1"/>
          <w:numId w:val="3"/>
        </w:numPr>
        <w:tabs>
          <w:tab w:val="left" w:pos="426"/>
          <w:tab w:val="left" w:pos="709"/>
        </w:tabs>
        <w:spacing w:line="240" w:lineRule="auto"/>
      </w:pPr>
      <w:r w:rsidRPr="004029EC">
        <w:t xml:space="preserve">Lhůta splatnosti faktury je dohodou stanovena na </w:t>
      </w:r>
      <w:r w:rsidR="00D87C9B" w:rsidRPr="004029EC">
        <w:t>14</w:t>
      </w:r>
      <w:r w:rsidRPr="004029EC">
        <w:t xml:space="preserve"> kalendářních dnů </w:t>
      </w:r>
      <w:r w:rsidRPr="004029EC">
        <w:br/>
        <w:t>ode dne doručení objednateli.</w:t>
      </w:r>
    </w:p>
    <w:p w:rsidR="00533180" w:rsidRDefault="00533180">
      <w:pPr>
        <w:pStyle w:val="Smlouva-slo0"/>
        <w:numPr>
          <w:ilvl w:val="1"/>
          <w:numId w:val="3"/>
        </w:numPr>
        <w:tabs>
          <w:tab w:val="left" w:pos="426"/>
          <w:tab w:val="left" w:pos="709"/>
        </w:tabs>
        <w:spacing w:after="120" w:line="240" w:lineRule="auto"/>
      </w:pPr>
      <w:r>
        <w:t>Objednatel je oprávněn vadnou fakturu před uplynutím lhůty splatnosti vrátit druhé smluvní straně bez zaplacení k provedení opravy v těchto případech:</w:t>
      </w:r>
    </w:p>
    <w:p w:rsidR="00533180" w:rsidRDefault="00533180">
      <w:pPr>
        <w:widowControl w:val="0"/>
        <w:numPr>
          <w:ilvl w:val="0"/>
          <w:numId w:val="21"/>
        </w:numPr>
        <w:tabs>
          <w:tab w:val="clear" w:pos="720"/>
          <w:tab w:val="left" w:pos="426"/>
          <w:tab w:val="left" w:pos="709"/>
        </w:tabs>
        <w:snapToGrid w:val="0"/>
        <w:jc w:val="both"/>
      </w:pPr>
      <w:r>
        <w:t>nebude-li faktura obsahovat některou povinnou nebo dohodnutou náležitost nebo bude-li chybně vyúčtována cena za dílo,</w:t>
      </w:r>
    </w:p>
    <w:p w:rsidR="00533180" w:rsidRDefault="00533180">
      <w:pPr>
        <w:widowControl w:val="0"/>
        <w:numPr>
          <w:ilvl w:val="0"/>
          <w:numId w:val="21"/>
        </w:numPr>
        <w:tabs>
          <w:tab w:val="left" w:pos="426"/>
        </w:tabs>
        <w:snapToGrid w:val="0"/>
        <w:jc w:val="both"/>
      </w:pPr>
      <w:r>
        <w:t>budou-li vyúčtovány práce, které nebyly provedeny či nebyly potvrzeny oprávněným zástupcem objednatele,</w:t>
      </w:r>
    </w:p>
    <w:p w:rsidR="00533180" w:rsidRDefault="00533180">
      <w:pPr>
        <w:widowControl w:val="0"/>
        <w:numPr>
          <w:ilvl w:val="0"/>
          <w:numId w:val="21"/>
        </w:numPr>
        <w:tabs>
          <w:tab w:val="clear" w:pos="720"/>
          <w:tab w:val="left" w:pos="426"/>
          <w:tab w:val="left" w:pos="709"/>
        </w:tabs>
        <w:snapToGrid w:val="0"/>
        <w:jc w:val="both"/>
      </w:pPr>
      <w:r>
        <w:t>bude-li DPH vyúčtována v nesprávné výši.</w:t>
      </w:r>
    </w:p>
    <w:p w:rsidR="00533180" w:rsidRDefault="00533180">
      <w:pPr>
        <w:pStyle w:val="Smlouva-slo0"/>
        <w:tabs>
          <w:tab w:val="left" w:pos="426"/>
        </w:tabs>
        <w:spacing w:line="240" w:lineRule="auto"/>
        <w:ind w:left="360"/>
      </w:pPr>
      <w: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rsidR="00533180" w:rsidRDefault="00533180">
      <w:pPr>
        <w:pStyle w:val="Smlouva-slo0"/>
        <w:numPr>
          <w:ilvl w:val="1"/>
          <w:numId w:val="3"/>
        </w:numPr>
        <w:tabs>
          <w:tab w:val="left" w:pos="426"/>
          <w:tab w:val="left" w:pos="709"/>
        </w:tabs>
        <w:spacing w:line="240" w:lineRule="auto"/>
      </w:pPr>
      <w:r>
        <w:t>Povinnost zaplatit cenu za dílo je splněna dnem připsání příslušné částky na  účet zhotovitele.</w:t>
      </w:r>
    </w:p>
    <w:p w:rsidR="00533180" w:rsidRDefault="00533180">
      <w:pPr>
        <w:pStyle w:val="Smlouva-slo0"/>
        <w:numPr>
          <w:ilvl w:val="1"/>
          <w:numId w:val="3"/>
        </w:numPr>
        <w:tabs>
          <w:tab w:val="left" w:pos="426"/>
          <w:tab w:val="left" w:pos="709"/>
        </w:tabs>
        <w:spacing w:line="240" w:lineRule="auto"/>
      </w:pPr>
      <w:r>
        <w:t>Objednatel je oprávněn pozastavit financování v  případě, že zhotovitel bezdůvodně přeruší práce nebo práce bude provádět v rozporu s</w:t>
      </w:r>
      <w:r w:rsidR="00473F31">
        <w:t>e</w:t>
      </w:r>
      <w:r>
        <w:t xml:space="preserve"> smlouvou nebo pokyny objednatele.</w:t>
      </w:r>
    </w:p>
    <w:p w:rsidR="00533180" w:rsidRDefault="00533180">
      <w:pPr>
        <w:pStyle w:val="Smlouva-slo0"/>
        <w:numPr>
          <w:ilvl w:val="1"/>
          <w:numId w:val="3"/>
        </w:numPr>
        <w:tabs>
          <w:tab w:val="left" w:pos="426"/>
          <w:tab w:val="left" w:pos="709"/>
        </w:tabs>
        <w:spacing w:after="60" w:line="240" w:lineRule="auto"/>
      </w:pPr>
      <w:r>
        <w:t xml:space="preserve">Objednatel uplatní institut zvláštního způsobu zajištění daně dle § 109a zákona o DPH </w:t>
      </w:r>
      <w:r>
        <w:br/>
        <w:t xml:space="preserve">a hodnotu plnění odpovídající dani z přidané hodnoty uvedené na faktuře uhradí v termínu splatnosti této faktury stanoveném dle smlouvy přímo na osobní depozitní účet zhotovitele vedený u místně příslušného správce daně v případě, že  </w:t>
      </w:r>
    </w:p>
    <w:p w:rsidR="00533180" w:rsidRDefault="00533180">
      <w:pPr>
        <w:numPr>
          <w:ilvl w:val="0"/>
          <w:numId w:val="17"/>
        </w:numPr>
        <w:spacing w:after="60"/>
        <w:jc w:val="both"/>
      </w:pPr>
      <w:r>
        <w:t>zhotovitel bude ke dni uskutečnění zdanitelného plnění zveřejněn v aplikaci „Registr plátců DPH“ jako nespolehlivý plátce, nebo</w:t>
      </w:r>
    </w:p>
    <w:p w:rsidR="00533180" w:rsidRDefault="00533180">
      <w:pPr>
        <w:numPr>
          <w:ilvl w:val="0"/>
          <w:numId w:val="17"/>
        </w:numPr>
        <w:spacing w:after="60"/>
        <w:jc w:val="both"/>
      </w:pPr>
      <w:r>
        <w:t>zhotovitel bude ke dni uskutečnění zdanitelného plnění v  insolvenčním řízení, nebo</w:t>
      </w:r>
    </w:p>
    <w:p w:rsidR="00533180" w:rsidRDefault="00533180">
      <w:pPr>
        <w:numPr>
          <w:ilvl w:val="0"/>
          <w:numId w:val="17"/>
        </w:numPr>
        <w:spacing w:after="60"/>
        <w:jc w:val="both"/>
      </w:pPr>
      <w:r>
        <w:t>bankovní účet zhotovitele určený k úhradě plnění uvedený na faktuře nebude správcem daně zveřejněn v aplikaci „Registr plátců DPH“.</w:t>
      </w:r>
    </w:p>
    <w:p w:rsidR="00533180" w:rsidRDefault="00533180">
      <w:pPr>
        <w:tabs>
          <w:tab w:val="left" w:pos="360"/>
        </w:tabs>
        <w:ind w:left="360"/>
        <w:jc w:val="both"/>
      </w:pPr>
      <w:r>
        <w:t>Objednatel nenese odpovědnost za případné penále a jiné postihy vyměřené či stanovené správcem daně zhotoviteli v souvislosti s potenciálně pozdní úhradou DPH, tj. po datu splatnosti této daně</w:t>
      </w:r>
    </w:p>
    <w:p w:rsidR="00533180" w:rsidRDefault="00533180">
      <w:pPr>
        <w:pStyle w:val="Smlouva2"/>
        <w:keepNext/>
        <w:spacing w:before="600"/>
      </w:pPr>
      <w:r>
        <w:t>VII.</w:t>
      </w:r>
    </w:p>
    <w:p w:rsidR="00533180" w:rsidRDefault="00533180">
      <w:pPr>
        <w:jc w:val="center"/>
      </w:pPr>
      <w:r>
        <w:rPr>
          <w:b/>
          <w:bCs/>
        </w:rPr>
        <w:t>Práva a povinnosti smluvních stran, splnění díla, vlastnické právo a nebezpečí škody</w:t>
      </w:r>
    </w:p>
    <w:p w:rsidR="00533180" w:rsidRPr="004029EC" w:rsidRDefault="00533180">
      <w:pPr>
        <w:pStyle w:val="Smlouva-slo0"/>
        <w:numPr>
          <w:ilvl w:val="0"/>
          <w:numId w:val="10"/>
        </w:numPr>
        <w:spacing w:line="240" w:lineRule="auto"/>
        <w:ind w:left="357" w:hanging="357"/>
      </w:pPr>
      <w:r>
        <w:t xml:space="preserve">Není-li stanoveno ve smlouvě výslovně jinak, řídí se vzájemná práva a povinnosti </w:t>
      </w:r>
      <w:r w:rsidRPr="004029EC">
        <w:t>smluvních stran ustanoveními § 2586 a následujícími občanského zákoníku.</w:t>
      </w:r>
    </w:p>
    <w:p w:rsidR="00533180" w:rsidRPr="004029EC" w:rsidRDefault="00533180">
      <w:pPr>
        <w:pStyle w:val="Smlouva-slo0"/>
        <w:numPr>
          <w:ilvl w:val="0"/>
          <w:numId w:val="10"/>
        </w:numPr>
        <w:spacing w:line="240" w:lineRule="auto"/>
      </w:pPr>
      <w:r w:rsidRPr="004029EC">
        <w:t xml:space="preserve">Dílo je provedeno, je-li dokončeno (tj. objednateli je předvedena způsobilost díla sloužit svému účelu) a předáno objednateli. </w:t>
      </w:r>
    </w:p>
    <w:p w:rsidR="00533180" w:rsidRPr="004029EC" w:rsidRDefault="00533180">
      <w:pPr>
        <w:pStyle w:val="Smlouva-slo0"/>
        <w:numPr>
          <w:ilvl w:val="0"/>
          <w:numId w:val="10"/>
        </w:numPr>
        <w:spacing w:line="240" w:lineRule="auto"/>
      </w:pPr>
      <w:r w:rsidRPr="004029EC">
        <w:t xml:space="preserve">Předání a převzetí díla bude provedeno v místě plnění dle čl. IV. odst. 2 této smlouvy, a to způsobem uvedeným v čl. XII této smlouvy. </w:t>
      </w:r>
    </w:p>
    <w:p w:rsidR="00533180" w:rsidRDefault="00533180">
      <w:pPr>
        <w:pStyle w:val="Smlouva-slo0"/>
        <w:numPr>
          <w:ilvl w:val="0"/>
          <w:numId w:val="10"/>
        </w:numPr>
        <w:spacing w:line="240" w:lineRule="auto"/>
      </w:pPr>
      <w:r w:rsidRPr="004029EC">
        <w:t>Nebezpečí škody na věci, která je předmětem</w:t>
      </w:r>
      <w:r w:rsidRPr="004029EC">
        <w:rPr>
          <w:i/>
          <w:iCs/>
          <w:color w:val="FF00FF"/>
        </w:rPr>
        <w:t xml:space="preserve"> </w:t>
      </w:r>
      <w:r w:rsidRPr="004029EC">
        <w:rPr>
          <w:iCs/>
        </w:rPr>
        <w:t>opravy</w:t>
      </w:r>
      <w:r w:rsidRPr="004029EC">
        <w:rPr>
          <w:i/>
          <w:iCs/>
          <w:color w:val="FF00FF"/>
        </w:rPr>
        <w:t xml:space="preserve"> </w:t>
      </w:r>
      <w:r w:rsidRPr="004029EC">
        <w:t>nese zhotovitel. Nebezpečí škody přechází na objednatele dnem převzetí díla objednatelem</w:t>
      </w:r>
      <w:r>
        <w:t>.</w:t>
      </w:r>
    </w:p>
    <w:p w:rsidR="00533180" w:rsidRDefault="00533180">
      <w:pPr>
        <w:pStyle w:val="Smlouva2"/>
        <w:spacing w:before="600"/>
      </w:pPr>
      <w:r>
        <w:t>VIII.</w:t>
      </w:r>
    </w:p>
    <w:p w:rsidR="00533180" w:rsidRDefault="00533180">
      <w:pPr>
        <w:pStyle w:val="Smlouva2"/>
        <w:spacing w:after="120"/>
      </w:pPr>
      <w:r>
        <w:t>Jakost díla</w:t>
      </w:r>
    </w:p>
    <w:p w:rsidR="00533180" w:rsidRDefault="00533180">
      <w:pPr>
        <w:pStyle w:val="Smlouva-slo0"/>
        <w:numPr>
          <w:ilvl w:val="0"/>
          <w:numId w:val="29"/>
        </w:numPr>
        <w:tabs>
          <w:tab w:val="left" w:pos="426"/>
        </w:tabs>
        <w:spacing w:before="0" w:after="120"/>
        <w:ind w:left="425" w:hanging="425"/>
      </w:pPr>
      <w:r>
        <w:rPr>
          <w:bCs/>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533180" w:rsidRDefault="00533180">
      <w:pPr>
        <w:pStyle w:val="Smlouva-slo0"/>
        <w:numPr>
          <w:ilvl w:val="0"/>
          <w:numId w:val="29"/>
        </w:numPr>
        <w:tabs>
          <w:tab w:val="left" w:pos="426"/>
        </w:tabs>
        <w:spacing w:before="60"/>
        <w:ind w:left="426" w:hanging="426"/>
      </w:pPr>
      <w:r>
        <w:rPr>
          <w:bCs/>
        </w:rPr>
        <w:t>Jakost dodávaných materiálů a konstrukcí bude dokladována předepsaným způsobem při kontrolních prohlídkách a při předání a převzetí díla.</w:t>
      </w:r>
    </w:p>
    <w:p w:rsidR="00533180" w:rsidRDefault="00533180">
      <w:pPr>
        <w:pStyle w:val="Smlouva2"/>
        <w:spacing w:before="600"/>
      </w:pPr>
      <w:r>
        <w:t>IX.</w:t>
      </w:r>
    </w:p>
    <w:p w:rsidR="00533180" w:rsidRDefault="00533180">
      <w:pPr>
        <w:pStyle w:val="Smlouva2"/>
      </w:pPr>
      <w:r>
        <w:t>Staveniště</w:t>
      </w:r>
    </w:p>
    <w:p w:rsidR="00533180" w:rsidRDefault="00533180" w:rsidP="00BB2C77">
      <w:pPr>
        <w:pStyle w:val="Smlouva-slo0"/>
        <w:widowControl/>
        <w:numPr>
          <w:ilvl w:val="3"/>
          <w:numId w:val="35"/>
        </w:numPr>
        <w:tabs>
          <w:tab w:val="left" w:pos="426"/>
        </w:tabs>
      </w:pPr>
      <w:r>
        <w:t xml:space="preserve">Objednatel předá a zhotovitel převezme staveniště </w:t>
      </w:r>
      <w:r w:rsidR="008C5E13">
        <w:t>na základě písemného harmonogramu, který předá zhotovitel objednateli do 5 dnů od nabytí účinnosti smlouvy.</w:t>
      </w:r>
      <w:r>
        <w:t xml:space="preserve"> </w:t>
      </w:r>
    </w:p>
    <w:p w:rsidR="00533180" w:rsidRPr="004029EC" w:rsidRDefault="00533180" w:rsidP="00BB2C77">
      <w:pPr>
        <w:pStyle w:val="Smlouva-slo0"/>
        <w:numPr>
          <w:ilvl w:val="3"/>
          <w:numId w:val="35"/>
        </w:numPr>
        <w:tabs>
          <w:tab w:val="left" w:pos="426"/>
        </w:tabs>
      </w:pPr>
      <w:r>
        <w:t xml:space="preserve">Zhotovitel se </w:t>
      </w:r>
      <w:r w:rsidRPr="004029EC">
        <w:t xml:space="preserve">zavazuje zcela vyklidit a vyčistit staveniště do 5 kalendářních dnů od provedení díla (viz čl. VII odst. 2 této smlouvy). Při nedodržení tohoto termínu se zhotovitel zavazuje uhradit objednateli veškeré náklady a škody, které mu tím vznikly. </w:t>
      </w:r>
    </w:p>
    <w:p w:rsidR="00533180" w:rsidRDefault="00533180" w:rsidP="00BB2C77">
      <w:pPr>
        <w:pStyle w:val="Smlouva-slo0"/>
        <w:numPr>
          <w:ilvl w:val="3"/>
          <w:numId w:val="35"/>
        </w:numPr>
        <w:tabs>
          <w:tab w:val="left" w:pos="426"/>
        </w:tabs>
      </w:pPr>
      <w:r w:rsidRPr="004029EC">
        <w:t>Zhotovitel odpovídá za bezpečnost a ochranu zdraví</w:t>
      </w:r>
      <w:r>
        <w:t xml:space="preserve"> všech osob v prostoru staveniště, za bezpečný přístup na stavbu, za dodržování bezpečnostních, hygienických </w:t>
      </w:r>
      <w:r>
        <w:br/>
        <w:t xml:space="preserve">a požárních předpisů, včetně prostoru zařízení staveniště, a za bezpečnost provozu </w:t>
      </w:r>
      <w:r>
        <w:br/>
        <w:t>v prostoru staveniště.</w:t>
      </w:r>
    </w:p>
    <w:p w:rsidR="00533180" w:rsidRDefault="00533180" w:rsidP="00BB2C77">
      <w:pPr>
        <w:pStyle w:val="Smlouva-slo0"/>
        <w:numPr>
          <w:ilvl w:val="3"/>
          <w:numId w:val="35"/>
        </w:numPr>
        <w:tabs>
          <w:tab w:val="left" w:pos="426"/>
        </w:tabs>
      </w:pPr>
      <w:r>
        <w:t xml:space="preserve">Zhotovitel se zavazuje udržovat na převzatém staveništi pořádek a čistotu, na svůj náklad odstraňovat odpady a nečistoty vzniklé jeho činností, a to v souladu </w:t>
      </w:r>
      <w:r w:rsidR="006967AD">
        <w:t>s</w:t>
      </w:r>
      <w:r>
        <w:t xml:space="preserve"> příslušnými předpisy, zejména ekologickými a o likvidaci odpadů.</w:t>
      </w:r>
    </w:p>
    <w:p w:rsidR="00533180" w:rsidRDefault="00533180">
      <w:pPr>
        <w:pStyle w:val="Smlouva2"/>
        <w:spacing w:before="600"/>
      </w:pPr>
      <w:r>
        <w:t>X.</w:t>
      </w:r>
    </w:p>
    <w:p w:rsidR="00533180" w:rsidRDefault="00533180">
      <w:pPr>
        <w:pStyle w:val="Smlouva2"/>
      </w:pPr>
      <w:r>
        <w:rPr>
          <w:bCs/>
        </w:rPr>
        <w:t xml:space="preserve">Provádění díla </w:t>
      </w:r>
    </w:p>
    <w:p w:rsidR="00533180" w:rsidRDefault="00533180">
      <w:pPr>
        <w:pStyle w:val="Smlouva-slo0"/>
        <w:numPr>
          <w:ilvl w:val="0"/>
          <w:numId w:val="13"/>
        </w:numPr>
        <w:tabs>
          <w:tab w:val="left" w:pos="426"/>
        </w:tabs>
        <w:spacing w:after="120"/>
      </w:pPr>
      <w:r>
        <w:t>Zhotovitel je povinen:</w:t>
      </w:r>
    </w:p>
    <w:p w:rsidR="00533180" w:rsidRDefault="00533180">
      <w:pPr>
        <w:pStyle w:val="Smlouva-slo0"/>
        <w:numPr>
          <w:ilvl w:val="1"/>
          <w:numId w:val="13"/>
        </w:numPr>
        <w:tabs>
          <w:tab w:val="left" w:pos="426"/>
        </w:tabs>
        <w:spacing w:before="0" w:after="60"/>
      </w:pPr>
      <w:r>
        <w:t xml:space="preserve">provést dílo řádně, včas a v odpovídající jakosti za použití postupů, které odpovídají právním předpisům ČR a doporučením výrobce </w:t>
      </w:r>
      <w:r w:rsidR="006967AD">
        <w:t xml:space="preserve">podlahové </w:t>
      </w:r>
      <w:r>
        <w:t>krytiny; dílo musí odpovídat příslušným právním předpisům, normám nebo jiné dokumentaci vztahující se k provedení díla a umožňovat užívání, k němuž bylo určeno a zhotoveno,</w:t>
      </w:r>
    </w:p>
    <w:p w:rsidR="00533180" w:rsidRDefault="00533180">
      <w:pPr>
        <w:pStyle w:val="Smlouva-slo0"/>
        <w:numPr>
          <w:ilvl w:val="1"/>
          <w:numId w:val="13"/>
        </w:numPr>
        <w:tabs>
          <w:tab w:val="left" w:pos="426"/>
        </w:tabs>
        <w:spacing w:before="0" w:after="60"/>
      </w:pPr>
      <w:r>
        <w:t>dodržovat při provádění díla ujednání této smlouvy, řídit se podklady a pokyny objednatele a poskytnout mu požadovanou dokumentaci a informace,</w:t>
      </w:r>
    </w:p>
    <w:p w:rsidR="00533180" w:rsidRDefault="00533180">
      <w:pPr>
        <w:pStyle w:val="Smlouva-slo0"/>
        <w:numPr>
          <w:ilvl w:val="1"/>
          <w:numId w:val="13"/>
        </w:numPr>
        <w:tabs>
          <w:tab w:val="left" w:pos="426"/>
        </w:tabs>
        <w:spacing w:before="0" w:after="60"/>
      </w:pPr>
      <w:r>
        <w:t>účastnit se na základě pozvánky objednatele všech jednání týkajících se předmětného díla,</w:t>
      </w:r>
    </w:p>
    <w:p w:rsidR="00533180" w:rsidRDefault="00533180">
      <w:pPr>
        <w:pStyle w:val="Smlouva-slo0"/>
        <w:numPr>
          <w:ilvl w:val="1"/>
          <w:numId w:val="13"/>
        </w:numPr>
        <w:tabs>
          <w:tab w:val="left" w:pos="426"/>
        </w:tabs>
        <w:spacing w:before="0" w:after="60"/>
      </w:pPr>
      <w:r>
        <w:t xml:space="preserve">Zhotovitel je povinen harmonogram výstavby </w:t>
      </w:r>
      <w:r w:rsidR="006967AD">
        <w:t xml:space="preserve">podle čl. IX. </w:t>
      </w:r>
      <w:r>
        <w:t>průběžně aktualizovat a aktualizace neprodleně předkládat objednateli,</w:t>
      </w:r>
    </w:p>
    <w:p w:rsidR="00533180" w:rsidRDefault="00533180">
      <w:pPr>
        <w:pStyle w:val="Smlouva-slo0"/>
        <w:numPr>
          <w:ilvl w:val="1"/>
          <w:numId w:val="13"/>
        </w:numPr>
        <w:tabs>
          <w:tab w:val="left" w:pos="426"/>
        </w:tabs>
        <w:spacing w:before="0" w:after="60"/>
      </w:pPr>
      <w:r>
        <w:t>dbát při provádění díla na ochranu životního prostředí a  dodržovat platné technické, bezpečnostní, zdravotní, hygienické a jiné předpisy, včetně předpisů týkajících se ochrany životního prostředí,</w:t>
      </w:r>
    </w:p>
    <w:p w:rsidR="00533180" w:rsidRDefault="00533180">
      <w:pPr>
        <w:pStyle w:val="Smlouva-slo0"/>
        <w:numPr>
          <w:ilvl w:val="1"/>
          <w:numId w:val="13"/>
        </w:numPr>
        <w:tabs>
          <w:tab w:val="left" w:pos="426"/>
        </w:tabs>
        <w:spacing w:before="0" w:after="60"/>
      </w:pPr>
      <w:r>
        <w:t xml:space="preserve">doložit platné atesty či certifikáty, případně další dokumenty prokazující splnění požadovaných technických a kvalitativních parametrů používaných výrobků </w:t>
      </w:r>
      <w:r>
        <w:br/>
        <w:t>a materiálů, a to nejpozději před jejich osazováním do stavby. Bez doložení těchto atestů není zhotovitel oprávněn započít s osazováním příslušných výrobků do stavby.</w:t>
      </w:r>
    </w:p>
    <w:p w:rsidR="00533180" w:rsidRDefault="00533180">
      <w:pPr>
        <w:pStyle w:val="Smlouva-slo0"/>
        <w:numPr>
          <w:ilvl w:val="0"/>
          <w:numId w:val="13"/>
        </w:numPr>
        <w:tabs>
          <w:tab w:val="left" w:pos="426"/>
        </w:tabs>
        <w:spacing w:after="120"/>
      </w:pPr>
      <w:r>
        <w:t xml:space="preserve">Zhotovitel je povinen informovat objednatele o skutečnostech majících vliv </w:t>
      </w:r>
      <w:r>
        <w:br/>
        <w:t xml:space="preserve">na plnění smlouvy, a to neprodleně, nejpozději následující pracovní den poté, kdy příslušná skutečnost nastane nebo zhotovitel zjistí, že by nastat mohla. Informace </w:t>
      </w:r>
      <w:r>
        <w:br/>
        <w:t xml:space="preserve">dle předchozí věty budou objednateli zaslány elektronickou poštou (na adresu: nazamku@domov-kyjovice.cz a následně písemně. Zhotovitel je povinen informovat objednatele zejména:  </w:t>
      </w:r>
    </w:p>
    <w:p w:rsidR="00533180" w:rsidRDefault="00533180">
      <w:pPr>
        <w:pStyle w:val="Smlouva-slo0"/>
        <w:numPr>
          <w:ilvl w:val="0"/>
          <w:numId w:val="4"/>
        </w:numPr>
        <w:tabs>
          <w:tab w:val="left" w:pos="720"/>
        </w:tabs>
        <w:spacing w:before="0" w:after="60"/>
        <w:ind w:left="720" w:hanging="360"/>
      </w:pPr>
      <w:r>
        <w:t>zjistí-li při provádění díla skryté překážky bránící řádnému provedení díla. Zhotovitel je povinen navrhnout objednateli další postup,</w:t>
      </w:r>
    </w:p>
    <w:p w:rsidR="00533180" w:rsidRDefault="00533180">
      <w:pPr>
        <w:pStyle w:val="Smlouva-slo0"/>
        <w:numPr>
          <w:ilvl w:val="0"/>
          <w:numId w:val="4"/>
        </w:numPr>
        <w:tabs>
          <w:tab w:val="left" w:pos="720"/>
        </w:tabs>
        <w:spacing w:before="0" w:after="60"/>
        <w:ind w:left="720" w:hanging="360"/>
      </w:pPr>
      <w:r>
        <w:t>o případné nevhodnos</w:t>
      </w:r>
      <w:r w:rsidR="006967AD">
        <w:t>ti realizace vyžadovaných prací.</w:t>
      </w:r>
    </w:p>
    <w:p w:rsidR="00533180" w:rsidRDefault="00533180">
      <w:pPr>
        <w:pStyle w:val="Smlouva-slo0"/>
        <w:numPr>
          <w:ilvl w:val="0"/>
          <w:numId w:val="13"/>
        </w:numPr>
        <w:tabs>
          <w:tab w:val="left" w:pos="426"/>
        </w:tabs>
        <w:spacing w:after="120"/>
      </w:pPr>
      <w:r>
        <w:t>Zhotovitel zajistí stavbu tak, aby nedošlo k ohrožování, nadměrnému nebo zbytečnému obtěžování okolí stavby</w:t>
      </w:r>
      <w:r w:rsidR="006967AD">
        <w:t xml:space="preserve">. </w:t>
      </w:r>
      <w:r>
        <w:t>Zhotovitel v maximální míře omezí hlučnost a prašnost</w:t>
      </w:r>
      <w:r w:rsidR="009C7450">
        <w:t>.</w:t>
      </w:r>
      <w:r>
        <w:t xml:space="preserve"> </w:t>
      </w:r>
    </w:p>
    <w:p w:rsidR="00533180" w:rsidRDefault="00533180">
      <w:pPr>
        <w:pStyle w:val="Smlouva-slo0"/>
        <w:numPr>
          <w:ilvl w:val="0"/>
          <w:numId w:val="13"/>
        </w:numPr>
        <w:tabs>
          <w:tab w:val="left" w:pos="426"/>
        </w:tabs>
        <w:spacing w:after="120"/>
      </w:pPr>
      <w:r>
        <w:t xml:space="preserve">Zhotovitel je povinen provedené stavební práce, zařizovací předměty a výrobky zabezpečit před poškozením a krádežemi až do předání díla k užívání objednateli, a to </w:t>
      </w:r>
      <w:r>
        <w:br/>
        <w:t>na vlastní náklady.</w:t>
      </w:r>
    </w:p>
    <w:p w:rsidR="00533180" w:rsidRDefault="00533180">
      <w:pPr>
        <w:pStyle w:val="Smlouva-slo0"/>
        <w:numPr>
          <w:ilvl w:val="0"/>
          <w:numId w:val="13"/>
        </w:numPr>
        <w:tabs>
          <w:tab w:val="left" w:pos="426"/>
        </w:tabs>
      </w:pPr>
      <w: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rsidR="00533180" w:rsidRDefault="00533180">
      <w:pPr>
        <w:pStyle w:val="Smlouva-slo0"/>
        <w:numPr>
          <w:ilvl w:val="0"/>
          <w:numId w:val="13"/>
        </w:numPr>
        <w:tabs>
          <w:tab w:val="left" w:pos="426"/>
        </w:tabs>
        <w:spacing w:after="120"/>
      </w:pPr>
      <w:r>
        <w:t xml:space="preserve">Zhotovitel je povinen dbát při provádění díla pokynů pracovníků objednatele. </w:t>
      </w:r>
    </w:p>
    <w:p w:rsidR="00533180" w:rsidRPr="004029EC" w:rsidRDefault="00533180">
      <w:pPr>
        <w:pStyle w:val="Smlouva-slo0"/>
        <w:numPr>
          <w:ilvl w:val="0"/>
          <w:numId w:val="13"/>
        </w:numPr>
        <w:tabs>
          <w:tab w:val="left" w:pos="426"/>
        </w:tabs>
        <w:spacing w:after="120"/>
      </w:pPr>
      <w:r>
        <w:t xml:space="preserve">Zhotovitel je srozuměn s tím, že uhradí jakoukoliv opravu nebo výměnu plynoucí </w:t>
      </w:r>
      <w:r>
        <w:br/>
        <w:t xml:space="preserve">ze zhotovitelem zaviněného  poškození  majetku objednatele nebo inženýrských sítí třetích osob. Zhotovitel si je rovněž vědom toho, že nese veškerá rizika a náhrady škod z toho </w:t>
      </w:r>
      <w:r w:rsidRPr="004029EC">
        <w:t>plynoucí.</w:t>
      </w:r>
    </w:p>
    <w:p w:rsidR="00533180" w:rsidRPr="004029EC" w:rsidRDefault="00533180">
      <w:pPr>
        <w:pStyle w:val="Smlouva-slo0"/>
        <w:numPr>
          <w:ilvl w:val="0"/>
          <w:numId w:val="13"/>
        </w:numPr>
        <w:tabs>
          <w:tab w:val="left" w:pos="426"/>
        </w:tabs>
        <w:spacing w:after="120"/>
      </w:pPr>
      <w:r w:rsidRPr="004029EC">
        <w:t>Bourací práce (hluk, prach) budou realizovány pouze po předchozím oznámení objednateli.</w:t>
      </w:r>
    </w:p>
    <w:p w:rsidR="00533180" w:rsidRDefault="00533180">
      <w:pPr>
        <w:pStyle w:val="Smlouva-slo0"/>
        <w:tabs>
          <w:tab w:val="left" w:pos="426"/>
        </w:tabs>
        <w:ind w:left="360"/>
        <w:rPr>
          <w:i/>
          <w:iCs/>
          <w:color w:val="FF0000"/>
        </w:rPr>
      </w:pPr>
    </w:p>
    <w:p w:rsidR="00533180" w:rsidRDefault="00533180">
      <w:pPr>
        <w:pStyle w:val="Smlouva2"/>
        <w:spacing w:after="120"/>
        <w:jc w:val="left"/>
      </w:pPr>
      <w:r>
        <w:rPr>
          <w:b w:val="0"/>
          <w:bCs/>
          <w:caps/>
        </w:rPr>
        <w:t>Kontrola prováděných prací, organizace kontrolních dnů</w:t>
      </w:r>
    </w:p>
    <w:p w:rsidR="00533180" w:rsidRDefault="00533180">
      <w:pPr>
        <w:pStyle w:val="Smlouva-slo0"/>
        <w:numPr>
          <w:ilvl w:val="0"/>
          <w:numId w:val="13"/>
        </w:numPr>
        <w:tabs>
          <w:tab w:val="left" w:pos="426"/>
        </w:tabs>
        <w:spacing w:before="240" w:after="120"/>
      </w:pPr>
      <w:r>
        <w:t>Kontrola prováděných prací bude realizována:</w:t>
      </w:r>
    </w:p>
    <w:p w:rsidR="00533180" w:rsidRDefault="00533180">
      <w:pPr>
        <w:pStyle w:val="Smlouva-slo0"/>
        <w:numPr>
          <w:ilvl w:val="0"/>
          <w:numId w:val="31"/>
        </w:numPr>
        <w:tabs>
          <w:tab w:val="left" w:pos="720"/>
        </w:tabs>
        <w:spacing w:before="0" w:after="120"/>
        <w:ind w:left="720"/>
      </w:pPr>
      <w:r>
        <w:t xml:space="preserve">objednatelem, </w:t>
      </w:r>
    </w:p>
    <w:p w:rsidR="00533180" w:rsidRDefault="006967AD">
      <w:pPr>
        <w:pStyle w:val="Smlouva-slo0"/>
        <w:numPr>
          <w:ilvl w:val="0"/>
          <w:numId w:val="31"/>
        </w:numPr>
        <w:tabs>
          <w:tab w:val="left" w:pos="720"/>
        </w:tabs>
        <w:spacing w:before="0" w:after="120"/>
        <w:ind w:left="720"/>
      </w:pPr>
      <w:r>
        <w:t xml:space="preserve">případně </w:t>
      </w:r>
      <w:r w:rsidR="00533180">
        <w:t>orgány státní správy oprávněnými ke kontrole</w:t>
      </w:r>
      <w:r>
        <w:t xml:space="preserve"> na základě zvláštních předpisů.</w:t>
      </w:r>
    </w:p>
    <w:p w:rsidR="00533180" w:rsidRDefault="00533180">
      <w:pPr>
        <w:keepNext/>
        <w:tabs>
          <w:tab w:val="left" w:pos="426"/>
        </w:tabs>
        <w:spacing w:before="600" w:after="60"/>
        <w:ind w:left="357"/>
        <w:jc w:val="center"/>
      </w:pPr>
      <w:r>
        <w:rPr>
          <w:b/>
          <w:bCs/>
        </w:rPr>
        <w:t>XII.</w:t>
      </w:r>
    </w:p>
    <w:p w:rsidR="00533180" w:rsidRDefault="00533180">
      <w:pPr>
        <w:pStyle w:val="Nadpis2"/>
        <w:spacing w:after="120"/>
      </w:pPr>
      <w:r>
        <w:t>Předání díla</w:t>
      </w:r>
    </w:p>
    <w:p w:rsidR="00533180" w:rsidRPr="004029EC" w:rsidRDefault="00533180">
      <w:pPr>
        <w:widowControl w:val="0"/>
        <w:numPr>
          <w:ilvl w:val="0"/>
          <w:numId w:val="5"/>
        </w:numPr>
        <w:spacing w:before="120"/>
        <w:jc w:val="both"/>
      </w:pPr>
      <w:r>
        <w:t xml:space="preserve">Přejímací řízení bude objednatelem zahájeno do </w:t>
      </w:r>
      <w:r w:rsidR="006967AD">
        <w:t>1</w:t>
      </w:r>
      <w:r>
        <w:rPr>
          <w:color w:val="FF00FF"/>
        </w:rPr>
        <w:t xml:space="preserve"> </w:t>
      </w:r>
      <w:r w:rsidR="006967AD">
        <w:t>pracovní</w:t>
      </w:r>
      <w:r>
        <w:t>h</w:t>
      </w:r>
      <w:r w:rsidR="006967AD">
        <w:t>o dne</w:t>
      </w:r>
      <w:r>
        <w:t xml:space="preserve"> po </w:t>
      </w:r>
      <w:r w:rsidR="00E46A4F">
        <w:t>výzvě</w:t>
      </w:r>
      <w:r>
        <w:t xml:space="preserve"> zhotovitele. Doba od zahájení přejímacího řízení do jeho ukončení (převzetím díla ve smyslu odst. 2 </w:t>
      </w:r>
      <w:r w:rsidRPr="004029EC">
        <w:t xml:space="preserve">tohoto článku nebo jeho nepřevzetím ve smyslu odst. 3 tohoto článku) se nepočítá do lhůty plnění dle čl. IV odst. 1 této smlouvy.   </w:t>
      </w:r>
    </w:p>
    <w:p w:rsidR="00533180" w:rsidRPr="004029EC" w:rsidRDefault="00533180">
      <w:pPr>
        <w:pStyle w:val="Smlouva-slo0"/>
        <w:numPr>
          <w:ilvl w:val="0"/>
          <w:numId w:val="5"/>
        </w:numPr>
        <w:spacing w:after="60" w:line="240" w:lineRule="auto"/>
        <w:ind w:left="357" w:hanging="357"/>
      </w:pPr>
      <w:r w:rsidRPr="004029EC">
        <w:t xml:space="preserve">Objednatel se zavazuje dílo převzít do </w:t>
      </w:r>
      <w:r w:rsidR="00E46A4F" w:rsidRPr="004029EC">
        <w:t>1 dne</w:t>
      </w:r>
      <w:r w:rsidRPr="004029EC">
        <w:t xml:space="preserve"> od zahájení přejímacího řízení v případě, </w:t>
      </w:r>
      <w:r w:rsidRPr="004029EC">
        <w:br/>
        <w:t xml:space="preserve">že dílo bude předáno bez vad a nedodělků bránících jeho řádnému užívání. O předání </w:t>
      </w:r>
      <w:r w:rsidRPr="004029EC">
        <w:br/>
        <w:t>a převzetí díla osoba vykonávající technický dozor stavebníka sepíše protokol, který bude obsahovat:</w:t>
      </w:r>
    </w:p>
    <w:p w:rsidR="00533180" w:rsidRPr="004029EC" w:rsidRDefault="00533180">
      <w:pPr>
        <w:pStyle w:val="Smlouva-slo0"/>
        <w:numPr>
          <w:ilvl w:val="2"/>
          <w:numId w:val="19"/>
        </w:numPr>
        <w:tabs>
          <w:tab w:val="left" w:pos="426"/>
        </w:tabs>
        <w:spacing w:before="0" w:after="60" w:line="240" w:lineRule="auto"/>
      </w:pPr>
      <w:r w:rsidRPr="004029EC">
        <w:t>označení předmětu díla,</w:t>
      </w:r>
    </w:p>
    <w:p w:rsidR="00533180" w:rsidRPr="004029EC" w:rsidRDefault="00533180">
      <w:pPr>
        <w:numPr>
          <w:ilvl w:val="2"/>
          <w:numId w:val="19"/>
        </w:numPr>
        <w:tabs>
          <w:tab w:val="left" w:pos="426"/>
        </w:tabs>
        <w:spacing w:after="60"/>
        <w:jc w:val="both"/>
      </w:pPr>
      <w:r w:rsidRPr="004029EC">
        <w:t>označení objednatele a zhotovitele díla,</w:t>
      </w:r>
    </w:p>
    <w:p w:rsidR="00533180" w:rsidRPr="004029EC" w:rsidRDefault="00533180">
      <w:pPr>
        <w:numPr>
          <w:ilvl w:val="2"/>
          <w:numId w:val="19"/>
        </w:numPr>
        <w:tabs>
          <w:tab w:val="left" w:pos="426"/>
        </w:tabs>
        <w:spacing w:after="60"/>
        <w:jc w:val="both"/>
      </w:pPr>
      <w:r w:rsidRPr="004029EC">
        <w:t>číslo a datum uzavření smlouvy o dílo včetně čísel a dat uzavření jejích dodatků,</w:t>
      </w:r>
    </w:p>
    <w:p w:rsidR="00533180" w:rsidRPr="004029EC" w:rsidRDefault="00533180">
      <w:pPr>
        <w:numPr>
          <w:ilvl w:val="2"/>
          <w:numId w:val="19"/>
        </w:numPr>
        <w:tabs>
          <w:tab w:val="left" w:pos="426"/>
        </w:tabs>
        <w:spacing w:after="60"/>
        <w:jc w:val="both"/>
      </w:pPr>
      <w:r w:rsidRPr="004029EC">
        <w:t>datum vydání a číslo stavebního povolení,</w:t>
      </w:r>
    </w:p>
    <w:p w:rsidR="00533180" w:rsidRPr="004029EC" w:rsidRDefault="00533180">
      <w:pPr>
        <w:numPr>
          <w:ilvl w:val="2"/>
          <w:numId w:val="19"/>
        </w:numPr>
        <w:tabs>
          <w:tab w:val="left" w:pos="426"/>
        </w:tabs>
        <w:spacing w:after="60"/>
        <w:jc w:val="both"/>
      </w:pPr>
      <w:r w:rsidRPr="004029EC">
        <w:t>termín vyklizení staveniště,</w:t>
      </w:r>
    </w:p>
    <w:p w:rsidR="00533180" w:rsidRPr="004029EC" w:rsidRDefault="00533180">
      <w:pPr>
        <w:numPr>
          <w:ilvl w:val="2"/>
          <w:numId w:val="19"/>
        </w:numPr>
        <w:tabs>
          <w:tab w:val="left" w:pos="426"/>
        </w:tabs>
        <w:spacing w:after="60"/>
        <w:jc w:val="both"/>
      </w:pPr>
      <w:r w:rsidRPr="004029EC">
        <w:t>datum ukončení záruky za jakost na dílo,</w:t>
      </w:r>
    </w:p>
    <w:p w:rsidR="00533180" w:rsidRPr="004029EC" w:rsidRDefault="00533180">
      <w:pPr>
        <w:numPr>
          <w:ilvl w:val="2"/>
          <w:numId w:val="19"/>
        </w:numPr>
        <w:tabs>
          <w:tab w:val="left" w:pos="426"/>
        </w:tabs>
        <w:spacing w:after="60"/>
        <w:jc w:val="both"/>
      </w:pPr>
      <w:r w:rsidRPr="004029EC">
        <w:t>soupis nákladů od zahájení po dokončení díla,</w:t>
      </w:r>
    </w:p>
    <w:p w:rsidR="00533180" w:rsidRPr="004029EC" w:rsidRDefault="00533180">
      <w:pPr>
        <w:numPr>
          <w:ilvl w:val="2"/>
          <w:numId w:val="19"/>
        </w:numPr>
        <w:tabs>
          <w:tab w:val="left" w:pos="426"/>
        </w:tabs>
        <w:spacing w:after="60"/>
        <w:jc w:val="both"/>
      </w:pPr>
      <w:r w:rsidRPr="004029EC">
        <w:t>termín zahájení a dokončení prací na zhotovovaném díle,</w:t>
      </w:r>
    </w:p>
    <w:p w:rsidR="00533180" w:rsidRPr="004029EC" w:rsidRDefault="00533180">
      <w:pPr>
        <w:numPr>
          <w:ilvl w:val="2"/>
          <w:numId w:val="19"/>
        </w:numPr>
        <w:tabs>
          <w:tab w:val="left" w:pos="426"/>
        </w:tabs>
        <w:spacing w:after="60"/>
        <w:jc w:val="both"/>
      </w:pPr>
      <w:r w:rsidRPr="004029EC">
        <w:t>seznam převzaté dokumentace,</w:t>
      </w:r>
    </w:p>
    <w:p w:rsidR="00533180" w:rsidRPr="004029EC" w:rsidRDefault="00533180">
      <w:pPr>
        <w:numPr>
          <w:ilvl w:val="2"/>
          <w:numId w:val="19"/>
        </w:numPr>
        <w:tabs>
          <w:tab w:val="left" w:pos="426"/>
        </w:tabs>
        <w:spacing w:after="60"/>
        <w:jc w:val="both"/>
      </w:pPr>
      <w:r w:rsidRPr="004029EC">
        <w:t>prohlášení objednatele, že dílo přejímá (nepřejímá),</w:t>
      </w:r>
    </w:p>
    <w:p w:rsidR="00533180" w:rsidRPr="004029EC" w:rsidRDefault="00533180">
      <w:pPr>
        <w:numPr>
          <w:ilvl w:val="2"/>
          <w:numId w:val="19"/>
        </w:numPr>
        <w:tabs>
          <w:tab w:val="left" w:pos="426"/>
        </w:tabs>
        <w:spacing w:after="60"/>
        <w:jc w:val="both"/>
      </w:pPr>
      <w:r w:rsidRPr="004029EC">
        <w:t>datum a místo sepsání protokolu,</w:t>
      </w:r>
    </w:p>
    <w:p w:rsidR="00533180" w:rsidRPr="004029EC" w:rsidRDefault="00533180">
      <w:pPr>
        <w:numPr>
          <w:ilvl w:val="2"/>
          <w:numId w:val="19"/>
        </w:numPr>
        <w:tabs>
          <w:tab w:val="left" w:pos="426"/>
        </w:tabs>
        <w:spacing w:after="60"/>
        <w:jc w:val="both"/>
      </w:pPr>
      <w:r w:rsidRPr="004029EC">
        <w:t>v případě, je-li dílo přebíráno s vadami a nedodělky nebráními řádnému užívání díla, uvedení, že je dílo přebíráno s výhradami a seznam vad a nedodělků, s nimiž bylo dílo převzato,</w:t>
      </w:r>
    </w:p>
    <w:p w:rsidR="00533180" w:rsidRPr="004029EC" w:rsidRDefault="00533180">
      <w:pPr>
        <w:pStyle w:val="Smlouva-slo0"/>
        <w:numPr>
          <w:ilvl w:val="2"/>
          <w:numId w:val="19"/>
        </w:numPr>
        <w:tabs>
          <w:tab w:val="left" w:pos="426"/>
        </w:tabs>
        <w:spacing w:before="0" w:line="240" w:lineRule="auto"/>
      </w:pPr>
      <w:r w:rsidRPr="004029EC">
        <w:t>jména a podpisy zástupců objednatele, zhotovitele.</w:t>
      </w:r>
    </w:p>
    <w:p w:rsidR="00533180" w:rsidRPr="004029EC" w:rsidRDefault="00533180">
      <w:pPr>
        <w:pStyle w:val="Smlouva-slo0"/>
        <w:numPr>
          <w:ilvl w:val="0"/>
          <w:numId w:val="5"/>
        </w:numPr>
        <w:spacing w:line="240" w:lineRule="auto"/>
        <w:ind w:left="357" w:hanging="357"/>
      </w:pPr>
      <w:r w:rsidRPr="004029EC">
        <w:t>Pokud objednatel dílo nepřevezme, protože dílo obsahuje vady nebo nedodělky bránící jeho řádnému užívání, je povinen tyto vady a nedodělky v předávacím protokolu specifikovat.</w:t>
      </w:r>
    </w:p>
    <w:p w:rsidR="00533180" w:rsidRPr="004029EC" w:rsidRDefault="00533180">
      <w:pPr>
        <w:pStyle w:val="Smlouva-slo0"/>
        <w:numPr>
          <w:ilvl w:val="0"/>
          <w:numId w:val="5"/>
        </w:numPr>
        <w:spacing w:line="240" w:lineRule="auto"/>
      </w:pPr>
      <w:r w:rsidRPr="004029EC">
        <w:t xml:space="preserve">Pokud objednatel dílo v souladu s čl. III odst. </w:t>
      </w:r>
      <w:r w:rsidR="00106BE5" w:rsidRPr="004029EC">
        <w:t xml:space="preserve">7 </w:t>
      </w:r>
      <w:r w:rsidRPr="004029EC">
        <w:t xml:space="preserve">této smlouvy převezme s vadami a nedodělky nebráními řádnému užívání díla (převzetí s výhradami), budou tyto vady a nedodělky odstraněny do 5 dnů od převzetí díla objednatelem, nedohodnou-li se strany při předání díla písemně jinak. </w:t>
      </w:r>
    </w:p>
    <w:p w:rsidR="00533180" w:rsidRPr="004029EC" w:rsidRDefault="00533180">
      <w:pPr>
        <w:pStyle w:val="Smlouva-slo0"/>
        <w:numPr>
          <w:ilvl w:val="0"/>
          <w:numId w:val="5"/>
        </w:numPr>
        <w:spacing w:line="240" w:lineRule="auto"/>
        <w:ind w:left="357" w:hanging="357"/>
      </w:pPr>
      <w:r w:rsidRPr="004029EC">
        <w:t>Bylo-li dílo převzato s vadami a nedodělky nebránícími řádnému užívání díla, bude o odstranění těchto vad a nedodělků smluvními stranami sepsán zápis, který podepíší oprávnění zástupci smluvních stran.</w:t>
      </w:r>
    </w:p>
    <w:p w:rsidR="00533180" w:rsidRPr="004029EC" w:rsidRDefault="00533180">
      <w:pPr>
        <w:pStyle w:val="Smlouva-slo0"/>
        <w:numPr>
          <w:ilvl w:val="0"/>
          <w:numId w:val="5"/>
        </w:numPr>
        <w:spacing w:line="240" w:lineRule="auto"/>
      </w:pPr>
      <w:r w:rsidRPr="004029EC">
        <w:t>Zhotovitel je povinen provést předepsané zkoušky dle platných právních předpisů a technických norem. Úspěšné provedení těchto zkoušek je podmínkou  převzetí díla.</w:t>
      </w:r>
    </w:p>
    <w:p w:rsidR="00533180" w:rsidRPr="004029EC" w:rsidRDefault="00533180">
      <w:pPr>
        <w:pStyle w:val="Smlouva-slo0"/>
        <w:numPr>
          <w:ilvl w:val="0"/>
          <w:numId w:val="5"/>
        </w:numPr>
        <w:spacing w:line="240" w:lineRule="auto"/>
      </w:pPr>
      <w:r w:rsidRPr="004029EC">
        <w:t>Doklady o řádném provedení díla dle technických norem a předpisů, o provedených zkouškách, atestech a další dokumentaci podle této smlouvy včetně prohlášení o shodě a dokladů nutných k získání kolaudačního souhlasu zhotovitel předá objednateli při předání díla. Pokud zhotovitel objednateli doklady dle předchozí věty nepředá, objednatel dílo nepřevezme. Předáním díla objednateli není zhotovitel zbaven povinnosti doklady na výzvu objednatele doplnit.</w:t>
      </w:r>
    </w:p>
    <w:p w:rsidR="00533180" w:rsidRPr="004029EC" w:rsidRDefault="00533180">
      <w:pPr>
        <w:pStyle w:val="Smlouva-slo0"/>
        <w:numPr>
          <w:ilvl w:val="0"/>
          <w:numId w:val="5"/>
        </w:numPr>
        <w:spacing w:line="240" w:lineRule="auto"/>
      </w:pPr>
      <w:r w:rsidRPr="004029EC">
        <w:t>Zhotovitel se zavazuje zúčastnit se na výzvu objednatele místního</w:t>
      </w:r>
      <w:r w:rsidRPr="004029EC">
        <w:rPr>
          <w:color w:val="FF00FF"/>
        </w:rPr>
        <w:t xml:space="preserve"> </w:t>
      </w:r>
      <w:r w:rsidRPr="004029EC">
        <w:t>šetření</w:t>
      </w:r>
      <w:r w:rsidRPr="004029EC">
        <w:rPr>
          <w:color w:val="FF00FF"/>
        </w:rPr>
        <w:t xml:space="preserve"> </w:t>
      </w:r>
      <w:r w:rsidRPr="004029EC">
        <w:t>v</w:t>
      </w:r>
      <w:r w:rsidRPr="004029EC">
        <w:rPr>
          <w:color w:val="FF00FF"/>
        </w:rPr>
        <w:t> </w:t>
      </w:r>
      <w:r w:rsidRPr="004029EC">
        <w:t>rámci</w:t>
      </w:r>
      <w:r w:rsidRPr="004029EC">
        <w:rPr>
          <w:color w:val="FF00FF"/>
        </w:rPr>
        <w:t xml:space="preserve"> </w:t>
      </w:r>
      <w:r w:rsidRPr="004029EC">
        <w:t>kolaudačního</w:t>
      </w:r>
      <w:r w:rsidRPr="004029EC">
        <w:rPr>
          <w:color w:val="FF00FF"/>
        </w:rPr>
        <w:t xml:space="preserve"> </w:t>
      </w:r>
      <w:r w:rsidRPr="004029EC">
        <w:t>řízení podle stavebního zákona.</w:t>
      </w:r>
    </w:p>
    <w:p w:rsidR="00533180" w:rsidRPr="004029EC" w:rsidRDefault="00533180">
      <w:pPr>
        <w:pStyle w:val="Smlouva2"/>
        <w:keepNext/>
        <w:spacing w:before="600"/>
      </w:pPr>
      <w:r w:rsidRPr="004029EC">
        <w:t>XIII.</w:t>
      </w:r>
    </w:p>
    <w:p w:rsidR="00533180" w:rsidRPr="004029EC" w:rsidRDefault="00533180">
      <w:pPr>
        <w:pStyle w:val="Smlouva2"/>
      </w:pPr>
      <w:r w:rsidRPr="004029EC">
        <w:t>Práva z vadného plnění, záruka za jakost</w:t>
      </w:r>
    </w:p>
    <w:p w:rsidR="00533180" w:rsidRPr="004029EC" w:rsidRDefault="00533180">
      <w:pPr>
        <w:pStyle w:val="Smlouva2"/>
      </w:pPr>
    </w:p>
    <w:p w:rsidR="00533180" w:rsidRPr="004029EC" w:rsidRDefault="00533180">
      <w:pPr>
        <w:numPr>
          <w:ilvl w:val="0"/>
          <w:numId w:val="7"/>
        </w:numPr>
        <w:tabs>
          <w:tab w:val="left" w:pos="-1418"/>
        </w:tabs>
        <w:jc w:val="both"/>
      </w:pPr>
      <w:r w:rsidRPr="004029EC">
        <w:t>Dílo má vadu, jestliže neodpovídá požadavkům uvedeným v  této smlouvě.</w:t>
      </w:r>
    </w:p>
    <w:p w:rsidR="00533180" w:rsidRPr="004029EC" w:rsidRDefault="00533180">
      <w:pPr>
        <w:numPr>
          <w:ilvl w:val="0"/>
          <w:numId w:val="7"/>
        </w:numPr>
        <w:spacing w:before="120"/>
        <w:jc w:val="both"/>
      </w:pPr>
      <w:r w:rsidRPr="004029EC">
        <w:t xml:space="preserve">Objednatel má právo z vadného plnění z vad, které má dílo při převzetí objednatelem, byť se vada projeví až později. Objednatel má právo z vadného plnění také z vad vzniklých </w:t>
      </w:r>
      <w:r w:rsidRPr="004029EC">
        <w:br/>
        <w:t>po převzetí díla objednatelem, pokud je zhotovitel způsobil porušením své povinnosti.  Projeví-li se vada v průběhu 6 měsíců od převzetí díla objednatelem, má se zato, že dílo bylo vadné již při převzetí.</w:t>
      </w:r>
    </w:p>
    <w:p w:rsidR="00533180" w:rsidRPr="004029EC" w:rsidRDefault="00533180">
      <w:pPr>
        <w:numPr>
          <w:ilvl w:val="0"/>
          <w:numId w:val="7"/>
        </w:numPr>
        <w:tabs>
          <w:tab w:val="left" w:pos="-1418"/>
        </w:tabs>
        <w:spacing w:before="120"/>
        <w:jc w:val="both"/>
      </w:pPr>
      <w:r w:rsidRPr="004029EC">
        <w:t>Zhotovitel poskytuje objednateli na provedené dílo záruku za jakost (dále jen „záruka“) ve smyslu § 2619 a § 2113 a násl. občanského zákoníku, a to v délce:</w:t>
      </w:r>
    </w:p>
    <w:p w:rsidR="00533180" w:rsidRPr="004029EC" w:rsidRDefault="00533180">
      <w:pPr>
        <w:tabs>
          <w:tab w:val="left" w:pos="-1418"/>
        </w:tabs>
        <w:spacing w:before="120"/>
        <w:ind w:left="720"/>
        <w:jc w:val="both"/>
      </w:pPr>
      <w:r w:rsidRPr="004029EC">
        <w:rPr>
          <w:b/>
        </w:rPr>
        <w:t xml:space="preserve">24 měsíců na provedené práce a dodávky  </w:t>
      </w:r>
    </w:p>
    <w:p w:rsidR="00533180" w:rsidRPr="004029EC" w:rsidRDefault="00533180">
      <w:pPr>
        <w:tabs>
          <w:tab w:val="left" w:pos="-1418"/>
        </w:tabs>
        <w:spacing w:before="120"/>
        <w:ind w:left="360"/>
        <w:jc w:val="both"/>
      </w:pPr>
      <w:r w:rsidRPr="004029EC">
        <w:t xml:space="preserve"> (dále též „záruční doba“). </w:t>
      </w:r>
    </w:p>
    <w:p w:rsidR="00533180" w:rsidRPr="004029EC" w:rsidRDefault="00533180">
      <w:pPr>
        <w:tabs>
          <w:tab w:val="left" w:pos="-1418"/>
        </w:tabs>
        <w:spacing w:before="120"/>
        <w:ind w:left="360"/>
        <w:jc w:val="both"/>
      </w:pPr>
      <w:r w:rsidRPr="004029EC">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4 a násl. tohoto článku smlouvy.</w:t>
      </w:r>
    </w:p>
    <w:p w:rsidR="00533180" w:rsidRPr="004029EC" w:rsidRDefault="00533180">
      <w:pPr>
        <w:numPr>
          <w:ilvl w:val="0"/>
          <w:numId w:val="7"/>
        </w:numPr>
        <w:spacing w:before="120"/>
        <w:jc w:val="both"/>
      </w:pPr>
      <w:r w:rsidRPr="004029EC">
        <w:t xml:space="preserve">Vady díla dle odst. 2 tohoto článku a vady, které se projeví po záruční dobu, budou zhotovitelem odstraněny bezplatně. </w:t>
      </w:r>
    </w:p>
    <w:p w:rsidR="00533180" w:rsidRPr="004029EC" w:rsidRDefault="00533180">
      <w:pPr>
        <w:pStyle w:val="Smlouva-slo0"/>
        <w:numPr>
          <w:ilvl w:val="0"/>
          <w:numId w:val="7"/>
        </w:numPr>
        <w:ind w:left="426" w:hanging="426"/>
      </w:pPr>
      <w:r w:rsidRPr="004029EC">
        <w:t>Veškeré vady díla bude objednatel povinen uplatnit u zhotovitele bez zbytečného odkladu poté, kdy vadu zjistil, a to formou písemného oznámení (za písemné oznámení se považuje i oznámení faxem nebo e-mailem), obsahujícího specifikaci zjištěné vady. Objednatel bude vady díla oznamovat na:</w:t>
      </w:r>
    </w:p>
    <w:p w:rsidR="00533180" w:rsidRDefault="00533180">
      <w:pPr>
        <w:pStyle w:val="Smlouva-slo0"/>
        <w:numPr>
          <w:ilvl w:val="1"/>
          <w:numId w:val="7"/>
        </w:numPr>
        <w:tabs>
          <w:tab w:val="left" w:pos="720"/>
        </w:tabs>
        <w:spacing w:before="60"/>
        <w:ind w:left="1434" w:hanging="1077"/>
        <w:jc w:val="left"/>
      </w:pPr>
      <w:r>
        <w:t xml:space="preserve">e-mail: </w:t>
      </w:r>
    </w:p>
    <w:p w:rsidR="00533180" w:rsidRDefault="00533180" w:rsidP="00244DF5">
      <w:pPr>
        <w:pStyle w:val="Smlouva-slo0"/>
        <w:tabs>
          <w:tab w:val="left" w:pos="720"/>
        </w:tabs>
        <w:spacing w:before="60"/>
        <w:jc w:val="left"/>
      </w:pPr>
      <w:r>
        <w:rPr>
          <w:bCs/>
        </w:rPr>
        <w:t xml:space="preserve">     nebo</w:t>
      </w:r>
    </w:p>
    <w:p w:rsidR="00533180" w:rsidRDefault="00533180" w:rsidP="00244DF5">
      <w:pPr>
        <w:pStyle w:val="Smlouva-slo0"/>
        <w:numPr>
          <w:ilvl w:val="1"/>
          <w:numId w:val="7"/>
        </w:numPr>
        <w:tabs>
          <w:tab w:val="left" w:pos="720"/>
        </w:tabs>
        <w:spacing w:before="60"/>
        <w:ind w:left="1418" w:hanging="1077"/>
        <w:jc w:val="left"/>
      </w:pPr>
      <w:r>
        <w:t xml:space="preserve">adresu: </w:t>
      </w:r>
    </w:p>
    <w:p w:rsidR="00533180" w:rsidRDefault="00533180">
      <w:pPr>
        <w:numPr>
          <w:ilvl w:val="0"/>
          <w:numId w:val="7"/>
        </w:numPr>
        <w:spacing w:before="120" w:after="60"/>
        <w:jc w:val="both"/>
      </w:pPr>
      <w:r>
        <w:t xml:space="preserve">Objednatel má právo na odstranění vady opravou; je-li vadné plnění podstatným porušením smlouvy, má také právo od smlouvy odstoupit. Právo volby plnění má objednatel. </w:t>
      </w:r>
    </w:p>
    <w:p w:rsidR="00533180" w:rsidRDefault="00533180">
      <w:pPr>
        <w:pStyle w:val="slovnvSOD"/>
        <w:numPr>
          <w:ilvl w:val="0"/>
          <w:numId w:val="7"/>
        </w:numPr>
        <w:spacing w:before="120" w:after="0"/>
      </w:pPr>
      <w:r>
        <w:rPr>
          <w:rFonts w:ascii="Times New Roman" w:hAnsi="Times New Roman" w:cs="Times New Roman"/>
          <w:sz w:val="24"/>
        </w:rPr>
        <w:t xml:space="preserve">Zhotovitel započne s odstraněním vady nejpozději do </w:t>
      </w:r>
      <w:r w:rsidR="00E46A4F">
        <w:rPr>
          <w:rFonts w:ascii="Times New Roman" w:hAnsi="Times New Roman" w:cs="Times New Roman"/>
          <w:sz w:val="24"/>
        </w:rPr>
        <w:t>2</w:t>
      </w:r>
      <w:r>
        <w:rPr>
          <w:rFonts w:ascii="Times New Roman" w:hAnsi="Times New Roman" w:cs="Times New Roman"/>
          <w:b/>
          <w:sz w:val="24"/>
        </w:rPr>
        <w:t xml:space="preserve"> </w:t>
      </w:r>
      <w:r>
        <w:rPr>
          <w:rFonts w:ascii="Times New Roman" w:hAnsi="Times New Roman" w:cs="Times New Roman"/>
          <w:bCs/>
          <w:sz w:val="24"/>
        </w:rPr>
        <w:t>dnů</w:t>
      </w:r>
      <w:r>
        <w:rPr>
          <w:rFonts w:ascii="Times New Roman" w:hAnsi="Times New Roman" w:cs="Times New Roman"/>
          <w:sz w:val="24"/>
        </w:rPr>
        <w:t xml:space="preserve"> od doručení oznámení o vadě, pokud se smluvní strany nedohodnou písemně jinak. V případě havárie započne s odstraněním vady neodkladně, nejpozději do 24</w:t>
      </w:r>
      <w:r>
        <w:rPr>
          <w:rFonts w:ascii="Times New Roman" w:hAnsi="Times New Roman" w:cs="Times New Roman"/>
          <w:b/>
          <w:sz w:val="24"/>
        </w:rPr>
        <w:t xml:space="preserve"> </w:t>
      </w:r>
      <w:r>
        <w:rPr>
          <w:rFonts w:ascii="Times New Roman" w:hAnsi="Times New Roman" w:cs="Times New Roman"/>
          <w:bCs/>
          <w:sz w:val="24"/>
        </w:rPr>
        <w:t xml:space="preserve">hodin </w:t>
      </w:r>
      <w:r>
        <w:rPr>
          <w:rFonts w:ascii="Times New Roman" w:hAnsi="Times New Roman" w:cs="Times New Roman"/>
          <w:sz w:val="24"/>
        </w:rPr>
        <w:t>od doručení oznámení o vadě. Vada bude odstraněna nejpozději do </w:t>
      </w:r>
      <w:r w:rsidR="00E46A4F">
        <w:rPr>
          <w:rFonts w:ascii="Times New Roman" w:hAnsi="Times New Roman" w:cs="Times New Roman"/>
          <w:sz w:val="24"/>
        </w:rPr>
        <w:t>2</w:t>
      </w:r>
      <w:r>
        <w:rPr>
          <w:rFonts w:ascii="Times New Roman" w:hAnsi="Times New Roman" w:cs="Times New Roman"/>
          <w:bCs/>
          <w:sz w:val="24"/>
        </w:rPr>
        <w:t xml:space="preserve"> dnů </w:t>
      </w:r>
      <w:r>
        <w:rPr>
          <w:rFonts w:ascii="Times New Roman" w:hAnsi="Times New Roman" w:cs="Times New Roman"/>
          <w:sz w:val="24"/>
        </w:rPr>
        <w:t>ode dne doručení oznámení o vadě</w:t>
      </w:r>
      <w:r>
        <w:rPr>
          <w:rFonts w:ascii="Times New Roman" w:hAnsi="Times New Roman" w:cs="Times New Roman"/>
          <w:i/>
          <w:iCs/>
          <w:sz w:val="24"/>
        </w:rPr>
        <w:t>,</w:t>
      </w:r>
      <w:r>
        <w:rPr>
          <w:rFonts w:ascii="Times New Roman" w:hAnsi="Times New Roman" w:cs="Times New Roman"/>
          <w:sz w:val="24"/>
        </w:rPr>
        <w:t xml:space="preserve"> v případě havárie nejpozději do 48 </w:t>
      </w:r>
      <w:r>
        <w:rPr>
          <w:rFonts w:ascii="Times New Roman" w:hAnsi="Times New Roman" w:cs="Times New Roman"/>
          <w:bCs/>
          <w:sz w:val="24"/>
        </w:rPr>
        <w:t>hodin</w:t>
      </w:r>
      <w:r>
        <w:rPr>
          <w:rFonts w:ascii="Times New Roman" w:hAnsi="Times New Roman" w:cs="Times New Roman"/>
          <w:sz w:val="24"/>
        </w:rPr>
        <w:t xml:space="preserve"> od doručení oznámení o vadě, pokud se smluvní strany nedohodnou písemně jinak. K dohodám dle tohoto odstavce je oprávněna pouze osoba oprávněná jednat ve věcech realizace stavby dle čl. I odst. 1 této smlouvy, příp. jiný oprávněný zástupce objednatele. Nezapočne-li zhotovitel s odstraněním vady ve stanovené lhůtě, je objednatel oprávněn zajistit odstranění vady na náklady zhotovitele u jiné odborné osoby.</w:t>
      </w:r>
    </w:p>
    <w:p w:rsidR="00533180" w:rsidRDefault="00533180">
      <w:pPr>
        <w:pStyle w:val="Smlouva-slo0"/>
        <w:numPr>
          <w:ilvl w:val="0"/>
          <w:numId w:val="7"/>
        </w:numPr>
      </w:pPr>
      <w:r>
        <w:t xml:space="preserve">Provedenou opravu vady zhotovitel objednateli předá písemně. Na provedenou opravu poskytne zhotovitel záruku za jakost v délce </w:t>
      </w:r>
      <w:r w:rsidR="00E46A4F">
        <w:t>24</w:t>
      </w:r>
      <w:r>
        <w:t xml:space="preserve"> měsíců.</w:t>
      </w:r>
    </w:p>
    <w:p w:rsidR="00533180" w:rsidRDefault="00533180">
      <w:pPr>
        <w:pStyle w:val="Smlouva2"/>
        <w:spacing w:before="600"/>
      </w:pPr>
      <w:r>
        <w:t>XIV.</w:t>
      </w:r>
    </w:p>
    <w:p w:rsidR="00533180" w:rsidRDefault="00533180">
      <w:pPr>
        <w:pStyle w:val="Smlouva2"/>
        <w:keepNext/>
      </w:pPr>
      <w:r>
        <w:t>Nebezpečí škody</w:t>
      </w:r>
    </w:p>
    <w:p w:rsidR="00533180" w:rsidRDefault="00533180">
      <w:pPr>
        <w:pStyle w:val="Smlouva-slo0"/>
        <w:numPr>
          <w:ilvl w:val="0"/>
          <w:numId w:val="24"/>
        </w:numPr>
        <w:ind w:left="357" w:hanging="357"/>
      </w:pPr>
      <w:r>
        <w:t>Nebezpečí škody na zhotovovaném díle nese zhotovitel v plném rozsahu až do dne převzetí díla objednatelem.</w:t>
      </w:r>
    </w:p>
    <w:p w:rsidR="00533180" w:rsidRDefault="00533180">
      <w:pPr>
        <w:pStyle w:val="Smlouva-slo0"/>
        <w:numPr>
          <w:ilvl w:val="0"/>
          <w:numId w:val="24"/>
        </w:numPr>
      </w:pPr>
      <w:r>
        <w:t>Zhotovitel nese odpovědnost původce odpadů, zavazuje se nezpůsobovat únik ropných, toxických či jiných škodlivých látek na stavbě.</w:t>
      </w:r>
    </w:p>
    <w:p w:rsidR="00533180" w:rsidRDefault="00533180">
      <w:pPr>
        <w:pStyle w:val="Smlouva-slo0"/>
        <w:numPr>
          <w:ilvl w:val="0"/>
          <w:numId w:val="24"/>
        </w:numPr>
      </w:pPr>
      <w:r>
        <w:t>Zhotovitel je povinen učinit veškerá opatření potřebná k odvrácení škody nebo k jejímu zmírnění.</w:t>
      </w:r>
      <w:r>
        <w:rPr>
          <w:sz w:val="23"/>
          <w:szCs w:val="23"/>
        </w:rPr>
        <w:t xml:space="preserve"> </w:t>
      </w:r>
    </w:p>
    <w:p w:rsidR="00533180" w:rsidRDefault="00533180">
      <w:pPr>
        <w:pStyle w:val="Smlouva-slo0"/>
        <w:numPr>
          <w:ilvl w:val="0"/>
          <w:numId w:val="24"/>
        </w:numPr>
      </w:pPr>
      <w:r>
        <w:t>Zhotovitel je povinen nahradit objednateli v plné výši škodu, která vznikla při realizaci a užívání díla v souvislosti nebo jako důsledek porušení povinností a závazků zhotovitele dle této smlouvy.</w:t>
      </w:r>
    </w:p>
    <w:p w:rsidR="00533180" w:rsidRDefault="00533180" w:rsidP="009C7450">
      <w:pPr>
        <w:pStyle w:val="Smlouva-slo0"/>
        <w:numPr>
          <w:ilvl w:val="0"/>
          <w:numId w:val="24"/>
        </w:numPr>
      </w:pPr>
      <w:r>
        <w:t xml:space="preserve">Zhotovitel se zavazuje, že po celou dobu plnění svého závazku z této smlouvy bude mít na vlastní náklady sjednáno pojištění odpovědnosti za škodu způsobenou třetím osobám vyplývající z dodávaného předmětu plnění s limitem min. </w:t>
      </w:r>
      <w:r w:rsidR="00E46A4F">
        <w:t>1</w:t>
      </w:r>
      <w:r>
        <w:t xml:space="preserve"> mil. Kč, s maximální spoluúčastí 50 tis. Kč. Pojištění musí obsahovat krytí škod způsobené na majetku, zdraví třetích osob včetně krytí odpovědnosti za finanční škody. </w:t>
      </w:r>
    </w:p>
    <w:p w:rsidR="00533180" w:rsidRDefault="00533180">
      <w:pPr>
        <w:pStyle w:val="Smlouva-slo0"/>
        <w:ind w:left="360"/>
      </w:pPr>
      <w:r>
        <w:t xml:space="preserve">                                                          </w:t>
      </w:r>
    </w:p>
    <w:p w:rsidR="00533180" w:rsidRDefault="00533180">
      <w:pPr>
        <w:pStyle w:val="Smlouva-slo0"/>
        <w:ind w:left="360"/>
      </w:pPr>
      <w:r>
        <w:t xml:space="preserve">                                                              </w:t>
      </w:r>
      <w:r>
        <w:rPr>
          <w:b/>
        </w:rPr>
        <w:t>XV</w:t>
      </w:r>
      <w:r>
        <w:t>.</w:t>
      </w:r>
    </w:p>
    <w:p w:rsidR="00533180" w:rsidRDefault="00533180">
      <w:pPr>
        <w:pStyle w:val="Smlouva2"/>
      </w:pPr>
      <w:r>
        <w:rPr>
          <w:bCs/>
        </w:rPr>
        <w:t xml:space="preserve">Sankční ujednání </w:t>
      </w:r>
    </w:p>
    <w:p w:rsidR="00533180" w:rsidRPr="004029EC" w:rsidRDefault="00533180">
      <w:pPr>
        <w:numPr>
          <w:ilvl w:val="0"/>
          <w:numId w:val="11"/>
        </w:numPr>
        <w:tabs>
          <w:tab w:val="left" w:pos="426"/>
        </w:tabs>
        <w:spacing w:before="120"/>
        <w:jc w:val="both"/>
      </w:pPr>
      <w:r>
        <w:t xml:space="preserve">V případě, že zhotovitel neprovede dílo včas, je povinen zaplatit objednateli smluvní pokutu </w:t>
      </w:r>
      <w:r w:rsidRPr="004029EC">
        <w:t>ve výši 0,25 % z ceny za dílo bez DPH za každý i započatý den prodlení.</w:t>
      </w:r>
    </w:p>
    <w:p w:rsidR="00533180" w:rsidRDefault="00533180">
      <w:pPr>
        <w:numPr>
          <w:ilvl w:val="0"/>
          <w:numId w:val="11"/>
        </w:numPr>
        <w:tabs>
          <w:tab w:val="left" w:pos="426"/>
        </w:tabs>
        <w:spacing w:before="120"/>
        <w:jc w:val="both"/>
      </w:pPr>
      <w:r w:rsidRPr="004029EC">
        <w:t xml:space="preserve">V případě, že zhotovitel neodstraní vady a nedodělky, s nimiž bylo dílo převzato v souladu s čl. III odst. </w:t>
      </w:r>
      <w:r w:rsidR="00106BE5" w:rsidRPr="004029EC">
        <w:t>7</w:t>
      </w:r>
      <w:r>
        <w:t xml:space="preserve"> této smlouvy (převzetí s výhradami) ve stanovené lhůtě, je povinen zaplatit objednateli smluvní pokutu ve výši 0,05 % z ceny za dílo bez DPH za každý i započatý den prodlení</w:t>
      </w:r>
    </w:p>
    <w:p w:rsidR="00533180" w:rsidRDefault="00533180">
      <w:pPr>
        <w:numPr>
          <w:ilvl w:val="0"/>
          <w:numId w:val="11"/>
        </w:numPr>
        <w:tabs>
          <w:tab w:val="left" w:pos="426"/>
        </w:tabs>
        <w:spacing w:before="120"/>
        <w:jc w:val="both"/>
      </w:pPr>
      <w:r>
        <w:t>Pro případ prodlení se zaplacením ceny za dílo sjednávají smluvní strany úrok z prodlení ve výši stanovené občanskoprávními předpisy.</w:t>
      </w:r>
    </w:p>
    <w:p w:rsidR="00533180" w:rsidRDefault="00533180">
      <w:pPr>
        <w:pStyle w:val="Smlouva-slo0"/>
        <w:numPr>
          <w:ilvl w:val="0"/>
          <w:numId w:val="11"/>
        </w:numPr>
      </w:pPr>
      <w:r>
        <w:t xml:space="preserve">V případě nedodržení stanoveného termínu k odstranění vady je zhotovitel povinen zaplatit objednateli smluvní pokutu ve výši 1.000,-- Kč za každý i započatý den prodlení. </w:t>
      </w:r>
    </w:p>
    <w:p w:rsidR="00533180" w:rsidRDefault="00533180">
      <w:pPr>
        <w:pStyle w:val="Smlouva-slo0"/>
        <w:numPr>
          <w:ilvl w:val="0"/>
          <w:numId w:val="11"/>
        </w:numPr>
      </w:pPr>
      <w: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rsidR="00533180" w:rsidRDefault="00533180">
      <w:pPr>
        <w:pStyle w:val="Smlouva-slo0"/>
        <w:numPr>
          <w:ilvl w:val="0"/>
          <w:numId w:val="11"/>
        </w:numPr>
      </w:pPr>
      <w:r>
        <w:t xml:space="preserve">Sjednané smluvní pokuty zaplatí povinná strana nezávisle na zavinění a na tom, zda a v jaké výši vznikne druhé straně škoda. </w:t>
      </w:r>
    </w:p>
    <w:p w:rsidR="00533180" w:rsidRDefault="00533180" w:rsidP="009C7450">
      <w:pPr>
        <w:pStyle w:val="Smlouva-slo0"/>
        <w:numPr>
          <w:ilvl w:val="0"/>
          <w:numId w:val="11"/>
        </w:numPr>
      </w:pPr>
      <w:r>
        <w:t>Smluvní pokuty se nezapočítávají na náhradu případně vzniklé škody. Náhradu škody lze vymáhat samostatně vedle smluvní pokuty v plné výši.</w:t>
      </w:r>
    </w:p>
    <w:p w:rsidR="00941801" w:rsidRDefault="00941801" w:rsidP="00941801">
      <w:pPr>
        <w:pStyle w:val="Smlouva-slo0"/>
        <w:ind w:left="357"/>
      </w:pPr>
    </w:p>
    <w:p w:rsidR="00941801" w:rsidRDefault="00941801" w:rsidP="00941801">
      <w:pPr>
        <w:pStyle w:val="Nadpis2"/>
        <w:rPr>
          <w:lang w:eastAsia="cs-CZ"/>
        </w:rPr>
      </w:pPr>
      <w:r w:rsidRPr="00941801">
        <w:rPr>
          <w:lang w:eastAsia="cs-CZ"/>
        </w:rPr>
        <w:t>XV</w:t>
      </w:r>
      <w:r>
        <w:rPr>
          <w:lang w:eastAsia="cs-CZ"/>
        </w:rPr>
        <w:t>I</w:t>
      </w:r>
      <w:r w:rsidRPr="00941801">
        <w:rPr>
          <w:lang w:eastAsia="cs-CZ"/>
        </w:rPr>
        <w:t>.</w:t>
      </w:r>
    </w:p>
    <w:p w:rsidR="00941801" w:rsidRPr="00941801" w:rsidRDefault="00941801" w:rsidP="00941801">
      <w:pPr>
        <w:pStyle w:val="Nadpis2"/>
        <w:rPr>
          <w:rFonts w:eastAsia="Tahoma"/>
          <w:i/>
          <w:iCs/>
          <w:lang w:eastAsia="cs-CZ"/>
        </w:rPr>
      </w:pPr>
      <w:r w:rsidRPr="00941801">
        <w:rPr>
          <w:lang w:eastAsia="cs-CZ"/>
        </w:rPr>
        <w:t>Sankce vůči Rusku a Bělorusku</w:t>
      </w:r>
    </w:p>
    <w:p w:rsidR="00941801" w:rsidRPr="00941801" w:rsidRDefault="00941801" w:rsidP="00941801">
      <w:pPr>
        <w:widowControl w:val="0"/>
        <w:numPr>
          <w:ilvl w:val="0"/>
          <w:numId w:val="34"/>
        </w:numPr>
        <w:suppressAutoHyphens w:val="0"/>
        <w:spacing w:before="120"/>
        <w:ind w:left="357" w:hanging="357"/>
        <w:jc w:val="both"/>
        <w:rPr>
          <w:rFonts w:eastAsia="Tahoma"/>
          <w:snapToGrid w:val="0"/>
          <w:lang w:eastAsia="cs-CZ"/>
        </w:rPr>
      </w:pPr>
      <w:r w:rsidRPr="00941801">
        <w:rPr>
          <w:snapToGrid w:val="0"/>
          <w:lang w:eastAsia="cs-CZ"/>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rsidR="00941801" w:rsidRPr="00941801" w:rsidRDefault="00941801" w:rsidP="00941801">
      <w:pPr>
        <w:widowControl w:val="0"/>
        <w:numPr>
          <w:ilvl w:val="0"/>
          <w:numId w:val="34"/>
        </w:numPr>
        <w:suppressAutoHyphens w:val="0"/>
        <w:spacing w:before="120"/>
        <w:ind w:left="357" w:hanging="357"/>
        <w:jc w:val="both"/>
        <w:rPr>
          <w:rFonts w:eastAsia="Tahoma"/>
          <w:snapToGrid w:val="0"/>
          <w:lang w:eastAsia="cs-CZ"/>
        </w:rPr>
      </w:pPr>
      <w:r w:rsidRPr="00941801">
        <w:rPr>
          <w:snapToGrid w:val="0"/>
          <w:lang w:eastAsia="cs-CZ"/>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rsidR="00941801" w:rsidRPr="00941801" w:rsidRDefault="00941801" w:rsidP="00941801">
      <w:pPr>
        <w:widowControl w:val="0"/>
        <w:numPr>
          <w:ilvl w:val="0"/>
          <w:numId w:val="34"/>
        </w:numPr>
        <w:suppressAutoHyphens w:val="0"/>
        <w:spacing w:before="120"/>
        <w:ind w:left="357" w:hanging="357"/>
        <w:jc w:val="both"/>
        <w:rPr>
          <w:rFonts w:eastAsia="Tahoma"/>
          <w:snapToGrid w:val="0"/>
          <w:lang w:eastAsia="cs-CZ"/>
        </w:rPr>
      </w:pPr>
      <w:r w:rsidRPr="00941801">
        <w:rPr>
          <w:snapToGrid w:val="0"/>
          <w:lang w:eastAsia="cs-CZ"/>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rsidR="00941801" w:rsidRPr="00941801" w:rsidRDefault="00941801" w:rsidP="00941801">
      <w:pPr>
        <w:widowControl w:val="0"/>
        <w:numPr>
          <w:ilvl w:val="0"/>
          <w:numId w:val="34"/>
        </w:numPr>
        <w:suppressAutoHyphens w:val="0"/>
        <w:spacing w:before="120"/>
        <w:ind w:left="357" w:hanging="357"/>
        <w:jc w:val="both"/>
        <w:rPr>
          <w:rFonts w:eastAsia="Tahoma"/>
          <w:snapToGrid w:val="0"/>
          <w:lang w:eastAsia="cs-CZ"/>
        </w:rPr>
      </w:pPr>
      <w:r w:rsidRPr="00941801">
        <w:rPr>
          <w:rFonts w:eastAsia="Tahoma"/>
          <w:snapToGrid w:val="0"/>
          <w:lang w:eastAsia="cs-CZ"/>
        </w:rPr>
        <w:t xml:space="preserve">Dojde-li k </w:t>
      </w:r>
      <w:r w:rsidRPr="00941801">
        <w:rPr>
          <w:snapToGrid w:val="0"/>
          <w:lang w:eastAsia="cs-CZ"/>
        </w:rPr>
        <w:t>porušení</w:t>
      </w:r>
      <w:r w:rsidRPr="00941801">
        <w:rPr>
          <w:rFonts w:eastAsia="Tahoma"/>
          <w:snapToGrid w:val="0"/>
          <w:lang w:eastAsia="cs-CZ"/>
        </w:rPr>
        <w:t xml:space="preserve"> pravidel dle odst. 1 tohoto článku smlouvy, je zhotovitel povinen zaplatit objednateli smluvní pokutu ve výši 100.000 Kč, a to za každý jednotlivý případ porušení.</w:t>
      </w:r>
    </w:p>
    <w:p w:rsidR="00533180" w:rsidRDefault="00533180">
      <w:pPr>
        <w:pStyle w:val="Smlouva2"/>
        <w:spacing w:before="600"/>
      </w:pPr>
      <w:r>
        <w:t>XVI</w:t>
      </w:r>
      <w:r w:rsidR="00941801">
        <w:t>I</w:t>
      </w:r>
      <w:r>
        <w:t>.</w:t>
      </w:r>
    </w:p>
    <w:p w:rsidR="00533180" w:rsidRDefault="00533180">
      <w:pPr>
        <w:pStyle w:val="Smlouva2"/>
      </w:pPr>
      <w:r>
        <w:rPr>
          <w:bCs/>
        </w:rPr>
        <w:t>Zánik smlouvy</w:t>
      </w:r>
    </w:p>
    <w:p w:rsidR="00533180" w:rsidRDefault="00533180">
      <w:pPr>
        <w:pStyle w:val="Smlouva-slo0"/>
        <w:numPr>
          <w:ilvl w:val="0"/>
          <w:numId w:val="6"/>
        </w:numPr>
        <w:tabs>
          <w:tab w:val="left" w:pos="426"/>
        </w:tabs>
        <w:spacing w:after="120"/>
        <w:ind w:left="357" w:hanging="357"/>
      </w:pPr>
      <w:r>
        <w:t xml:space="preserve">Smluvní strany mohou ukončit smluvní vztah písemnou dohodou. </w:t>
      </w:r>
    </w:p>
    <w:p w:rsidR="00533180" w:rsidRDefault="00533180">
      <w:pPr>
        <w:pStyle w:val="Smlouva-slo0"/>
        <w:numPr>
          <w:ilvl w:val="0"/>
          <w:numId w:val="30"/>
        </w:numPr>
        <w:tabs>
          <w:tab w:val="left" w:pos="426"/>
        </w:tabs>
        <w:spacing w:before="0" w:after="60"/>
      </w:pPr>
      <w:r>
        <w:t>Smluvní strany jsou oprávněny odstoupit od smlouvy v případě jejího podstatného porušení druhou smluvní stranou, přičemž podstatným porušením smlouvy se rozumí zejména:</w:t>
      </w:r>
    </w:p>
    <w:p w:rsidR="00533180" w:rsidRDefault="00533180">
      <w:pPr>
        <w:pStyle w:val="Smlouva-slo0"/>
        <w:numPr>
          <w:ilvl w:val="0"/>
          <w:numId w:val="26"/>
        </w:numPr>
        <w:tabs>
          <w:tab w:val="left" w:pos="426"/>
        </w:tabs>
        <w:spacing w:before="0" w:after="60"/>
      </w:pPr>
      <w:r>
        <w:t>neprovedení díla v době plnění dle čl. IV odst. 1 této smlouvy,</w:t>
      </w:r>
    </w:p>
    <w:p w:rsidR="00533180" w:rsidRDefault="00533180">
      <w:pPr>
        <w:pStyle w:val="Smlouva-slo0"/>
        <w:numPr>
          <w:ilvl w:val="0"/>
          <w:numId w:val="26"/>
        </w:numPr>
        <w:tabs>
          <w:tab w:val="left" w:pos="426"/>
        </w:tabs>
        <w:spacing w:before="0" w:after="60"/>
      </w:pPr>
      <w:r>
        <w:t>nepřevzetí staveniště zhotovitelem na výzvu objednatele (s výjimkou případů, kdy převzetí brání důvody na straně objednatele),</w:t>
      </w:r>
    </w:p>
    <w:p w:rsidR="00533180" w:rsidRDefault="00533180">
      <w:pPr>
        <w:pStyle w:val="Smlouva-slo0"/>
        <w:numPr>
          <w:ilvl w:val="0"/>
          <w:numId w:val="26"/>
        </w:numPr>
        <w:tabs>
          <w:tab w:val="left" w:pos="426"/>
        </w:tabs>
        <w:spacing w:before="0" w:after="60"/>
      </w:pPr>
      <w:r>
        <w:t>nedodržení pokynů objednatele, právních předpisů nebo technických norem týkajících se provádění díla,</w:t>
      </w:r>
    </w:p>
    <w:p w:rsidR="00533180" w:rsidRDefault="00533180">
      <w:pPr>
        <w:pStyle w:val="Smlouva-slo0"/>
        <w:numPr>
          <w:ilvl w:val="0"/>
          <w:numId w:val="26"/>
        </w:numPr>
        <w:tabs>
          <w:tab w:val="left" w:pos="426"/>
        </w:tabs>
        <w:spacing w:before="0" w:after="60"/>
      </w:pPr>
      <w:r>
        <w:t>nedodržení smluvních ujednání o záruce za jakost,</w:t>
      </w:r>
    </w:p>
    <w:p w:rsidR="00533180" w:rsidRDefault="00533180">
      <w:pPr>
        <w:pStyle w:val="Smlouva-slo0"/>
        <w:numPr>
          <w:ilvl w:val="0"/>
          <w:numId w:val="26"/>
        </w:numPr>
        <w:tabs>
          <w:tab w:val="left" w:pos="426"/>
        </w:tabs>
        <w:spacing w:after="60"/>
      </w:pPr>
      <w:r>
        <w:t>neuhrazení ceny za dílo objednatelem po druhé výzvě zhotovitele k uhrazení dlužné částky, přičemž druhá výzva nesmí následovat dříve než 30 dnů po doručení první výzvy,</w:t>
      </w:r>
    </w:p>
    <w:p w:rsidR="00533180" w:rsidRPr="004029EC" w:rsidRDefault="00533180">
      <w:pPr>
        <w:pStyle w:val="Smlouva-slo0"/>
        <w:numPr>
          <w:ilvl w:val="0"/>
          <w:numId w:val="26"/>
        </w:numPr>
        <w:tabs>
          <w:tab w:val="left" w:pos="426"/>
        </w:tabs>
        <w:spacing w:before="0" w:after="120"/>
      </w:pPr>
      <w:r w:rsidRPr="004029EC">
        <w:t>nedodržení smluvních ujednání dle čl. X odst. 8 této smlouvy.</w:t>
      </w:r>
    </w:p>
    <w:p w:rsidR="00533180" w:rsidRDefault="00533180">
      <w:pPr>
        <w:pStyle w:val="Smlouva-slo0"/>
        <w:numPr>
          <w:ilvl w:val="0"/>
          <w:numId w:val="30"/>
        </w:numPr>
        <w:tabs>
          <w:tab w:val="left" w:pos="426"/>
        </w:tabs>
        <w:spacing w:before="0" w:after="60"/>
      </w:pPr>
      <w:r w:rsidRPr="004029EC">
        <w:rPr>
          <w:szCs w:val="24"/>
        </w:rPr>
        <w:t>Objednatel je dále oprávněn od této smlouvy odstoupit</w:t>
      </w:r>
      <w:r>
        <w:rPr>
          <w:szCs w:val="24"/>
        </w:rPr>
        <w:t xml:space="preserve"> v těchto případech:</w:t>
      </w:r>
    </w:p>
    <w:p w:rsidR="00533180" w:rsidRDefault="00533180">
      <w:pPr>
        <w:numPr>
          <w:ilvl w:val="0"/>
          <w:numId w:val="15"/>
        </w:numPr>
        <w:tabs>
          <w:tab w:val="left" w:pos="720"/>
        </w:tabs>
        <w:spacing w:line="276" w:lineRule="auto"/>
        <w:ind w:left="720" w:hanging="360"/>
        <w:jc w:val="both"/>
      </w:pPr>
      <w:r>
        <w:rPr>
          <w:color w:val="000000"/>
        </w:rPr>
        <w:t xml:space="preserve">dojde – </w:t>
      </w:r>
      <w:proofErr w:type="spellStart"/>
      <w:r>
        <w:rPr>
          <w:color w:val="000000"/>
        </w:rPr>
        <w:t>li</w:t>
      </w:r>
      <w:proofErr w:type="spellEnd"/>
      <w:r>
        <w:rPr>
          <w:color w:val="000000"/>
        </w:rPr>
        <w:t xml:space="preserve"> k neoprávněnému zastavení prací z rozhodnutí zhotovitele nebo zhotovitel postupuje při provádění díla způsobem, který zjevně neodpovídá dohodnutému rozsahu díla a sjednanému termínu předání díla, či jeho části objednateli;</w:t>
      </w:r>
    </w:p>
    <w:p w:rsidR="00533180" w:rsidRDefault="00533180">
      <w:pPr>
        <w:numPr>
          <w:ilvl w:val="0"/>
          <w:numId w:val="15"/>
        </w:numPr>
        <w:tabs>
          <w:tab w:val="left" w:pos="720"/>
        </w:tabs>
        <w:spacing w:line="276" w:lineRule="auto"/>
        <w:ind w:left="720" w:hanging="360"/>
        <w:jc w:val="both"/>
      </w:pPr>
      <w:r>
        <w:rPr>
          <w:color w:val="000000"/>
        </w:rPr>
        <w:t xml:space="preserve">bylo-li příslušným soudem rozhodnuto o tom, že zhotovitel je v úpadku ve smyslu zákona č. 182/2006 Sb., o úpadku a způsobech jeho řešení (insolvenční zákon), </w:t>
      </w:r>
      <w:r>
        <w:rPr>
          <w:color w:val="000000"/>
        </w:rPr>
        <w:br/>
        <w:t xml:space="preserve">ve znění pozdějších předpisů (a to bez ohledu na právní moc tohoto rozhodnutí); </w:t>
      </w:r>
    </w:p>
    <w:p w:rsidR="00533180" w:rsidRDefault="00533180">
      <w:pPr>
        <w:numPr>
          <w:ilvl w:val="0"/>
          <w:numId w:val="15"/>
        </w:numPr>
        <w:tabs>
          <w:tab w:val="left" w:pos="720"/>
        </w:tabs>
        <w:spacing w:line="276" w:lineRule="auto"/>
        <w:ind w:left="720" w:hanging="360"/>
        <w:jc w:val="both"/>
      </w:pPr>
      <w:r>
        <w:rPr>
          <w:color w:val="000000"/>
        </w:rPr>
        <w:t>podá-li zhotovitel sám na sebe insolvenční návrh.</w:t>
      </w:r>
    </w:p>
    <w:p w:rsidR="00533180" w:rsidRDefault="00533180">
      <w:pPr>
        <w:pStyle w:val="Smlouva-slo0"/>
        <w:numPr>
          <w:ilvl w:val="0"/>
          <w:numId w:val="30"/>
        </w:numPr>
        <w:tabs>
          <w:tab w:val="left" w:pos="426"/>
        </w:tabs>
        <w:spacing w:before="0" w:after="120"/>
      </w:pPr>
      <w:r>
        <w:rPr>
          <w:szCs w:val="24"/>
        </w:rPr>
        <w:t>Odstoupením</w:t>
      </w:r>
      <w:r>
        <w:rPr>
          <w:color w:val="000000"/>
          <w:szCs w:val="24"/>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rsidR="00533180" w:rsidRDefault="00533180" w:rsidP="009C7450">
      <w:pPr>
        <w:pStyle w:val="Smlouva-slo0"/>
        <w:numPr>
          <w:ilvl w:val="0"/>
          <w:numId w:val="30"/>
        </w:numPr>
        <w:tabs>
          <w:tab w:val="left" w:pos="426"/>
        </w:tabs>
        <w:spacing w:before="0" w:after="120"/>
      </w:pPr>
      <w:r>
        <w:t>Pro účely této smlouvy se pod pojmem „bez zbytečného odkladu“ rozumí „nejpozději do 14-ti dnů“.</w:t>
      </w:r>
    </w:p>
    <w:p w:rsidR="00533180" w:rsidRDefault="00533180" w:rsidP="009C7450">
      <w:pPr>
        <w:pStyle w:val="Smlouva2"/>
        <w:spacing w:before="600"/>
        <w:ind w:left="3545" w:firstLine="709"/>
        <w:jc w:val="left"/>
      </w:pPr>
      <w:r>
        <w:t>XVI</w:t>
      </w:r>
      <w:r w:rsidR="00941801">
        <w:t>I</w:t>
      </w:r>
      <w:r>
        <w:t>I.</w:t>
      </w:r>
    </w:p>
    <w:p w:rsidR="00533180" w:rsidRDefault="00533180">
      <w:pPr>
        <w:pStyle w:val="Nadpis1"/>
        <w:keepNext w:val="0"/>
        <w:widowControl w:val="0"/>
      </w:pPr>
      <w:r>
        <w:rPr>
          <w:sz w:val="24"/>
        </w:rPr>
        <w:t>Závěrečná ujednání</w:t>
      </w:r>
    </w:p>
    <w:p w:rsidR="00533180" w:rsidRDefault="00533180">
      <w:pPr>
        <w:pStyle w:val="Smlouva-slo0"/>
        <w:numPr>
          <w:ilvl w:val="0"/>
          <w:numId w:val="8"/>
        </w:numPr>
      </w:pPr>
      <w:r>
        <w:t>Změnit nebo doplnit smlouvu mohou smluvní strany pouze formou písemných dodatků, které budou vzestupně číslovány, výslovně prohlášeny za dodatek této smlouvy a podepsány oprávněnými zástupci smluvních stran.</w:t>
      </w:r>
    </w:p>
    <w:p w:rsidR="00533180" w:rsidRDefault="00533180">
      <w:pPr>
        <w:pStyle w:val="Smlouva-slo0"/>
        <w:numPr>
          <w:ilvl w:val="0"/>
          <w:numId w:val="8"/>
        </w:numPr>
      </w:pPr>
      <w:r>
        <w:t>Smlouva nabývá platnosti podpisem obou smluvních stran a účinnosti dnem, kdy vyjádření souhlasu s obsahem návrhu smlouvy dojde druhé smluvní straně.</w:t>
      </w:r>
    </w:p>
    <w:p w:rsidR="00533180" w:rsidRDefault="00533180">
      <w:pPr>
        <w:pStyle w:val="Smlouva-slo0"/>
        <w:numPr>
          <w:ilvl w:val="0"/>
          <w:numId w:val="8"/>
        </w:numPr>
      </w:pPr>
      <w:r>
        <w:t>Smlouva je vyhotovena ve dvou stejnopisech s platností originálu podepsaných oprávněnými zástupci smluvních stran, přičemž objednatel obdrží tři a zhotovitel jedno vyhotovení.</w:t>
      </w:r>
    </w:p>
    <w:p w:rsidR="00533180" w:rsidRDefault="00533180">
      <w:pPr>
        <w:pStyle w:val="Smlouva-slo0"/>
        <w:numPr>
          <w:ilvl w:val="0"/>
          <w:numId w:val="8"/>
        </w:numPr>
      </w:pPr>
      <w:r>
        <w:t>Zhotovitel nemůže bez souhlasu objednatele postoupit svá práva a povinnosti plynoucí ze smlouvy třetí osobě.</w:t>
      </w:r>
    </w:p>
    <w:p w:rsidR="00533180" w:rsidRDefault="00533180">
      <w:pPr>
        <w:pStyle w:val="Smlouva-slo0"/>
        <w:numPr>
          <w:ilvl w:val="0"/>
          <w:numId w:val="8"/>
        </w:numPr>
      </w:pPr>
      <w: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533180" w:rsidRDefault="00533180" w:rsidP="004029EC">
      <w:pPr>
        <w:pStyle w:val="Smlouva-slo0"/>
        <w:numPr>
          <w:ilvl w:val="0"/>
          <w:numId w:val="8"/>
        </w:numPr>
      </w:pPr>
      <w:r>
        <w:t>Zhotovitel bere na vědomí, že tato smlouva bude zveřejněna v registru smluv a účinnost smlouvy nastane tímto zveřejněním.</w:t>
      </w:r>
    </w:p>
    <w:p w:rsidR="00533180" w:rsidRDefault="00533180">
      <w:pPr>
        <w:pStyle w:val="Smlouva-slo0"/>
        <w:widowControl/>
        <w:numPr>
          <w:ilvl w:val="0"/>
          <w:numId w:val="8"/>
        </w:numPr>
        <w:tabs>
          <w:tab w:val="left" w:pos="426"/>
        </w:tabs>
        <w:spacing w:before="0" w:after="60"/>
      </w:pPr>
      <w:r>
        <w:t xml:space="preserve">Nedílnou součástí smlouvy je tato příloha: </w:t>
      </w:r>
    </w:p>
    <w:p w:rsidR="00533180" w:rsidRDefault="00533180">
      <w:pPr>
        <w:pStyle w:val="Smlouva-slo0"/>
        <w:spacing w:before="0" w:after="60"/>
        <w:ind w:firstLine="360"/>
      </w:pPr>
      <w:r>
        <w:rPr>
          <w:bCs/>
        </w:rPr>
        <w:t xml:space="preserve">Příloha č. 1: </w:t>
      </w:r>
      <w:r w:rsidR="00473F31">
        <w:t>Soupis prací a položkový rozpočet</w:t>
      </w:r>
    </w:p>
    <w:p w:rsidR="00533180" w:rsidRDefault="00533180" w:rsidP="009C7450">
      <w:pPr>
        <w:pStyle w:val="Smlouva-slo0"/>
        <w:tabs>
          <w:tab w:val="left" w:pos="426"/>
        </w:tabs>
        <w:spacing w:before="0" w:line="240" w:lineRule="auto"/>
      </w:pPr>
    </w:p>
    <w:tbl>
      <w:tblPr>
        <w:tblW w:w="0" w:type="auto"/>
        <w:tblInd w:w="-72" w:type="dxa"/>
        <w:tblLayout w:type="fixed"/>
        <w:tblCellMar>
          <w:left w:w="70" w:type="dxa"/>
          <w:right w:w="70" w:type="dxa"/>
        </w:tblCellMar>
        <w:tblLook w:val="0000" w:firstRow="0" w:lastRow="0" w:firstColumn="0" w:lastColumn="0" w:noHBand="0" w:noVBand="0"/>
      </w:tblPr>
      <w:tblGrid>
        <w:gridCol w:w="3686"/>
        <w:gridCol w:w="1316"/>
        <w:gridCol w:w="4212"/>
      </w:tblGrid>
      <w:tr w:rsidR="00533180">
        <w:tc>
          <w:tcPr>
            <w:tcW w:w="3686" w:type="dxa"/>
            <w:shd w:val="clear" w:color="auto" w:fill="auto"/>
          </w:tcPr>
          <w:p w:rsidR="00533180" w:rsidRDefault="00533180">
            <w:r>
              <w:t xml:space="preserve">V Kyjovicích dne </w:t>
            </w:r>
          </w:p>
          <w:p w:rsidR="00533180" w:rsidRDefault="00533180"/>
          <w:p w:rsidR="00533180" w:rsidRDefault="00533180"/>
          <w:p w:rsidR="00533180" w:rsidRDefault="00533180"/>
          <w:p w:rsidR="00B73731" w:rsidRDefault="00B73731"/>
        </w:tc>
        <w:tc>
          <w:tcPr>
            <w:tcW w:w="1316" w:type="dxa"/>
            <w:shd w:val="clear" w:color="auto" w:fill="auto"/>
          </w:tcPr>
          <w:p w:rsidR="00533180" w:rsidRDefault="00533180">
            <w:pPr>
              <w:snapToGrid w:val="0"/>
            </w:pPr>
          </w:p>
        </w:tc>
        <w:tc>
          <w:tcPr>
            <w:tcW w:w="4212" w:type="dxa"/>
            <w:shd w:val="clear" w:color="auto" w:fill="auto"/>
          </w:tcPr>
          <w:p w:rsidR="00533180" w:rsidRDefault="00533180">
            <w:r>
              <w:t xml:space="preserve">V  Kyjovicích          dne </w:t>
            </w:r>
          </w:p>
        </w:tc>
      </w:tr>
      <w:tr w:rsidR="00533180">
        <w:tc>
          <w:tcPr>
            <w:tcW w:w="3686" w:type="dxa"/>
            <w:tcBorders>
              <w:top w:val="single" w:sz="4" w:space="0" w:color="000000"/>
            </w:tcBorders>
            <w:shd w:val="clear" w:color="auto" w:fill="auto"/>
          </w:tcPr>
          <w:p w:rsidR="00533180" w:rsidRDefault="00533180">
            <w:pPr>
              <w:jc w:val="center"/>
            </w:pPr>
            <w:r>
              <w:t>za objednatele</w:t>
            </w:r>
          </w:p>
          <w:p w:rsidR="00533180" w:rsidRDefault="004F7C4B">
            <w:pPr>
              <w:jc w:val="center"/>
            </w:pPr>
            <w:r>
              <w:t>Mgr. Ing. Ivana Mar</w:t>
            </w:r>
            <w:r w:rsidR="00C8333A">
              <w:t>t</w:t>
            </w:r>
            <w:r>
              <w:t>i</w:t>
            </w:r>
            <w:r w:rsidR="00C8333A">
              <w:t xml:space="preserve">níková </w:t>
            </w:r>
          </w:p>
          <w:p w:rsidR="00533180" w:rsidRDefault="00533180">
            <w:pPr>
              <w:jc w:val="center"/>
            </w:pPr>
          </w:p>
          <w:p w:rsidR="00533180" w:rsidRDefault="00533180">
            <w:pPr>
              <w:jc w:val="center"/>
            </w:pPr>
          </w:p>
          <w:p w:rsidR="00B73731" w:rsidRDefault="00B73731" w:rsidP="00473F31"/>
          <w:p w:rsidR="00B73731" w:rsidRDefault="00B73731" w:rsidP="00473F31"/>
          <w:p w:rsidR="00B73731" w:rsidRDefault="00B73731" w:rsidP="00473F31"/>
          <w:p w:rsidR="00533180" w:rsidRDefault="00B73731" w:rsidP="00473F31">
            <w:r>
              <w:t xml:space="preserve">Příloha </w:t>
            </w:r>
            <w:proofErr w:type="gramStart"/>
            <w:r>
              <w:t>č.1 Pol</w:t>
            </w:r>
            <w:r w:rsidRPr="00B73731">
              <w:t>ožkový</w:t>
            </w:r>
            <w:proofErr w:type="gramEnd"/>
            <w:r w:rsidRPr="00B73731">
              <w:t xml:space="preserve"> rozpočet</w:t>
            </w:r>
            <w:r>
              <w:t xml:space="preserve"> </w:t>
            </w:r>
          </w:p>
        </w:tc>
        <w:tc>
          <w:tcPr>
            <w:tcW w:w="1316" w:type="dxa"/>
            <w:shd w:val="clear" w:color="auto" w:fill="auto"/>
            <w:vAlign w:val="center"/>
          </w:tcPr>
          <w:p w:rsidR="00533180" w:rsidRDefault="00533180">
            <w:pPr>
              <w:snapToGrid w:val="0"/>
              <w:jc w:val="center"/>
            </w:pPr>
          </w:p>
        </w:tc>
        <w:tc>
          <w:tcPr>
            <w:tcW w:w="4212" w:type="dxa"/>
            <w:tcBorders>
              <w:top w:val="single" w:sz="4" w:space="0" w:color="000000"/>
            </w:tcBorders>
            <w:shd w:val="clear" w:color="auto" w:fill="auto"/>
          </w:tcPr>
          <w:p w:rsidR="00533180" w:rsidRDefault="00533180">
            <w:pPr>
              <w:jc w:val="center"/>
            </w:pPr>
            <w:r>
              <w:t>za zhotovitele</w:t>
            </w:r>
          </w:p>
          <w:p w:rsidR="00533180" w:rsidRDefault="00533180">
            <w:pPr>
              <w:jc w:val="center"/>
            </w:pPr>
          </w:p>
          <w:p w:rsidR="00533180" w:rsidRDefault="00533180">
            <w:pPr>
              <w:jc w:val="center"/>
            </w:pPr>
          </w:p>
          <w:p w:rsidR="00533180" w:rsidRDefault="00533180">
            <w:pPr>
              <w:jc w:val="center"/>
            </w:pPr>
          </w:p>
          <w:p w:rsidR="00533180" w:rsidRDefault="00533180">
            <w:pPr>
              <w:jc w:val="center"/>
            </w:pPr>
          </w:p>
          <w:p w:rsidR="00533180" w:rsidRDefault="00533180">
            <w:pPr>
              <w:jc w:val="center"/>
            </w:pPr>
          </w:p>
          <w:p w:rsidR="00533180" w:rsidRDefault="00533180">
            <w:pPr>
              <w:jc w:val="center"/>
            </w:pPr>
          </w:p>
          <w:p w:rsidR="00533180" w:rsidRDefault="00533180">
            <w:pPr>
              <w:jc w:val="center"/>
            </w:pPr>
          </w:p>
        </w:tc>
      </w:tr>
    </w:tbl>
    <w:p w:rsidR="00533180" w:rsidRDefault="00533180" w:rsidP="00B73731">
      <w:pPr>
        <w:pStyle w:val="Smlouva-slo0"/>
        <w:pageBreakBefore/>
        <w:spacing w:before="0" w:after="60"/>
        <w:ind w:left="1440" w:hanging="1440"/>
      </w:pPr>
    </w:p>
    <w:sectPr w:rsidR="00533180" w:rsidSect="00941801">
      <w:footerReference w:type="default" r:id="rId7"/>
      <w:footerReference w:type="first" r:id="rId8"/>
      <w:pgSz w:w="11906" w:h="16838"/>
      <w:pgMar w:top="1134" w:right="1418" w:bottom="1134" w:left="1418"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FBE" w:rsidRDefault="00865FBE">
      <w:r>
        <w:separator/>
      </w:r>
    </w:p>
  </w:endnote>
  <w:endnote w:type="continuationSeparator" w:id="0">
    <w:p w:rsidR="00865FBE" w:rsidRDefault="0086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C77" w:rsidRDefault="00206418" w:rsidP="00BB2C77">
    <w:pPr>
      <w:pStyle w:val="Zpat"/>
    </w:pPr>
    <w:r>
      <w:rPr>
        <w:sz w:val="20"/>
      </w:rPr>
      <w:t xml:space="preserve">Smlouva o dílo </w:t>
    </w:r>
    <w:r w:rsidR="00BB2C77" w:rsidRPr="007F53AA">
      <w:rPr>
        <w:sz w:val="20"/>
      </w:rPr>
      <w:t>„</w:t>
    </w:r>
    <w:r w:rsidRPr="00206418">
      <w:rPr>
        <w:sz w:val="20"/>
      </w:rPr>
      <w:t>Oprava  rampy a konstrukce nábytku včetně výměny podlahové krytiny a nábytku ve společenské místnosti I.NP na budově č. p. 1, Kyjovice.“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80" w:rsidRDefault="00C8333A">
    <w:pPr>
      <w:pStyle w:val="Zpat"/>
    </w:pPr>
    <w:r>
      <w:rPr>
        <w:sz w:val="20"/>
      </w:rPr>
      <w:t xml:space="preserve">Smlouva o dílo </w:t>
    </w:r>
    <w:r w:rsidRPr="00C8333A">
      <w:rPr>
        <w:sz w:val="20"/>
      </w:rPr>
      <w:t>„</w:t>
    </w:r>
    <w:r w:rsidR="00206418">
      <w:rPr>
        <w:sz w:val="20"/>
      </w:rPr>
      <w:t>„Oprava rampy a konstrukce nábytku ve společenské místnosti I.NP včetně výměny podlahové krytiny a nábytku na budově č. 1, Kyjovice</w:t>
    </w:r>
    <w:r w:rsidR="007F53AA" w:rsidRPr="007F53AA">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FBE" w:rsidRDefault="00865FBE">
      <w:r>
        <w:separator/>
      </w:r>
    </w:p>
  </w:footnote>
  <w:footnote w:type="continuationSeparator" w:id="0">
    <w:p w:rsidR="00865FBE" w:rsidRDefault="00865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851"/>
        </w:tabs>
        <w:ind w:left="851" w:hanging="511"/>
      </w:pPr>
      <w:rPr>
        <w:rFonts w:hint="default"/>
        <w:b w:val="0"/>
        <w:i w:val="0"/>
        <w:sz w:val="24"/>
      </w:rPr>
    </w:lvl>
  </w:abstractNum>
  <w:abstractNum w:abstractNumId="2" w15:restartNumberingAfterBreak="0">
    <w:nsid w:val="00000003"/>
    <w:multiLevelType w:val="multilevel"/>
    <w:tmpl w:val="00000003"/>
    <w:name w:val="WW8Num3"/>
    <w:lvl w:ilvl="0">
      <w:start w:val="1"/>
      <w:numFmt w:val="lowerLetter"/>
      <w:lvlText w:val="%1)"/>
      <w:lvlJc w:val="left"/>
      <w:pPr>
        <w:tabs>
          <w:tab w:val="num" w:pos="717"/>
        </w:tabs>
        <w:ind w:left="717" w:hanging="360"/>
      </w:pPr>
    </w:lvl>
    <w:lvl w:ilvl="1">
      <w:start w:val="1"/>
      <w:numFmt w:val="decimal"/>
      <w:lvlText w:val="%2."/>
      <w:lvlJc w:val="left"/>
      <w:pPr>
        <w:tabs>
          <w:tab w:val="num" w:pos="360"/>
        </w:tabs>
        <w:ind w:left="340" w:hanging="34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397"/>
        </w:tabs>
        <w:ind w:left="397" w:hanging="397"/>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57" w:hanging="357"/>
      </w:pPr>
      <w:rPr>
        <w:rFonts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360"/>
        </w:tabs>
        <w:ind w:left="340" w:hanging="340"/>
      </w:pPr>
      <w:rPr>
        <w:rFonts w:ascii="Times New Roman" w:hAnsi="Times New Roman" w:cs="Times New Roman" w:hint="default"/>
        <w:b w:val="0"/>
        <w:i w:val="0"/>
        <w:color w:val="auto"/>
      </w:r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20" w:hanging="420"/>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57" w:hanging="357"/>
      </w:pPr>
      <w:rPr>
        <w:rFonts w:hint="default"/>
        <w:b w:val="0"/>
        <w:i w:val="0"/>
        <w:color w:val="auto"/>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851"/>
        </w:tabs>
        <w:ind w:left="851" w:hanging="511"/>
      </w:pPr>
      <w:rPr>
        <w:rFonts w:hint="default"/>
        <w:b w:val="0"/>
        <w:i w:val="0"/>
        <w:sz w:val="24"/>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40" w:hanging="340"/>
      </w:pPr>
      <w:rPr>
        <w:rFonts w:hint="default"/>
        <w:b w:val="0"/>
        <w:i w:val="0"/>
        <w:color w:val="auto"/>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360"/>
        </w:tabs>
        <w:ind w:left="340" w:hanging="340"/>
      </w:pPr>
      <w:rPr>
        <w:rFonts w:hint="default"/>
        <w:color w:val="auto"/>
      </w:rPr>
    </w:lvl>
    <w:lvl w:ilvl="3">
      <w:start w:val="3"/>
      <w:numFmt w:val="bullet"/>
      <w:lvlText w:val="-"/>
      <w:lvlJc w:val="left"/>
      <w:pPr>
        <w:tabs>
          <w:tab w:val="num" w:pos="2917"/>
        </w:tabs>
        <w:ind w:left="2917" w:hanging="397"/>
      </w:pPr>
      <w:rPr>
        <w:rFonts w:ascii="Times New Roman" w:hAnsi="Times New Roman" w:cs="Times New Roman" w:hint="default"/>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singleLevel"/>
    <w:tmpl w:val="0000000E"/>
    <w:name w:val="WW8Num14"/>
    <w:lvl w:ilvl="0">
      <w:start w:val="1"/>
      <w:numFmt w:val="bullet"/>
      <w:lvlText w:val=""/>
      <w:lvlJc w:val="left"/>
      <w:pPr>
        <w:tabs>
          <w:tab w:val="num" w:pos="2520"/>
        </w:tabs>
        <w:ind w:left="2520" w:hanging="360"/>
      </w:pPr>
      <w:rPr>
        <w:rFonts w:ascii="Symbol" w:hAnsi="Symbol" w:cs="Symbol" w:hint="default"/>
        <w:color w:val="auto"/>
        <w:sz w:val="20"/>
      </w:rPr>
    </w:lvl>
  </w:abstractNum>
  <w:abstractNum w:abstractNumId="14" w15:restartNumberingAfterBreak="0">
    <w:nsid w:val="0000000F"/>
    <w:multiLevelType w:val="singleLevel"/>
    <w:tmpl w:val="0000000F"/>
    <w:name w:val="WW8Num15"/>
    <w:lvl w:ilvl="0">
      <w:start w:val="1"/>
      <w:numFmt w:val="lowerLetter"/>
      <w:lvlText w:val="%1)"/>
      <w:lvlJc w:val="left"/>
      <w:pPr>
        <w:tabs>
          <w:tab w:val="num" w:pos="1545"/>
        </w:tabs>
        <w:ind w:left="1545" w:hanging="465"/>
      </w:pPr>
      <w:rPr>
        <w:rFonts w:hint="default"/>
        <w:b w:val="0"/>
        <w:i w:val="0"/>
        <w:sz w:val="24"/>
        <w:szCs w:val="24"/>
      </w:rPr>
    </w:lvl>
  </w:abstractNum>
  <w:abstractNum w:abstractNumId="15" w15:restartNumberingAfterBreak="0">
    <w:nsid w:val="00000010"/>
    <w:multiLevelType w:val="singleLevel"/>
    <w:tmpl w:val="00000010"/>
    <w:name w:val="WW8Num16"/>
    <w:lvl w:ilvl="0">
      <w:start w:val="1"/>
      <w:numFmt w:val="decimal"/>
      <w:lvlText w:val="%1."/>
      <w:lvlJc w:val="left"/>
      <w:pPr>
        <w:tabs>
          <w:tab w:val="num" w:pos="397"/>
        </w:tabs>
        <w:ind w:left="397" w:hanging="397"/>
      </w:pPr>
      <w:rPr>
        <w:rFonts w:ascii="Times New Roman" w:hAnsi="Times New Roman" w:cs="Times New Roman" w:hint="default"/>
        <w:b w:val="0"/>
        <w:i w:val="0"/>
        <w:sz w:val="24"/>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700"/>
        </w:tabs>
        <w:ind w:left="700" w:hanging="360"/>
      </w:pPr>
      <w:rPr>
        <w:rFonts w:hint="default"/>
      </w:rPr>
    </w:lvl>
  </w:abstractNum>
  <w:abstractNum w:abstractNumId="17" w15:restartNumberingAfterBreak="0">
    <w:nsid w:val="00000012"/>
    <w:multiLevelType w:val="singleLevel"/>
    <w:tmpl w:val="00000012"/>
    <w:name w:val="WW8Num18"/>
    <w:lvl w:ilvl="0">
      <w:start w:val="1"/>
      <w:numFmt w:val="decimal"/>
      <w:lvlText w:val="%1."/>
      <w:lvlJc w:val="left"/>
      <w:pPr>
        <w:tabs>
          <w:tab w:val="num" w:pos="709"/>
        </w:tabs>
        <w:ind w:left="720" w:hanging="360"/>
      </w:pPr>
      <w:rPr>
        <w:rFonts w:hint="default"/>
        <w:b/>
        <w:i w:val="0"/>
      </w:rPr>
    </w:lvl>
  </w:abstractNum>
  <w:abstractNum w:abstractNumId="18" w15:restartNumberingAfterBreak="0">
    <w:nsid w:val="00000013"/>
    <w:multiLevelType w:val="multilevel"/>
    <w:tmpl w:val="00000013"/>
    <w:name w:val="WW8Num19"/>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color w:val="000000"/>
      </w:rPr>
    </w:lvl>
    <w:lvl w:ilvl="3">
      <w:start w:val="1"/>
      <w:numFmt w:val="decimal"/>
      <w:lvlText w:val="%4."/>
      <w:lvlJc w:val="left"/>
      <w:pPr>
        <w:tabs>
          <w:tab w:val="num" w:pos="360"/>
        </w:tabs>
        <w:ind w:left="357" w:hanging="357"/>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720"/>
        </w:tabs>
        <w:ind w:left="720" w:hanging="380"/>
      </w:pPr>
    </w:lvl>
  </w:abstractNum>
  <w:abstractNum w:abstractNumId="21" w15:restartNumberingAfterBreak="0">
    <w:nsid w:val="00000016"/>
    <w:multiLevelType w:val="singleLevel"/>
    <w:tmpl w:val="00000016"/>
    <w:name w:val="WW8Num22"/>
    <w:lvl w:ilvl="0">
      <w:start w:val="1"/>
      <w:numFmt w:val="decimal"/>
      <w:pStyle w:val="slovnvSOD"/>
      <w:lvlText w:val="%1."/>
      <w:lvlJc w:val="left"/>
      <w:pPr>
        <w:tabs>
          <w:tab w:val="num" w:pos="567"/>
        </w:tabs>
        <w:ind w:left="567" w:hanging="567"/>
      </w:pPr>
      <w:rPr>
        <w:rFonts w:ascii="Arial" w:hAnsi="Arial" w:cs="Arial" w:hint="default"/>
        <w:sz w:val="22"/>
      </w:rPr>
    </w:lvl>
  </w:abstractNum>
  <w:abstractNum w:abstractNumId="22" w15:restartNumberingAfterBreak="0">
    <w:nsid w:val="00000017"/>
    <w:multiLevelType w:val="multilevel"/>
    <w:tmpl w:val="00000017"/>
    <w:name w:val="WW8Num23"/>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singleLevel"/>
    <w:tmpl w:val="00000018"/>
    <w:name w:val="WW8Num24"/>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1077"/>
        </w:tabs>
        <w:ind w:left="1077" w:hanging="567"/>
      </w:pPr>
      <w:rPr>
        <w:rFonts w:hint="default"/>
      </w:rPr>
    </w:lvl>
  </w:abstractNum>
  <w:abstractNum w:abstractNumId="25" w15:restartNumberingAfterBreak="0">
    <w:nsid w:val="0000001A"/>
    <w:multiLevelType w:val="singleLevel"/>
    <w:tmpl w:val="0000001A"/>
    <w:name w:val="WW8Num26"/>
    <w:lvl w:ilvl="0">
      <w:start w:val="1"/>
      <w:numFmt w:val="lowerLetter"/>
      <w:lvlText w:val="%1)"/>
      <w:lvlJc w:val="left"/>
      <w:pPr>
        <w:tabs>
          <w:tab w:val="num" w:pos="737"/>
        </w:tabs>
        <w:ind w:left="737" w:hanging="397"/>
      </w:pPr>
      <w:rPr>
        <w:rFonts w:hint="default"/>
      </w:rPr>
    </w:lvl>
  </w:abstractNum>
  <w:abstractNum w:abstractNumId="26" w15:restartNumberingAfterBreak="0">
    <w:nsid w:val="0000001B"/>
    <w:multiLevelType w:val="singleLevel"/>
    <w:tmpl w:val="0000001B"/>
    <w:name w:val="WW8Num27"/>
    <w:lvl w:ilvl="0">
      <w:start w:val="1"/>
      <w:numFmt w:val="lowerLetter"/>
      <w:pStyle w:val="slovanPododstavecSmlouvy"/>
      <w:lvlText w:val="%1)"/>
      <w:lvlJc w:val="left"/>
      <w:pPr>
        <w:tabs>
          <w:tab w:val="num" w:pos="717"/>
        </w:tabs>
        <w:ind w:left="714" w:hanging="357"/>
      </w:pPr>
      <w:rPr>
        <w:rFonts w:hint="default"/>
      </w:rPr>
    </w:lvl>
  </w:abstractNum>
  <w:abstractNum w:abstractNumId="27" w15:restartNumberingAfterBreak="0">
    <w:nsid w:val="0000001C"/>
    <w:multiLevelType w:val="singleLevel"/>
    <w:tmpl w:val="0000001C"/>
    <w:name w:val="WW8Num28"/>
    <w:lvl w:ilvl="0">
      <w:start w:val="1"/>
      <w:numFmt w:val="decimal"/>
      <w:pStyle w:val="OdstavecSmlouvy"/>
      <w:lvlText w:val="%1. "/>
      <w:lvlJc w:val="left"/>
      <w:pPr>
        <w:tabs>
          <w:tab w:val="num" w:pos="283"/>
        </w:tabs>
        <w:ind w:left="283" w:hanging="283"/>
      </w:pPr>
      <w:rPr>
        <w:rFonts w:ascii="Times New Roman" w:hAnsi="Times New Roman" w:cs="Times New Roman" w:hint="default"/>
        <w:b w:val="0"/>
        <w:i w:val="0"/>
        <w:sz w:val="24"/>
        <w:u w:val="none"/>
      </w:rPr>
    </w:lvl>
  </w:abstractNum>
  <w:abstractNum w:abstractNumId="28" w15:restartNumberingAfterBreak="0">
    <w:nsid w:val="0000001D"/>
    <w:multiLevelType w:val="singleLevel"/>
    <w:tmpl w:val="0000001D"/>
    <w:name w:val="WW8Num29"/>
    <w:lvl w:ilvl="0">
      <w:start w:val="1"/>
      <w:numFmt w:val="decimal"/>
      <w:lvlText w:val="%1."/>
      <w:lvlJc w:val="left"/>
      <w:pPr>
        <w:tabs>
          <w:tab w:val="num" w:pos="360"/>
        </w:tabs>
        <w:ind w:left="357" w:hanging="357"/>
      </w:pPr>
      <w:rPr>
        <w:rFonts w:hint="default"/>
      </w:rPr>
    </w:lvl>
  </w:abstractNum>
  <w:abstractNum w:abstractNumId="29" w15:restartNumberingAfterBreak="0">
    <w:nsid w:val="0000001E"/>
    <w:multiLevelType w:val="multilevel"/>
    <w:tmpl w:val="0000001E"/>
    <w:name w:val="WW8Num30"/>
    <w:lvl w:ilvl="0">
      <w:start w:val="1"/>
      <w:numFmt w:val="decimal"/>
      <w:lvlText w:val="%1."/>
      <w:lvlJc w:val="left"/>
      <w:pPr>
        <w:tabs>
          <w:tab w:val="num" w:pos="360"/>
        </w:tabs>
        <w:ind w:left="340" w:hanging="340"/>
      </w:pPr>
      <w:rPr>
        <w:rFonts w:hint="default"/>
        <w:szCs w:val="24"/>
      </w:rPr>
    </w:lvl>
    <w:lvl w:ilvl="1">
      <w:start w:val="1"/>
      <w:numFmt w:val="lowerLetter"/>
      <w:lvlText w:val="%2)"/>
      <w:lvlJc w:val="left"/>
      <w:pPr>
        <w:tabs>
          <w:tab w:val="num" w:pos="737"/>
        </w:tabs>
        <w:ind w:left="737" w:hanging="380"/>
      </w:pPr>
      <w:rPr>
        <w:rFonts w:hint="default"/>
        <w:szCs w:val="24"/>
      </w:rPr>
    </w:lvl>
    <w:lvl w:ilvl="2">
      <w:start w:val="1"/>
      <w:numFmt w:val="decimal"/>
      <w:lvlText w:val="%3."/>
      <w:lvlJc w:val="left"/>
      <w:pPr>
        <w:tabs>
          <w:tab w:val="num" w:pos="360"/>
        </w:tabs>
        <w:ind w:left="340" w:hanging="340"/>
      </w:pPr>
      <w:rPr>
        <w:rFonts w:hint="default"/>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singleLevel"/>
    <w:tmpl w:val="0000001F"/>
    <w:name w:val="WW8Num31"/>
    <w:lvl w:ilvl="0">
      <w:start w:val="1"/>
      <w:numFmt w:val="bullet"/>
      <w:lvlText w:val=""/>
      <w:lvlJc w:val="left"/>
      <w:pPr>
        <w:tabs>
          <w:tab w:val="num" w:pos="360"/>
        </w:tabs>
        <w:ind w:left="360" w:hanging="360"/>
      </w:pPr>
      <w:rPr>
        <w:rFonts w:ascii="Symbol" w:hAnsi="Symbol" w:cs="Symbol" w:hint="default"/>
        <w:b w:val="0"/>
        <w:i w:val="0"/>
        <w:color w:val="auto"/>
      </w:rPr>
    </w:lvl>
  </w:abstractNum>
  <w:abstractNum w:abstractNumId="31" w15:restartNumberingAfterBreak="0">
    <w:nsid w:val="00000020"/>
    <w:multiLevelType w:val="singleLevel"/>
    <w:tmpl w:val="00000020"/>
    <w:name w:val="WW8Num32"/>
    <w:lvl w:ilvl="0">
      <w:start w:val="1"/>
      <w:numFmt w:val="decimal"/>
      <w:lvlText w:val="%1."/>
      <w:lvlJc w:val="left"/>
      <w:pPr>
        <w:tabs>
          <w:tab w:val="num" w:pos="360"/>
        </w:tabs>
        <w:ind w:left="357" w:hanging="357"/>
      </w:pPr>
      <w:rPr>
        <w:rFonts w:hint="default"/>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b w:val="0"/>
        <w:i w:val="0"/>
      </w:rPr>
    </w:lvl>
  </w:abstractNum>
  <w:abstractNum w:abstractNumId="33"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4" w15:restartNumberingAfterBreak="0">
    <w:nsid w:val="36132626"/>
    <w:multiLevelType w:val="multilevel"/>
    <w:tmpl w:val="00000014"/>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color w:val="000000"/>
      </w:rPr>
    </w:lvl>
    <w:lvl w:ilvl="3">
      <w:start w:val="1"/>
      <w:numFmt w:val="decimal"/>
      <w:lvlText w:val="%4."/>
      <w:lvlJc w:val="left"/>
      <w:pPr>
        <w:tabs>
          <w:tab w:val="num" w:pos="360"/>
        </w:tabs>
        <w:ind w:left="357" w:hanging="357"/>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C9B"/>
    <w:rsid w:val="00106BE5"/>
    <w:rsid w:val="0016656A"/>
    <w:rsid w:val="00206418"/>
    <w:rsid w:val="00244DF5"/>
    <w:rsid w:val="003003A5"/>
    <w:rsid w:val="003A4EEE"/>
    <w:rsid w:val="004029EC"/>
    <w:rsid w:val="00446020"/>
    <w:rsid w:val="00473F31"/>
    <w:rsid w:val="004913C0"/>
    <w:rsid w:val="004D5F6C"/>
    <w:rsid w:val="004F7C4B"/>
    <w:rsid w:val="00533180"/>
    <w:rsid w:val="006967AD"/>
    <w:rsid w:val="00760409"/>
    <w:rsid w:val="007A2863"/>
    <w:rsid w:val="007F53AA"/>
    <w:rsid w:val="00802D76"/>
    <w:rsid w:val="00826025"/>
    <w:rsid w:val="00865FBE"/>
    <w:rsid w:val="00886897"/>
    <w:rsid w:val="008C5E13"/>
    <w:rsid w:val="00941801"/>
    <w:rsid w:val="00954616"/>
    <w:rsid w:val="00990371"/>
    <w:rsid w:val="009C7450"/>
    <w:rsid w:val="00AB0019"/>
    <w:rsid w:val="00B15E46"/>
    <w:rsid w:val="00B73731"/>
    <w:rsid w:val="00B77CF0"/>
    <w:rsid w:val="00BB2C77"/>
    <w:rsid w:val="00C35A17"/>
    <w:rsid w:val="00C8333A"/>
    <w:rsid w:val="00CE7F02"/>
    <w:rsid w:val="00D11DCD"/>
    <w:rsid w:val="00D4188B"/>
    <w:rsid w:val="00D5793F"/>
    <w:rsid w:val="00D87C9B"/>
    <w:rsid w:val="00E46A4F"/>
    <w:rsid w:val="00EF178C"/>
    <w:rsid w:val="00F00B8F"/>
    <w:rsid w:val="00F919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0D742A"/>
  <w15:chartTrackingRefBased/>
  <w15:docId w15:val="{D26C4494-F8A9-468A-AE6C-E4711E4E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jc w:val="center"/>
      <w:outlineLvl w:val="0"/>
    </w:pPr>
    <w:rPr>
      <w:b/>
      <w:bCs/>
      <w:sz w:val="28"/>
    </w:rPr>
  </w:style>
  <w:style w:type="paragraph" w:styleId="Nadpis2">
    <w:name w:val="heading 2"/>
    <w:basedOn w:val="Normln"/>
    <w:next w:val="Normln"/>
    <w:qFormat/>
    <w:pPr>
      <w:keepNext/>
      <w:numPr>
        <w:ilvl w:val="1"/>
        <w:numId w:val="1"/>
      </w:numPr>
      <w:jc w:val="center"/>
      <w:outlineLvl w:val="1"/>
    </w:pPr>
    <w:rPr>
      <w:b/>
      <w:bCs/>
    </w:rPr>
  </w:style>
  <w:style w:type="paragraph" w:styleId="Nadpis3">
    <w:name w:val="heading 3"/>
    <w:basedOn w:val="Normln"/>
    <w:next w:val="Normln"/>
    <w:qFormat/>
    <w:pPr>
      <w:keepNext/>
      <w:numPr>
        <w:ilvl w:val="2"/>
        <w:numId w:val="1"/>
      </w:numPr>
      <w:jc w:val="both"/>
      <w:outlineLvl w:val="2"/>
    </w:pPr>
    <w:rPr>
      <w:b/>
      <w:szCs w:val="20"/>
      <w:u w:val="single"/>
    </w:rPr>
  </w:style>
  <w:style w:type="paragraph" w:styleId="Nadpis4">
    <w:name w:val="heading 4"/>
    <w:basedOn w:val="Normln"/>
    <w:next w:val="Normln"/>
    <w:qFormat/>
    <w:pPr>
      <w:keepNext/>
      <w:numPr>
        <w:ilvl w:val="3"/>
        <w:numId w:val="1"/>
      </w:numPr>
      <w:spacing w:after="60"/>
      <w:ind w:firstLine="360"/>
      <w:outlineLvl w:val="3"/>
    </w:pPr>
    <w:rPr>
      <w:i/>
      <w:iCs/>
    </w:rPr>
  </w:style>
  <w:style w:type="paragraph" w:styleId="Nadpis5">
    <w:name w:val="heading 5"/>
    <w:basedOn w:val="Normln"/>
    <w:next w:val="Normln"/>
    <w:qFormat/>
    <w:pPr>
      <w:keepNext/>
      <w:widowControl w:val="0"/>
      <w:numPr>
        <w:ilvl w:val="4"/>
        <w:numId w:val="1"/>
      </w:numPr>
      <w:autoSpaceDE w:val="0"/>
      <w:spacing w:before="120"/>
      <w:outlineLvl w:val="4"/>
    </w:pPr>
  </w:style>
  <w:style w:type="paragraph" w:styleId="Nadpis6">
    <w:name w:val="heading 6"/>
    <w:basedOn w:val="Normln"/>
    <w:next w:val="Normln"/>
    <w:qFormat/>
    <w:pPr>
      <w:keepNext/>
      <w:numPr>
        <w:ilvl w:val="5"/>
        <w:numId w:val="1"/>
      </w:numPr>
      <w:outlineLvl w:val="5"/>
    </w:pPr>
    <w:rPr>
      <w:i/>
      <w:iCs/>
      <w:color w:val="FF0000"/>
    </w:rPr>
  </w:style>
  <w:style w:type="paragraph" w:styleId="Nadpis8">
    <w:name w:val="heading 8"/>
    <w:basedOn w:val="Normln"/>
    <w:next w:val="Normln"/>
    <w:qFormat/>
    <w:pPr>
      <w:keepNext/>
      <w:numPr>
        <w:ilvl w:val="7"/>
        <w:numId w:val="1"/>
      </w:numPr>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val="0"/>
      <w:i w:val="0"/>
      <w:sz w:val="24"/>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5z0">
    <w:name w:val="WW8Num5z0"/>
    <w:rPr>
      <w:rFonts w:ascii="Times New Roman" w:hAnsi="Times New Roman" w:cs="Times New Roman" w:hint="default"/>
      <w:b w:val="0"/>
      <w:i w:val="0"/>
      <w:color w:val="auto"/>
      <w:sz w:val="24"/>
      <w:szCs w:val="24"/>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b w:val="0"/>
      <w:i w:val="0"/>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val="0"/>
      <w:i w:val="0"/>
    </w:rPr>
  </w:style>
  <w:style w:type="character" w:customStyle="1" w:styleId="WW8Num9z0">
    <w:name w:val="WW8Num9z0"/>
    <w:rPr>
      <w:rFonts w:ascii="Times New Roman" w:hAnsi="Times New Roman" w:cs="Times New Roman" w:hint="default"/>
      <w:b w:val="0"/>
      <w:i w:val="0"/>
      <w:color w:val="auto"/>
    </w:rPr>
  </w:style>
  <w:style w:type="character" w:customStyle="1" w:styleId="WW8Num10z0">
    <w:name w:val="WW8Num10z0"/>
    <w:rPr>
      <w:rFonts w:hint="default"/>
    </w:rPr>
  </w:style>
  <w:style w:type="character" w:customStyle="1" w:styleId="WW8Num11z0">
    <w:name w:val="WW8Num11z0"/>
    <w:rPr>
      <w:rFonts w:hint="default"/>
      <w:b w:val="0"/>
      <w:i w:val="0"/>
      <w:color w:val="auto"/>
    </w:rPr>
  </w:style>
  <w:style w:type="character" w:customStyle="1" w:styleId="WW8Num12z0">
    <w:name w:val="WW8Num12z0"/>
    <w:rPr>
      <w:rFonts w:hint="default"/>
      <w:b w:val="0"/>
      <w:i w:val="0"/>
      <w:sz w:val="24"/>
    </w:rPr>
  </w:style>
  <w:style w:type="character" w:customStyle="1" w:styleId="WW8Num13z0">
    <w:name w:val="WW8Num13z0"/>
    <w:rPr>
      <w:rFonts w:hint="default"/>
      <w:b w:val="0"/>
      <w:i w:val="0"/>
      <w:color w:val="auto"/>
    </w:rPr>
  </w:style>
  <w:style w:type="character" w:customStyle="1" w:styleId="WW8Num13z1">
    <w:name w:val="WW8Num13z1"/>
    <w:rPr>
      <w:rFonts w:hint="default"/>
    </w:rPr>
  </w:style>
  <w:style w:type="character" w:customStyle="1" w:styleId="WW8Num13z2">
    <w:name w:val="WW8Num13z2"/>
    <w:rPr>
      <w:rFonts w:hint="default"/>
      <w:color w:val="auto"/>
    </w:rPr>
  </w:style>
  <w:style w:type="character" w:customStyle="1" w:styleId="WW8Num13z3">
    <w:name w:val="WW8Num13z3"/>
    <w:rPr>
      <w:rFonts w:ascii="Times New Roman" w:hAnsi="Times New Roman" w:cs="Times New Roman" w:hint="default"/>
      <w:b w:val="0"/>
      <w:i/>
      <w:color w:val="FF0000"/>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color w:val="auto"/>
      <w:sz w:val="20"/>
    </w:rPr>
  </w:style>
  <w:style w:type="character" w:customStyle="1" w:styleId="WW8Num15z0">
    <w:name w:val="WW8Num15z0"/>
    <w:rPr>
      <w:rFonts w:hint="default"/>
      <w:b w:val="0"/>
      <w:i w:val="0"/>
      <w:sz w:val="24"/>
      <w:szCs w:val="24"/>
    </w:rPr>
  </w:style>
  <w:style w:type="character" w:customStyle="1" w:styleId="WW8Num16z0">
    <w:name w:val="WW8Num16z0"/>
    <w:rPr>
      <w:rFonts w:ascii="Times New Roman" w:hAnsi="Times New Roman" w:cs="Times New Roman" w:hint="default"/>
      <w:b w:val="0"/>
      <w:i w:val="0"/>
      <w:sz w:val="24"/>
    </w:rPr>
  </w:style>
  <w:style w:type="character" w:customStyle="1" w:styleId="WW8Num17z0">
    <w:name w:val="WW8Num17z0"/>
    <w:rPr>
      <w:rFonts w:hint="default"/>
    </w:rPr>
  </w:style>
  <w:style w:type="character" w:customStyle="1" w:styleId="WW8Num18z0">
    <w:name w:val="WW8Num18z0"/>
    <w:rPr>
      <w:rFonts w:hint="default"/>
      <w:b/>
      <w:i w:val="0"/>
    </w:rPr>
  </w:style>
  <w:style w:type="character" w:customStyle="1" w:styleId="WW8Num19z0">
    <w:name w:val="WW8Num19z0"/>
    <w:rPr>
      <w:rFonts w:ascii="Times New Roman" w:hAnsi="Times New Roman" w:cs="Times New Roman" w:hint="default"/>
      <w:b w:val="0"/>
      <w:i w:val="0"/>
      <w:sz w:val="24"/>
    </w:rPr>
  </w:style>
  <w:style w:type="character" w:customStyle="1" w:styleId="WW8Num19z1">
    <w:name w:val="WW8Num19z1"/>
  </w:style>
  <w:style w:type="character" w:customStyle="1" w:styleId="WW8Num19z2">
    <w:name w:val="WW8Num19z2"/>
    <w:rPr>
      <w:rFonts w:hint="default"/>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rPr>
      <w:rFonts w:hint="default"/>
      <w:color w:val="000000"/>
    </w:rPr>
  </w:style>
  <w:style w:type="character" w:customStyle="1" w:styleId="WW8Num20z3">
    <w:name w:val="WW8Num20z3"/>
    <w:rPr>
      <w:rFonts w:hint="default"/>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2z0">
    <w:name w:val="WW8Num22z0"/>
    <w:rPr>
      <w:rFonts w:ascii="Arial" w:hAnsi="Arial" w:cs="Arial" w:hint="default"/>
      <w:sz w:val="22"/>
    </w:rPr>
  </w:style>
  <w:style w:type="character" w:customStyle="1" w:styleId="WW8Num23z0">
    <w:name w:val="WW8Num23z0"/>
    <w:rPr>
      <w:rFonts w:ascii="Times New Roman" w:hAnsi="Times New Roman" w:cs="Times New Roman" w:hint="default"/>
      <w:b w:val="0"/>
      <w:i w:val="0"/>
      <w:sz w:val="24"/>
    </w:rPr>
  </w:style>
  <w:style w:type="character" w:customStyle="1" w:styleId="WW8Num23z1">
    <w:name w:val="WW8Num23z1"/>
  </w:style>
  <w:style w:type="character" w:customStyle="1" w:styleId="WW8Num23z2">
    <w:name w:val="WW8Num23z2"/>
    <w:rPr>
      <w:rFonts w:hint="default"/>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hAnsi="Times New Roman" w:cs="Times New Roman" w:hint="default"/>
      <w:b w:val="0"/>
      <w:i w:val="0"/>
      <w:color w:val="auto"/>
      <w:sz w:val="24"/>
      <w:szCs w:val="24"/>
    </w:rPr>
  </w:style>
  <w:style w:type="character" w:customStyle="1" w:styleId="WW8Num25z0">
    <w:name w:val="WW8Num25z0"/>
    <w:rPr>
      <w:rFonts w:hint="default"/>
    </w:rPr>
  </w:style>
  <w:style w:type="character" w:customStyle="1" w:styleId="WW8Num26z0">
    <w:name w:val="WW8Num26z0"/>
    <w:rPr>
      <w:rFonts w:hint="default"/>
    </w:rPr>
  </w:style>
  <w:style w:type="character" w:customStyle="1" w:styleId="WW8Num27z0">
    <w:name w:val="WW8Num27z0"/>
    <w:rPr>
      <w:rFonts w:hint="default"/>
    </w:rPr>
  </w:style>
  <w:style w:type="character" w:customStyle="1" w:styleId="WW8Num28z0">
    <w:name w:val="WW8Num28z0"/>
    <w:rPr>
      <w:rFonts w:ascii="Times New Roman" w:hAnsi="Times New Roman" w:cs="Times New Roman" w:hint="default"/>
      <w:b w:val="0"/>
      <w:i w:val="0"/>
      <w:sz w:val="24"/>
      <w:u w:val="none"/>
    </w:rPr>
  </w:style>
  <w:style w:type="character" w:customStyle="1" w:styleId="WW8Num29z0">
    <w:name w:val="WW8Num29z0"/>
    <w:rPr>
      <w:rFonts w:hint="default"/>
    </w:rPr>
  </w:style>
  <w:style w:type="character" w:customStyle="1" w:styleId="WW8Num30z0">
    <w:name w:val="WW8Num30z0"/>
    <w:rPr>
      <w:rFonts w:hint="default"/>
      <w:szCs w:val="24"/>
    </w:rPr>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hint="default"/>
      <w:b w:val="0"/>
      <w:i w:val="0"/>
      <w:color w:val="auto"/>
    </w:rPr>
  </w:style>
  <w:style w:type="character" w:customStyle="1" w:styleId="WW8Num32z0">
    <w:name w:val="WW8Num32z0"/>
    <w:rPr>
      <w:rFonts w:hint="default"/>
    </w:rPr>
  </w:style>
  <w:style w:type="character" w:customStyle="1" w:styleId="WW8Num33z0">
    <w:name w:val="WW8Num33z0"/>
    <w:rPr>
      <w:b w:val="0"/>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1">
    <w:name w:val="WW8Num16z1"/>
    <w:rPr>
      <w:rFonts w:hint="default"/>
    </w:rPr>
  </w:style>
  <w:style w:type="character" w:customStyle="1" w:styleId="WW8Num16z2">
    <w:name w:val="WW8Num16z2"/>
    <w:rPr>
      <w:rFonts w:hint="default"/>
      <w:color w:val="auto"/>
    </w:rPr>
  </w:style>
  <w:style w:type="character" w:customStyle="1" w:styleId="WW8Num16z3">
    <w:name w:val="WW8Num16z3"/>
    <w:rPr>
      <w:rFonts w:ascii="Times New Roman" w:hAnsi="Times New Roman" w:cs="Times New Roman" w:hint="default"/>
      <w:b w:val="0"/>
      <w:i/>
      <w:color w:val="FF000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1">
    <w:name w:val="WW8Num26z1"/>
  </w:style>
  <w:style w:type="character" w:customStyle="1" w:styleId="WW8Num26z2">
    <w:name w:val="WW8Num26z2"/>
    <w:rPr>
      <w:rFonts w:hint="default"/>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rPr>
      <w:rFonts w:hint="default"/>
      <w:color w:val="000000"/>
    </w:rPr>
  </w:style>
  <w:style w:type="character" w:customStyle="1" w:styleId="WW8Num28z3">
    <w:name w:val="WW8Num28z3"/>
    <w:rPr>
      <w:rFonts w:hint="default"/>
    </w:rPr>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hint="default"/>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Times New Roman" w:hAnsi="Times New Roman" w:cs="Times New Roman" w:hint="default"/>
      <w:b w:val="0"/>
      <w:i w:val="0"/>
      <w:sz w:val="24"/>
    </w:rPr>
  </w:style>
  <w:style w:type="character" w:customStyle="1" w:styleId="WW8Num34z1">
    <w:name w:val="WW8Num34z1"/>
  </w:style>
  <w:style w:type="character" w:customStyle="1" w:styleId="WW8Num34z2">
    <w:name w:val="WW8Num34z2"/>
    <w:rPr>
      <w:rFonts w:hint="default"/>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hAnsi="Times New Roman" w:cs="Times New Roman" w:hint="default"/>
      <w:b w:val="0"/>
      <w:i w:val="0"/>
      <w:color w:val="auto"/>
      <w:sz w:val="24"/>
      <w:szCs w:val="24"/>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b w:val="0"/>
      <w:i w:val="0"/>
    </w:rPr>
  </w:style>
  <w:style w:type="character" w:customStyle="1" w:styleId="WW8Num38z0">
    <w:name w:val="WW8Num38z0"/>
    <w:rPr>
      <w:rFonts w:hint="default"/>
    </w:rPr>
  </w:style>
  <w:style w:type="character" w:customStyle="1" w:styleId="WW8Num38z1">
    <w:name w:val="WW8Num38z1"/>
    <w:rPr>
      <w:rFonts w:hint="default"/>
      <w:b w:val="0"/>
      <w:i w:val="0"/>
      <w:sz w:val="24"/>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hint="default"/>
      <w:color w:val="auto"/>
      <w:sz w:val="20"/>
      <w:szCs w:val="20"/>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b/>
      <w:sz w:val="24"/>
    </w:rPr>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imes New Roman" w:hAnsi="Times New Roman" w:cs="Times New Roman" w:hint="default"/>
      <w:b w:val="0"/>
      <w:i w:val="0"/>
      <w:sz w:val="24"/>
      <w:u w:val="none"/>
    </w:rPr>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szCs w:val="24"/>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b w:val="0"/>
      <w:i w:val="0"/>
      <w:color w:val="auto"/>
    </w:rPr>
  </w:style>
  <w:style w:type="character" w:customStyle="1" w:styleId="WW8Num46z1">
    <w:name w:val="WW8Num46z1"/>
    <w:rPr>
      <w:rFonts w:hint="default"/>
    </w:rPr>
  </w:style>
  <w:style w:type="character" w:customStyle="1" w:styleId="WW8Num46z2">
    <w:name w:val="WW8Num46z2"/>
    <w:rPr>
      <w:rFonts w:hint="default"/>
      <w:color w:val="auto"/>
    </w:rPr>
  </w:style>
  <w:style w:type="character" w:customStyle="1" w:styleId="WW8Num46z3">
    <w:name w:val="WW8Num46z3"/>
    <w:rPr>
      <w:rFonts w:ascii="Times New Roman" w:hAnsi="Times New Roman" w:cs="Times New Roman" w:hint="default"/>
      <w:b w:val="0"/>
      <w:i/>
      <w:color w:val="FF0000"/>
    </w:rPr>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hint="default"/>
    </w:rPr>
  </w:style>
  <w:style w:type="character" w:customStyle="1" w:styleId="WW8Num47z1">
    <w:name w:val="WW8Num47z1"/>
    <w:rPr>
      <w:rFonts w:ascii="Wingdings" w:hAnsi="Wingdings" w:cs="Wingdings" w:hint="default"/>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b w:val="0"/>
      <w:i w:val="0"/>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character" w:styleId="Sledovanodkaz">
    <w:name w:val="FollowedHyperlink"/>
    <w:rPr>
      <w:color w:val="800080"/>
      <w:u w:val="single"/>
    </w:rPr>
  </w:style>
  <w:style w:type="character" w:styleId="Zdraznn">
    <w:name w:val="Emphasis"/>
    <w:qFormat/>
    <w:rPr>
      <w:i/>
      <w:iCs/>
    </w:rPr>
  </w:style>
  <w:style w:type="character" w:styleId="Siln">
    <w:name w:val="Strong"/>
    <w:qFormat/>
    <w:rPr>
      <w:b/>
      <w:bCs/>
    </w:rPr>
  </w:style>
  <w:style w:type="character" w:customStyle="1" w:styleId="ZkladntextChar">
    <w:name w:val="Základní text Char"/>
    <w:rPr>
      <w:sz w:val="24"/>
      <w:szCs w:val="24"/>
      <w:lang w:val="cs-CZ" w:bidi="ar-SA"/>
    </w:rPr>
  </w:style>
  <w:style w:type="character" w:customStyle="1" w:styleId="ZpatChar">
    <w:name w:val="Zápatí Char"/>
    <w:rPr>
      <w:sz w:val="24"/>
      <w:szCs w:val="24"/>
    </w:rPr>
  </w:style>
  <w:style w:type="paragraph" w:customStyle="1" w:styleId="Nadpis">
    <w:name w:val="Nadpis"/>
    <w:basedOn w:val="Normln"/>
    <w:next w:val="Zkladntext"/>
    <w:pPr>
      <w:widowControl w:val="0"/>
      <w:jc w:val="center"/>
    </w:pPr>
    <w:rPr>
      <w:b/>
      <w:bCs/>
      <w:sz w:val="32"/>
      <w:szCs w:val="20"/>
    </w:rPr>
  </w:style>
  <w:style w:type="paragraph" w:styleId="Zkladntext">
    <w:name w:val="Body Text"/>
    <w:basedOn w:val="Normln"/>
    <w:pPr>
      <w:jc w:val="both"/>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customStyle="1" w:styleId="Import16">
    <w:name w:val="Import 16"/>
    <w:basedOn w:val="Normln"/>
    <w:pPr>
      <w:widowControl w:val="0"/>
      <w:autoSpaceDE w:val="0"/>
      <w:ind w:hanging="144"/>
    </w:pPr>
    <w:rPr>
      <w:rFonts w:ascii="Courier New" w:hAnsi="Courier New" w:cs="Courier New"/>
    </w:rPr>
  </w:style>
  <w:style w:type="paragraph" w:customStyle="1" w:styleId="Zkladntextodsazen21">
    <w:name w:val="Základní text odsazený 21"/>
    <w:basedOn w:val="Normln"/>
    <w:pPr>
      <w:widowControl w:val="0"/>
      <w:autoSpaceDE w:val="0"/>
      <w:ind w:left="567" w:hanging="567"/>
      <w:jc w:val="both"/>
    </w:pPr>
  </w:style>
  <w:style w:type="paragraph" w:customStyle="1" w:styleId="Import5">
    <w:name w:val="Import 5"/>
    <w:basedOn w:val="Normln"/>
    <w:pPr>
      <w:widowControl w:val="0"/>
      <w:autoSpaceDE w:val="0"/>
      <w:ind w:hanging="288"/>
    </w:pPr>
    <w:rPr>
      <w:rFonts w:ascii="Courier New" w:hAnsi="Courier New" w:cs="Courier New"/>
    </w:rPr>
  </w:style>
  <w:style w:type="paragraph" w:customStyle="1" w:styleId="Import3">
    <w:name w:val="Import 3"/>
    <w:basedOn w:val="Normln"/>
    <w:pPr>
      <w:widowControl w:val="0"/>
      <w:autoSpaceDE w:val="0"/>
    </w:pPr>
    <w:rPr>
      <w:rFonts w:ascii="Courier New" w:hAnsi="Courier New" w:cs="Courier New"/>
    </w:rPr>
  </w:style>
  <w:style w:type="paragraph" w:customStyle="1" w:styleId="Zkladntext31">
    <w:name w:val="Základní text 31"/>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pat">
    <w:name w:val="footer"/>
    <w:basedOn w:val="Normln"/>
  </w:style>
  <w:style w:type="paragraph" w:styleId="Zkladntextodsazen">
    <w:name w:val="Body Text Indent"/>
    <w:basedOn w:val="Normln"/>
    <w:pPr>
      <w:ind w:left="540" w:hanging="540"/>
      <w:jc w:val="both"/>
    </w:pPr>
  </w:style>
  <w:style w:type="paragraph" w:styleId="Zhlav">
    <w:name w:val="header"/>
    <w:basedOn w:val="Normln"/>
  </w:style>
  <w:style w:type="paragraph" w:customStyle="1" w:styleId="Zkladntextodsazen31">
    <w:name w:val="Základní text odsazený 31"/>
    <w:basedOn w:val="Normln"/>
    <w:pPr>
      <w:ind w:left="357"/>
      <w:jc w:val="both"/>
    </w:pPr>
    <w:rPr>
      <w:i/>
      <w:iCs/>
    </w:rPr>
  </w:style>
  <w:style w:type="paragraph" w:customStyle="1" w:styleId="Zkladntext21">
    <w:name w:val="Základní text 21"/>
    <w:basedOn w:val="Normln"/>
    <w:pPr>
      <w:spacing w:after="120"/>
    </w:pPr>
    <w:rPr>
      <w:sz w:val="20"/>
    </w:rPr>
  </w:style>
  <w:style w:type="paragraph" w:customStyle="1" w:styleId="Smlouva-slo">
    <w:name w:val="Smlouva-èíslo"/>
    <w:basedOn w:val="Normln"/>
    <w:pPr>
      <w:spacing w:before="120" w:line="240" w:lineRule="atLeast"/>
      <w:jc w:val="both"/>
    </w:pPr>
    <w:rPr>
      <w:szCs w:val="20"/>
    </w:rPr>
  </w:style>
  <w:style w:type="paragraph" w:customStyle="1" w:styleId="Smlouva-slo0">
    <w:name w:val="Smlouva-číslo"/>
    <w:basedOn w:val="Normln"/>
    <w:pPr>
      <w:widowControl w:val="0"/>
      <w:spacing w:before="120" w:line="240" w:lineRule="atLeast"/>
      <w:jc w:val="both"/>
    </w:pPr>
    <w:rPr>
      <w:szCs w:val="20"/>
    </w:rPr>
  </w:style>
  <w:style w:type="paragraph" w:customStyle="1" w:styleId="slovnvSOD">
    <w:name w:val="číslování v SOD"/>
    <w:basedOn w:val="Zkladntext"/>
    <w:pPr>
      <w:widowControl w:val="0"/>
      <w:numPr>
        <w:numId w:val="22"/>
      </w:numPr>
      <w:spacing w:after="120"/>
    </w:pPr>
    <w:rPr>
      <w:rFonts w:ascii="Arial" w:hAnsi="Arial" w:cs="Arial"/>
      <w:sz w:val="22"/>
      <w:szCs w:val="20"/>
    </w:rPr>
  </w:style>
  <w:style w:type="paragraph" w:customStyle="1" w:styleId="Smlouva3">
    <w:name w:val="Smlouva3"/>
    <w:basedOn w:val="Normln"/>
    <w:pPr>
      <w:widowControl w:val="0"/>
      <w:spacing w:before="120"/>
      <w:jc w:val="both"/>
    </w:pPr>
    <w:rPr>
      <w:szCs w:val="20"/>
    </w:rPr>
  </w:style>
  <w:style w:type="paragraph" w:customStyle="1" w:styleId="xl24">
    <w:name w:val="xl24"/>
    <w:basedOn w:val="Normln"/>
    <w:pPr>
      <w:pBdr>
        <w:top w:val="single" w:sz="8" w:space="0" w:color="000000"/>
        <w:left w:val="none" w:sz="0" w:space="0" w:color="000000"/>
        <w:bottom w:val="none" w:sz="0" w:space="0" w:color="000000"/>
        <w:right w:val="single" w:sz="4" w:space="0" w:color="000000"/>
      </w:pBdr>
      <w:spacing w:before="280" w:after="280"/>
      <w:jc w:val="center"/>
      <w:textAlignment w:val="center"/>
    </w:pPr>
    <w:rPr>
      <w:b/>
      <w:bCs/>
    </w:rPr>
  </w:style>
  <w:style w:type="paragraph" w:customStyle="1" w:styleId="xl25">
    <w:name w:val="xl25"/>
    <w:basedOn w:val="Normln"/>
    <w:pPr>
      <w:pBdr>
        <w:top w:val="single" w:sz="8" w:space="0" w:color="000000"/>
        <w:left w:val="single" w:sz="4" w:space="0" w:color="000000"/>
        <w:bottom w:val="none" w:sz="0" w:space="0" w:color="000000"/>
        <w:right w:val="single" w:sz="4" w:space="0" w:color="000000"/>
      </w:pBdr>
      <w:spacing w:before="280" w:after="280"/>
      <w:jc w:val="center"/>
      <w:textAlignment w:val="center"/>
    </w:pPr>
    <w:rPr>
      <w:b/>
      <w:bCs/>
    </w:rPr>
  </w:style>
  <w:style w:type="paragraph" w:customStyle="1" w:styleId="xl26">
    <w:name w:val="xl26"/>
    <w:basedOn w:val="Normln"/>
    <w:pPr>
      <w:pBdr>
        <w:top w:val="single" w:sz="8" w:space="0" w:color="000000"/>
        <w:left w:val="single" w:sz="4" w:space="0" w:color="000000"/>
        <w:bottom w:val="none" w:sz="0" w:space="0" w:color="000000"/>
        <w:right w:val="single" w:sz="8" w:space="0" w:color="000000"/>
      </w:pBdr>
      <w:spacing w:before="280" w:after="280"/>
      <w:jc w:val="center"/>
      <w:textAlignment w:val="center"/>
    </w:pPr>
    <w:rPr>
      <w:b/>
      <w:bCs/>
    </w:rPr>
  </w:style>
  <w:style w:type="paragraph" w:customStyle="1" w:styleId="xl27">
    <w:name w:val="xl27"/>
    <w:basedOn w:val="Normln"/>
    <w:pPr>
      <w:pBdr>
        <w:top w:val="none" w:sz="0" w:space="0" w:color="000000"/>
        <w:left w:val="single" w:sz="8" w:space="0" w:color="000000"/>
        <w:bottom w:val="single" w:sz="8" w:space="0" w:color="000000"/>
        <w:right w:val="none" w:sz="0" w:space="0" w:color="000000"/>
      </w:pBdr>
      <w:spacing w:before="280" w:after="280"/>
      <w:jc w:val="center"/>
      <w:textAlignment w:val="center"/>
    </w:pPr>
    <w:rPr>
      <w:b/>
      <w:bCs/>
    </w:rPr>
  </w:style>
  <w:style w:type="paragraph" w:customStyle="1" w:styleId="xl28">
    <w:name w:val="xl28"/>
    <w:basedOn w:val="Normln"/>
    <w:pPr>
      <w:pBdr>
        <w:top w:val="none" w:sz="0" w:space="0" w:color="000000"/>
        <w:left w:val="none" w:sz="0" w:space="0" w:color="000000"/>
        <w:bottom w:val="single" w:sz="8" w:space="0" w:color="000000"/>
        <w:right w:val="single" w:sz="4" w:space="0" w:color="000000"/>
      </w:pBdr>
      <w:spacing w:before="280" w:after="280"/>
      <w:jc w:val="center"/>
      <w:textAlignment w:val="center"/>
    </w:pPr>
    <w:rPr>
      <w:b/>
      <w:bCs/>
    </w:rPr>
  </w:style>
  <w:style w:type="paragraph" w:customStyle="1" w:styleId="xl29">
    <w:name w:val="xl29"/>
    <w:basedOn w:val="Normln"/>
    <w:pPr>
      <w:pBdr>
        <w:top w:val="none" w:sz="0" w:space="0" w:color="000000"/>
        <w:left w:val="single" w:sz="4" w:space="0" w:color="000000"/>
        <w:bottom w:val="single" w:sz="8" w:space="0" w:color="000000"/>
        <w:right w:val="single" w:sz="4" w:space="0" w:color="000000"/>
      </w:pBdr>
      <w:spacing w:before="280" w:after="280"/>
      <w:jc w:val="center"/>
      <w:textAlignment w:val="center"/>
    </w:pPr>
    <w:rPr>
      <w:b/>
      <w:bCs/>
    </w:rPr>
  </w:style>
  <w:style w:type="paragraph" w:customStyle="1" w:styleId="xl30">
    <w:name w:val="xl30"/>
    <w:basedOn w:val="Normln"/>
    <w:pPr>
      <w:pBdr>
        <w:top w:val="none" w:sz="0" w:space="0" w:color="000000"/>
        <w:left w:val="single" w:sz="4" w:space="0" w:color="000000"/>
        <w:bottom w:val="single" w:sz="8" w:space="0" w:color="000000"/>
        <w:right w:val="single" w:sz="8" w:space="0" w:color="000000"/>
      </w:pBdr>
      <w:spacing w:before="280" w:after="280"/>
      <w:jc w:val="center"/>
      <w:textAlignment w:val="center"/>
    </w:pPr>
    <w:rPr>
      <w:b/>
      <w:bCs/>
    </w:rPr>
  </w:style>
  <w:style w:type="paragraph" w:customStyle="1" w:styleId="xl31">
    <w:name w:val="xl31"/>
    <w:basedOn w:val="Normln"/>
    <w:pPr>
      <w:pBdr>
        <w:top w:val="single" w:sz="8" w:space="0" w:color="000000"/>
        <w:left w:val="single" w:sz="8" w:space="0" w:color="000000"/>
        <w:bottom w:val="none" w:sz="0" w:space="0" w:color="000000"/>
        <w:right w:val="single" w:sz="4" w:space="0" w:color="000000"/>
      </w:pBdr>
      <w:spacing w:before="280" w:after="280"/>
      <w:jc w:val="center"/>
      <w:textAlignment w:val="center"/>
    </w:pPr>
    <w:rPr>
      <w:sz w:val="22"/>
      <w:szCs w:val="22"/>
    </w:rPr>
  </w:style>
  <w:style w:type="paragraph" w:customStyle="1" w:styleId="xl32">
    <w:name w:val="xl32"/>
    <w:basedOn w:val="Normln"/>
    <w:pPr>
      <w:pBdr>
        <w:top w:val="single" w:sz="8" w:space="0" w:color="000000"/>
        <w:left w:val="single" w:sz="4" w:space="0" w:color="000000"/>
        <w:bottom w:val="none" w:sz="0" w:space="0" w:color="000000"/>
        <w:right w:val="single" w:sz="4" w:space="0" w:color="000000"/>
      </w:pBdr>
      <w:spacing w:before="280" w:after="280"/>
      <w:textAlignment w:val="center"/>
    </w:pPr>
    <w:rPr>
      <w:sz w:val="22"/>
      <w:szCs w:val="22"/>
    </w:rPr>
  </w:style>
  <w:style w:type="paragraph" w:customStyle="1" w:styleId="xl33">
    <w:name w:val="xl33"/>
    <w:basedOn w:val="Normln"/>
    <w:pPr>
      <w:pBdr>
        <w:top w:val="single" w:sz="8" w:space="0" w:color="000000"/>
        <w:left w:val="none" w:sz="0" w:space="0" w:color="000000"/>
        <w:bottom w:val="single" w:sz="4" w:space="0" w:color="000000"/>
        <w:right w:val="single" w:sz="4" w:space="0" w:color="000000"/>
      </w:pBdr>
      <w:spacing w:before="280" w:after="280"/>
      <w:jc w:val="center"/>
      <w:textAlignment w:val="center"/>
    </w:pPr>
    <w:rPr>
      <w:sz w:val="22"/>
      <w:szCs w:val="22"/>
    </w:rPr>
  </w:style>
  <w:style w:type="paragraph" w:customStyle="1" w:styleId="xl34">
    <w:name w:val="xl34"/>
    <w:basedOn w:val="Normln"/>
    <w:pPr>
      <w:pBdr>
        <w:top w:val="single" w:sz="8" w:space="0" w:color="000000"/>
        <w:left w:val="none" w:sz="0" w:space="0" w:color="000000"/>
        <w:bottom w:val="single" w:sz="4" w:space="0" w:color="000000"/>
        <w:right w:val="single" w:sz="4" w:space="0" w:color="000000"/>
      </w:pBdr>
      <w:spacing w:before="280" w:after="280"/>
      <w:jc w:val="right"/>
      <w:textAlignment w:val="center"/>
    </w:pPr>
    <w:rPr>
      <w:sz w:val="22"/>
      <w:szCs w:val="22"/>
    </w:rPr>
  </w:style>
  <w:style w:type="paragraph" w:customStyle="1" w:styleId="xl35">
    <w:name w:val="xl35"/>
    <w:basedOn w:val="Normln"/>
    <w:pPr>
      <w:pBdr>
        <w:top w:val="single" w:sz="8" w:space="0" w:color="000000"/>
        <w:left w:val="none" w:sz="0" w:space="0" w:color="000000"/>
        <w:bottom w:val="single" w:sz="4" w:space="0" w:color="000000"/>
        <w:right w:val="single" w:sz="8" w:space="0" w:color="000000"/>
      </w:pBdr>
      <w:spacing w:before="280" w:after="280"/>
      <w:jc w:val="right"/>
      <w:textAlignment w:val="center"/>
    </w:pPr>
    <w:rPr>
      <w:sz w:val="22"/>
      <w:szCs w:val="22"/>
    </w:rPr>
  </w:style>
  <w:style w:type="paragraph" w:customStyle="1" w:styleId="xl36">
    <w:name w:val="xl36"/>
    <w:basedOn w:val="Normln"/>
    <w:pPr>
      <w:pBdr>
        <w:top w:val="none" w:sz="0" w:space="0" w:color="000000"/>
        <w:left w:val="single" w:sz="8" w:space="0" w:color="000000"/>
        <w:bottom w:val="none" w:sz="0" w:space="0" w:color="000000"/>
        <w:right w:val="single" w:sz="4" w:space="0" w:color="000000"/>
      </w:pBdr>
      <w:spacing w:before="280" w:after="280"/>
      <w:jc w:val="center"/>
      <w:textAlignment w:val="center"/>
    </w:pPr>
    <w:rPr>
      <w:sz w:val="22"/>
      <w:szCs w:val="22"/>
    </w:rPr>
  </w:style>
  <w:style w:type="paragraph" w:customStyle="1" w:styleId="xl37">
    <w:name w:val="xl37"/>
    <w:basedOn w:val="Normln"/>
    <w:pPr>
      <w:pBdr>
        <w:top w:val="none" w:sz="0" w:space="0" w:color="000000"/>
        <w:left w:val="single" w:sz="8" w:space="0" w:color="000000"/>
        <w:bottom w:val="single" w:sz="8" w:space="0" w:color="000000"/>
        <w:right w:val="single" w:sz="4" w:space="0" w:color="000000"/>
      </w:pBdr>
      <w:spacing w:before="280" w:after="280"/>
      <w:jc w:val="center"/>
      <w:textAlignment w:val="center"/>
    </w:pPr>
    <w:rPr>
      <w:sz w:val="22"/>
      <w:szCs w:val="22"/>
    </w:rPr>
  </w:style>
  <w:style w:type="paragraph" w:customStyle="1" w:styleId="xl38">
    <w:name w:val="xl38"/>
    <w:basedOn w:val="Normln"/>
    <w:pPr>
      <w:pBdr>
        <w:top w:val="none" w:sz="0" w:space="0" w:color="000000"/>
        <w:left w:val="single" w:sz="4" w:space="0" w:color="000000"/>
        <w:bottom w:val="single" w:sz="8" w:space="0" w:color="000000"/>
        <w:right w:val="none" w:sz="0" w:space="0" w:color="000000"/>
      </w:pBdr>
      <w:spacing w:before="280" w:after="280"/>
      <w:textAlignment w:val="center"/>
    </w:pPr>
    <w:rPr>
      <w:sz w:val="22"/>
      <w:szCs w:val="22"/>
    </w:rPr>
  </w:style>
  <w:style w:type="paragraph" w:customStyle="1" w:styleId="xl39">
    <w:name w:val="xl39"/>
    <w:basedOn w:val="Normln"/>
    <w:pPr>
      <w:pBdr>
        <w:top w:val="none" w:sz="0" w:space="0" w:color="000000"/>
        <w:left w:val="none" w:sz="0" w:space="0" w:color="000000"/>
        <w:bottom w:val="none" w:sz="0" w:space="0" w:color="000000"/>
        <w:right w:val="single" w:sz="4" w:space="0" w:color="000000"/>
      </w:pBdr>
      <w:spacing w:before="280" w:after="280"/>
      <w:jc w:val="center"/>
      <w:textAlignment w:val="center"/>
    </w:pPr>
    <w:rPr>
      <w:sz w:val="22"/>
      <w:szCs w:val="22"/>
    </w:rPr>
  </w:style>
  <w:style w:type="paragraph" w:customStyle="1" w:styleId="xl40">
    <w:name w:val="xl40"/>
    <w:basedOn w:val="Normln"/>
    <w:pPr>
      <w:pBdr>
        <w:top w:val="none" w:sz="0" w:space="0" w:color="000000"/>
        <w:left w:val="none" w:sz="0" w:space="0" w:color="000000"/>
        <w:bottom w:val="none" w:sz="0" w:space="0" w:color="000000"/>
        <w:right w:val="single" w:sz="4" w:space="0" w:color="000000"/>
      </w:pBdr>
      <w:spacing w:before="280" w:after="280"/>
      <w:jc w:val="right"/>
      <w:textAlignment w:val="center"/>
    </w:pPr>
    <w:rPr>
      <w:sz w:val="22"/>
      <w:szCs w:val="22"/>
    </w:rPr>
  </w:style>
  <w:style w:type="paragraph" w:customStyle="1" w:styleId="xl41">
    <w:name w:val="xl41"/>
    <w:basedOn w:val="Normln"/>
    <w:pPr>
      <w:pBdr>
        <w:top w:val="none" w:sz="0" w:space="0" w:color="000000"/>
        <w:left w:val="none" w:sz="0" w:space="0" w:color="000000"/>
        <w:bottom w:val="none" w:sz="0" w:space="0" w:color="000000"/>
        <w:right w:val="single" w:sz="8" w:space="0" w:color="000000"/>
      </w:pBdr>
      <w:spacing w:before="280" w:after="280"/>
      <w:jc w:val="right"/>
      <w:textAlignment w:val="center"/>
    </w:pPr>
    <w:rPr>
      <w:sz w:val="22"/>
      <w:szCs w:val="22"/>
    </w:rPr>
  </w:style>
  <w:style w:type="paragraph" w:customStyle="1" w:styleId="xl42">
    <w:name w:val="xl42"/>
    <w:basedOn w:val="Normln"/>
    <w:pPr>
      <w:pBdr>
        <w:top w:val="single" w:sz="8" w:space="0" w:color="000000"/>
        <w:left w:val="single" w:sz="8" w:space="0" w:color="000000"/>
        <w:bottom w:val="single" w:sz="8" w:space="0" w:color="000000"/>
        <w:right w:val="single" w:sz="4" w:space="0" w:color="000000"/>
      </w:pBdr>
      <w:spacing w:before="280" w:after="280"/>
      <w:jc w:val="center"/>
      <w:textAlignment w:val="center"/>
    </w:pPr>
    <w:rPr>
      <w:sz w:val="22"/>
      <w:szCs w:val="22"/>
    </w:rPr>
  </w:style>
  <w:style w:type="paragraph" w:customStyle="1" w:styleId="xl43">
    <w:name w:val="xl43"/>
    <w:basedOn w:val="Normln"/>
    <w:pPr>
      <w:pBdr>
        <w:top w:val="single" w:sz="8" w:space="0" w:color="000000"/>
        <w:left w:val="none" w:sz="0" w:space="0" w:color="000000"/>
        <w:bottom w:val="single" w:sz="8" w:space="0" w:color="000000"/>
        <w:right w:val="single" w:sz="4" w:space="0" w:color="000000"/>
      </w:pBdr>
      <w:spacing w:before="280" w:after="280"/>
      <w:jc w:val="right"/>
      <w:textAlignment w:val="center"/>
    </w:pPr>
    <w:rPr>
      <w:sz w:val="22"/>
      <w:szCs w:val="22"/>
    </w:rPr>
  </w:style>
  <w:style w:type="paragraph" w:customStyle="1" w:styleId="xl44">
    <w:name w:val="xl44"/>
    <w:basedOn w:val="Normln"/>
    <w:pPr>
      <w:pBdr>
        <w:top w:val="single" w:sz="8" w:space="0" w:color="000000"/>
        <w:left w:val="none" w:sz="0" w:space="0" w:color="000000"/>
        <w:bottom w:val="single" w:sz="8" w:space="0" w:color="000000"/>
        <w:right w:val="single" w:sz="8" w:space="0" w:color="000000"/>
      </w:pBdr>
      <w:spacing w:before="280" w:after="280"/>
      <w:jc w:val="right"/>
      <w:textAlignment w:val="center"/>
    </w:pPr>
    <w:rPr>
      <w:sz w:val="22"/>
      <w:szCs w:val="22"/>
    </w:rPr>
  </w:style>
  <w:style w:type="paragraph" w:customStyle="1" w:styleId="xl45">
    <w:name w:val="xl45"/>
    <w:basedOn w:val="Normln"/>
    <w:pPr>
      <w:pBdr>
        <w:top w:val="single" w:sz="4" w:space="0" w:color="000000"/>
        <w:left w:val="single" w:sz="4" w:space="0" w:color="000000"/>
        <w:bottom w:val="single" w:sz="4" w:space="0" w:color="000000"/>
        <w:right w:val="none" w:sz="0" w:space="0" w:color="000000"/>
      </w:pBdr>
      <w:shd w:val="clear" w:color="auto" w:fill="C0C0C0"/>
      <w:spacing w:before="280" w:after="280"/>
      <w:jc w:val="center"/>
      <w:textAlignment w:val="center"/>
    </w:pPr>
    <w:rPr>
      <w:b/>
      <w:bCs/>
      <w:color w:val="000000"/>
      <w:sz w:val="22"/>
      <w:szCs w:val="22"/>
    </w:rPr>
  </w:style>
  <w:style w:type="paragraph" w:customStyle="1" w:styleId="xl46">
    <w:name w:val="xl46"/>
    <w:basedOn w:val="Normln"/>
    <w:pPr>
      <w:pBdr>
        <w:top w:val="single" w:sz="4" w:space="0" w:color="000000"/>
        <w:left w:val="none" w:sz="0" w:space="0" w:color="000000"/>
        <w:bottom w:val="single" w:sz="4" w:space="0" w:color="000000"/>
        <w:right w:val="none" w:sz="0" w:space="0" w:color="000000"/>
      </w:pBdr>
      <w:shd w:val="clear" w:color="auto" w:fill="C0C0C0"/>
      <w:spacing w:before="280" w:after="280"/>
      <w:jc w:val="center"/>
      <w:textAlignment w:val="center"/>
    </w:pPr>
    <w:rPr>
      <w:b/>
      <w:bCs/>
      <w:color w:val="000000"/>
      <w:sz w:val="22"/>
      <w:szCs w:val="22"/>
    </w:rPr>
  </w:style>
  <w:style w:type="paragraph" w:customStyle="1" w:styleId="xl47">
    <w:name w:val="xl47"/>
    <w:basedOn w:val="Normln"/>
    <w:pPr>
      <w:pBdr>
        <w:top w:val="single" w:sz="4" w:space="0" w:color="000000"/>
        <w:left w:val="none" w:sz="0" w:space="0" w:color="000000"/>
        <w:bottom w:val="single" w:sz="4" w:space="0" w:color="000000"/>
        <w:right w:val="single" w:sz="4" w:space="0" w:color="000000"/>
      </w:pBdr>
      <w:shd w:val="clear" w:color="auto" w:fill="C0C0C0"/>
      <w:spacing w:before="280" w:after="280"/>
      <w:jc w:val="center"/>
      <w:textAlignment w:val="center"/>
    </w:pPr>
    <w:rPr>
      <w:b/>
      <w:bCs/>
      <w:color w:val="000000"/>
      <w:sz w:val="22"/>
      <w:szCs w:val="22"/>
    </w:rPr>
  </w:style>
  <w:style w:type="paragraph" w:customStyle="1" w:styleId="xl48">
    <w:name w:val="xl48"/>
    <w:basedOn w:val="Normln"/>
    <w:pPr>
      <w:pBdr>
        <w:top w:val="none" w:sz="0" w:space="0" w:color="000000"/>
        <w:left w:val="none" w:sz="0" w:space="0" w:color="000000"/>
        <w:bottom w:val="single" w:sz="4" w:space="0" w:color="000000"/>
        <w:right w:val="single" w:sz="4" w:space="0" w:color="000000"/>
      </w:pBdr>
      <w:shd w:val="clear" w:color="auto" w:fill="C0C0C0"/>
      <w:spacing w:before="280" w:after="280"/>
      <w:jc w:val="center"/>
      <w:textAlignment w:val="center"/>
    </w:pPr>
    <w:rPr>
      <w:sz w:val="22"/>
      <w:szCs w:val="22"/>
    </w:rPr>
  </w:style>
  <w:style w:type="paragraph" w:customStyle="1" w:styleId="xl49">
    <w:name w:val="xl49"/>
    <w:basedOn w:val="Normln"/>
    <w:pPr>
      <w:pBdr>
        <w:top w:val="single" w:sz="4" w:space="0" w:color="000000"/>
        <w:left w:val="none" w:sz="0" w:space="0" w:color="000000"/>
        <w:bottom w:val="single" w:sz="4" w:space="0" w:color="000000"/>
        <w:right w:val="single" w:sz="4" w:space="0" w:color="000000"/>
      </w:pBdr>
      <w:shd w:val="clear" w:color="auto" w:fill="C0C0C0"/>
      <w:spacing w:before="280" w:after="280"/>
      <w:jc w:val="center"/>
      <w:textAlignment w:val="center"/>
    </w:pPr>
    <w:rPr>
      <w:rFonts w:eastAsia="Arial Unicode MS"/>
      <w:b/>
      <w:bCs/>
      <w:color w:val="000000"/>
      <w:sz w:val="22"/>
      <w:szCs w:val="22"/>
    </w:rPr>
  </w:style>
  <w:style w:type="paragraph" w:customStyle="1" w:styleId="xl50">
    <w:name w:val="xl50"/>
    <w:basedOn w:val="Normln"/>
    <w:pPr>
      <w:pBdr>
        <w:top w:val="none" w:sz="0" w:space="0" w:color="000000"/>
        <w:left w:val="none" w:sz="0" w:space="0" w:color="000000"/>
        <w:bottom w:val="single" w:sz="4" w:space="0" w:color="000000"/>
        <w:right w:val="single" w:sz="4" w:space="0" w:color="000000"/>
      </w:pBdr>
      <w:shd w:val="clear" w:color="auto" w:fill="C0C0C0"/>
      <w:spacing w:before="280" w:after="280"/>
      <w:jc w:val="center"/>
      <w:textAlignment w:val="center"/>
    </w:pPr>
    <w:rPr>
      <w:rFonts w:eastAsia="Arial Unicode MS"/>
      <w:sz w:val="22"/>
      <w:szCs w:val="22"/>
    </w:rPr>
  </w:style>
  <w:style w:type="paragraph" w:customStyle="1" w:styleId="NzevSmlouvy">
    <w:name w:val="NázevSmlouvy"/>
    <w:basedOn w:val="Zhlav"/>
    <w:next w:val="Normln"/>
    <w:pPr>
      <w:keepNext/>
      <w:widowControl w:val="0"/>
      <w:spacing w:before="480"/>
      <w:jc w:val="center"/>
    </w:pPr>
    <w:rPr>
      <w:b/>
      <w:bCs/>
      <w:sz w:val="32"/>
      <w:szCs w:val="20"/>
    </w:rPr>
  </w:style>
  <w:style w:type="paragraph" w:customStyle="1" w:styleId="OdstavecSmlouvy">
    <w:name w:val="OdstavecSmlouvy"/>
    <w:basedOn w:val="Normln"/>
    <w:pPr>
      <w:keepLines/>
      <w:numPr>
        <w:numId w:val="28"/>
      </w:numPr>
      <w:spacing w:after="120"/>
      <w:jc w:val="both"/>
    </w:pPr>
    <w:rPr>
      <w:szCs w:val="20"/>
    </w:rPr>
  </w:style>
  <w:style w:type="paragraph" w:customStyle="1" w:styleId="slovanPododstavecSmlouvy">
    <w:name w:val="ČíslovanýPododstavecSmlouvy"/>
    <w:basedOn w:val="Zkladntext"/>
    <w:pPr>
      <w:numPr>
        <w:numId w:val="27"/>
      </w:numPr>
    </w:pPr>
  </w:style>
  <w:style w:type="paragraph" w:customStyle="1" w:styleId="dajeOSmluvnStran">
    <w:name w:val="ÚdajeOSmluvníStraně"/>
    <w:basedOn w:val="Normln"/>
    <w:pPr>
      <w:ind w:left="357"/>
    </w:pPr>
    <w:rPr>
      <w:szCs w:val="20"/>
    </w:rPr>
  </w:style>
  <w:style w:type="paragraph" w:styleId="Textbubliny">
    <w:name w:val="Balloon Text"/>
    <w:basedOn w:val="Normln"/>
    <w:rPr>
      <w:rFonts w:ascii="Tahoma" w:hAnsi="Tahoma" w:cs="Tahoma"/>
      <w:sz w:val="16"/>
      <w:szCs w:val="16"/>
    </w:rPr>
  </w:style>
  <w:style w:type="paragraph" w:styleId="Podnadpis">
    <w:name w:val="Subtitle"/>
    <w:basedOn w:val="Normln"/>
    <w:next w:val="Zkladntext"/>
    <w:qFormat/>
    <w:pPr>
      <w:jc w:val="center"/>
    </w:pPr>
    <w:rPr>
      <w:b/>
      <w:color w:val="000000"/>
      <w:sz w:val="28"/>
      <w:szCs w:val="20"/>
    </w:rPr>
  </w:style>
  <w:style w:type="paragraph" w:customStyle="1" w:styleId="slovn">
    <w:name w:val="Číslování"/>
    <w:basedOn w:val="Smlouva3"/>
    <w:pPr>
      <w:widowControl/>
    </w:pPr>
  </w:style>
  <w:style w:type="paragraph" w:customStyle="1" w:styleId="KUMS-adresa">
    <w:name w:val="KUMS-adresa"/>
    <w:basedOn w:val="Normln"/>
    <w:pPr>
      <w:spacing w:line="280" w:lineRule="exact"/>
      <w:jc w:val="both"/>
    </w:pPr>
    <w:rPr>
      <w:rFonts w:ascii="Tahoma" w:hAnsi="Tahoma" w:cs="Tahoma"/>
      <w:sz w:val="20"/>
      <w:szCs w:val="20"/>
      <w:lang w:eastAsia="cs-CZ"/>
    </w:rPr>
  </w:style>
  <w:style w:type="paragraph" w:customStyle="1" w:styleId="CharChar1">
    <w:name w:val="Char Char1"/>
    <w:basedOn w:val="Normln"/>
    <w:pPr>
      <w:spacing w:after="160" w:line="240" w:lineRule="exact"/>
    </w:pPr>
    <w:rPr>
      <w:rFonts w:ascii="Verdana" w:hAnsi="Verdana" w:cs="Verdana"/>
      <w:sz w:val="20"/>
      <w:szCs w:val="20"/>
      <w:lang w:val="en-US"/>
    </w:rPr>
  </w:style>
  <w:style w:type="paragraph" w:customStyle="1" w:styleId="msolistparagraph0">
    <w:name w:val="msolistparagraph"/>
    <w:basedOn w:val="Normln"/>
    <w:pPr>
      <w:ind w:left="720"/>
    </w:pPr>
  </w:style>
  <w:style w:type="paragraph" w:customStyle="1" w:styleId="CharCharChar">
    <w:name w:val="Char Char Char"/>
    <w:basedOn w:val="Normln"/>
    <w:pPr>
      <w:spacing w:after="160" w:line="240" w:lineRule="exact"/>
    </w:pPr>
    <w:rPr>
      <w:rFonts w:ascii="Verdana" w:hAnsi="Verdana" w:cs="Verdana"/>
      <w:sz w:val="20"/>
      <w:szCs w:val="20"/>
      <w:lang w:val="en-US"/>
    </w:rPr>
  </w:style>
  <w:style w:type="paragraph" w:customStyle="1" w:styleId="odstavecsmlouvy0">
    <w:name w:val="odstavecsmlouvy"/>
    <w:basedOn w:val="Normln"/>
    <w:pPr>
      <w:spacing w:before="280" w:after="280"/>
    </w:pPr>
  </w:style>
  <w:style w:type="paragraph" w:customStyle="1" w:styleId="Default">
    <w:name w:val="Default"/>
    <w:pPr>
      <w:suppressAutoHyphens/>
      <w:autoSpaceDE w:val="0"/>
    </w:pPr>
    <w:rPr>
      <w:rFonts w:ascii="Tahoma" w:hAnsi="Tahoma" w:cs="Tahoma"/>
      <w:color w:val="000000"/>
      <w:sz w:val="24"/>
      <w:szCs w:val="24"/>
      <w:lang w:eastAsia="zh-CN"/>
    </w:rPr>
  </w:style>
  <w:style w:type="paragraph" w:customStyle="1" w:styleId="WW-CharCharChar">
    <w:name w:val="WW-Char Char Char"/>
    <w:basedOn w:val="Normln"/>
    <w:pPr>
      <w:spacing w:after="160" w:line="240" w:lineRule="exact"/>
    </w:pPr>
    <w:rPr>
      <w:rFonts w:ascii="Verdana" w:hAnsi="Verdana" w:cs="Verdana"/>
      <w:sz w:val="20"/>
      <w:szCs w:val="20"/>
      <w:lang w:val="en-US"/>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12</Pages>
  <Words>4264</Words>
  <Characters>25159</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Ing. Iva Martiniková</cp:lastModifiedBy>
  <cp:revision>17</cp:revision>
  <cp:lastPrinted>2018-10-01T08:35:00Z</cp:lastPrinted>
  <dcterms:created xsi:type="dcterms:W3CDTF">2019-02-13T07:06:00Z</dcterms:created>
  <dcterms:modified xsi:type="dcterms:W3CDTF">2023-11-20T10:06:00Z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DOC_NAME">
    <vt:lpwstr>-</vt:lpwstr>
  </property>
  <property fmtid="{D5CDD505-2E9C-101B-9397-08002B2CF9AE}" pid="3" name="pID_FILE">
    <vt:lpwstr>-1</vt:lpwstr>
  </property>
  <property fmtid="{D5CDD505-2E9C-101B-9397-08002B2CF9AE}" pid="4" name="pID_PIS">
    <vt:lpwstr>-1</vt:lpwstr>
  </property>
  <property fmtid="{D5CDD505-2E9C-101B-9397-08002B2CF9AE}" pid="5" name="sCJ">
    <vt:lpwstr>CJ-XXX-XXX-XXX</vt:lpwstr>
  </property>
  <property fmtid="{D5CDD505-2E9C-101B-9397-08002B2CF9AE}" pid="6" name="sEC">
    <vt:lpwstr>EC-XXX-XXX-XXX</vt:lpwstr>
  </property>
</Properties>
</file>