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62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A2492" w14:paraId="002FF228" w14:textId="77777777" w:rsidTr="00565886">
        <w:tc>
          <w:tcPr>
            <w:tcW w:w="9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14:paraId="3D4AF89A" w14:textId="4633A8E0" w:rsidR="00BA2492" w:rsidRPr="0021442E" w:rsidRDefault="0021442E" w:rsidP="00956CDA">
            <w:pPr>
              <w:shd w:val="clear" w:color="auto" w:fill="FF9999"/>
              <w:rPr>
                <w:b/>
                <w:sz w:val="28"/>
                <w:szCs w:val="28"/>
              </w:rPr>
            </w:pPr>
            <w:r w:rsidRPr="0021442E">
              <w:rPr>
                <w:b/>
                <w:sz w:val="28"/>
                <w:szCs w:val="28"/>
              </w:rPr>
              <w:t>OBJEDNÁVKA:</w:t>
            </w:r>
            <w:r w:rsidR="006A4680">
              <w:rPr>
                <w:b/>
                <w:sz w:val="28"/>
                <w:szCs w:val="28"/>
              </w:rPr>
              <w:t xml:space="preserve"> O/</w:t>
            </w:r>
            <w:r w:rsidR="00B22C80">
              <w:rPr>
                <w:b/>
                <w:sz w:val="28"/>
                <w:szCs w:val="28"/>
              </w:rPr>
              <w:t xml:space="preserve"> </w:t>
            </w:r>
            <w:r w:rsidR="002168F5">
              <w:rPr>
                <w:b/>
                <w:sz w:val="28"/>
                <w:szCs w:val="28"/>
              </w:rPr>
              <w:t>129</w:t>
            </w:r>
            <w:r w:rsidR="00A03044">
              <w:rPr>
                <w:b/>
                <w:sz w:val="28"/>
                <w:szCs w:val="28"/>
              </w:rPr>
              <w:t xml:space="preserve"> </w:t>
            </w:r>
            <w:r w:rsidR="0054285C">
              <w:rPr>
                <w:b/>
                <w:sz w:val="28"/>
                <w:szCs w:val="28"/>
              </w:rPr>
              <w:t>/71234446/2023</w:t>
            </w:r>
          </w:p>
        </w:tc>
      </w:tr>
    </w:tbl>
    <w:p w14:paraId="7CE970D0" w14:textId="4FD079A8" w:rsidR="0021442E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Objednatel:</w:t>
      </w:r>
    </w:p>
    <w:p w14:paraId="1AAB488D" w14:textId="7F234B90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Zahrada, poskytovatel sociálních služeb</w:t>
      </w:r>
    </w:p>
    <w:p w14:paraId="4B971C3E" w14:textId="64165A09" w:rsidR="0021442E" w:rsidRDefault="006A4680" w:rsidP="0021442E">
      <w:pPr>
        <w:ind w:firstLine="708"/>
        <w:rPr>
          <w:szCs w:val="24"/>
        </w:rPr>
      </w:pPr>
      <w:r>
        <w:rPr>
          <w:szCs w:val="24"/>
        </w:rPr>
        <w:t xml:space="preserve">H. </w:t>
      </w:r>
      <w:r w:rsidR="0021442E">
        <w:rPr>
          <w:szCs w:val="24"/>
        </w:rPr>
        <w:t>Malířové 1802</w:t>
      </w:r>
    </w:p>
    <w:p w14:paraId="47F551F0" w14:textId="41FB3C0F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272</w:t>
      </w:r>
      <w:r w:rsidR="006A4680">
        <w:rPr>
          <w:szCs w:val="24"/>
        </w:rPr>
        <w:t xml:space="preserve"> 01 </w:t>
      </w:r>
      <w:r>
        <w:rPr>
          <w:szCs w:val="24"/>
        </w:rPr>
        <w:t>Kladno</w:t>
      </w:r>
    </w:p>
    <w:p w14:paraId="4E9582E6" w14:textId="05058A41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IČ: 7</w:t>
      </w:r>
      <w:r w:rsidR="00F97414">
        <w:rPr>
          <w:szCs w:val="24"/>
        </w:rPr>
        <w:t>1234</w:t>
      </w:r>
      <w:r w:rsidR="006A4680">
        <w:rPr>
          <w:szCs w:val="24"/>
        </w:rPr>
        <w:t>446</w:t>
      </w:r>
    </w:p>
    <w:p w14:paraId="4AC4014B" w14:textId="63C2CE22" w:rsidR="006A4680" w:rsidRPr="0021442E" w:rsidRDefault="006A4680" w:rsidP="0021442E">
      <w:pPr>
        <w:ind w:firstLine="708"/>
        <w:rPr>
          <w:szCs w:val="24"/>
        </w:rPr>
      </w:pPr>
    </w:p>
    <w:p w14:paraId="380B095D" w14:textId="4D34FD41" w:rsidR="0021442E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Dodavatel:</w:t>
      </w:r>
    </w:p>
    <w:p w14:paraId="08E4E32A" w14:textId="5BE39E10" w:rsidR="00A03044" w:rsidRDefault="00E77120" w:rsidP="00E77120">
      <w:pPr>
        <w:rPr>
          <w:szCs w:val="24"/>
        </w:rPr>
      </w:pPr>
      <w:r>
        <w:rPr>
          <w:szCs w:val="24"/>
        </w:rPr>
        <w:tab/>
      </w:r>
      <w:r w:rsidR="002168F5">
        <w:rPr>
          <w:szCs w:val="24"/>
        </w:rPr>
        <w:t>Jiří Křišťan</w:t>
      </w:r>
    </w:p>
    <w:p w14:paraId="08B8A85F" w14:textId="1D96491D" w:rsidR="002168F5" w:rsidRDefault="002168F5" w:rsidP="00E77120">
      <w:pPr>
        <w:rPr>
          <w:szCs w:val="24"/>
        </w:rPr>
      </w:pPr>
      <w:r>
        <w:rPr>
          <w:szCs w:val="24"/>
        </w:rPr>
        <w:t xml:space="preserve">            Heydukova 1339</w:t>
      </w:r>
    </w:p>
    <w:p w14:paraId="6F934199" w14:textId="7F4E1B8F" w:rsidR="002168F5" w:rsidRDefault="002168F5" w:rsidP="00E77120">
      <w:pPr>
        <w:rPr>
          <w:szCs w:val="24"/>
        </w:rPr>
      </w:pPr>
      <w:r>
        <w:rPr>
          <w:szCs w:val="24"/>
        </w:rPr>
        <w:t xml:space="preserve">            386 01, Strakonice</w:t>
      </w:r>
    </w:p>
    <w:p w14:paraId="761AB14A" w14:textId="7EA87B7E" w:rsidR="002168F5" w:rsidRDefault="002168F5" w:rsidP="00E77120">
      <w:pPr>
        <w:rPr>
          <w:szCs w:val="24"/>
        </w:rPr>
      </w:pPr>
      <w:r>
        <w:rPr>
          <w:szCs w:val="24"/>
        </w:rPr>
        <w:t xml:space="preserve">            IČO 103 16 612</w:t>
      </w:r>
    </w:p>
    <w:p w14:paraId="2E4A7414" w14:textId="7D783DB9" w:rsidR="00F97414" w:rsidRPr="00F97414" w:rsidRDefault="00E77120" w:rsidP="00E7712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06735818" w14:textId="02079575" w:rsidR="00BA2492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Předmět objednávky:</w:t>
      </w:r>
    </w:p>
    <w:p w14:paraId="286114D2" w14:textId="405DAD95" w:rsidR="002168F5" w:rsidRDefault="002168F5" w:rsidP="002168F5">
      <w:pPr>
        <w:ind w:firstLine="708"/>
        <w:rPr>
          <w:bCs/>
          <w:szCs w:val="24"/>
        </w:rPr>
      </w:pPr>
      <w:r w:rsidRPr="002168F5">
        <w:rPr>
          <w:bCs/>
          <w:szCs w:val="24"/>
        </w:rPr>
        <w:t>Kuchyňská linka</w:t>
      </w:r>
      <w:r>
        <w:rPr>
          <w:bCs/>
          <w:szCs w:val="24"/>
        </w:rPr>
        <w:t xml:space="preserve"> s LED páskem </w:t>
      </w:r>
      <w:r w:rsidRPr="002168F5">
        <w:rPr>
          <w:bCs/>
          <w:szCs w:val="24"/>
        </w:rPr>
        <w:t xml:space="preserve">včetně nového dřezu a digestoře, špajzová skříň se skříňkou nad </w:t>
      </w:r>
      <w:r>
        <w:rPr>
          <w:bCs/>
          <w:szCs w:val="24"/>
        </w:rPr>
        <w:t xml:space="preserve">  </w:t>
      </w:r>
    </w:p>
    <w:p w14:paraId="55367DFB" w14:textId="4DC7375A" w:rsidR="002168F5" w:rsidRDefault="00DB15CC" w:rsidP="002168F5">
      <w:pPr>
        <w:ind w:firstLine="708"/>
        <w:rPr>
          <w:bCs/>
          <w:szCs w:val="24"/>
        </w:rPr>
      </w:pPr>
      <w:r>
        <w:rPr>
          <w:bCs/>
          <w:szCs w:val="24"/>
        </w:rPr>
        <w:t>l</w:t>
      </w:r>
      <w:r w:rsidR="002168F5" w:rsidRPr="002168F5">
        <w:rPr>
          <w:bCs/>
          <w:szCs w:val="24"/>
        </w:rPr>
        <w:t>ednici</w:t>
      </w:r>
      <w:r w:rsidR="002168F5">
        <w:rPr>
          <w:bCs/>
          <w:szCs w:val="24"/>
        </w:rPr>
        <w:t xml:space="preserve"> do CHB Arbesova.</w:t>
      </w:r>
    </w:p>
    <w:p w14:paraId="193D3BBB" w14:textId="0E9463AE" w:rsidR="002168F5" w:rsidRPr="002168F5" w:rsidRDefault="002168F5" w:rsidP="0021442E">
      <w:pPr>
        <w:ind w:firstLine="708"/>
        <w:rPr>
          <w:bCs/>
          <w:szCs w:val="24"/>
        </w:rPr>
      </w:pPr>
      <w:r>
        <w:rPr>
          <w:bCs/>
          <w:szCs w:val="24"/>
        </w:rPr>
        <w:t>Dodání zboží včetně montáže.</w:t>
      </w:r>
    </w:p>
    <w:p w14:paraId="09C6CC3F" w14:textId="4FEB6699" w:rsidR="00B22C80" w:rsidRPr="002168F5" w:rsidRDefault="00B22C80" w:rsidP="0054285C">
      <w:pPr>
        <w:rPr>
          <w:bCs/>
          <w:szCs w:val="24"/>
        </w:rPr>
      </w:pPr>
    </w:p>
    <w:p w14:paraId="197E1F51" w14:textId="77777777" w:rsidR="00A03044" w:rsidRDefault="00A03044" w:rsidP="0054285C">
      <w:pPr>
        <w:rPr>
          <w:szCs w:val="24"/>
        </w:rPr>
      </w:pPr>
    </w:p>
    <w:p w14:paraId="016748BB" w14:textId="728C41D7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Předběžná cena:</w:t>
      </w:r>
      <w:r>
        <w:rPr>
          <w:b/>
          <w:sz w:val="32"/>
          <w:szCs w:val="32"/>
        </w:rPr>
        <w:t xml:space="preserve"> </w:t>
      </w:r>
    </w:p>
    <w:tbl>
      <w:tblPr>
        <w:tblStyle w:val="Mkatabulky"/>
        <w:tblpPr w:leftFromText="141" w:rightFromText="141" w:vertAnchor="text" w:horzAnchor="page" w:tblpX="1411" w:tblpY="185"/>
        <w:tblOverlap w:val="never"/>
        <w:tblW w:w="0" w:type="auto"/>
        <w:tblLook w:val="04A0" w:firstRow="1" w:lastRow="0" w:firstColumn="1" w:lastColumn="0" w:noHBand="0" w:noVBand="1"/>
      </w:tblPr>
      <w:tblGrid>
        <w:gridCol w:w="1783"/>
        <w:gridCol w:w="1783"/>
      </w:tblGrid>
      <w:tr w:rsidR="00F97414" w:rsidRPr="00F97414" w14:paraId="038A3D54" w14:textId="77777777" w:rsidTr="00F97414">
        <w:trPr>
          <w:trHeight w:val="377"/>
        </w:trPr>
        <w:tc>
          <w:tcPr>
            <w:tcW w:w="1783" w:type="dxa"/>
          </w:tcPr>
          <w:p w14:paraId="2646F92B" w14:textId="25EC32B5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Bez DPH</w:t>
            </w:r>
          </w:p>
        </w:tc>
        <w:tc>
          <w:tcPr>
            <w:tcW w:w="1783" w:type="dxa"/>
          </w:tcPr>
          <w:p w14:paraId="0BD19D3F" w14:textId="257DEA45" w:rsidR="00F97414" w:rsidRPr="00F97414" w:rsidRDefault="00A03044" w:rsidP="00B22C8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2168F5">
              <w:rPr>
                <w:szCs w:val="24"/>
              </w:rPr>
              <w:t>63,480,-</w:t>
            </w:r>
            <w:r>
              <w:rPr>
                <w:szCs w:val="24"/>
              </w:rPr>
              <w:t xml:space="preserve"> </w:t>
            </w:r>
            <w:r w:rsidR="0054285C">
              <w:rPr>
                <w:szCs w:val="24"/>
              </w:rPr>
              <w:t xml:space="preserve"> </w:t>
            </w:r>
            <w:r w:rsidR="004D2D77">
              <w:rPr>
                <w:szCs w:val="24"/>
              </w:rPr>
              <w:t>Kč</w:t>
            </w:r>
            <w:r w:rsidR="00F97414" w:rsidRPr="00F97414">
              <w:rPr>
                <w:szCs w:val="24"/>
              </w:rPr>
              <w:t xml:space="preserve"> </w:t>
            </w:r>
            <w:r w:rsidR="00B22C80">
              <w:rPr>
                <w:szCs w:val="24"/>
              </w:rPr>
              <w:t xml:space="preserve"> </w:t>
            </w:r>
          </w:p>
        </w:tc>
      </w:tr>
      <w:tr w:rsidR="00F97414" w:rsidRPr="00F97414" w14:paraId="5976819B" w14:textId="77777777" w:rsidTr="00F97414">
        <w:trPr>
          <w:trHeight w:val="377"/>
        </w:trPr>
        <w:tc>
          <w:tcPr>
            <w:tcW w:w="1783" w:type="dxa"/>
          </w:tcPr>
          <w:p w14:paraId="695F5EE9" w14:textId="3F2374FE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DPH</w:t>
            </w:r>
          </w:p>
        </w:tc>
        <w:tc>
          <w:tcPr>
            <w:tcW w:w="1783" w:type="dxa"/>
          </w:tcPr>
          <w:p w14:paraId="0AC8EE9C" w14:textId="3C76620E" w:rsidR="00F97414" w:rsidRPr="00F97414" w:rsidRDefault="00A03044" w:rsidP="00B22C80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2168F5">
              <w:rPr>
                <w:szCs w:val="24"/>
              </w:rPr>
              <w:t>9,522,-</w:t>
            </w:r>
            <w:r w:rsidR="0054285C">
              <w:rPr>
                <w:szCs w:val="24"/>
              </w:rPr>
              <w:t xml:space="preserve"> </w:t>
            </w:r>
            <w:r w:rsidR="004D2D77">
              <w:rPr>
                <w:szCs w:val="24"/>
              </w:rPr>
              <w:t>Kč</w:t>
            </w:r>
            <w:r w:rsidR="00E77120">
              <w:rPr>
                <w:szCs w:val="24"/>
              </w:rPr>
              <w:t xml:space="preserve">           </w:t>
            </w:r>
          </w:p>
        </w:tc>
      </w:tr>
      <w:tr w:rsidR="00F97414" w:rsidRPr="00F97414" w14:paraId="5EC1E73A" w14:textId="77777777" w:rsidTr="00F97414">
        <w:trPr>
          <w:trHeight w:val="377"/>
        </w:trPr>
        <w:tc>
          <w:tcPr>
            <w:tcW w:w="1783" w:type="dxa"/>
          </w:tcPr>
          <w:p w14:paraId="3256F439" w14:textId="0925EE45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S DPH</w:t>
            </w:r>
          </w:p>
        </w:tc>
        <w:tc>
          <w:tcPr>
            <w:tcW w:w="1783" w:type="dxa"/>
          </w:tcPr>
          <w:p w14:paraId="4CE3EB2C" w14:textId="4E2150A8" w:rsidR="00F97414" w:rsidRPr="00F97414" w:rsidRDefault="002168F5" w:rsidP="00F97414">
            <w:pPr>
              <w:rPr>
                <w:szCs w:val="24"/>
              </w:rPr>
            </w:pPr>
            <w:r>
              <w:rPr>
                <w:szCs w:val="24"/>
              </w:rPr>
              <w:t xml:space="preserve">73,002,- </w:t>
            </w:r>
            <w:r w:rsidR="00574793">
              <w:rPr>
                <w:szCs w:val="24"/>
              </w:rPr>
              <w:t>Kč</w:t>
            </w:r>
          </w:p>
        </w:tc>
      </w:tr>
    </w:tbl>
    <w:p w14:paraId="686F13B4" w14:textId="77777777" w:rsidR="00DB6052" w:rsidRDefault="00DB6052" w:rsidP="00915CFB">
      <w:pPr>
        <w:rPr>
          <w:szCs w:val="24"/>
        </w:rPr>
      </w:pPr>
    </w:p>
    <w:p w14:paraId="6050F70E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590F30E5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6FEF2811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0853DEB9" w14:textId="2209027E" w:rsidR="00DB6052" w:rsidRDefault="007024CD" w:rsidP="0021442E">
      <w:pPr>
        <w:ind w:firstLine="708"/>
        <w:rPr>
          <w:b/>
          <w:sz w:val="32"/>
          <w:szCs w:val="32"/>
        </w:rPr>
      </w:pPr>
      <w:r w:rsidRPr="007024CD">
        <w:rPr>
          <w:b/>
          <w:sz w:val="32"/>
          <w:szCs w:val="32"/>
        </w:rPr>
        <w:t>Termín dodání:</w:t>
      </w:r>
      <w:r w:rsidR="00E77120">
        <w:rPr>
          <w:b/>
          <w:sz w:val="32"/>
          <w:szCs w:val="32"/>
        </w:rPr>
        <w:t xml:space="preserve"> </w:t>
      </w:r>
      <w:r w:rsidR="002168F5">
        <w:rPr>
          <w:b/>
          <w:sz w:val="32"/>
          <w:szCs w:val="32"/>
        </w:rPr>
        <w:t>do 31.12.2023</w:t>
      </w:r>
    </w:p>
    <w:p w14:paraId="38E5D255" w14:textId="77777777" w:rsidR="007024CD" w:rsidRPr="00F97414" w:rsidRDefault="007024CD" w:rsidP="0021442E">
      <w:pPr>
        <w:ind w:firstLine="708"/>
        <w:rPr>
          <w:szCs w:val="24"/>
        </w:rPr>
      </w:pPr>
    </w:p>
    <w:p w14:paraId="05B3CE5D" w14:textId="6F8717CA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Datum:</w:t>
      </w:r>
      <w:r w:rsidR="00E77120">
        <w:rPr>
          <w:b/>
          <w:sz w:val="32"/>
          <w:szCs w:val="32"/>
        </w:rPr>
        <w:t xml:space="preserve"> </w:t>
      </w:r>
      <w:r w:rsidR="002168F5">
        <w:rPr>
          <w:b/>
          <w:sz w:val="32"/>
          <w:szCs w:val="32"/>
        </w:rPr>
        <w:t>16.11.2023</w:t>
      </w:r>
    </w:p>
    <w:p w14:paraId="4B331709" w14:textId="1B2027CE" w:rsidR="0021442E" w:rsidRPr="00F97414" w:rsidRDefault="0021442E" w:rsidP="00E77120">
      <w:pPr>
        <w:rPr>
          <w:szCs w:val="24"/>
        </w:rPr>
      </w:pPr>
    </w:p>
    <w:p w14:paraId="306E1575" w14:textId="57AFF4EB" w:rsidR="0021442E" w:rsidRDefault="0021442E" w:rsidP="0021442E">
      <w:pPr>
        <w:ind w:firstLine="708"/>
        <w:rPr>
          <w:szCs w:val="24"/>
        </w:rPr>
      </w:pPr>
      <w:r w:rsidRPr="0021442E">
        <w:rPr>
          <w:b/>
          <w:sz w:val="32"/>
          <w:szCs w:val="32"/>
        </w:rPr>
        <w:t>Podpis:</w:t>
      </w:r>
      <w:r w:rsidR="00E77120">
        <w:rPr>
          <w:b/>
          <w:sz w:val="32"/>
          <w:szCs w:val="32"/>
        </w:rPr>
        <w:t xml:space="preserve"> </w:t>
      </w:r>
      <w:bookmarkStart w:id="0" w:name="_GoBack"/>
      <w:bookmarkEnd w:id="0"/>
    </w:p>
    <w:p w14:paraId="47779129" w14:textId="1ED0B112" w:rsidR="00F97414" w:rsidRDefault="00F97414" w:rsidP="00AC3BF1">
      <w:pPr>
        <w:rPr>
          <w:b/>
          <w:sz w:val="32"/>
          <w:szCs w:val="32"/>
        </w:rPr>
      </w:pPr>
    </w:p>
    <w:p w14:paraId="6FCD361A" w14:textId="4095A213" w:rsidR="00915CFB" w:rsidRDefault="00915CFB" w:rsidP="0021442E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Předběžná řídící kontrola po vzniku závazku:</w:t>
      </w:r>
    </w:p>
    <w:p w14:paraId="2C156FAB" w14:textId="0D63BADB" w:rsidR="00915CFB" w:rsidRPr="00915CFB" w:rsidRDefault="00915CFB" w:rsidP="0021442E">
      <w:pPr>
        <w:ind w:firstLine="708"/>
        <w:rPr>
          <w:sz w:val="32"/>
          <w:szCs w:val="32"/>
        </w:rPr>
      </w:pPr>
      <w:r w:rsidRPr="00915CFB">
        <w:rPr>
          <w:sz w:val="32"/>
          <w:szCs w:val="32"/>
        </w:rPr>
        <w:t>Potvrzení kontroly je na dokladu (faktura, účtenka……)</w:t>
      </w:r>
    </w:p>
    <w:p w14:paraId="1BBF1A61" w14:textId="74FFD573" w:rsidR="00915CFB" w:rsidRDefault="00915CFB" w:rsidP="0021442E">
      <w:pPr>
        <w:ind w:firstLine="708"/>
        <w:rPr>
          <w:sz w:val="32"/>
          <w:szCs w:val="32"/>
        </w:rPr>
      </w:pPr>
      <w:r w:rsidRPr="00915CFB">
        <w:rPr>
          <w:sz w:val="32"/>
          <w:szCs w:val="32"/>
        </w:rPr>
        <w:t>Faktura ve výši  ………………… Kč, č. faktury …………..</w:t>
      </w:r>
    </w:p>
    <w:p w14:paraId="15AC8096" w14:textId="46389959" w:rsidR="00693D4F" w:rsidRPr="00915CFB" w:rsidRDefault="00693D4F" w:rsidP="00693D4F">
      <w:pPr>
        <w:rPr>
          <w:sz w:val="32"/>
          <w:szCs w:val="32"/>
        </w:rPr>
      </w:pPr>
      <w:r>
        <w:rPr>
          <w:sz w:val="32"/>
          <w:szCs w:val="32"/>
        </w:rPr>
        <w:t xml:space="preserve">    _____________________________________________________________</w:t>
      </w:r>
    </w:p>
    <w:p w14:paraId="6935AFAD" w14:textId="48ADC2AE" w:rsidR="00915CFB" w:rsidRPr="00574793" w:rsidRDefault="00693D4F" w:rsidP="00574793">
      <w:pPr>
        <w:ind w:firstLine="708"/>
        <w:rPr>
          <w:sz w:val="22"/>
          <w:szCs w:val="22"/>
        </w:rPr>
      </w:pPr>
      <w:r w:rsidRPr="00693D4F">
        <w:rPr>
          <w:sz w:val="22"/>
          <w:szCs w:val="22"/>
        </w:rPr>
        <w:t>Objednávka uzavřena při respektování principu 3E, cena plnění odpovídá ceně v místě a čase obvyklé.</w:t>
      </w:r>
    </w:p>
    <w:sectPr w:rsidR="00915CFB" w:rsidRPr="00574793" w:rsidSect="00565886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13B9E" w14:textId="77777777" w:rsidR="009B2605" w:rsidRDefault="009B2605" w:rsidP="00693D4F">
      <w:pPr>
        <w:spacing w:before="0"/>
      </w:pPr>
      <w:r>
        <w:separator/>
      </w:r>
    </w:p>
  </w:endnote>
  <w:endnote w:type="continuationSeparator" w:id="0">
    <w:p w14:paraId="0F12679B" w14:textId="77777777" w:rsidR="009B2605" w:rsidRDefault="009B2605" w:rsidP="00693D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48320" w14:textId="77777777" w:rsidR="009B2605" w:rsidRDefault="009B2605" w:rsidP="00693D4F">
      <w:pPr>
        <w:spacing w:before="0"/>
      </w:pPr>
      <w:r>
        <w:separator/>
      </w:r>
    </w:p>
  </w:footnote>
  <w:footnote w:type="continuationSeparator" w:id="0">
    <w:p w14:paraId="3317625A" w14:textId="77777777" w:rsidR="009B2605" w:rsidRDefault="009B2605" w:rsidP="00693D4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E5AE5"/>
    <w:multiLevelType w:val="multilevel"/>
    <w:tmpl w:val="A028A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C1F20"/>
    <w:multiLevelType w:val="multilevel"/>
    <w:tmpl w:val="85B4C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92"/>
    <w:rsid w:val="00170BC2"/>
    <w:rsid w:val="00182743"/>
    <w:rsid w:val="001875CE"/>
    <w:rsid w:val="001A6384"/>
    <w:rsid w:val="0021442E"/>
    <w:rsid w:val="002168F5"/>
    <w:rsid w:val="00287E08"/>
    <w:rsid w:val="002D0C34"/>
    <w:rsid w:val="002F1033"/>
    <w:rsid w:val="00375D73"/>
    <w:rsid w:val="003B0978"/>
    <w:rsid w:val="003B28BD"/>
    <w:rsid w:val="003D6F0D"/>
    <w:rsid w:val="00427298"/>
    <w:rsid w:val="00497FDE"/>
    <w:rsid w:val="004D2D77"/>
    <w:rsid w:val="0054285C"/>
    <w:rsid w:val="00565886"/>
    <w:rsid w:val="00574793"/>
    <w:rsid w:val="005766BA"/>
    <w:rsid w:val="005C6A0E"/>
    <w:rsid w:val="00663A2D"/>
    <w:rsid w:val="00693D4F"/>
    <w:rsid w:val="006A4680"/>
    <w:rsid w:val="006D7875"/>
    <w:rsid w:val="006F02B1"/>
    <w:rsid w:val="007024CD"/>
    <w:rsid w:val="007355C0"/>
    <w:rsid w:val="008270C1"/>
    <w:rsid w:val="008303FA"/>
    <w:rsid w:val="00915CFB"/>
    <w:rsid w:val="009527BE"/>
    <w:rsid w:val="00956CDA"/>
    <w:rsid w:val="009A7CEE"/>
    <w:rsid w:val="009B2605"/>
    <w:rsid w:val="009B5EEF"/>
    <w:rsid w:val="009E2D60"/>
    <w:rsid w:val="009E4A88"/>
    <w:rsid w:val="00A03044"/>
    <w:rsid w:val="00A44068"/>
    <w:rsid w:val="00AC3BF1"/>
    <w:rsid w:val="00B22C80"/>
    <w:rsid w:val="00B367CF"/>
    <w:rsid w:val="00B9328B"/>
    <w:rsid w:val="00BA2492"/>
    <w:rsid w:val="00C33FC6"/>
    <w:rsid w:val="00D322B0"/>
    <w:rsid w:val="00D6078C"/>
    <w:rsid w:val="00DB15CC"/>
    <w:rsid w:val="00DB6052"/>
    <w:rsid w:val="00DC2BBB"/>
    <w:rsid w:val="00DD1796"/>
    <w:rsid w:val="00E04EAB"/>
    <w:rsid w:val="00E73078"/>
    <w:rsid w:val="00E77120"/>
    <w:rsid w:val="00ED3125"/>
    <w:rsid w:val="00F728F9"/>
    <w:rsid w:val="00F97414"/>
    <w:rsid w:val="00FC1AFB"/>
    <w:rsid w:val="00F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B5F9"/>
  <w15:docId w15:val="{168AA1EB-686A-4D31-988E-BDD40407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E79"/>
    <w:pPr>
      <w:suppressAutoHyphens/>
      <w:spacing w:before="120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Nadpis2">
    <w:name w:val="heading 2"/>
    <w:basedOn w:val="Nadpis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747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71F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078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78C"/>
    <w:rPr>
      <w:rFonts w:ascii="Segoe UI" w:eastAsia="Times New Roman" w:hAnsi="Segoe UI" w:cs="Segoe UI"/>
      <w:color w:val="00000A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F9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93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3D4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3D4F"/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D4F"/>
    <w:rPr>
      <w:rFonts w:ascii="Times New Roman" w:eastAsia="Times New Roman" w:hAnsi="Times New Roman" w:cs="Times New Roman"/>
      <w:b/>
      <w:bCs/>
      <w:color w:val="00000A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3D4F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693D4F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3D4F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693D4F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747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74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6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Bartošová</dc:creator>
  <dc:description/>
  <cp:lastModifiedBy>Eva Bartošová</cp:lastModifiedBy>
  <cp:revision>3</cp:revision>
  <cp:lastPrinted>2021-12-10T09:41:00Z</cp:lastPrinted>
  <dcterms:created xsi:type="dcterms:W3CDTF">2023-11-16T12:36:00Z</dcterms:created>
  <dcterms:modified xsi:type="dcterms:W3CDTF">2023-11-20T10:07:00Z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