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154AAE">
        <w:rPr>
          <w:rFonts w:ascii="Arial Narrow" w:eastAsia="MS Mincho" w:hAnsi="Arial Narrow"/>
          <w:bCs/>
          <w:sz w:val="24"/>
          <w:szCs w:val="24"/>
        </w:rPr>
        <w:t>15. listopadu 2023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107084" cy="797560"/>
                <wp:effectExtent l="0" t="0" r="26670" b="215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084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154AAE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Klášter Broumov servisní s.r.o.</w:t>
                            </w:r>
                          </w:p>
                          <w:p w:rsidR="001F6738" w:rsidRDefault="00154AAE" w:rsidP="006E7D5E">
                            <w:r>
                              <w:t>Klášterní 225</w:t>
                            </w:r>
                          </w:p>
                          <w:p w:rsidR="00154AAE" w:rsidRDefault="00154AAE" w:rsidP="006E7D5E">
                            <w:r>
                              <w:t>550 01 Broumov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5.9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wgKQIAAFA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154AAE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Klášter Broumov servisní s.r.o.</w:t>
                      </w:r>
                    </w:p>
                    <w:p w:rsidR="001F6738" w:rsidRDefault="00154AAE" w:rsidP="006E7D5E">
                      <w:r>
                        <w:t>Klášterní 225</w:t>
                      </w:r>
                    </w:p>
                    <w:p w:rsidR="00154AAE" w:rsidRDefault="00154AAE" w:rsidP="006E7D5E">
                      <w:r>
                        <w:t>550 01 Broumov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154AAE">
        <w:rPr>
          <w:rFonts w:ascii="Arial Narrow" w:eastAsia="MS Mincho" w:hAnsi="Arial Narrow"/>
          <w:bCs/>
          <w:sz w:val="24"/>
          <w:szCs w:val="24"/>
        </w:rPr>
        <w:t>115/2023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154AA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Ubytovací služby pro 33 studentů a 5 pedagogů pro plenérový kurz školy.</w:t>
      </w:r>
    </w:p>
    <w:p w:rsidR="00154AAE" w:rsidRDefault="00154AA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 termínu </w:t>
      </w:r>
      <w:r w:rsidRPr="00154AAE">
        <w:rPr>
          <w:rFonts w:ascii="Arial Narrow" w:eastAsia="MS Mincho" w:hAnsi="Arial Narrow"/>
          <w:bCs/>
          <w:sz w:val="24"/>
          <w:szCs w:val="24"/>
        </w:rPr>
        <w:t>od 19.</w:t>
      </w:r>
      <w:r>
        <w:rPr>
          <w:rFonts w:ascii="Arial Narrow" w:eastAsia="MS Mincho" w:hAnsi="Arial Narrow"/>
          <w:bCs/>
          <w:sz w:val="24"/>
          <w:szCs w:val="24"/>
        </w:rPr>
        <w:t xml:space="preserve"> </w:t>
      </w:r>
      <w:r w:rsidRPr="00154AAE">
        <w:rPr>
          <w:rFonts w:ascii="Arial Narrow" w:eastAsia="MS Mincho" w:hAnsi="Arial Narrow"/>
          <w:bCs/>
          <w:sz w:val="24"/>
          <w:szCs w:val="24"/>
        </w:rPr>
        <w:t>6. do 23.</w:t>
      </w:r>
      <w:r>
        <w:rPr>
          <w:rFonts w:ascii="Arial Narrow" w:eastAsia="MS Mincho" w:hAnsi="Arial Narrow"/>
          <w:bCs/>
          <w:sz w:val="24"/>
          <w:szCs w:val="24"/>
        </w:rPr>
        <w:t xml:space="preserve"> </w:t>
      </w:r>
      <w:r w:rsidRPr="00154AAE">
        <w:rPr>
          <w:rFonts w:ascii="Arial Narrow" w:eastAsia="MS Mincho" w:hAnsi="Arial Narrow"/>
          <w:bCs/>
          <w:sz w:val="24"/>
          <w:szCs w:val="24"/>
        </w:rPr>
        <w:t>6.</w:t>
      </w:r>
      <w:r>
        <w:rPr>
          <w:rFonts w:ascii="Arial Narrow" w:eastAsia="MS Mincho" w:hAnsi="Arial Narrow"/>
          <w:bCs/>
          <w:sz w:val="24"/>
          <w:szCs w:val="24"/>
        </w:rPr>
        <w:t xml:space="preserve"> 2023.</w:t>
      </w:r>
    </w:p>
    <w:p w:rsidR="00154AAE" w:rsidRDefault="00154AA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54AAE" w:rsidRDefault="00154AA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>84 000 Kč včetně DPH</w:t>
      </w:r>
    </w:p>
    <w:p w:rsidR="00154AAE" w:rsidRDefault="00154AAE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Podrobnosti viz elektronická komunikace s M. Poupětovou ak. mal.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Potvrďte nám, prosím</w:t>
      </w:r>
      <w:r w:rsidR="00154AAE">
        <w:rPr>
          <w:rFonts w:ascii="Arial Narrow" w:eastAsia="MS Mincho" w:hAnsi="Arial Narrow"/>
          <w:bCs/>
          <w:sz w:val="24"/>
          <w:szCs w:val="24"/>
        </w:rPr>
        <w:t xml:space="preserve"> obratem</w:t>
      </w:r>
      <w:r>
        <w:rPr>
          <w:rFonts w:ascii="Arial Narrow" w:eastAsia="MS Mincho" w:hAnsi="Arial Narrow"/>
          <w:bCs/>
          <w:sz w:val="24"/>
          <w:szCs w:val="24"/>
        </w:rPr>
        <w:t xml:space="preserve">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</w:t>
      </w:r>
      <w:bookmarkStart w:id="0" w:name="_GoBack"/>
      <w:bookmarkEnd w:id="0"/>
      <w:r w:rsidRPr="0035407D">
        <w:rPr>
          <w:rFonts w:ascii="Arial Narrow" w:eastAsia="MS Mincho" w:hAnsi="Arial Narrow"/>
          <w:bCs/>
          <w:sz w:val="24"/>
          <w:szCs w:val="24"/>
        </w:rPr>
        <w:t xml:space="preserve">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E1" w:rsidRDefault="009103E1" w:rsidP="00740F8C">
      <w:r>
        <w:separator/>
      </w:r>
    </w:p>
  </w:endnote>
  <w:endnote w:type="continuationSeparator" w:id="0">
    <w:p w:rsidR="009103E1" w:rsidRDefault="009103E1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E1" w:rsidRDefault="009103E1" w:rsidP="00740F8C">
      <w:r>
        <w:separator/>
      </w:r>
    </w:p>
  </w:footnote>
  <w:footnote w:type="continuationSeparator" w:id="0">
    <w:p w:rsidR="009103E1" w:rsidRDefault="009103E1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E"/>
    <w:rsid w:val="00020190"/>
    <w:rsid w:val="000A2D48"/>
    <w:rsid w:val="000C3135"/>
    <w:rsid w:val="000D30B8"/>
    <w:rsid w:val="0011667C"/>
    <w:rsid w:val="0012066E"/>
    <w:rsid w:val="00120A34"/>
    <w:rsid w:val="00154AAE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103E1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431CB"/>
  <w15:docId w15:val="{B032F105-5904-4C46-996B-93564AC3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0933A-ACEE-4274-BF2C-A7F7DDE2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2023-11-16T10:54:00Z</cp:lastPrinted>
  <dcterms:created xsi:type="dcterms:W3CDTF">2023-11-16T10:47:00Z</dcterms:created>
  <dcterms:modified xsi:type="dcterms:W3CDTF">2023-11-16T10:57:00Z</dcterms:modified>
</cp:coreProperties>
</file>