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F" w:rsidRDefault="0022699F">
      <w:pPr>
        <w:rPr>
          <w:sz w:val="2"/>
          <w:szCs w:val="2"/>
        </w:rPr>
      </w:pPr>
      <w:r w:rsidRPr="0022699F">
        <w:pict>
          <v:rect id="_x0000_s1047" style="position:absolute;margin-left:26.15pt;margin-top:261.45pt;width:397.45pt;height:17.75pt;z-index:-251658752;mso-position-horizontal-relative:page;mso-position-vertical-relative:page" fillcolor="#c9c9c9" stroked="f">
            <w10:wrap anchorx="page" anchory="page"/>
          </v:rect>
        </w:pict>
      </w:r>
      <w:r w:rsidRPr="0022699F">
        <w:pict>
          <v:rect id="_x0000_s1046" style="position:absolute;margin-left:26.4pt;margin-top:294.35pt;width:396.95pt;height:12.95pt;z-index:-251658751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45" style="position:absolute;margin-left:26.4pt;margin-top:319.8pt;width:396.95pt;height:13.2pt;z-index:-251658750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44" style="position:absolute;margin-left:26.4pt;margin-top:352.9pt;width:396.95pt;height:12.95pt;z-index:-251658749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43" style="position:absolute;margin-left:26.4pt;margin-top:378.35pt;width:396.95pt;height:12.95pt;z-index:-251658748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42" style="position:absolute;margin-left:26.4pt;margin-top:403.8pt;width:396.95pt;height:12.95pt;z-index:-251658747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41" style="position:absolute;margin-left:26.4pt;margin-top:429.45pt;width:396.95pt;height:12.95pt;z-index:-251658746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40" style="position:absolute;margin-left:26.4pt;margin-top:454.9pt;width:396.95pt;height:13.2pt;z-index:-251658745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9" style="position:absolute;margin-left:26.4pt;margin-top:487.8pt;width:396.95pt;height:12.95pt;z-index:-251658744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8" style="position:absolute;margin-left:26.4pt;margin-top:513.45pt;width:396.95pt;height:12.95pt;z-index:-251658743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7" style="position:absolute;margin-left:26.4pt;margin-top:538.9pt;width:396.95pt;height:12.95pt;z-index:-251658742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6" style="position:absolute;margin-left:26.4pt;margin-top:564.35pt;width:396.95pt;height:12.95pt;z-index:-251658741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5" style="position:absolute;margin-left:26.4pt;margin-top:590.05pt;width:396.95pt;height:12.95pt;z-index:-251658740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4" style="position:absolute;margin-left:26.4pt;margin-top:615.45pt;width:396.95pt;height:12.95pt;z-index:-251658739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3" style="position:absolute;margin-left:26.4pt;margin-top:640.9pt;width:396.95pt;height:12.95pt;z-index:-251658738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2" style="position:absolute;margin-left:26.4pt;margin-top:666.35pt;width:396.95pt;height:13.2pt;z-index:-251658737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1" style="position:absolute;margin-left:26.4pt;margin-top:692.05pt;width:396.95pt;height:12.95pt;z-index:-251658736;mso-position-horizontal-relative:page;mso-position-vertical-relative:page" fillcolor="#bfbfbf" stroked="f">
            <w10:wrap anchorx="page" anchory="page"/>
          </v:rect>
        </w:pict>
      </w:r>
      <w:r w:rsidRPr="0022699F">
        <w:pict>
          <v:rect id="_x0000_s1030" style="position:absolute;margin-left:26.4pt;margin-top:724.9pt;width:396.95pt;height:12.95pt;z-index:-251658735;mso-position-horizontal-relative:page;mso-position-vertical-relative:page" fillcolor="#bfbfbf" stroked="f">
            <w10:wrap anchorx="page" anchory="page"/>
          </v:rect>
        </w:pict>
      </w:r>
    </w:p>
    <w:p w:rsidR="0022699F" w:rsidRDefault="003B3883">
      <w:pPr>
        <w:pStyle w:val="Nadpis20"/>
        <w:framePr w:wrap="none" w:vAnchor="page" w:hAnchor="page" w:x="563" w:y="594"/>
        <w:shd w:val="clear" w:color="auto" w:fill="auto"/>
        <w:spacing w:line="240" w:lineRule="exact"/>
      </w:pPr>
      <w:bookmarkStart w:id="0" w:name="bookmark0"/>
      <w:r>
        <w:t>Potvrzení objednávky</w:t>
      </w:r>
      <w:bookmarkEnd w:id="0"/>
    </w:p>
    <w:p w:rsidR="0022699F" w:rsidRDefault="0022699F">
      <w:pPr>
        <w:framePr w:wrap="none" w:vAnchor="page" w:hAnchor="page" w:x="8752" w:y="53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pt;height:47.8pt">
            <v:imagedata r:id="rId6" r:href="rId7"/>
          </v:shape>
        </w:pict>
      </w:r>
    </w:p>
    <w:p w:rsidR="0022699F" w:rsidRDefault="003B3883">
      <w:pPr>
        <w:pStyle w:val="Nadpis40"/>
        <w:framePr w:wrap="none" w:vAnchor="page" w:hAnchor="page" w:x="592" w:y="1740"/>
        <w:shd w:val="clear" w:color="auto" w:fill="auto"/>
        <w:spacing w:line="200" w:lineRule="exact"/>
      </w:pPr>
      <w:bookmarkStart w:id="1" w:name="bookmark1"/>
      <w:r>
        <w:t>Objednávka číslo: 1480</w:t>
      </w:r>
      <w:bookmarkEnd w:id="1"/>
    </w:p>
    <w:p w:rsidR="0022699F" w:rsidRDefault="003B3883">
      <w:pPr>
        <w:pStyle w:val="Zkladntext20"/>
        <w:framePr w:wrap="none" w:vAnchor="page" w:hAnchor="page" w:x="4412" w:y="1746"/>
        <w:shd w:val="clear" w:color="auto" w:fill="auto"/>
        <w:spacing w:line="150" w:lineRule="exact"/>
        <w:ind w:firstLine="0"/>
      </w:pPr>
      <w:r>
        <w:t>Datum vystavení: 15.11.23</w:t>
      </w:r>
    </w:p>
    <w:p w:rsidR="0022699F" w:rsidRDefault="003B3883">
      <w:pPr>
        <w:pStyle w:val="Zkladntext20"/>
        <w:framePr w:wrap="none" w:vAnchor="page" w:hAnchor="page" w:x="8377" w:y="1755"/>
        <w:shd w:val="clear" w:color="auto" w:fill="auto"/>
        <w:spacing w:line="150" w:lineRule="exact"/>
        <w:ind w:firstLine="0"/>
      </w:pPr>
      <w:r>
        <w:t>Číslo dokladu: 9743737500</w:t>
      </w:r>
    </w:p>
    <w:p w:rsidR="0022699F" w:rsidRDefault="003B3883">
      <w:pPr>
        <w:pStyle w:val="Zkladntext30"/>
        <w:framePr w:wrap="none" w:vAnchor="page" w:hAnchor="page" w:x="592" w:y="2193"/>
        <w:shd w:val="clear" w:color="auto" w:fill="auto"/>
        <w:spacing w:line="160" w:lineRule="exact"/>
      </w:pPr>
      <w:r>
        <w:t>Dodavatel</w:t>
      </w:r>
    </w:p>
    <w:p w:rsidR="0022699F" w:rsidRDefault="003B3883">
      <w:pPr>
        <w:pStyle w:val="Zkladntext30"/>
        <w:framePr w:wrap="none" w:vAnchor="page" w:hAnchor="page" w:x="5968" w:y="2193"/>
        <w:shd w:val="clear" w:color="auto" w:fill="auto"/>
        <w:spacing w:line="160" w:lineRule="exact"/>
      </w:pPr>
      <w:r>
        <w:t xml:space="preserve">Dodáno ze </w:t>
      </w:r>
      <w:r>
        <w:t>skladu</w:t>
      </w:r>
    </w:p>
    <w:p w:rsidR="0022699F" w:rsidRDefault="003B3883">
      <w:pPr>
        <w:pStyle w:val="Zkladntext20"/>
        <w:framePr w:w="1459" w:h="429" w:hRule="exact" w:wrap="none" w:vAnchor="page" w:hAnchor="page" w:x="592" w:y="2432"/>
        <w:shd w:val="clear" w:color="auto" w:fill="auto"/>
        <w:spacing w:after="30" w:line="150" w:lineRule="exact"/>
        <w:ind w:firstLine="0"/>
      </w:pPr>
      <w:r>
        <w:t>PHARMOS, a.s.</w:t>
      </w:r>
    </w:p>
    <w:p w:rsidR="0022699F" w:rsidRDefault="003B3883">
      <w:pPr>
        <w:pStyle w:val="Zkladntext20"/>
        <w:framePr w:w="1459" w:h="429" w:hRule="exact" w:wrap="none" w:vAnchor="page" w:hAnchor="page" w:x="592" w:y="2432"/>
        <w:shd w:val="clear" w:color="auto" w:fill="auto"/>
        <w:spacing w:line="150" w:lineRule="exact"/>
        <w:ind w:firstLine="0"/>
      </w:pPr>
      <w:r>
        <w:t>Těšínská 1349/296</w:t>
      </w:r>
    </w:p>
    <w:p w:rsidR="0022699F" w:rsidRDefault="003B3883">
      <w:pPr>
        <w:pStyle w:val="Zkladntext20"/>
        <w:framePr w:w="4877" w:h="1180" w:hRule="exact" w:wrap="none" w:vAnchor="page" w:hAnchor="page" w:x="592" w:y="2326"/>
        <w:shd w:val="clear" w:color="auto" w:fill="auto"/>
        <w:spacing w:line="283" w:lineRule="exact"/>
        <w:ind w:left="3440" w:firstLine="0"/>
      </w:pPr>
      <w:r>
        <w:t>IČO: 19010290</w:t>
      </w:r>
      <w:r>
        <w:br/>
        <w:t>DIČ: CZ19010290</w:t>
      </w:r>
    </w:p>
    <w:p w:rsidR="0022699F" w:rsidRDefault="003B3883">
      <w:pPr>
        <w:pStyle w:val="Zkladntext20"/>
        <w:framePr w:w="4877" w:h="1180" w:hRule="exact" w:wrap="none" w:vAnchor="page" w:hAnchor="page" w:x="592" w:y="2326"/>
        <w:shd w:val="clear" w:color="auto" w:fill="auto"/>
        <w:spacing w:line="283" w:lineRule="exact"/>
        <w:ind w:firstLine="0"/>
      </w:pPr>
      <w:r>
        <w:t>71600 Ostrava-Radvanice</w:t>
      </w:r>
    </w:p>
    <w:p w:rsidR="0022699F" w:rsidRDefault="003B3883">
      <w:pPr>
        <w:pStyle w:val="Zkladntext20"/>
        <w:framePr w:w="4877" w:h="1180" w:hRule="exact" w:wrap="none" w:vAnchor="page" w:hAnchor="page" w:x="592" w:y="2326"/>
        <w:shd w:val="clear" w:color="auto" w:fill="auto"/>
        <w:spacing w:line="283" w:lineRule="exact"/>
        <w:ind w:firstLine="0"/>
      </w:pPr>
      <w:r>
        <w:t>Spis.značka: B 188 vedená u rejstříkového soudu v Ostravě</w:t>
      </w:r>
    </w:p>
    <w:p w:rsidR="0022699F" w:rsidRDefault="003B3883">
      <w:pPr>
        <w:pStyle w:val="Zkladntext20"/>
        <w:framePr w:w="2064" w:h="897" w:hRule="exact" w:wrap="none" w:vAnchor="page" w:hAnchor="page" w:x="5968" w:y="2331"/>
        <w:shd w:val="clear" w:color="auto" w:fill="auto"/>
        <w:spacing w:line="283" w:lineRule="exact"/>
        <w:ind w:firstLine="0"/>
        <w:jc w:val="both"/>
      </w:pPr>
      <w:r>
        <w:t>PHARMOS, a.s. Brandýsek</w:t>
      </w:r>
      <w:r>
        <w:br/>
        <w:t>Slánská 79</w:t>
      </w:r>
    </w:p>
    <w:p w:rsidR="0022699F" w:rsidRDefault="003B3883">
      <w:pPr>
        <w:pStyle w:val="Zkladntext20"/>
        <w:framePr w:w="2064" w:h="897" w:hRule="exact" w:wrap="none" w:vAnchor="page" w:hAnchor="page" w:x="5968" w:y="2331"/>
        <w:shd w:val="clear" w:color="auto" w:fill="auto"/>
        <w:spacing w:line="283" w:lineRule="exact"/>
        <w:ind w:firstLine="0"/>
        <w:jc w:val="both"/>
      </w:pPr>
      <w:r>
        <w:t>27341 Brandýsek</w:t>
      </w:r>
    </w:p>
    <w:p w:rsidR="0022699F" w:rsidRDefault="003B3883">
      <w:pPr>
        <w:pStyle w:val="Zkladntext30"/>
        <w:framePr w:wrap="none" w:vAnchor="page" w:hAnchor="page" w:x="592" w:y="3672"/>
        <w:shd w:val="clear" w:color="auto" w:fill="auto"/>
        <w:spacing w:line="160" w:lineRule="exact"/>
      </w:pPr>
      <w:r>
        <w:t>Odběratel</w:t>
      </w:r>
    </w:p>
    <w:p w:rsidR="0022699F" w:rsidRDefault="003B3883">
      <w:pPr>
        <w:pStyle w:val="Zkladntext20"/>
        <w:framePr w:wrap="none" w:vAnchor="page" w:hAnchor="page" w:x="2089" w:y="3680"/>
        <w:shd w:val="clear" w:color="auto" w:fill="auto"/>
        <w:spacing w:line="150" w:lineRule="exact"/>
        <w:ind w:firstLine="0"/>
      </w:pPr>
      <w:r>
        <w:t>IČO: 00879444</w:t>
      </w:r>
    </w:p>
    <w:p w:rsidR="0022699F" w:rsidRDefault="003B3883">
      <w:pPr>
        <w:pStyle w:val="Zkladntext20"/>
        <w:framePr w:wrap="none" w:vAnchor="page" w:hAnchor="page" w:x="4019" w:y="3680"/>
        <w:shd w:val="clear" w:color="auto" w:fill="auto"/>
        <w:spacing w:line="150" w:lineRule="exact"/>
        <w:ind w:firstLine="0"/>
      </w:pPr>
      <w:r>
        <w:t>DIČ: CZ00879444</w:t>
      </w:r>
    </w:p>
    <w:p w:rsidR="0022699F" w:rsidRDefault="003B3883">
      <w:pPr>
        <w:pStyle w:val="Zkladntext30"/>
        <w:framePr w:wrap="none" w:vAnchor="page" w:hAnchor="page" w:x="5968" w:y="3672"/>
        <w:shd w:val="clear" w:color="auto" w:fill="auto"/>
        <w:spacing w:line="160" w:lineRule="exact"/>
      </w:pPr>
      <w:r>
        <w:t xml:space="preserve">Adresa dodání </w:t>
      </w:r>
      <w:r>
        <w:t>zboží:</w:t>
      </w:r>
    </w:p>
    <w:p w:rsidR="0022699F" w:rsidRDefault="003B3883">
      <w:pPr>
        <w:pStyle w:val="Zkladntext20"/>
        <w:framePr w:w="1843" w:h="605" w:hRule="exact" w:wrap="none" w:vAnchor="page" w:hAnchor="page" w:x="592" w:y="3867"/>
        <w:shd w:val="clear" w:color="auto" w:fill="auto"/>
        <w:spacing w:line="283" w:lineRule="exact"/>
        <w:ind w:firstLine="0"/>
        <w:jc w:val="both"/>
      </w:pPr>
      <w:r>
        <w:t>Nemocnice Na Františku</w:t>
      </w:r>
      <w:r>
        <w:br/>
        <w:t>Na Františku 847/8</w:t>
      </w:r>
    </w:p>
    <w:p w:rsidR="0022699F" w:rsidRDefault="003B3883">
      <w:pPr>
        <w:pStyle w:val="Zkladntext20"/>
        <w:framePr w:w="4877" w:h="601" w:hRule="exact" w:wrap="none" w:vAnchor="page" w:hAnchor="page" w:x="5968" w:y="3870"/>
        <w:shd w:val="clear" w:color="auto" w:fill="auto"/>
        <w:spacing w:line="278" w:lineRule="exact"/>
        <w:ind w:left="960"/>
      </w:pPr>
      <w:r>
        <w:rPr>
          <w:rStyle w:val="Zkladntext285ptTun"/>
        </w:rPr>
        <w:t>......</w:t>
      </w:r>
      <w:r>
        <w:rPr>
          <w:rStyle w:val="Zkladntext285ptTundkovn0pt"/>
        </w:rPr>
        <w:t>......</w:t>
      </w:r>
      <w:r>
        <w:rPr>
          <w:rStyle w:val="Zkladntext285ptTun0"/>
        </w:rPr>
        <w:t xml:space="preserve"> </w:t>
      </w:r>
      <w:r>
        <w:t>Nemocnice na Františku - ústavní lékárna - veřejná</w:t>
      </w:r>
      <w:r>
        <w:br/>
        <w:t>Na Františku 847/8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003"/>
        <w:gridCol w:w="533"/>
        <w:gridCol w:w="1670"/>
        <w:gridCol w:w="888"/>
      </w:tblGrid>
      <w:tr w:rsidR="0022699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  <w:lang w:val="en-US" w:eastAsia="en-US" w:bidi="en-US"/>
              </w:rPr>
              <w:t>11000</w:t>
            </w:r>
          </w:p>
        </w:tc>
        <w:tc>
          <w:tcPr>
            <w:tcW w:w="4003" w:type="dxa"/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Praha 1</w:t>
            </w:r>
          </w:p>
        </w:tc>
        <w:tc>
          <w:tcPr>
            <w:tcW w:w="533" w:type="dxa"/>
            <w:shd w:val="clear" w:color="auto" w:fill="FFFFFF"/>
          </w:tcPr>
          <w:p w:rsidR="0022699F" w:rsidRDefault="0022699F">
            <w:pPr>
              <w:framePr w:w="7949" w:h="10949" w:wrap="none" w:vAnchor="page" w:hAnchor="page" w:x="524" w:y="4496"/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11000 Praha 1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94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200" w:lineRule="exact"/>
              <w:ind w:left="160" w:firstLine="0"/>
            </w:pPr>
            <w:r>
              <w:rPr>
                <w:rStyle w:val="Zkladntext210ptTun"/>
              </w:rPr>
              <w:t>Seznam objednaných položek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1"/>
              </w:rPr>
              <w:t>Kód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Název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240" w:firstLine="0"/>
            </w:pPr>
            <w:r>
              <w:rPr>
                <w:rStyle w:val="Zkladntext21"/>
              </w:rPr>
              <w:t>MJ Šarže Exspirace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s0243014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  <w:lang w:val="de-DE" w:eastAsia="de-DE" w:bidi="de-DE"/>
              </w:rPr>
              <w:t xml:space="preserve">Acidum </w:t>
            </w:r>
            <w:r>
              <w:rPr>
                <w:rStyle w:val="Zkladntext21"/>
              </w:rPr>
              <w:t xml:space="preserve">Folicum Léčiva 10mg </w:t>
            </w:r>
            <w:r w:rsidRPr="003B3883">
              <w:rPr>
                <w:rStyle w:val="Zkladntext21"/>
                <w:lang w:eastAsia="en-US" w:bidi="en-US"/>
              </w:rPr>
              <w:t>tbl.obd.45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3040523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30.04.26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s0142125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Amloratio 10mg por tbl nob100x10mg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7300323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31.03.28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s0012894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Aulin gra 15x100mg(sáčky)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43000414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31.12.27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s9999918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Benoral 250000IU/5ml por.sus.1x100ml (§8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V004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31.07.25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s0021856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after="60" w:line="150" w:lineRule="exact"/>
              <w:ind w:left="360" w:firstLine="0"/>
            </w:pPr>
            <w:r>
              <w:rPr>
                <w:rStyle w:val="Zkladntext21"/>
              </w:rPr>
              <w:t>odst.ZoL)</w:t>
            </w:r>
          </w:p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before="60" w:line="150" w:lineRule="exact"/>
              <w:ind w:left="360" w:firstLine="0"/>
            </w:pPr>
            <w:r>
              <w:rPr>
                <w:rStyle w:val="Zkladntext21"/>
              </w:rPr>
              <w:t xml:space="preserve">Coryol 3,125 por </w:t>
            </w:r>
            <w:r>
              <w:rPr>
                <w:rStyle w:val="Zkladntext21"/>
              </w:rPr>
              <w:t>tbl nob 30x3,125mg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NM4867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29.02.28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s0201992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Detralex 500mg </w:t>
            </w:r>
            <w:r>
              <w:rPr>
                <w:rStyle w:val="Zkladntext21"/>
                <w:lang w:val="en-US" w:eastAsia="en-US" w:bidi="en-US"/>
              </w:rPr>
              <w:t>tbl.flm.120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6083919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31.08.27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s0243134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Euthyrox 88mcg </w:t>
            </w:r>
            <w:r>
              <w:rPr>
                <w:rStyle w:val="Zkladntext21"/>
                <w:lang w:val="en-US" w:eastAsia="en-US" w:bidi="en-US"/>
              </w:rPr>
              <w:t xml:space="preserve">tbl.nob.100 </w:t>
            </w:r>
            <w:r>
              <w:rPr>
                <w:rStyle w:val="Zkladntext21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G01XA6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31.01.26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s0056118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  <w:lang w:val="de-DE" w:eastAsia="de-DE" w:bidi="de-DE"/>
              </w:rPr>
              <w:t xml:space="preserve">Jodid </w:t>
            </w:r>
            <w:r>
              <w:rPr>
                <w:rStyle w:val="Zkladntext21"/>
              </w:rPr>
              <w:t>draselný 2% gtt oph 10ml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1315232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30.09.25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s0238158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Lacipil 4mg </w:t>
            </w:r>
            <w:r>
              <w:rPr>
                <w:rStyle w:val="Zkladntext21"/>
                <w:lang w:val="en-US" w:eastAsia="en-US" w:bidi="en-US"/>
              </w:rPr>
              <w:t>tbl.flm.28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2E6L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30.04.25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s0267374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  <w:lang w:val="de-DE" w:eastAsia="de-DE" w:bidi="de-DE"/>
              </w:rPr>
              <w:t xml:space="preserve">Lipanthyl </w:t>
            </w:r>
            <w:r>
              <w:rPr>
                <w:rStyle w:val="Zkladntext21"/>
              </w:rPr>
              <w:t xml:space="preserve">S 215mg </w:t>
            </w:r>
            <w:r>
              <w:rPr>
                <w:rStyle w:val="Zkladntext21"/>
                <w:lang w:val="en-US" w:eastAsia="en-US" w:bidi="en-US"/>
              </w:rPr>
              <w:t>tbl.flm.100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03073J4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28.02.26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s0092490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Macmiror Complex sup vag 8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2306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31.03.26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s0092490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Macmiror Complex sup vag 8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2307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30.06.26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s0053761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  <w:lang w:val="de-DE" w:eastAsia="de-DE" w:bidi="de-DE"/>
              </w:rPr>
              <w:t xml:space="preserve">Nebilet </w:t>
            </w:r>
            <w:r>
              <w:rPr>
                <w:rStyle w:val="Zkladntext21"/>
              </w:rPr>
              <w:t>por tbl nob 28x5mg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39065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30.04.26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s0109411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Nolpaza 40mg </w:t>
            </w:r>
            <w:r>
              <w:rPr>
                <w:rStyle w:val="Zkladntext21"/>
              </w:rPr>
              <w:t>enterosolventní por tbl ent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DC6628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31.03.28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s0151301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after="60" w:line="150" w:lineRule="exact"/>
              <w:ind w:left="360" w:firstLine="0"/>
            </w:pPr>
            <w:r>
              <w:rPr>
                <w:rStyle w:val="Zkladntext21"/>
              </w:rPr>
              <w:t>28x40mg</w:t>
            </w:r>
          </w:p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before="60" w:line="150" w:lineRule="exact"/>
              <w:ind w:left="360" w:firstLine="0"/>
            </w:pPr>
            <w:r>
              <w:rPr>
                <w:rStyle w:val="Zkladntext21"/>
              </w:rPr>
              <w:t>Pantoprazol +pharma 40mg por tbl ent 28x40mg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125313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31.10.26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s0255450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Paxlovid 150mg+100mg tbl.flm.30(20+10)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GN3275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29.02.24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s0236903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  <w:lang w:val="de-DE" w:eastAsia="de-DE" w:bidi="de-DE"/>
              </w:rPr>
              <w:t xml:space="preserve">Progesteron </w:t>
            </w:r>
            <w:r>
              <w:rPr>
                <w:rStyle w:val="Zkladntext21"/>
              </w:rPr>
              <w:t xml:space="preserve">Besins 200mg </w:t>
            </w:r>
            <w:r w:rsidRPr="003B3883">
              <w:rPr>
                <w:rStyle w:val="Zkladntext21"/>
                <w:lang w:val="fr-FR" w:eastAsia="en-US" w:bidi="en-US"/>
              </w:rPr>
              <w:t>vag.cps.mol.15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233599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30.06.26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s0173246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Skudexa 75mg/25mg </w:t>
            </w:r>
            <w:r w:rsidRPr="003B3883">
              <w:rPr>
                <w:rStyle w:val="Zkladntext21"/>
                <w:lang w:eastAsia="en-US" w:bidi="en-US"/>
              </w:rPr>
              <w:t xml:space="preserve">tbl.flm.15 </w:t>
            </w:r>
            <w:r>
              <w:rPr>
                <w:rStyle w:val="Zkladntext21"/>
              </w:rPr>
              <w:t>III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39098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31.08.28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s0119654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Sorbifer Durules por tbl flm 100x320mg/60mg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G194A0623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31.05.26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s0013808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Ursosan Por cps dur </w:t>
            </w:r>
            <w:r>
              <w:rPr>
                <w:rStyle w:val="Zkladntext21"/>
                <w:lang w:val="de-DE" w:eastAsia="de-DE" w:bidi="de-DE"/>
              </w:rPr>
              <w:t>100x250mg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3130223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29.02.28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s0076921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Utrogestan cps 30x100mg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230319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31.12.25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s0500717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Xarelto </w:t>
            </w:r>
            <w:r>
              <w:rPr>
                <w:rStyle w:val="Zkladntext21"/>
                <w:lang w:val="de-DE" w:eastAsia="de-DE" w:bidi="de-DE"/>
              </w:rPr>
              <w:t xml:space="preserve">10mg </w:t>
            </w:r>
            <w:r>
              <w:rPr>
                <w:rStyle w:val="Zkladntext21"/>
              </w:rPr>
              <w:t>tbl.flm.10x10mg II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ITA5KAR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31.12.24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s0030526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Zibor 3500 IU inj sol 10x0,2ml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3026611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31.01.25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p80161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Cosmopor </w:t>
            </w:r>
            <w:r>
              <w:rPr>
                <w:rStyle w:val="Zkladntext21"/>
                <w:lang w:val="de-DE" w:eastAsia="de-DE" w:bidi="de-DE"/>
              </w:rPr>
              <w:t xml:space="preserve">Steril </w:t>
            </w:r>
            <w:r>
              <w:rPr>
                <w:rStyle w:val="Zkladntext21"/>
              </w:rPr>
              <w:t>15x6cm 1ks 900804/1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200151120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01.12.27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d776877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Mullerův sirup s jitrocelem bez cukru 245ml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514223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31.03.26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d766003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  <w:lang w:val="de-DE" w:eastAsia="de-DE" w:bidi="de-DE"/>
              </w:rPr>
              <w:t xml:space="preserve">Supradyn </w:t>
            </w:r>
            <w:r>
              <w:rPr>
                <w:rStyle w:val="Zkladntext21"/>
              </w:rPr>
              <w:t>CO Q10 Energy tbl eff 30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1501050100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31.08.25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d769331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Uroval MANOSA </w:t>
            </w:r>
            <w:r>
              <w:rPr>
                <w:rStyle w:val="Zkladntext21"/>
                <w:lang w:val="de-DE" w:eastAsia="de-DE" w:bidi="de-DE"/>
              </w:rPr>
              <w:t xml:space="preserve">AKUT </w:t>
            </w:r>
            <w:r>
              <w:rPr>
                <w:rStyle w:val="Zkladntext21"/>
              </w:rPr>
              <w:t>tbl.10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D2K3771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30.11.25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d772199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DEPAN pulzní oxymetr M 130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171221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31.12.25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d776302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Násadec č.3 na berle a hole šedý Handicap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31.12.27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d702202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NI Labello Třešeň tyčinka na rty 4,8g č.85071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31151510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31.12.26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d702202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NI Labello Třešeň tyčinka na rty 4,8g č.85071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31626310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31.12.25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d753451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>Quixx nosní sprej 30ml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231011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31.01.26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d771516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92" w:lineRule="exact"/>
              <w:ind w:left="360" w:firstLine="0"/>
            </w:pPr>
            <w:r>
              <w:rPr>
                <w:rStyle w:val="Zkladntext21"/>
              </w:rPr>
              <w:t xml:space="preserve">Tonometr dig.OMRON M6 </w:t>
            </w:r>
            <w:r>
              <w:rPr>
                <w:rStyle w:val="Zkladntext21"/>
                <w:lang w:val="de-DE" w:eastAsia="de-DE" w:bidi="de-DE"/>
              </w:rPr>
              <w:t xml:space="preserve">Comfort </w:t>
            </w:r>
            <w:r>
              <w:rPr>
                <w:rStyle w:val="Zkladntext21"/>
              </w:rPr>
              <w:t>+ adaptér</w:t>
            </w:r>
            <w:r>
              <w:rPr>
                <w:rStyle w:val="Zkladntext21"/>
              </w:rPr>
              <w:br/>
              <w:t>(CELIMED)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31.12.25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s0115252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Heřmánkový čaj </w:t>
            </w:r>
            <w:r w:rsidRPr="003B3883">
              <w:rPr>
                <w:rStyle w:val="Zkladntext21"/>
                <w:lang w:eastAsia="en-US" w:bidi="en-US"/>
              </w:rPr>
              <w:t xml:space="preserve">por.spc.20x1.5gm </w:t>
            </w:r>
            <w:r>
              <w:rPr>
                <w:rStyle w:val="Zkladntext21"/>
              </w:rPr>
              <w:t>Meg.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219062023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19.06.25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s0115246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Lipový čaj </w:t>
            </w:r>
            <w:r w:rsidRPr="003B3883">
              <w:rPr>
                <w:rStyle w:val="Zkladntext21"/>
                <w:lang w:eastAsia="en-US" w:bidi="en-US"/>
              </w:rPr>
              <w:t>por.spc.20x1.5gm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218052023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18.05.25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4" w:type="dxa"/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s0218086</w:t>
            </w:r>
          </w:p>
        </w:tc>
        <w:tc>
          <w:tcPr>
            <w:tcW w:w="4003" w:type="dxa"/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360" w:firstLine="0"/>
            </w:pPr>
            <w:r>
              <w:rPr>
                <w:rStyle w:val="Zkladntext21"/>
              </w:rPr>
              <w:t xml:space="preserve">Otrivin </w:t>
            </w:r>
            <w:r>
              <w:rPr>
                <w:rStyle w:val="Zkladntext21"/>
                <w:lang w:val="de-DE" w:eastAsia="de-DE" w:bidi="de-DE"/>
              </w:rPr>
              <w:t xml:space="preserve">Menthol </w:t>
            </w:r>
            <w:r>
              <w:rPr>
                <w:rStyle w:val="Zkladntext21"/>
              </w:rPr>
              <w:t>1mg/ml nas spr sol 1x10ml</w:t>
            </w:r>
          </w:p>
        </w:tc>
        <w:tc>
          <w:tcPr>
            <w:tcW w:w="533" w:type="dxa"/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1670" w:type="dxa"/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40" w:lineRule="exact"/>
              <w:ind w:right="440" w:firstLine="0"/>
              <w:jc w:val="right"/>
            </w:pPr>
            <w:r>
              <w:rPr>
                <w:rStyle w:val="Zkladntext2Calibri7pt"/>
              </w:rPr>
              <w:t>GJ6N</w:t>
            </w:r>
          </w:p>
        </w:tc>
        <w:tc>
          <w:tcPr>
            <w:tcW w:w="888" w:type="dxa"/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spacing w:line="150" w:lineRule="exact"/>
              <w:ind w:left="140" w:firstLine="0"/>
            </w:pPr>
            <w:r>
              <w:rPr>
                <w:rStyle w:val="Zkladntext21"/>
              </w:rPr>
              <w:t>31.01.26</w:t>
            </w:r>
          </w:p>
        </w:tc>
      </w:tr>
      <w:tr w:rsidR="0022699F" w:rsidTr="003B388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79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10949" w:wrap="none" w:vAnchor="page" w:hAnchor="page" w:x="524" w:y="4496"/>
              <w:shd w:val="clear" w:color="auto" w:fill="auto"/>
              <w:tabs>
                <w:tab w:val="left" w:leader="underscore" w:pos="6523"/>
              </w:tabs>
              <w:spacing w:line="200" w:lineRule="exact"/>
              <w:ind w:firstLine="0"/>
              <w:jc w:val="both"/>
            </w:pPr>
            <w:r>
              <w:rPr>
                <w:rStyle w:val="Zkladntext210ptTun"/>
              </w:rPr>
              <w:tab/>
              <w:t>Sinnati irp</w:t>
            </w:r>
          </w:p>
        </w:tc>
      </w:tr>
    </w:tbl>
    <w:p w:rsidR="0022699F" w:rsidRDefault="003B3883">
      <w:pPr>
        <w:pStyle w:val="Nadpis10"/>
        <w:framePr w:wrap="none" w:vAnchor="page" w:hAnchor="page" w:x="9155" w:y="15205"/>
        <w:shd w:val="clear" w:color="auto" w:fill="auto"/>
        <w:spacing w:line="280" w:lineRule="exact"/>
      </w:pPr>
      <w:bookmarkStart w:id="2" w:name="bookmark2"/>
      <w:r>
        <w:rPr>
          <w:rStyle w:val="Nadpis11"/>
        </w:rPr>
        <w:t>er</w:t>
      </w:r>
      <w:r>
        <w:t>i</w:t>
      </w:r>
      <w:r>
        <w:rPr>
          <w:rStyle w:val="Nadpis11"/>
        </w:rPr>
        <w:t>f</w:t>
      </w:r>
      <w:r>
        <w:t>i</w:t>
      </w:r>
      <w:r>
        <w:rPr>
          <w:rStyle w:val="Nadpis11"/>
        </w:rPr>
        <w:t>ed</w:t>
      </w:r>
      <w:bookmarkEnd w:id="2"/>
    </w:p>
    <w:p w:rsidR="0022699F" w:rsidRDefault="003B3883">
      <w:pPr>
        <w:pStyle w:val="Zkladntext40"/>
        <w:framePr w:w="3130" w:h="993" w:hRule="exact" w:wrap="none" w:vAnchor="page" w:hAnchor="page" w:x="6976" w:y="15700"/>
        <w:shd w:val="clear" w:color="auto" w:fill="auto"/>
        <w:ind w:right="1460"/>
      </w:pPr>
      <w:r>
        <w:t>Digitally signed</w:t>
      </w:r>
    </w:p>
    <w:p w:rsidR="0022699F" w:rsidRDefault="003B3883">
      <w:pPr>
        <w:pStyle w:val="Zkladntext40"/>
        <w:framePr w:w="3130" w:h="993" w:hRule="exact" w:wrap="none" w:vAnchor="page" w:hAnchor="page" w:x="6976" w:y="15700"/>
        <w:shd w:val="clear" w:color="auto" w:fill="auto"/>
        <w:ind w:right="1460"/>
      </w:pPr>
      <w:r>
        <w:t xml:space="preserve">Date: </w:t>
      </w:r>
      <w:r>
        <w:rPr>
          <w:lang w:val="cs-CZ" w:eastAsia="cs-CZ" w:bidi="cs-CZ"/>
        </w:rPr>
        <w:t>2023.11</w:t>
      </w:r>
    </w:p>
    <w:p w:rsidR="0022699F" w:rsidRDefault="003B3883">
      <w:pPr>
        <w:pStyle w:val="Zkladntext50"/>
        <w:framePr w:w="3130" w:h="993" w:hRule="exact" w:wrap="none" w:vAnchor="page" w:hAnchor="page" w:x="6976" w:y="15700"/>
        <w:shd w:val="clear" w:color="auto" w:fill="auto"/>
        <w:tabs>
          <w:tab w:val="left" w:pos="1512"/>
        </w:tabs>
        <w:spacing w:line="220" w:lineRule="exact"/>
      </w:pPr>
      <w:r>
        <w:t>+01:00</w:t>
      </w:r>
      <w:r>
        <w:tab/>
        <w:t>i</w:t>
      </w:r>
      <w:r>
        <w:rPr>
          <w:lang w:val="en-US" w:eastAsia="en-US" w:bidi="en-US"/>
        </w:rPr>
        <w:t>—j</w:t>
      </w:r>
    </w:p>
    <w:p w:rsidR="0022699F" w:rsidRDefault="003B3883">
      <w:pPr>
        <w:pStyle w:val="Zkladntext40"/>
        <w:framePr w:w="3130" w:h="993" w:hRule="exact" w:wrap="none" w:vAnchor="page" w:hAnchor="page" w:x="6976" w:y="15700"/>
        <w:shd w:val="clear" w:color="auto" w:fill="auto"/>
        <w:jc w:val="both"/>
      </w:pPr>
      <w:r>
        <w:t>Reason: proof btlauthenticity</w:t>
      </w:r>
    </w:p>
    <w:p w:rsidR="0022699F" w:rsidRDefault="003B3883">
      <w:pPr>
        <w:pStyle w:val="Titulekobrzku0"/>
        <w:framePr w:w="2083" w:h="752" w:hRule="exact" w:wrap="none" w:vAnchor="page" w:hAnchor="page" w:x="9068" w:y="15470"/>
        <w:shd w:val="clear" w:color="auto" w:fill="auto"/>
        <w:spacing w:line="160" w:lineRule="exact"/>
      </w:pPr>
      <w:r>
        <w:rPr>
          <w:lang w:val="cs-CZ" w:eastAsia="cs-CZ" w:bidi="cs-CZ"/>
        </w:rPr>
        <w:t xml:space="preserve">Vystaveno: </w:t>
      </w:r>
      <w:r>
        <w:t>15. 11. 2023</w:t>
      </w:r>
    </w:p>
    <w:p w:rsidR="0022699F" w:rsidRDefault="003B3883">
      <w:pPr>
        <w:pStyle w:val="Titulekobrzku0"/>
        <w:framePr w:w="2083" w:h="752" w:hRule="exact" w:wrap="none" w:vAnchor="page" w:hAnchor="page" w:x="9068" w:y="15470"/>
        <w:shd w:val="clear" w:color="auto" w:fill="auto"/>
        <w:spacing w:line="160" w:lineRule="exact"/>
        <w:ind w:left="180"/>
        <w:jc w:val="left"/>
      </w:pPr>
      <w:r>
        <w:t>m0f</w:t>
      </w:r>
      <w:r>
        <w:rPr>
          <w:vertAlign w:val="superscript"/>
        </w:rPr>
        <w:t>2</w:t>
      </w:r>
    </w:p>
    <w:p w:rsidR="0022699F" w:rsidRDefault="003B3883">
      <w:pPr>
        <w:pStyle w:val="Titulekobrzku20"/>
        <w:framePr w:w="2083" w:h="752" w:hRule="exact" w:wrap="none" w:vAnchor="page" w:hAnchor="page" w:x="9068" w:y="15470"/>
        <w:shd w:val="clear" w:color="auto" w:fill="auto"/>
        <w:spacing w:line="240" w:lineRule="exact"/>
      </w:pPr>
      <w:r>
        <w:t>8:00:03</w:t>
      </w:r>
    </w:p>
    <w:p w:rsidR="0022699F" w:rsidRDefault="0022699F">
      <w:pPr>
        <w:rPr>
          <w:sz w:val="2"/>
          <w:szCs w:val="2"/>
        </w:rPr>
        <w:sectPr w:rsidR="002269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2699F">
        <w:pict>
          <v:shape id="_x0000_s1027" type="#_x0000_t75" style="position:absolute;margin-left:415.95pt;margin-top:764.05pt;width:45.1pt;height:48pt;z-index:-251658734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22699F" w:rsidRDefault="0022699F">
      <w:pPr>
        <w:rPr>
          <w:sz w:val="2"/>
          <w:szCs w:val="2"/>
        </w:rPr>
      </w:pPr>
      <w:r w:rsidRPr="0022699F">
        <w:lastRenderedPageBreak/>
        <w:pict>
          <v:rect id="_x0000_s1028" style="position:absolute;margin-left:26.25pt;margin-top:26.35pt;width:397.45pt;height:17.75pt;z-index:-251658733;mso-position-horizontal-relative:page;mso-position-vertical-relative:page" fillcolor="#c9c9c9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3331"/>
        <w:gridCol w:w="1512"/>
        <w:gridCol w:w="2107"/>
      </w:tblGrid>
      <w:tr w:rsidR="0022699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662" w:wrap="none" w:vAnchor="page" w:hAnchor="page" w:x="526" w:y="528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1"/>
              </w:rPr>
              <w:t>Kód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662" w:wrap="none" w:vAnchor="page" w:hAnchor="page" w:x="526" w:y="528"/>
              <w:shd w:val="clear" w:color="auto" w:fill="auto"/>
              <w:spacing w:line="150" w:lineRule="exact"/>
              <w:ind w:left="220" w:firstLine="0"/>
            </w:pPr>
            <w:r>
              <w:rPr>
                <w:rStyle w:val="Zkladntext21"/>
              </w:rPr>
              <w:t>Název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662" w:wrap="none" w:vAnchor="page" w:hAnchor="page" w:x="526" w:y="52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MJ Šarže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7949" w:h="662" w:wrap="none" w:vAnchor="page" w:hAnchor="page" w:x="526" w:y="528"/>
              <w:shd w:val="clear" w:color="auto" w:fill="auto"/>
              <w:spacing w:line="150" w:lineRule="exact"/>
              <w:ind w:left="840" w:firstLine="0"/>
            </w:pPr>
            <w:r>
              <w:rPr>
                <w:rStyle w:val="Zkladntext21"/>
              </w:rPr>
              <w:t>Exspirace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662" w:wrap="none" w:vAnchor="page" w:hAnchor="page" w:x="526" w:y="52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s0115322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662" w:wrap="none" w:vAnchor="page" w:hAnchor="page" w:x="526" w:y="528"/>
              <w:shd w:val="clear" w:color="auto" w:fill="auto"/>
              <w:spacing w:line="150" w:lineRule="exact"/>
              <w:ind w:left="220" w:firstLine="0"/>
            </w:pPr>
            <w:r>
              <w:rPr>
                <w:rStyle w:val="Zkladntext21"/>
              </w:rPr>
              <w:t xml:space="preserve">Řepík čaj </w:t>
            </w:r>
            <w:r w:rsidRPr="003B3883">
              <w:rPr>
                <w:rStyle w:val="Zkladntext21"/>
                <w:lang w:eastAsia="en-US" w:bidi="en-US"/>
              </w:rPr>
              <w:t xml:space="preserve">por.spc.20x1.5gm </w:t>
            </w:r>
            <w:r>
              <w:rPr>
                <w:rStyle w:val="Zkladntext21"/>
              </w:rPr>
              <w:t>Meg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662" w:wrap="none" w:vAnchor="page" w:hAnchor="page" w:x="526" w:y="528"/>
              <w:shd w:val="clear" w:color="auto" w:fill="auto"/>
              <w:spacing w:line="150" w:lineRule="exact"/>
              <w:ind w:left="920" w:firstLine="0"/>
            </w:pPr>
            <w:r>
              <w:rPr>
                <w:rStyle w:val="Zkladntext21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99F" w:rsidRDefault="003B3883">
            <w:pPr>
              <w:pStyle w:val="Zkladntext20"/>
              <w:framePr w:w="7949" w:h="662" w:wrap="none" w:vAnchor="page" w:hAnchor="page" w:x="526" w:y="528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pt"/>
              </w:rPr>
              <w:t xml:space="preserve">226052023 </w:t>
            </w:r>
            <w:r>
              <w:rPr>
                <w:rStyle w:val="Zkladntext21"/>
              </w:rPr>
              <w:t>26.05.25</w:t>
            </w:r>
          </w:p>
        </w:tc>
      </w:tr>
    </w:tbl>
    <w:p w:rsidR="0022699F" w:rsidRDefault="003B3883">
      <w:pPr>
        <w:pStyle w:val="Zkladntext60"/>
        <w:framePr w:wrap="none" w:vAnchor="page" w:hAnchor="page" w:x="526" w:y="1784"/>
        <w:shd w:val="clear" w:color="auto" w:fill="auto"/>
        <w:spacing w:before="0" w:line="170" w:lineRule="exact"/>
        <w:ind w:left="140"/>
      </w:pPr>
      <w:r>
        <w:t>Rekapitulace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1786"/>
        <w:gridCol w:w="1872"/>
        <w:gridCol w:w="2078"/>
      </w:tblGrid>
      <w:tr w:rsidR="00226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22699F">
            <w:pPr>
              <w:framePr w:w="6763" w:h="581" w:wrap="none" w:vAnchor="page" w:hAnchor="page" w:x="636" w:y="219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6763" w:h="581" w:wrap="none" w:vAnchor="page" w:hAnchor="page" w:x="636" w:y="219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Cena celkem bez DPH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6763" w:h="581" w:wrap="none" w:vAnchor="page" w:hAnchor="page" w:x="636" w:y="219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Celkem DPH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6763" w:h="581" w:wrap="none" w:vAnchor="page" w:hAnchor="page" w:x="636" w:y="219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celkem s DPH</w:t>
            </w:r>
          </w:p>
        </w:tc>
      </w:tr>
      <w:tr w:rsidR="0022699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6763" w:h="581" w:wrap="none" w:vAnchor="page" w:hAnchor="page" w:x="636" w:y="2198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1"/>
              </w:rPr>
              <w:t>Celkem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6763" w:h="581" w:wrap="none" w:vAnchor="page" w:hAnchor="page" w:x="636" w:y="219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1"/>
              </w:rPr>
              <w:t>138 246,22 Kč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6763" w:h="581" w:wrap="none" w:vAnchor="page" w:hAnchor="page" w:x="636" w:y="2198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1"/>
              </w:rPr>
              <w:t>14 150,66 Kč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9F" w:rsidRDefault="003B3883">
            <w:pPr>
              <w:pStyle w:val="Zkladntext20"/>
              <w:framePr w:w="6763" w:h="581" w:wrap="none" w:vAnchor="page" w:hAnchor="page" w:x="636" w:y="2198"/>
              <w:shd w:val="clear" w:color="auto" w:fill="auto"/>
              <w:spacing w:line="170" w:lineRule="exact"/>
              <w:ind w:right="160" w:firstLine="0"/>
              <w:jc w:val="right"/>
            </w:pPr>
            <w:r>
              <w:rPr>
                <w:rStyle w:val="Zkladntext285ptTun1"/>
              </w:rPr>
              <w:t>152 396,88 Kč</w:t>
            </w:r>
          </w:p>
        </w:tc>
      </w:tr>
    </w:tbl>
    <w:p w:rsidR="0022699F" w:rsidRDefault="003B3883">
      <w:pPr>
        <w:pStyle w:val="Nadpis30"/>
        <w:framePr w:w="7949" w:h="557" w:hRule="exact" w:wrap="none" w:vAnchor="page" w:hAnchor="page" w:x="526" w:y="3974"/>
        <w:shd w:val="clear" w:color="auto" w:fill="auto"/>
        <w:spacing w:before="0" w:after="140" w:line="200" w:lineRule="exact"/>
        <w:ind w:left="140"/>
      </w:pPr>
      <w:bookmarkStart w:id="3" w:name="bookmark3"/>
      <w:r>
        <w:rPr>
          <w:rStyle w:val="Nadpis31"/>
          <w:b/>
          <w:bCs/>
        </w:rPr>
        <w:t>Informace pro odběratele</w:t>
      </w:r>
      <w:bookmarkEnd w:id="3"/>
    </w:p>
    <w:p w:rsidR="0022699F" w:rsidRDefault="003B3883">
      <w:pPr>
        <w:pStyle w:val="Zkladntext20"/>
        <w:framePr w:w="7949" w:h="557" w:hRule="exact" w:wrap="none" w:vAnchor="page" w:hAnchor="page" w:x="526" w:y="3974"/>
        <w:shd w:val="clear" w:color="auto" w:fill="auto"/>
        <w:spacing w:line="150" w:lineRule="exact"/>
        <w:ind w:left="140" w:firstLine="0"/>
      </w:pPr>
      <w:r>
        <w:t>Potvrzení objednávky dodavatelem bylo vydáno v souladu se zákonem č. 340/2015 Sb. o registru smluv.</w:t>
      </w:r>
    </w:p>
    <w:p w:rsidR="0022699F" w:rsidRDefault="003B3883">
      <w:pPr>
        <w:pStyle w:val="ZhlavneboZpat0"/>
        <w:framePr w:wrap="none" w:vAnchor="page" w:hAnchor="page" w:x="6074" w:y="15489"/>
        <w:shd w:val="clear" w:color="auto" w:fill="auto"/>
        <w:spacing w:line="150" w:lineRule="exact"/>
      </w:pPr>
      <w:r>
        <w:t>2</w:t>
      </w:r>
    </w:p>
    <w:p w:rsidR="0022699F" w:rsidRDefault="003B3883">
      <w:pPr>
        <w:pStyle w:val="Zkladntext30"/>
        <w:framePr w:w="1766" w:h="442" w:hRule="exact" w:wrap="none" w:vAnchor="page" w:hAnchor="page" w:x="9334" w:y="15455"/>
        <w:shd w:val="clear" w:color="auto" w:fill="auto"/>
        <w:spacing w:line="192" w:lineRule="exact"/>
        <w:jc w:val="both"/>
      </w:pPr>
      <w:r>
        <w:t>Vystaveno: 15. 11. 2023</w:t>
      </w:r>
      <w:r>
        <w:br/>
        <w:t>8:00:02</w:t>
      </w:r>
    </w:p>
    <w:p w:rsidR="0022699F" w:rsidRDefault="0022699F">
      <w:pPr>
        <w:rPr>
          <w:sz w:val="2"/>
          <w:szCs w:val="2"/>
        </w:rPr>
      </w:pPr>
    </w:p>
    <w:sectPr w:rsidR="0022699F" w:rsidSect="002269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9F" w:rsidRDefault="0022699F" w:rsidP="0022699F">
      <w:r>
        <w:separator/>
      </w:r>
    </w:p>
  </w:endnote>
  <w:endnote w:type="continuationSeparator" w:id="0">
    <w:p w:rsidR="0022699F" w:rsidRDefault="0022699F" w:rsidP="0022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9F" w:rsidRDefault="0022699F"/>
  </w:footnote>
  <w:footnote w:type="continuationSeparator" w:id="0">
    <w:p w:rsidR="0022699F" w:rsidRDefault="002269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2699F"/>
    <w:rsid w:val="0022699F"/>
    <w:rsid w:val="003B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2699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2699F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22699F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sid w:val="0022699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22699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sid w:val="0022699F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85ptTun">
    <w:name w:val="Základní text (2) + 8;5 pt;Tučné"/>
    <w:basedOn w:val="Zkladntext2"/>
    <w:rsid w:val="0022699F"/>
    <w:rPr>
      <w:b/>
      <w:bCs/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dkovn0pt">
    <w:name w:val="Základní text (2) + 8;5 pt;Tučné;Řádkování 0 pt"/>
    <w:basedOn w:val="Zkladntext2"/>
    <w:rsid w:val="0022699F"/>
    <w:rPr>
      <w:b/>
      <w:bCs/>
      <w:color w:val="000000"/>
      <w:spacing w:val="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0">
    <w:name w:val="Základní text (2) + 8;5 pt;Tučné"/>
    <w:basedOn w:val="Zkladntext2"/>
    <w:rsid w:val="0022699F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">
    <w:name w:val="Základní text (2)"/>
    <w:basedOn w:val="Zkladntext2"/>
    <w:rsid w:val="0022699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ptTun">
    <w:name w:val="Základní text (2) + 10 pt;Tučné"/>
    <w:basedOn w:val="Zkladntext2"/>
    <w:rsid w:val="0022699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Calibri7pt">
    <w:name w:val="Základní text (2) + Calibri;7 pt"/>
    <w:basedOn w:val="Zkladntext2"/>
    <w:rsid w:val="0022699F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2699F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sid w:val="0022699F"/>
    <w:rPr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269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22699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22699F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obrzku2">
    <w:name w:val="Titulek obrázku (2)_"/>
    <w:basedOn w:val="Standardnpsmoodstavce"/>
    <w:link w:val="Titulekobrzku20"/>
    <w:rsid w:val="002269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22699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Tun1">
    <w:name w:val="Základní text (2) + 8;5 pt;Tučné"/>
    <w:basedOn w:val="Zkladntext2"/>
    <w:rsid w:val="0022699F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2699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sid w:val="0022699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22699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rsid w:val="0022699F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</w:rPr>
  </w:style>
  <w:style w:type="paragraph" w:customStyle="1" w:styleId="Nadpis40">
    <w:name w:val="Nadpis #4"/>
    <w:basedOn w:val="Normln"/>
    <w:link w:val="Nadpis4"/>
    <w:rsid w:val="0022699F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22699F"/>
    <w:pPr>
      <w:shd w:val="clear" w:color="auto" w:fill="FFFFFF"/>
      <w:spacing w:line="0" w:lineRule="atLeast"/>
      <w:ind w:hanging="96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22699F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rsid w:val="0022699F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22699F"/>
    <w:pPr>
      <w:shd w:val="clear" w:color="auto" w:fill="FFFFFF"/>
      <w:spacing w:line="240" w:lineRule="exact"/>
    </w:pPr>
    <w:rPr>
      <w:rFonts w:ascii="Arial" w:eastAsia="Arial" w:hAnsi="Arial" w:cs="Arial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rsid w:val="0022699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22699F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6"/>
      <w:szCs w:val="16"/>
      <w:lang w:val="en-US" w:eastAsia="en-US" w:bidi="en-US"/>
    </w:rPr>
  </w:style>
  <w:style w:type="paragraph" w:customStyle="1" w:styleId="Titulekobrzku20">
    <w:name w:val="Titulek obrázku (2)"/>
    <w:basedOn w:val="Normln"/>
    <w:link w:val="Titulekobrzku2"/>
    <w:rsid w:val="0022699F"/>
    <w:pPr>
      <w:shd w:val="clear" w:color="auto" w:fill="FFFFFF"/>
      <w:spacing w:line="0" w:lineRule="atLeast"/>
    </w:pPr>
    <w:rPr>
      <w:rFonts w:ascii="Arial" w:eastAsia="Arial" w:hAnsi="Arial" w:cs="Arial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rsid w:val="0022699F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rsid w:val="0022699F"/>
    <w:pPr>
      <w:shd w:val="clear" w:color="auto" w:fill="FFFFFF"/>
      <w:spacing w:before="1200" w:after="18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22699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2986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FastReport® PDF export</dc:subject>
  <dc:creator>FastReport®</dc:creator>
  <cp:keywords/>
  <cp:lastModifiedBy>Vavrušková</cp:lastModifiedBy>
  <cp:revision>2</cp:revision>
  <dcterms:created xsi:type="dcterms:W3CDTF">2023-11-16T14:02:00Z</dcterms:created>
  <dcterms:modified xsi:type="dcterms:W3CDTF">2023-11-16T14:02:00Z</dcterms:modified>
</cp:coreProperties>
</file>