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5CBD" w14:textId="77777777" w:rsidR="000A1D6A" w:rsidRDefault="00EB189F">
      <w:pPr>
        <w:spacing w:after="185"/>
        <w:ind w:left="-669" w:right="-3626"/>
      </w:pPr>
      <w:r>
        <w:rPr>
          <w:noProof/>
        </w:rPr>
        <w:drawing>
          <wp:inline distT="0" distB="0" distL="0" distR="0" wp14:anchorId="765E065C" wp14:editId="1026E32C">
            <wp:extent cx="6766128" cy="488972"/>
            <wp:effectExtent l="0" t="0" r="0" b="0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128" cy="48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97FA" w14:textId="77777777" w:rsidR="000A1D6A" w:rsidRDefault="00EB189F">
      <w:pPr>
        <w:spacing w:after="358"/>
        <w:jc w:val="right"/>
      </w:pPr>
      <w:r>
        <w:rPr>
          <w:sz w:val="34"/>
          <w:u w:val="single" w:color="000000"/>
        </w:rPr>
        <w:t>Nabídkový propočet ceny</w:t>
      </w:r>
    </w:p>
    <w:tbl>
      <w:tblPr>
        <w:tblStyle w:val="TableGrid"/>
        <w:tblpPr w:vertAnchor="text" w:horzAnchor="margin" w:tblpX="547" w:tblpY="1281"/>
        <w:tblOverlap w:val="never"/>
        <w:tblW w:w="8965" w:type="dxa"/>
        <w:tblInd w:w="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1273"/>
      </w:tblGrid>
      <w:tr w:rsidR="000A1D6A" w14:paraId="61CB04AE" w14:textId="77777777">
        <w:trPr>
          <w:trHeight w:val="261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5DF81913" w14:textId="77777777" w:rsidR="000A1D6A" w:rsidRDefault="00EB189F">
            <w:pPr>
              <w:tabs>
                <w:tab w:val="center" w:pos="5738"/>
              </w:tabs>
              <w:spacing w:after="0"/>
            </w:pPr>
            <w:r>
              <w:rPr>
                <w:sz w:val="24"/>
              </w:rPr>
              <w:t>Rozpis celkové ceny zakázky:</w:t>
            </w:r>
            <w:r>
              <w:rPr>
                <w:sz w:val="24"/>
              </w:rPr>
              <w:tab/>
              <w:t>Základ pro DPH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1E6E424" w14:textId="77777777" w:rsidR="000A1D6A" w:rsidRDefault="00EB189F">
            <w:pPr>
              <w:spacing w:after="0"/>
              <w:ind w:right="65"/>
              <w:jc w:val="center"/>
            </w:pPr>
            <w:r>
              <w:rPr>
                <w:sz w:val="26"/>
              </w:rPr>
              <w:t>DPH</w:t>
            </w:r>
          </w:p>
        </w:tc>
      </w:tr>
      <w:tr w:rsidR="000A1D6A" w14:paraId="0EF9ABAB" w14:textId="77777777">
        <w:trPr>
          <w:trHeight w:val="546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447F6B9D" w14:textId="77777777" w:rsidR="000A1D6A" w:rsidRDefault="00EB189F">
            <w:pPr>
              <w:tabs>
                <w:tab w:val="center" w:pos="3198"/>
                <w:tab w:val="center" w:pos="5738"/>
              </w:tabs>
              <w:spacing w:after="0"/>
            </w:pPr>
            <w:r>
              <w:rPr>
                <w:sz w:val="26"/>
              </w:rPr>
              <w:tab/>
              <w:t>DPH 21%</w:t>
            </w:r>
            <w:r>
              <w:rPr>
                <w:sz w:val="26"/>
              </w:rPr>
              <w:tab/>
              <w:t>80 160,00 Kč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7504F28" w14:textId="77777777" w:rsidR="000A1D6A" w:rsidRDefault="00EB189F">
            <w:pPr>
              <w:spacing w:after="0"/>
              <w:ind w:left="36"/>
              <w:jc w:val="both"/>
            </w:pPr>
            <w:r>
              <w:t>16 833,60 Kč</w:t>
            </w:r>
          </w:p>
        </w:tc>
      </w:tr>
      <w:tr w:rsidR="000A1D6A" w14:paraId="76B733D8" w14:textId="77777777">
        <w:trPr>
          <w:trHeight w:val="560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B7572" w14:textId="77777777" w:rsidR="000A1D6A" w:rsidRDefault="00EB189F">
            <w:pPr>
              <w:spacing w:after="0"/>
              <w:ind w:left="1892"/>
            </w:pPr>
            <w:r>
              <w:rPr>
                <w:sz w:val="24"/>
              </w:rPr>
              <w:t>Celková cena zakázky včetně DPH: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6457" w14:textId="77777777" w:rsidR="000A1D6A" w:rsidRDefault="00EB189F">
            <w:pPr>
              <w:spacing w:after="0"/>
              <w:ind w:left="101"/>
            </w:pPr>
            <w:r>
              <w:t>96 993,60 Kč</w:t>
            </w:r>
          </w:p>
        </w:tc>
      </w:tr>
    </w:tbl>
    <w:p w14:paraId="6D4CE84B" w14:textId="77777777" w:rsidR="000A1D6A" w:rsidRDefault="00EB189F">
      <w:pPr>
        <w:tabs>
          <w:tab w:val="center" w:pos="3900"/>
        </w:tabs>
        <w:spacing w:after="1" w:line="262" w:lineRule="auto"/>
      </w:pPr>
      <w:r>
        <w:rPr>
          <w:sz w:val="24"/>
        </w:rPr>
        <w:t>Zakázka:</w:t>
      </w:r>
      <w:r>
        <w:rPr>
          <w:sz w:val="24"/>
        </w:rPr>
        <w:tab/>
        <w:t>Dodávka a montáž kancelářského nábytku</w:t>
      </w:r>
    </w:p>
    <w:tbl>
      <w:tblPr>
        <w:tblStyle w:val="TableGrid"/>
        <w:tblW w:w="4209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295"/>
      </w:tblGrid>
      <w:tr w:rsidR="000A1D6A" w14:paraId="38DEC2B6" w14:textId="77777777">
        <w:trPr>
          <w:trHeight w:val="243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A7864C8" w14:textId="77777777" w:rsidR="000A1D6A" w:rsidRDefault="00EB189F">
            <w:pPr>
              <w:spacing w:after="0"/>
              <w:ind w:left="14"/>
            </w:pPr>
            <w:r>
              <w:t>Objednatel: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7BF16E9" w14:textId="77777777" w:rsidR="000A1D6A" w:rsidRDefault="00EB189F">
            <w:pPr>
              <w:spacing w:after="0"/>
              <w:ind w:left="7"/>
              <w:jc w:val="both"/>
            </w:pPr>
            <w:r>
              <w:rPr>
                <w:sz w:val="24"/>
              </w:rPr>
              <w:t>SPORTAS s.r.o. Litvínov</w:t>
            </w:r>
          </w:p>
        </w:tc>
      </w:tr>
      <w:tr w:rsidR="000A1D6A" w14:paraId="2090D8A2" w14:textId="77777777">
        <w:trPr>
          <w:trHeight w:val="266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4E08054" w14:textId="77777777" w:rsidR="000A1D6A" w:rsidRDefault="00EB189F">
            <w:pPr>
              <w:spacing w:after="0"/>
            </w:pPr>
            <w:r>
              <w:t>Vypracoval: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3A809E8" w14:textId="77777777" w:rsidR="000A1D6A" w:rsidRDefault="00EB189F">
            <w:pPr>
              <w:spacing w:after="0"/>
            </w:pPr>
            <w:r>
              <w:t>Jana Pastorová</w:t>
            </w:r>
          </w:p>
        </w:tc>
      </w:tr>
      <w:tr w:rsidR="000A1D6A" w14:paraId="034306E6" w14:textId="77777777">
        <w:trPr>
          <w:trHeight w:val="24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FD38009" w14:textId="77777777" w:rsidR="000A1D6A" w:rsidRDefault="00EB189F">
            <w:pPr>
              <w:spacing w:after="0"/>
              <w:ind w:left="22"/>
            </w:pPr>
            <w:r>
              <w:t>Datum: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FE3DA86" w14:textId="77777777" w:rsidR="000A1D6A" w:rsidRDefault="00EB189F">
            <w:pPr>
              <w:spacing w:after="0"/>
              <w:ind w:left="7"/>
            </w:pPr>
            <w:r>
              <w:t>7.11.2023</w:t>
            </w:r>
          </w:p>
        </w:tc>
      </w:tr>
    </w:tbl>
    <w:p w14:paraId="3D6C4C38" w14:textId="77777777" w:rsidR="000A1D6A" w:rsidRDefault="000A1D6A">
      <w:pPr>
        <w:sectPr w:rsidR="000A1D6A">
          <w:pgSz w:w="11900" w:h="16840"/>
          <w:pgMar w:top="957" w:right="4245" w:bottom="572" w:left="1295" w:header="708" w:footer="708" w:gutter="0"/>
          <w:cols w:space="708"/>
        </w:sectPr>
      </w:pPr>
    </w:p>
    <w:p w14:paraId="7EB4CFB1" w14:textId="77777777" w:rsidR="000A1D6A" w:rsidRDefault="00EB189F">
      <w:pPr>
        <w:pStyle w:val="Nadpis1"/>
      </w:pPr>
      <w:proofErr w:type="spellStart"/>
      <w:r>
        <w:t>poz</w:t>
      </w:r>
      <w:proofErr w:type="spellEnd"/>
      <w:r>
        <w:t>.</w:t>
      </w:r>
      <w:r>
        <w:tab/>
        <w:t>Položka</w:t>
      </w:r>
      <w:r>
        <w:tab/>
        <w:t>MJ Kancelářský nábytek HOBIS , odstín ořech</w:t>
      </w:r>
    </w:p>
    <w:p w14:paraId="7990B7DA" w14:textId="77777777" w:rsidR="000A1D6A" w:rsidRDefault="00EB189F">
      <w:pPr>
        <w:spacing w:after="1" w:line="262" w:lineRule="auto"/>
        <w:ind w:left="110" w:hanging="10"/>
      </w:pPr>
      <w:r>
        <w:rPr>
          <w:sz w:val="24"/>
        </w:rPr>
        <w:t xml:space="preserve">1 </w:t>
      </w:r>
      <w:r>
        <w:rPr>
          <w:sz w:val="24"/>
        </w:rPr>
        <w:t xml:space="preserve">DZ 3 80 07 L -skříň roletová, zámek,111x80 cm, levá </w:t>
      </w:r>
      <w:r>
        <w:rPr>
          <w:sz w:val="24"/>
        </w:rPr>
        <w:t xml:space="preserve">2 </w:t>
      </w:r>
      <w:r>
        <w:rPr>
          <w:sz w:val="24"/>
        </w:rPr>
        <w:t xml:space="preserve">DZ 3 80 07 P -skříň roletová, zámek,111x80 </w:t>
      </w:r>
      <w:proofErr w:type="spellStart"/>
      <w:r>
        <w:rPr>
          <w:sz w:val="24"/>
        </w:rPr>
        <w:t>cm,pravá</w:t>
      </w:r>
      <w:proofErr w:type="spellEnd"/>
    </w:p>
    <w:p w14:paraId="3FEA1E75" w14:textId="77777777" w:rsidR="000A1D6A" w:rsidRDefault="00EB189F">
      <w:pPr>
        <w:numPr>
          <w:ilvl w:val="0"/>
          <w:numId w:val="1"/>
        </w:numPr>
        <w:spacing w:after="3"/>
        <w:ind w:left="1150" w:right="633" w:hanging="1043"/>
      </w:pPr>
      <w:r>
        <w:rPr>
          <w:sz w:val="26"/>
        </w:rPr>
        <w:t>D 3 40 - skříň policová otevřená, 111x40 cm</w:t>
      </w:r>
    </w:p>
    <w:p w14:paraId="139F3683" w14:textId="77777777" w:rsidR="000A1D6A" w:rsidRDefault="00EB189F">
      <w:pPr>
        <w:numPr>
          <w:ilvl w:val="0"/>
          <w:numId w:val="1"/>
        </w:numPr>
        <w:spacing w:after="3"/>
        <w:ind w:left="1150" w:right="633" w:hanging="1043"/>
      </w:pPr>
      <w:r>
        <w:rPr>
          <w:sz w:val="26"/>
        </w:rPr>
        <w:t xml:space="preserve">DR 3 P - skříň rohová pravá, 111x40 </w:t>
      </w:r>
      <w:r>
        <w:rPr>
          <w:sz w:val="26"/>
        </w:rPr>
        <w:t xml:space="preserve">5 </w:t>
      </w:r>
      <w:r>
        <w:rPr>
          <w:sz w:val="26"/>
        </w:rPr>
        <w:t>D 2 80 - skříň polic. otevřená 74x80 cm</w:t>
      </w:r>
    </w:p>
    <w:p w14:paraId="5DFB086B" w14:textId="77777777" w:rsidR="000A1D6A" w:rsidRDefault="00EB189F">
      <w:pPr>
        <w:spacing w:after="1" w:line="262" w:lineRule="auto"/>
        <w:ind w:left="110" w:right="1417" w:hanging="10"/>
      </w:pPr>
      <w:r>
        <w:rPr>
          <w:sz w:val="24"/>
        </w:rPr>
        <w:t xml:space="preserve">6 </w:t>
      </w:r>
      <w:r>
        <w:rPr>
          <w:sz w:val="24"/>
        </w:rPr>
        <w:t xml:space="preserve">GJ - stůl jednací 200x110 cm </w:t>
      </w:r>
      <w:r>
        <w:rPr>
          <w:sz w:val="24"/>
        </w:rPr>
        <w:t xml:space="preserve">7 </w:t>
      </w:r>
      <w:r>
        <w:rPr>
          <w:sz w:val="24"/>
        </w:rPr>
        <w:t>Konferenční křeslo ROSELA krémové</w:t>
      </w:r>
    </w:p>
    <w:p w14:paraId="027EDFFE" w14:textId="77777777" w:rsidR="000A1D6A" w:rsidRDefault="00EB189F">
      <w:pPr>
        <w:tabs>
          <w:tab w:val="center" w:pos="2817"/>
        </w:tabs>
        <w:spacing w:after="977" w:line="262" w:lineRule="auto"/>
      </w:pPr>
      <w:r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>Konferenční křeslo ROSELA zelené</w:t>
      </w:r>
    </w:p>
    <w:p w14:paraId="5863D50F" w14:textId="77777777" w:rsidR="000A1D6A" w:rsidRDefault="00EB189F">
      <w:pPr>
        <w:spacing w:after="3"/>
        <w:ind w:left="2406" w:hanging="10"/>
      </w:pPr>
      <w:r>
        <w:rPr>
          <w:sz w:val="26"/>
        </w:rPr>
        <w:t>Celková cena bez DPH</w:t>
      </w:r>
    </w:p>
    <w:p w14:paraId="08F18CBA" w14:textId="77777777" w:rsidR="000A1D6A" w:rsidRDefault="00EB189F">
      <w:pPr>
        <w:spacing w:after="536" w:line="241" w:lineRule="auto"/>
        <w:ind w:left="1957" w:hanging="1957"/>
      </w:pPr>
      <w:r>
        <w:t xml:space="preserve">cena/ks. počet Cena Sazba bez DPH </w:t>
      </w:r>
      <w:proofErr w:type="spellStart"/>
      <w:r>
        <w:t>DPH</w:t>
      </w:r>
      <w:proofErr w:type="spellEnd"/>
    </w:p>
    <w:p w14:paraId="35B071BF" w14:textId="77777777" w:rsidR="000A1D6A" w:rsidRDefault="00EB189F">
      <w:pPr>
        <w:tabs>
          <w:tab w:val="center" w:pos="1205"/>
          <w:tab w:val="center" w:pos="2345"/>
          <w:tab w:val="right" w:pos="3799"/>
        </w:tabs>
        <w:spacing w:after="2" w:line="265" w:lineRule="auto"/>
      </w:pPr>
      <w:r>
        <w:t>9950</w:t>
      </w:r>
      <w:r>
        <w:tab/>
        <w:t>2</w:t>
      </w:r>
      <w:r>
        <w:tab/>
        <w:t>19900</w:t>
      </w:r>
      <w:r>
        <w:tab/>
        <w:t>21%</w:t>
      </w:r>
    </w:p>
    <w:p w14:paraId="4D086C60" w14:textId="77777777" w:rsidR="000A1D6A" w:rsidRDefault="00EB189F">
      <w:pPr>
        <w:tabs>
          <w:tab w:val="center" w:pos="1198"/>
          <w:tab w:val="center" w:pos="2342"/>
          <w:tab w:val="right" w:pos="3799"/>
        </w:tabs>
        <w:spacing w:after="31" w:line="265" w:lineRule="auto"/>
      </w:pPr>
      <w:r>
        <w:t>9950</w:t>
      </w:r>
      <w:r>
        <w:tab/>
        <w:t>2</w:t>
      </w:r>
      <w:r>
        <w:tab/>
        <w:t>19900</w:t>
      </w:r>
      <w:r>
        <w:tab/>
        <w:t>21%</w:t>
      </w:r>
    </w:p>
    <w:p w14:paraId="57327D5C" w14:textId="77777777" w:rsidR="000A1D6A" w:rsidRDefault="00EB189F">
      <w:pPr>
        <w:tabs>
          <w:tab w:val="center" w:pos="1194"/>
          <w:tab w:val="center" w:pos="2331"/>
          <w:tab w:val="right" w:pos="3799"/>
        </w:tabs>
        <w:spacing w:after="27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E5CA41" wp14:editId="108CED18">
            <wp:simplePos x="0" y="0"/>
            <wp:positionH relativeFrom="margin">
              <wp:posOffset>4847307</wp:posOffset>
            </wp:positionH>
            <wp:positionV relativeFrom="paragraph">
              <wp:posOffset>155349</wp:posOffset>
            </wp:positionV>
            <wp:extent cx="41118" cy="411285"/>
            <wp:effectExtent l="0" t="0" r="0" b="0"/>
            <wp:wrapSquare wrapText="bothSides"/>
            <wp:docPr id="5017" name="Picture 5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" name="Picture 50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2270</w:t>
      </w:r>
      <w:r>
        <w:tab/>
        <w:t>1</w:t>
      </w:r>
      <w:r>
        <w:tab/>
        <w:t>2270</w:t>
      </w:r>
      <w:r>
        <w:tab/>
        <w:t>21%</w:t>
      </w:r>
    </w:p>
    <w:p w14:paraId="47000E22" w14:textId="77777777" w:rsidR="000A1D6A" w:rsidRDefault="00EB189F">
      <w:pPr>
        <w:tabs>
          <w:tab w:val="right" w:pos="3799"/>
        </w:tabs>
        <w:spacing w:after="2" w:line="265" w:lineRule="auto"/>
      </w:pPr>
      <w:r>
        <w:t>42504250</w:t>
      </w:r>
      <w:r>
        <w:tab/>
        <w:t>21%</w:t>
      </w:r>
    </w:p>
    <w:p w14:paraId="682B14C7" w14:textId="77777777" w:rsidR="000A1D6A" w:rsidRDefault="00EB189F">
      <w:pPr>
        <w:tabs>
          <w:tab w:val="right" w:pos="3799"/>
        </w:tabs>
        <w:spacing w:after="2" w:line="265" w:lineRule="auto"/>
      </w:pPr>
      <w:r>
        <w:t>23402340</w:t>
      </w:r>
      <w:r>
        <w:tab/>
        <w:t>21%</w:t>
      </w:r>
    </w:p>
    <w:p w14:paraId="57C8FBBF" w14:textId="77777777" w:rsidR="000A1D6A" w:rsidRDefault="00EB189F">
      <w:pPr>
        <w:tabs>
          <w:tab w:val="right" w:pos="3799"/>
        </w:tabs>
        <w:spacing w:after="36" w:line="265" w:lineRule="auto"/>
      </w:pPr>
      <w:r>
        <w:t>86008600</w:t>
      </w:r>
      <w:r>
        <w:tab/>
        <w:t>21%</w:t>
      </w:r>
    </w:p>
    <w:p w14:paraId="546EA5FA" w14:textId="77777777" w:rsidR="000A1D6A" w:rsidRDefault="00EB189F">
      <w:pPr>
        <w:tabs>
          <w:tab w:val="center" w:pos="1194"/>
          <w:tab w:val="center" w:pos="2335"/>
          <w:tab w:val="right" w:pos="3799"/>
        </w:tabs>
        <w:spacing w:after="2" w:line="265" w:lineRule="auto"/>
      </w:pPr>
      <w:r>
        <w:t>2290</w:t>
      </w:r>
      <w:r>
        <w:tab/>
        <w:t>5</w:t>
      </w:r>
      <w:r>
        <w:tab/>
        <w:t>11450</w:t>
      </w:r>
      <w:r>
        <w:tab/>
        <w:t>21%</w:t>
      </w:r>
    </w:p>
    <w:p w14:paraId="33E24E9F" w14:textId="77777777" w:rsidR="000A1D6A" w:rsidRDefault="00EB189F">
      <w:pPr>
        <w:tabs>
          <w:tab w:val="center" w:pos="1194"/>
          <w:tab w:val="center" w:pos="2331"/>
          <w:tab w:val="right" w:pos="3799"/>
        </w:tabs>
        <w:spacing w:after="988" w:line="265" w:lineRule="auto"/>
      </w:pPr>
      <w:r>
        <w:t>2290</w:t>
      </w:r>
      <w:r>
        <w:tab/>
        <w:t>5</w:t>
      </w:r>
      <w:r>
        <w:tab/>
        <w:t>11450</w:t>
      </w:r>
      <w:r>
        <w:tab/>
        <w:t>21%</w:t>
      </w:r>
    </w:p>
    <w:p w14:paraId="0BEF0BB2" w14:textId="77777777" w:rsidR="000A1D6A" w:rsidRDefault="00EB189F">
      <w:pPr>
        <w:spacing w:after="0"/>
        <w:ind w:left="835"/>
        <w:jc w:val="center"/>
      </w:pPr>
      <w:r>
        <w:rPr>
          <w:sz w:val="26"/>
        </w:rPr>
        <w:t>80 160 Kč</w:t>
      </w:r>
    </w:p>
    <w:p w14:paraId="6CA06EA6" w14:textId="77777777" w:rsidR="000A1D6A" w:rsidRDefault="000A1D6A">
      <w:pPr>
        <w:sectPr w:rsidR="000A1D6A">
          <w:type w:val="continuous"/>
          <w:pgSz w:w="11900" w:h="16840"/>
          <w:pgMar w:top="1440" w:right="885" w:bottom="1440" w:left="741" w:header="708" w:footer="708" w:gutter="0"/>
          <w:cols w:num="2" w:space="708" w:equalWidth="0">
            <w:col w:w="6108" w:space="367"/>
            <w:col w:w="3799"/>
          </w:cols>
        </w:sectPr>
      </w:pPr>
    </w:p>
    <w:p w14:paraId="61C1BEFA" w14:textId="59428E35" w:rsidR="000A1D6A" w:rsidRDefault="000A1D6A">
      <w:pPr>
        <w:spacing w:after="525"/>
        <w:ind w:left="3691"/>
      </w:pPr>
    </w:p>
    <w:p w14:paraId="60C87394" w14:textId="77777777" w:rsidR="000A1D6A" w:rsidRDefault="00EB189F">
      <w:pPr>
        <w:tabs>
          <w:tab w:val="center" w:pos="1342"/>
          <w:tab w:val="center" w:pos="3907"/>
          <w:tab w:val="right" w:pos="8087"/>
        </w:tabs>
        <w:spacing w:after="0"/>
        <w:ind w:left="-2561" w:right="-568"/>
      </w:pPr>
      <w:r>
        <w:rPr>
          <w:noProof/>
        </w:rPr>
        <mc:AlternateContent>
          <mc:Choice Requires="wpg">
            <w:drawing>
              <wp:inline distT="0" distB="0" distL="0" distR="0" wp14:anchorId="363D0969" wp14:editId="5E9ED284">
                <wp:extent cx="6761560" cy="482117"/>
                <wp:effectExtent l="0" t="0" r="0" b="0"/>
                <wp:docPr id="4561" name="Group 4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560" cy="482117"/>
                          <a:chOff x="0" y="0"/>
                          <a:chExt cx="6761560" cy="482117"/>
                        </a:xfrm>
                      </wpg:grpSpPr>
                      <pic:pic xmlns:pic="http://schemas.openxmlformats.org/drawingml/2006/picture">
                        <pic:nvPicPr>
                          <pic:cNvPr id="5021" name="Picture 50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560" cy="31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27412" y="242202"/>
                            <a:ext cx="522559" cy="12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EF5D6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Kostelní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20313" y="242202"/>
                            <a:ext cx="139754" cy="11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0FB9D" w14:textId="77777777" w:rsidR="000A1D6A" w:rsidRDefault="00EB189F">
                              <w:r>
                                <w:rPr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8274" y="379296"/>
                            <a:ext cx="261280" cy="12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237DF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436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4725" y="379296"/>
                            <a:ext cx="194441" cy="121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093C4" w14:textId="77777777" w:rsidR="000A1D6A" w:rsidRDefault="00EB189F">
                              <w:r>
                                <w:rPr>
                                  <w:sz w:val="16"/>
                                </w:rPr>
                                <w:t xml:space="preserve">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60921" y="379296"/>
                            <a:ext cx="455720" cy="12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3A001" w14:textId="77777777" w:rsidR="000A1D6A" w:rsidRDefault="00EB189F">
                              <w:r>
                                <w:rPr>
                                  <w:sz w:val="18"/>
                                </w:rPr>
                                <w:t>Litvínov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30998" y="214782"/>
                            <a:ext cx="224822" cy="17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C48EC" w14:textId="77777777" w:rsidR="000A1D6A" w:rsidRDefault="00EB189F">
                              <w:r>
                                <w:rPr>
                                  <w:sz w:val="26"/>
                                </w:rPr>
                                <w:t xml:space="preserve">KS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00037" y="223922"/>
                            <a:ext cx="279508" cy="13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90712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Ústí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010194" y="237631"/>
                            <a:ext cx="261280" cy="12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D301C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nad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206645" y="242202"/>
                            <a:ext cx="401033" cy="11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48BA3" w14:textId="77777777" w:rsidR="000A1D6A" w:rsidRDefault="00EB189F">
                              <w:r>
                                <w:rPr>
                                  <w:sz w:val="18"/>
                                </w:rPr>
                                <w:t>Labem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877704" y="361017"/>
                            <a:ext cx="170135" cy="161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5A4E9" w14:textId="77777777" w:rsidR="000A1D6A" w:rsidRDefault="00EB189F">
                              <w:r>
                                <w:t xml:space="preserve">C,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005625" y="374726"/>
                            <a:ext cx="425339" cy="12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196E4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vložka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440172" y="219352"/>
                            <a:ext cx="303813" cy="151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C70A6" w14:textId="77777777" w:rsidR="000A1D6A" w:rsidRDefault="00EB189F">
                              <w:r>
                                <w:rPr>
                                  <w:sz w:val="20"/>
                                </w:rPr>
                                <w:t xml:space="preserve">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668603" y="214782"/>
                            <a:ext cx="218745" cy="161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1F706" w14:textId="77777777" w:rsidR="000A1D6A" w:rsidRDefault="00EB189F">
                              <w:r>
                                <w:t xml:space="preserve">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833074" y="233062"/>
                            <a:ext cx="182288" cy="12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6552E" w14:textId="77777777" w:rsidR="000A1D6A" w:rsidRDefault="00EB189F">
                              <w:r>
                                <w:rPr>
                                  <w:sz w:val="18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111760" y="233062"/>
                            <a:ext cx="188364" cy="133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42A00" w14:textId="77777777" w:rsidR="000A1D6A" w:rsidRDefault="00EB189F">
                              <w:r>
                                <w:rPr>
                                  <w:sz w:val="20"/>
                                </w:rPr>
                                <w:t xml:space="preserve">73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1" style="width:532.406pt;height:37.962pt;mso-position-horizontal-relative:char;mso-position-vertical-relative:line" coordsize="67615,4821">
                <v:shape id="Picture 5021" style="position:absolute;width:67615;height:3107;left:0;top:0;" filled="f">
                  <v:imagedata r:id="rId8"/>
                </v:shape>
                <v:rect id="Rectangle 174" style="position:absolute;width:5225;height:1215;left:274;top:2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Kostelní </w:t>
                        </w:r>
                      </w:p>
                    </w:txbxContent>
                  </v:textbox>
                </v:rect>
                <v:rect id="Rectangle 175" style="position:absolute;width:1397;height:1154;left:4203;top:2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35</w:t>
                        </w:r>
                      </w:p>
                    </w:txbxContent>
                  </v:textbox>
                </v:rect>
                <v:rect id="Rectangle 176" style="position:absolute;width:2612;height:1276;left:182;top:3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436 </w:t>
                        </w:r>
                      </w:p>
                    </w:txbxContent>
                  </v:textbox>
                </v:rect>
                <v:rect id="Rectangle 177" style="position:absolute;width:1944;height:1215;left:2147;top:3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01 </w:t>
                        </w:r>
                      </w:p>
                    </w:txbxContent>
                  </v:textbox>
                </v:rect>
                <v:rect id="Rectangle 178" style="position:absolute;width:4557;height:1215;left:3609;top:3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Litvínov</w:t>
                        </w:r>
                      </w:p>
                    </w:txbxContent>
                  </v:textbox>
                </v:rect>
                <v:rect id="Rectangle 185" style="position:absolute;width:2248;height:1701;left:16309;top:2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KS </w:t>
                        </w:r>
                      </w:p>
                    </w:txbxContent>
                  </v:textbox>
                </v:rect>
                <v:rect id="Rectangle 186" style="position:absolute;width:2795;height:1397;left:18000;top:2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Ústí </w:t>
                        </w:r>
                      </w:p>
                    </w:txbxContent>
                  </v:textbox>
                </v:rect>
                <v:rect id="Rectangle 187" style="position:absolute;width:2612;height:1215;left:20101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nad </w:t>
                        </w:r>
                      </w:p>
                    </w:txbxContent>
                  </v:textbox>
                </v:rect>
                <v:rect id="Rectangle 188" style="position:absolute;width:4010;height:1154;left:22066;top:2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Labem</w:t>
                        </w:r>
                      </w:p>
                    </w:txbxContent>
                  </v:textbox>
                </v:rect>
                <v:rect id="Rectangle 190" style="position:absolute;width:1701;height:1610;left:18777;top:3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C, </w:t>
                        </w:r>
                      </w:p>
                    </w:txbxContent>
                  </v:textbox>
                </v:rect>
                <v:rect id="Rectangle 191" style="position:absolute;width:4253;height:1276;left:20056;top:3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vložka </w:t>
                        </w:r>
                      </w:p>
                    </w:txbxContent>
                  </v:textbox>
                </v:rect>
                <v:rect id="Rectangle 199" style="position:absolute;width:3038;height:1519;left:34401;top:2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DIČ: </w:t>
                        </w:r>
                      </w:p>
                    </w:txbxContent>
                  </v:textbox>
                </v:rect>
                <v:rect id="Rectangle 200" style="position:absolute;width:2187;height:1610;left:36686;top:2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CZ </w:t>
                        </w:r>
                      </w:p>
                    </w:txbxContent>
                  </v:textbox>
                </v:rect>
                <v:rect id="Rectangle 201" style="position:absolute;width:1822;height:1215;left:38330;top:2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25 </w:t>
                        </w:r>
                      </w:p>
                    </w:txbxContent>
                  </v:textbox>
                </v:rect>
                <v:rect id="Rectangle 203" style="position:absolute;width:1883;height:1337;left:41117;top:2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73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oddíl </w:t>
      </w:r>
      <w:r>
        <w:rPr>
          <w:sz w:val="18"/>
        </w:rPr>
        <w:tab/>
        <w:t>163 54</w:t>
      </w:r>
      <w:r>
        <w:rPr>
          <w:sz w:val="18"/>
        </w:rPr>
        <w:tab/>
        <w:t>Bankovní spojení: KB Litvínov</w:t>
      </w:r>
      <w:r>
        <w:rPr>
          <w:sz w:val="18"/>
        </w:rPr>
        <w:tab/>
      </w:r>
      <w:r>
        <w:rPr>
          <w:sz w:val="18"/>
          <w:u w:val="single" w:color="000000"/>
        </w:rPr>
        <w:t>www.archainterier.cz</w:t>
      </w:r>
    </w:p>
    <w:p w14:paraId="0506F127" w14:textId="77777777" w:rsidR="000A1D6A" w:rsidRDefault="00EB189F">
      <w:pPr>
        <w:spacing w:after="0"/>
        <w:ind w:right="223"/>
        <w:jc w:val="center"/>
      </w:pPr>
      <w:r>
        <w:rPr>
          <w:sz w:val="18"/>
        </w:rPr>
        <w:t xml:space="preserve">19-995 028 0297/01 </w:t>
      </w:r>
      <w:proofErr w:type="spellStart"/>
      <w:r>
        <w:rPr>
          <w:sz w:val="18"/>
        </w:rPr>
        <w:t>oo</w:t>
      </w:r>
      <w:proofErr w:type="spellEnd"/>
    </w:p>
    <w:sectPr w:rsidR="000A1D6A">
      <w:type w:val="continuous"/>
      <w:pgSz w:w="11900" w:h="16840"/>
      <w:pgMar w:top="1913" w:right="1281" w:bottom="572" w:left="3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89C"/>
    <w:multiLevelType w:val="hybridMultilevel"/>
    <w:tmpl w:val="3CA6FFC6"/>
    <w:lvl w:ilvl="0" w:tplc="0576BC48">
      <w:start w:val="3"/>
      <w:numFmt w:val="decimal"/>
      <w:lvlText w:val="%1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A2A3C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0205A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E49A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C596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AF272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0E3A6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4738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E034C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3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6A"/>
    <w:rsid w:val="000A1D6A"/>
    <w:rsid w:val="00E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41EE"/>
  <w15:docId w15:val="{2DAAC55C-E7C4-4D56-9BF8-AA21564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8" w:line="397" w:lineRule="auto"/>
      <w:ind w:left="1173" w:hanging="1173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cp:lastModifiedBy>Zdeněk Vaněk</cp:lastModifiedBy>
  <cp:revision>2</cp:revision>
  <dcterms:created xsi:type="dcterms:W3CDTF">2023-11-16T13:51:00Z</dcterms:created>
  <dcterms:modified xsi:type="dcterms:W3CDTF">2023-11-16T13:51:00Z</dcterms:modified>
</cp:coreProperties>
</file>