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5AA7" w14:textId="48010624" w:rsidR="00334ED2" w:rsidRDefault="008411BA">
      <w:pPr>
        <w:pStyle w:val="Nzev"/>
        <w:rPr>
          <w:sz w:val="40"/>
          <w:szCs w:val="40"/>
        </w:rPr>
      </w:pPr>
      <w:r>
        <w:rPr>
          <w:sz w:val="40"/>
          <w:szCs w:val="40"/>
        </w:rPr>
        <w:t>CETIN</w:t>
      </w:r>
      <w:r w:rsidR="00444F7F">
        <w:rPr>
          <w:sz w:val="40"/>
          <w:szCs w:val="40"/>
        </w:rPr>
        <w:t xml:space="preserve"> a.s.</w:t>
      </w:r>
    </w:p>
    <w:p w14:paraId="6A557382" w14:textId="6B3D39A9" w:rsidR="00444F7F" w:rsidRPr="00444F7F" w:rsidRDefault="00444F7F">
      <w:pPr>
        <w:pStyle w:val="Nzev"/>
        <w:rPr>
          <w:b w:val="0"/>
          <w:bCs w:val="0"/>
          <w:sz w:val="40"/>
          <w:szCs w:val="40"/>
          <w:lang w:val="en-US"/>
        </w:rPr>
      </w:pPr>
      <w:bookmarkStart w:id="0" w:name="_Hlk28857464"/>
      <w:r w:rsidRPr="00444F7F">
        <w:rPr>
          <w:b w:val="0"/>
          <w:bCs w:val="0"/>
          <w:sz w:val="40"/>
          <w:szCs w:val="40"/>
        </w:rPr>
        <w:t>Českomoravská 2510/19, 190 00 Praha 9 - Libeň</w:t>
      </w:r>
      <w:bookmarkEnd w:id="0"/>
    </w:p>
    <w:p w14:paraId="57B85AA8" w14:textId="77777777" w:rsidR="00334ED2" w:rsidRDefault="00334ED2">
      <w:pPr>
        <w:jc w:val="center"/>
        <w:rPr>
          <w:b/>
          <w:bCs/>
          <w:sz w:val="32"/>
          <w:szCs w:val="32"/>
        </w:rPr>
      </w:pPr>
    </w:p>
    <w:tbl>
      <w:tblPr>
        <w:tblW w:w="97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4ED2" w14:paraId="57B85AAA" w14:textId="77777777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57B85AA9" w14:textId="5CDE09AD" w:rsidR="00334ED2" w:rsidRDefault="00334ED2">
            <w:pPr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Technick</w:t>
            </w:r>
            <w:r w:rsidR="00444F7F">
              <w:rPr>
                <w:i/>
                <w:iCs/>
                <w:sz w:val="40"/>
                <w:szCs w:val="40"/>
              </w:rPr>
              <w:t>á</w:t>
            </w:r>
            <w:r>
              <w:rPr>
                <w:i/>
                <w:iCs/>
                <w:sz w:val="40"/>
                <w:szCs w:val="40"/>
              </w:rPr>
              <w:t xml:space="preserve"> </w:t>
            </w:r>
            <w:r w:rsidR="00444F7F">
              <w:rPr>
                <w:i/>
                <w:iCs/>
                <w:sz w:val="40"/>
                <w:szCs w:val="40"/>
              </w:rPr>
              <w:t>zpráva</w:t>
            </w:r>
          </w:p>
        </w:tc>
      </w:tr>
    </w:tbl>
    <w:p w14:paraId="57B85AAB" w14:textId="77777777" w:rsidR="00334ED2" w:rsidRDefault="00334ED2">
      <w:pPr>
        <w:jc w:val="center"/>
        <w:rPr>
          <w:sz w:val="32"/>
          <w:szCs w:val="32"/>
        </w:rPr>
      </w:pPr>
    </w:p>
    <w:p w14:paraId="57B85AAD" w14:textId="08187A87" w:rsidR="00334ED2" w:rsidRDefault="00334ED2">
      <w:pPr>
        <w:jc w:val="center"/>
        <w:rPr>
          <w:sz w:val="32"/>
          <w:szCs w:val="32"/>
        </w:rPr>
      </w:pPr>
    </w:p>
    <w:p w14:paraId="2E213E59" w14:textId="77777777" w:rsidR="00951D21" w:rsidRDefault="00951D21">
      <w:pPr>
        <w:jc w:val="center"/>
        <w:rPr>
          <w:sz w:val="32"/>
          <w:szCs w:val="32"/>
        </w:rPr>
      </w:pPr>
    </w:p>
    <w:p w14:paraId="57B85AAE" w14:textId="77777777" w:rsidR="00334ED2" w:rsidRDefault="00334ED2">
      <w:pPr>
        <w:jc w:val="center"/>
        <w:rPr>
          <w:sz w:val="32"/>
          <w:szCs w:val="32"/>
        </w:rPr>
      </w:pPr>
    </w:p>
    <w:tbl>
      <w:tblPr>
        <w:tblW w:w="9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767"/>
        <w:gridCol w:w="6742"/>
        <w:gridCol w:w="1137"/>
      </w:tblGrid>
      <w:tr w:rsidR="00334ED2" w14:paraId="57B85AB1" w14:textId="77777777" w:rsidTr="002D409C">
        <w:trPr>
          <w:gridAfter w:val="1"/>
          <w:wAfter w:w="1137" w:type="dxa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85AAF" w14:textId="77777777" w:rsidR="00334ED2" w:rsidRDefault="00334ED2">
            <w:pPr>
              <w:pStyle w:val="Nadpis2"/>
            </w:pPr>
            <w:r>
              <w:t>Kategorie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B0" w14:textId="77777777" w:rsidR="00334ED2" w:rsidRDefault="0033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– Přístupová síť</w:t>
            </w:r>
          </w:p>
        </w:tc>
      </w:tr>
      <w:tr w:rsidR="00334ED2" w14:paraId="57B85AB4" w14:textId="77777777" w:rsidTr="002D409C">
        <w:trPr>
          <w:gridAfter w:val="1"/>
          <w:wAfter w:w="1137" w:type="dxa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85AB2" w14:textId="77777777" w:rsidR="00334ED2" w:rsidRDefault="00334ED2">
            <w:pPr>
              <w:pStyle w:val="Nadpis2"/>
            </w:pPr>
            <w:r>
              <w:t>Podkategorie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B3" w14:textId="77777777" w:rsidR="00334ED2" w:rsidRDefault="0033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VPI </w:t>
            </w:r>
            <w:r w:rsidRPr="007154DC">
              <w:rPr>
                <w:sz w:val="24"/>
                <w:szCs w:val="24"/>
              </w:rPr>
              <w:t>- metalické</w:t>
            </w:r>
            <w:r>
              <w:rPr>
                <w:sz w:val="24"/>
                <w:szCs w:val="24"/>
              </w:rPr>
              <w:t xml:space="preserve"> kabelové přístupové sítě</w:t>
            </w:r>
          </w:p>
        </w:tc>
      </w:tr>
      <w:tr w:rsidR="00334ED2" w14:paraId="57B85AB7" w14:textId="77777777" w:rsidTr="002D409C">
        <w:trPr>
          <w:gridAfter w:val="1"/>
          <w:wAfter w:w="1137" w:type="dxa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85AB5" w14:textId="77777777" w:rsidR="00334ED2" w:rsidRDefault="00334ED2">
            <w:pPr>
              <w:pStyle w:val="Nadpis2"/>
            </w:pPr>
            <w:r>
              <w:t>Číslo SAP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B6" w14:textId="77777777" w:rsidR="00334ED2" w:rsidRDefault="00334ED2">
            <w:pPr>
              <w:rPr>
                <w:sz w:val="24"/>
                <w:szCs w:val="24"/>
              </w:rPr>
            </w:pPr>
          </w:p>
        </w:tc>
      </w:tr>
      <w:tr w:rsidR="00334ED2" w14:paraId="57B85ABA" w14:textId="77777777" w:rsidTr="002D409C">
        <w:trPr>
          <w:gridAfter w:val="1"/>
          <w:wAfter w:w="1137" w:type="dxa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85AB8" w14:textId="77777777" w:rsidR="00334ED2" w:rsidRDefault="00334ED2">
            <w:pPr>
              <w:pStyle w:val="Nadpis2"/>
            </w:pPr>
            <w:r>
              <w:t>Číslo interní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B9" w14:textId="77777777" w:rsidR="00334ED2" w:rsidRDefault="00334ED2">
            <w:pPr>
              <w:rPr>
                <w:sz w:val="24"/>
                <w:szCs w:val="24"/>
              </w:rPr>
            </w:pPr>
          </w:p>
        </w:tc>
      </w:tr>
      <w:tr w:rsidR="00334ED2" w14:paraId="57B85ABD" w14:textId="77777777" w:rsidTr="002D409C">
        <w:trPr>
          <w:gridAfter w:val="1"/>
          <w:wAfter w:w="1137" w:type="dxa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85ABB" w14:textId="77777777" w:rsidR="00334ED2" w:rsidRDefault="00334ED2">
            <w:pPr>
              <w:pStyle w:val="Nadpis2"/>
            </w:pPr>
            <w:r>
              <w:t>Schvalování akce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BC" w14:textId="3A7BE2E5" w:rsidR="00334ED2" w:rsidRDefault="00BA44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="00334ED2">
              <w:rPr>
                <w:sz w:val="24"/>
                <w:szCs w:val="24"/>
              </w:rPr>
              <w:t>-kolové</w:t>
            </w:r>
            <w:proofErr w:type="gramEnd"/>
            <w:r w:rsidR="00334ED2">
              <w:rPr>
                <w:sz w:val="24"/>
                <w:szCs w:val="24"/>
              </w:rPr>
              <w:t xml:space="preserve"> schvalování</w:t>
            </w:r>
          </w:p>
        </w:tc>
      </w:tr>
      <w:tr w:rsidR="00334ED2" w14:paraId="57B85AC0" w14:textId="77777777" w:rsidTr="002D409C">
        <w:trPr>
          <w:gridAfter w:val="1"/>
          <w:wAfter w:w="1137" w:type="dxa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85ABE" w14:textId="77777777" w:rsidR="00334ED2" w:rsidRDefault="00334ED2">
            <w:pPr>
              <w:pStyle w:val="Nadpis2"/>
            </w:pPr>
            <w:r>
              <w:t>Název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BF" w14:textId="77777777" w:rsidR="00334ED2" w:rsidRDefault="00334ED2">
            <w:pPr>
              <w:rPr>
                <w:sz w:val="24"/>
                <w:szCs w:val="24"/>
              </w:rPr>
            </w:pPr>
          </w:p>
        </w:tc>
      </w:tr>
      <w:tr w:rsidR="00334ED2" w14:paraId="57B85AC2" w14:textId="77777777" w:rsidTr="002D409C">
        <w:tblPrEx>
          <w:jc w:val="center"/>
        </w:tblPrEx>
        <w:trPr>
          <w:gridBefore w:val="1"/>
          <w:wBefore w:w="142" w:type="dxa"/>
          <w:jc w:val="center"/>
        </w:trPr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57B85AC1" w14:textId="03E10FA5" w:rsidR="00334ED2" w:rsidRDefault="00BA442B" w:rsidP="00684EDA">
            <w:pPr>
              <w:pStyle w:val="Nadpis6"/>
            </w:pPr>
            <w:r>
              <w:t>VPIC OLOMOUC, TŘ.SPOJENCŮ, CHODNÍK</w:t>
            </w:r>
          </w:p>
        </w:tc>
      </w:tr>
    </w:tbl>
    <w:p w14:paraId="57B85AC3" w14:textId="77777777" w:rsidR="00334ED2" w:rsidRDefault="00334ED2">
      <w:pPr>
        <w:jc w:val="center"/>
        <w:rPr>
          <w:sz w:val="32"/>
          <w:szCs w:val="32"/>
        </w:rPr>
      </w:pPr>
    </w:p>
    <w:p w14:paraId="57B85AC4" w14:textId="77777777" w:rsidR="00334ED2" w:rsidRDefault="00334ED2">
      <w:pPr>
        <w:jc w:val="center"/>
        <w:rPr>
          <w:sz w:val="32"/>
          <w:szCs w:val="32"/>
        </w:rPr>
      </w:pPr>
    </w:p>
    <w:p w14:paraId="57B85AC5" w14:textId="77777777" w:rsidR="00334ED2" w:rsidRDefault="00334ED2">
      <w:pPr>
        <w:jc w:val="center"/>
        <w:rPr>
          <w:sz w:val="32"/>
          <w:szCs w:val="32"/>
        </w:rPr>
      </w:pPr>
    </w:p>
    <w:p w14:paraId="57B85AC6" w14:textId="77777777" w:rsidR="00334ED2" w:rsidRDefault="00334ED2">
      <w:pPr>
        <w:jc w:val="center"/>
        <w:rPr>
          <w:sz w:val="32"/>
          <w:szCs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070"/>
        <w:gridCol w:w="360"/>
      </w:tblGrid>
      <w:tr w:rsidR="00334ED2" w:rsidRPr="00BA442B" w14:paraId="57B85ACA" w14:textId="77777777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C7" w14:textId="77777777" w:rsidR="00334ED2" w:rsidRPr="00BA442B" w:rsidRDefault="00334ED2">
            <w:pPr>
              <w:pStyle w:val="Nadpis3"/>
            </w:pPr>
            <w:r w:rsidRPr="00BA442B">
              <w:t>Budoucí uživatel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C8" w14:textId="77777777" w:rsidR="00334ED2" w:rsidRPr="00BA442B" w:rsidRDefault="00334ED2" w:rsidP="001958E7">
            <w:r w:rsidRPr="00BA442B">
              <w:t>NO-OS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C9" w14:textId="77777777" w:rsidR="00334ED2" w:rsidRPr="00BA442B" w:rsidRDefault="00334ED2">
            <w:pPr>
              <w:jc w:val="center"/>
              <w:rPr>
                <w:sz w:val="32"/>
                <w:szCs w:val="32"/>
              </w:rPr>
            </w:pPr>
          </w:p>
        </w:tc>
      </w:tr>
      <w:tr w:rsidR="00334ED2" w:rsidRPr="00BA442B" w14:paraId="57B85ACE" w14:textId="77777777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CB" w14:textId="77777777" w:rsidR="00334ED2" w:rsidRPr="00BA442B" w:rsidRDefault="00334ED2">
            <w:pPr>
              <w:pStyle w:val="Nadpis3"/>
            </w:pPr>
            <w:r w:rsidRPr="00BA442B">
              <w:t>Investor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CC" w14:textId="7A1F7AD3" w:rsidR="00334ED2" w:rsidRPr="00BA442B" w:rsidRDefault="00BA442B" w:rsidP="007154DC">
            <w:pPr>
              <w:pStyle w:val="Zhlav"/>
              <w:tabs>
                <w:tab w:val="clear" w:pos="4536"/>
                <w:tab w:val="clear" w:pos="9072"/>
              </w:tabs>
            </w:pPr>
            <w:r w:rsidRPr="00BA442B">
              <w:t>MAGISTRÁT MĚSTA OLOMOUCE, HYNAISOVA 10, 779 11 OLOMOUC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CD" w14:textId="77777777" w:rsidR="00334ED2" w:rsidRPr="00BA442B" w:rsidRDefault="00334ED2">
            <w:pPr>
              <w:jc w:val="center"/>
              <w:rPr>
                <w:sz w:val="32"/>
                <w:szCs w:val="32"/>
              </w:rPr>
            </w:pPr>
          </w:p>
        </w:tc>
      </w:tr>
      <w:tr w:rsidR="00334ED2" w:rsidRPr="00BA442B" w14:paraId="57B85AD4" w14:textId="77777777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CF" w14:textId="77777777" w:rsidR="00334ED2" w:rsidRPr="00BA442B" w:rsidRDefault="00334ED2">
            <w:pPr>
              <w:pStyle w:val="Nadpis3"/>
              <w:keepNext w:val="0"/>
            </w:pPr>
          </w:p>
          <w:p w14:paraId="57B85AD0" w14:textId="77777777" w:rsidR="00334ED2" w:rsidRPr="00BA442B" w:rsidRDefault="00334ED2">
            <w:pPr>
              <w:pStyle w:val="Nadpis3"/>
              <w:keepNext w:val="0"/>
            </w:pPr>
            <w:r w:rsidRPr="00BA442B">
              <w:t xml:space="preserve">Zpracovatel </w:t>
            </w:r>
          </w:p>
          <w:p w14:paraId="57B85AD1" w14:textId="77777777" w:rsidR="00334ED2" w:rsidRPr="00BA442B" w:rsidRDefault="00334ED2"/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D2" w14:textId="77777777" w:rsidR="00334ED2" w:rsidRPr="00BA442B" w:rsidRDefault="00314A98" w:rsidP="00314A98">
            <w:r w:rsidRPr="00BA442B">
              <w:t>MULTINET, s.r.o.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D3" w14:textId="77777777" w:rsidR="00334ED2" w:rsidRPr="00BA442B" w:rsidRDefault="00314A98" w:rsidP="00314A98">
            <w:r w:rsidRPr="00BA442B">
              <w:t>Ing. Aleš Jurečka</w:t>
            </w:r>
          </w:p>
        </w:tc>
      </w:tr>
      <w:tr w:rsidR="00334ED2" w:rsidRPr="00BA442B" w14:paraId="57B85ADC" w14:textId="77777777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D5" w14:textId="77777777" w:rsidR="00334ED2" w:rsidRPr="00BA442B" w:rsidRDefault="00334ED2">
            <w:pPr>
              <w:pStyle w:val="Nadpis3"/>
              <w:keepNext w:val="0"/>
            </w:pPr>
            <w:r w:rsidRPr="00BA442B">
              <w:t xml:space="preserve">Předkladatel 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D6" w14:textId="77777777" w:rsidR="00334ED2" w:rsidRPr="00BA442B" w:rsidRDefault="00334ED2"/>
          <w:p w14:paraId="57B85AD7" w14:textId="77777777" w:rsidR="00334ED2" w:rsidRPr="00BA442B" w:rsidRDefault="00314A98">
            <w:r w:rsidRPr="00BA442B">
              <w:t>VEGACOM, a.s.</w:t>
            </w:r>
          </w:p>
          <w:p w14:paraId="57B85AD8" w14:textId="77777777" w:rsidR="00334ED2" w:rsidRPr="00BA442B" w:rsidRDefault="00334ED2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D9" w14:textId="77777777" w:rsidR="00334ED2" w:rsidRPr="00BA442B" w:rsidRDefault="00334ED2"/>
          <w:p w14:paraId="57B85ADA" w14:textId="77777777" w:rsidR="00334ED2" w:rsidRPr="00BA442B" w:rsidRDefault="00334ED2">
            <w:r w:rsidRPr="00BA442B">
              <w:t>Pavel Sedlář</w:t>
            </w:r>
          </w:p>
          <w:p w14:paraId="57B85ADB" w14:textId="77777777" w:rsidR="00334ED2" w:rsidRPr="00BA442B" w:rsidRDefault="00334ED2"/>
        </w:tc>
      </w:tr>
      <w:tr w:rsidR="00334ED2" w:rsidRPr="00BA442B" w14:paraId="57B85AE5" w14:textId="77777777">
        <w:trPr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DD" w14:textId="77777777" w:rsidR="00334ED2" w:rsidRPr="00BA442B" w:rsidRDefault="00334ED2">
            <w:pPr>
              <w:pStyle w:val="Nadpis3"/>
              <w:keepNext w:val="0"/>
            </w:pPr>
          </w:p>
          <w:p w14:paraId="57B85ADE" w14:textId="77777777" w:rsidR="00334ED2" w:rsidRPr="00BA442B" w:rsidRDefault="00334ED2"/>
          <w:p w14:paraId="57B85ADF" w14:textId="77777777" w:rsidR="00334ED2" w:rsidRPr="00BA442B" w:rsidRDefault="00334ED2"/>
          <w:p w14:paraId="57B85AE0" w14:textId="77777777" w:rsidR="00334ED2" w:rsidRPr="00BA442B" w:rsidRDefault="00334ED2"/>
          <w:p w14:paraId="57B85AE1" w14:textId="77777777" w:rsidR="00334ED2" w:rsidRPr="00BA442B" w:rsidRDefault="00334ED2"/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E2" w14:textId="77777777" w:rsidR="00334ED2" w:rsidRPr="00BA442B" w:rsidRDefault="00334ED2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E3" w14:textId="77777777" w:rsidR="00334ED2" w:rsidRPr="00BA442B" w:rsidRDefault="00334ED2"/>
        </w:tc>
        <w:tc>
          <w:tcPr>
            <w:tcW w:w="360" w:type="dxa"/>
          </w:tcPr>
          <w:p w14:paraId="57B85AE4" w14:textId="77777777" w:rsidR="00334ED2" w:rsidRPr="00BA442B" w:rsidRDefault="00334ED2">
            <w:pPr>
              <w:autoSpaceDE/>
              <w:autoSpaceDN/>
              <w:spacing w:after="200" w:line="276" w:lineRule="auto"/>
            </w:pPr>
            <w:r w:rsidRPr="00BA442B">
              <w:t xml:space="preserve">  </w:t>
            </w:r>
          </w:p>
        </w:tc>
      </w:tr>
      <w:tr w:rsidR="00334ED2" w14:paraId="57B85AF6" w14:textId="77777777">
        <w:trPr>
          <w:gridAfter w:val="1"/>
          <w:wAfter w:w="360" w:type="dxa"/>
          <w:trHeight w:val="3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E6" w14:textId="77777777" w:rsidR="00334ED2" w:rsidRPr="00BA442B" w:rsidRDefault="00334ED2">
            <w:pPr>
              <w:pStyle w:val="Nadpis3"/>
              <w:keepNext w:val="0"/>
            </w:pPr>
            <w:r w:rsidRPr="00BA442B">
              <w:t>Schvaluje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E7" w14:textId="77777777" w:rsidR="00334ED2" w:rsidRPr="00BA442B" w:rsidRDefault="00334ED2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5AE9" w14:textId="77777777" w:rsidR="00334ED2" w:rsidRPr="00BA442B" w:rsidRDefault="007132B8">
            <w:r w:rsidRPr="00BA442B">
              <w:t>Petr Truhlář</w:t>
            </w:r>
          </w:p>
          <w:p w14:paraId="57B85AED" w14:textId="47952C7A" w:rsidR="00661419" w:rsidRPr="00BA442B" w:rsidRDefault="0055580F" w:rsidP="00661419">
            <w:r w:rsidRPr="00BA442B">
              <w:t>Martin Hupšil</w:t>
            </w:r>
          </w:p>
          <w:p w14:paraId="57B85AF4" w14:textId="77777777" w:rsidR="00334ED2" w:rsidRPr="00BA442B" w:rsidRDefault="00334ED2"/>
          <w:p w14:paraId="21830EE4" w14:textId="77777777" w:rsidR="00BA442B" w:rsidRPr="00BA442B" w:rsidRDefault="00BA442B"/>
          <w:p w14:paraId="77E6D11C" w14:textId="77777777" w:rsidR="00BA442B" w:rsidRPr="00BA442B" w:rsidRDefault="00BA442B"/>
          <w:p w14:paraId="799B1434" w14:textId="77777777" w:rsidR="00BA442B" w:rsidRPr="00BA442B" w:rsidRDefault="00BA442B"/>
          <w:p w14:paraId="692201AD" w14:textId="77777777" w:rsidR="00BA442B" w:rsidRPr="00BA442B" w:rsidRDefault="00BA442B"/>
          <w:p w14:paraId="207DF830" w14:textId="77777777" w:rsidR="00BA442B" w:rsidRPr="00BA442B" w:rsidRDefault="00BA442B"/>
          <w:p w14:paraId="723E37C9" w14:textId="77777777" w:rsidR="00BA442B" w:rsidRPr="00BA442B" w:rsidRDefault="00BA442B"/>
          <w:p w14:paraId="0AA87037" w14:textId="77777777" w:rsidR="00BA442B" w:rsidRPr="00BA442B" w:rsidRDefault="00BA442B"/>
          <w:p w14:paraId="54FD07DC" w14:textId="77777777" w:rsidR="00BA442B" w:rsidRPr="00BA442B" w:rsidRDefault="00BA442B"/>
          <w:p w14:paraId="08CA409A" w14:textId="77777777" w:rsidR="00BA442B" w:rsidRPr="00BA442B" w:rsidRDefault="00BA442B"/>
          <w:p w14:paraId="57B85AF5" w14:textId="77777777" w:rsidR="00334ED2" w:rsidRPr="00BA442B" w:rsidRDefault="00334ED2" w:rsidP="00892F1D"/>
        </w:tc>
      </w:tr>
    </w:tbl>
    <w:p w14:paraId="57B85AFC" w14:textId="77777777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lastRenderedPageBreak/>
        <w:t>1. Souhrnná zpráva</w:t>
      </w:r>
    </w:p>
    <w:p w14:paraId="57B85AFD" w14:textId="77777777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>1.1 Základní údaje</w:t>
      </w:r>
    </w:p>
    <w:p w14:paraId="57B85AFE" w14:textId="77777777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>Identifikační údaje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6200"/>
      </w:tblGrid>
      <w:tr w:rsidR="00334ED2" w14:paraId="57B85B01" w14:textId="77777777">
        <w:tc>
          <w:tcPr>
            <w:tcW w:w="4070" w:type="dxa"/>
            <w:tcBorders>
              <w:bottom w:val="nil"/>
              <w:right w:val="nil"/>
            </w:tcBorders>
          </w:tcPr>
          <w:p w14:paraId="57B85AFF" w14:textId="77777777" w:rsidR="00334ED2" w:rsidRDefault="00334ED2">
            <w:pPr>
              <w:widowControl w:val="0"/>
            </w:pPr>
            <w:r>
              <w:t>Název:</w:t>
            </w:r>
          </w:p>
        </w:tc>
        <w:tc>
          <w:tcPr>
            <w:tcW w:w="6200" w:type="dxa"/>
            <w:tcBorders>
              <w:left w:val="nil"/>
              <w:bottom w:val="nil"/>
            </w:tcBorders>
          </w:tcPr>
          <w:p w14:paraId="57B85B00" w14:textId="6AE4B7F4" w:rsidR="00334ED2" w:rsidRDefault="00BA442B" w:rsidP="00684EDA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  <w:r>
              <w:t>VPIC OLOMOUC, TŘ.SPOJENCŮ, CHODNÍK</w:t>
            </w:r>
          </w:p>
        </w:tc>
      </w:tr>
      <w:tr w:rsidR="00334ED2" w14:paraId="57B85B04" w14:textId="77777777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02" w14:textId="77777777" w:rsidR="00334ED2" w:rsidRDefault="00334ED2">
            <w:pPr>
              <w:widowControl w:val="0"/>
            </w:pPr>
            <w:r>
              <w:t>Kategorie: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57B85B03" w14:textId="741E8011" w:rsidR="00334ED2" w:rsidRDefault="002B3C18">
            <w:pPr>
              <w:widowControl w:val="0"/>
            </w:pPr>
            <w:r>
              <w:t>AN – Přístupová</w:t>
            </w:r>
            <w:r w:rsidR="00334ED2">
              <w:t xml:space="preserve"> síť</w:t>
            </w:r>
          </w:p>
        </w:tc>
      </w:tr>
      <w:tr w:rsidR="00334ED2" w14:paraId="57B85B07" w14:textId="77777777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05" w14:textId="77777777" w:rsidR="00334ED2" w:rsidRDefault="00334ED2">
            <w:pPr>
              <w:widowControl w:val="0"/>
            </w:pPr>
            <w:r>
              <w:t>Podkategorie: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57B85B06" w14:textId="06C2DC4C" w:rsidR="00334ED2" w:rsidRDefault="002B3C18">
            <w:pPr>
              <w:widowControl w:val="0"/>
            </w:pPr>
            <w:r w:rsidRPr="007154DC">
              <w:t>VPI – Metal</w:t>
            </w:r>
            <w:r w:rsidR="00334ED2" w:rsidRPr="007154DC">
              <w:t>. kab přístupová</w:t>
            </w:r>
            <w:r w:rsidR="00334ED2">
              <w:t xml:space="preserve"> síť</w:t>
            </w:r>
          </w:p>
        </w:tc>
      </w:tr>
      <w:tr w:rsidR="00334ED2" w14:paraId="57B85B0A" w14:textId="77777777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08" w14:textId="77777777" w:rsidR="00334ED2" w:rsidRDefault="00334ED2">
            <w:pPr>
              <w:widowControl w:val="0"/>
            </w:pPr>
            <w:r>
              <w:t>Typ investice: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57B85B09" w14:textId="77777777" w:rsidR="00334ED2" w:rsidRDefault="007132B8" w:rsidP="007132B8">
            <w:pPr>
              <w:widowControl w:val="0"/>
            </w:pPr>
            <w:r>
              <w:t>Přeložka</w:t>
            </w:r>
          </w:p>
        </w:tc>
      </w:tr>
      <w:tr w:rsidR="00334ED2" w14:paraId="57B85B0D" w14:textId="77777777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0B" w14:textId="77777777" w:rsidR="00334ED2" w:rsidRDefault="00334ED2">
            <w:pPr>
              <w:widowControl w:val="0"/>
            </w:pPr>
            <w:r>
              <w:t>Důvod 1: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57B85B0C" w14:textId="77777777" w:rsidR="00334ED2" w:rsidRDefault="00334ED2">
            <w:pPr>
              <w:widowControl w:val="0"/>
            </w:pPr>
          </w:p>
        </w:tc>
      </w:tr>
      <w:tr w:rsidR="00334ED2" w14:paraId="57B85B10" w14:textId="77777777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0E" w14:textId="77777777" w:rsidR="00334ED2" w:rsidRDefault="00334ED2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  <w:r>
              <w:t>Číslo interní: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57B85B0F" w14:textId="77777777" w:rsidR="00334ED2" w:rsidRDefault="00334ED2">
            <w:pPr>
              <w:widowControl w:val="0"/>
            </w:pPr>
          </w:p>
        </w:tc>
      </w:tr>
      <w:tr w:rsidR="00334ED2" w14:paraId="57B85B13" w14:textId="77777777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11" w14:textId="77777777" w:rsidR="00334ED2" w:rsidRDefault="00334ED2">
            <w:pPr>
              <w:widowControl w:val="0"/>
            </w:pPr>
            <w:r>
              <w:t>Prvek SPP: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57B85B12" w14:textId="77777777" w:rsidR="00334ED2" w:rsidRDefault="00334ED2">
            <w:pPr>
              <w:widowControl w:val="0"/>
            </w:pPr>
          </w:p>
        </w:tc>
      </w:tr>
      <w:tr w:rsidR="00334ED2" w14:paraId="57B85B16" w14:textId="77777777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14" w14:textId="77777777" w:rsidR="00334ED2" w:rsidRDefault="00334ED2">
            <w:pPr>
              <w:widowControl w:val="0"/>
            </w:pPr>
            <w:r>
              <w:t>ABC: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57B85B15" w14:textId="77777777" w:rsidR="00334ED2" w:rsidRDefault="00334ED2">
            <w:pPr>
              <w:widowControl w:val="0"/>
            </w:pPr>
          </w:p>
        </w:tc>
      </w:tr>
      <w:tr w:rsidR="00334ED2" w14:paraId="57B85B19" w14:textId="77777777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17" w14:textId="77777777" w:rsidR="00334ED2" w:rsidRDefault="00334ED2">
            <w:pPr>
              <w:widowControl w:val="0"/>
            </w:pPr>
            <w:r>
              <w:t>HOST: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57B85B18" w14:textId="77777777" w:rsidR="00334ED2" w:rsidRDefault="00334ED2">
            <w:pPr>
              <w:widowControl w:val="0"/>
            </w:pPr>
          </w:p>
        </w:tc>
      </w:tr>
      <w:tr w:rsidR="00334ED2" w14:paraId="57B85B1C" w14:textId="77777777">
        <w:tc>
          <w:tcPr>
            <w:tcW w:w="4070" w:type="dxa"/>
            <w:tcBorders>
              <w:top w:val="nil"/>
              <w:right w:val="nil"/>
            </w:tcBorders>
          </w:tcPr>
          <w:p w14:paraId="57B85B1A" w14:textId="77777777" w:rsidR="00334ED2" w:rsidRDefault="00334ED2">
            <w:pPr>
              <w:widowControl w:val="0"/>
            </w:pPr>
            <w:r>
              <w:t>ATÚ:</w:t>
            </w:r>
          </w:p>
        </w:tc>
        <w:tc>
          <w:tcPr>
            <w:tcW w:w="6200" w:type="dxa"/>
            <w:tcBorders>
              <w:top w:val="nil"/>
              <w:left w:val="nil"/>
            </w:tcBorders>
          </w:tcPr>
          <w:p w14:paraId="57B85B1B" w14:textId="77777777" w:rsidR="00334ED2" w:rsidRDefault="00334ED2" w:rsidP="002D409C">
            <w:pPr>
              <w:widowControl w:val="0"/>
            </w:pPr>
          </w:p>
        </w:tc>
      </w:tr>
    </w:tbl>
    <w:p w14:paraId="57B85B1D" w14:textId="77777777" w:rsidR="00334ED2" w:rsidRDefault="00334ED2">
      <w:pPr>
        <w:pStyle w:val="Nadpis1"/>
      </w:pPr>
      <w:r>
        <w:t>Kapacitní údaje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00"/>
        <w:gridCol w:w="2550"/>
        <w:gridCol w:w="2550"/>
      </w:tblGrid>
      <w:tr w:rsidR="00334ED2" w14:paraId="57B85B20" w14:textId="77777777" w:rsidTr="00444F7F">
        <w:tc>
          <w:tcPr>
            <w:tcW w:w="5170" w:type="dxa"/>
            <w:gridSpan w:val="2"/>
            <w:tcBorders>
              <w:bottom w:val="nil"/>
              <w:right w:val="nil"/>
            </w:tcBorders>
          </w:tcPr>
          <w:p w14:paraId="57B85B1E" w14:textId="77777777" w:rsidR="00334ED2" w:rsidRDefault="00334ED2">
            <w:pPr>
              <w:widowControl w:val="0"/>
            </w:pPr>
          </w:p>
        </w:tc>
        <w:tc>
          <w:tcPr>
            <w:tcW w:w="5100" w:type="dxa"/>
            <w:gridSpan w:val="2"/>
            <w:tcBorders>
              <w:left w:val="nil"/>
              <w:bottom w:val="nil"/>
            </w:tcBorders>
          </w:tcPr>
          <w:p w14:paraId="57B85B1F" w14:textId="77777777" w:rsidR="00334ED2" w:rsidRDefault="00334ED2">
            <w:pPr>
              <w:widowControl w:val="0"/>
            </w:pPr>
            <w:r>
              <w:t>Průměrný náklad na:</w:t>
            </w:r>
          </w:p>
        </w:tc>
      </w:tr>
      <w:tr w:rsidR="00444F7F" w14:paraId="57B85B25" w14:textId="77777777" w:rsidTr="00444F7F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21" w14:textId="77777777" w:rsidR="00444F7F" w:rsidRPr="00CD2DB6" w:rsidRDefault="00444F7F" w:rsidP="00444F7F">
            <w:pPr>
              <w:widowControl w:val="0"/>
            </w:pPr>
            <w:r w:rsidRPr="00CD2DB6">
              <w:t>100800_Délka HDPE trubek pro OK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7B85B22" w14:textId="77777777" w:rsidR="00444F7F" w:rsidRPr="00CD2DB6" w:rsidRDefault="00444F7F" w:rsidP="00444F7F">
            <w:pPr>
              <w:widowControl w:val="0"/>
            </w:pPr>
            <w:r w:rsidRPr="00CD2DB6">
              <w:t>0 km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7B85B23" w14:textId="51BB3473" w:rsidR="00444F7F" w:rsidRPr="00CD2DB6" w:rsidRDefault="00444F7F" w:rsidP="00444F7F">
            <w:pPr>
              <w:widowControl w:val="0"/>
            </w:pPr>
            <w:proofErr w:type="spellStart"/>
            <w:r w:rsidRPr="00B42A9F">
              <w:t>kmp</w:t>
            </w:r>
            <w:proofErr w:type="spellEnd"/>
            <w:r w:rsidRPr="00B42A9F">
              <w:t xml:space="preserve"> </w:t>
            </w:r>
            <w:proofErr w:type="spellStart"/>
            <w:r w:rsidRPr="00B42A9F">
              <w:t>mk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14:paraId="57B85B24" w14:textId="77777777" w:rsidR="00444F7F" w:rsidRDefault="00444F7F" w:rsidP="00444F7F">
            <w:pPr>
              <w:widowControl w:val="0"/>
            </w:pPr>
          </w:p>
        </w:tc>
      </w:tr>
      <w:tr w:rsidR="00444F7F" w14:paraId="57B85B2A" w14:textId="77777777" w:rsidTr="00444F7F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26" w14:textId="77777777" w:rsidR="00444F7F" w:rsidRPr="00CD2DB6" w:rsidRDefault="00444F7F" w:rsidP="00444F7F">
            <w:pPr>
              <w:widowControl w:val="0"/>
            </w:pPr>
            <w:r w:rsidRPr="00CD2DB6">
              <w:t>100200_Délka metalických kabelů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7B85B27" w14:textId="77777777" w:rsidR="00444F7F" w:rsidRPr="00CD2DB6" w:rsidRDefault="00444F7F" w:rsidP="00444F7F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  <w:r w:rsidRPr="00CD2DB6">
              <w:t>0 km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7B85B28" w14:textId="15D7EDEE" w:rsidR="00444F7F" w:rsidRPr="00CD2DB6" w:rsidRDefault="00444F7F" w:rsidP="00444F7F">
            <w:pPr>
              <w:widowControl w:val="0"/>
            </w:pPr>
            <w:proofErr w:type="spellStart"/>
            <w:r w:rsidRPr="00B42A9F">
              <w:t>kmk</w:t>
            </w:r>
            <w:proofErr w:type="spellEnd"/>
            <w:r w:rsidRPr="00B42A9F">
              <w:t xml:space="preserve"> </w:t>
            </w:r>
            <w:proofErr w:type="spellStart"/>
            <w:r w:rsidRPr="00B42A9F">
              <w:t>mk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14:paraId="57B85B29" w14:textId="77777777" w:rsidR="00444F7F" w:rsidRDefault="00444F7F" w:rsidP="00444F7F">
            <w:pPr>
              <w:widowControl w:val="0"/>
            </w:pPr>
          </w:p>
        </w:tc>
      </w:tr>
      <w:tr w:rsidR="00444F7F" w14:paraId="57B85B2F" w14:textId="77777777" w:rsidTr="00444F7F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2B" w14:textId="77777777" w:rsidR="00444F7F" w:rsidRPr="00CD2DB6" w:rsidRDefault="00444F7F" w:rsidP="00444F7F">
            <w:pPr>
              <w:widowControl w:val="0"/>
            </w:pPr>
            <w:r w:rsidRPr="00CD2DB6">
              <w:t>100700_Délka nadzemní tratě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7B85B2C" w14:textId="77777777" w:rsidR="00444F7F" w:rsidRPr="00CD2DB6" w:rsidRDefault="00444F7F" w:rsidP="00444F7F">
            <w:pPr>
              <w:widowControl w:val="0"/>
            </w:pPr>
            <w:r w:rsidRPr="00CD2DB6">
              <w:t>0 km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7B85B2D" w14:textId="17CF883F" w:rsidR="00444F7F" w:rsidRPr="00CD2DB6" w:rsidRDefault="00444F7F" w:rsidP="00444F7F">
            <w:pPr>
              <w:widowControl w:val="0"/>
            </w:pPr>
            <w:r w:rsidRPr="00B42A9F">
              <w:t xml:space="preserve">km </w:t>
            </w:r>
            <w:proofErr w:type="spellStart"/>
            <w:r w:rsidRPr="00B42A9F">
              <w:t>vyk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14:paraId="57B85B2E" w14:textId="77777777" w:rsidR="00444F7F" w:rsidRDefault="00444F7F" w:rsidP="00444F7F">
            <w:pPr>
              <w:widowControl w:val="0"/>
            </w:pPr>
          </w:p>
        </w:tc>
      </w:tr>
      <w:tr w:rsidR="00444F7F" w14:paraId="57B85B34" w14:textId="77777777" w:rsidTr="00444F7F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30" w14:textId="77777777" w:rsidR="00444F7F" w:rsidRPr="00CD2DB6" w:rsidRDefault="00444F7F" w:rsidP="00444F7F">
            <w:pPr>
              <w:widowControl w:val="0"/>
            </w:pPr>
            <w:r w:rsidRPr="00CD2DB6">
              <w:t>100100_Délka párů v metalických kabelech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7B85B31" w14:textId="77777777" w:rsidR="00444F7F" w:rsidRPr="00CD2DB6" w:rsidRDefault="00444F7F" w:rsidP="00444F7F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  <w:r w:rsidRPr="00CD2DB6">
              <w:t>0 km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7B85B32" w14:textId="0FAAA8FD" w:rsidR="00444F7F" w:rsidRPr="00CD2DB6" w:rsidRDefault="00444F7F" w:rsidP="00444F7F">
            <w:pPr>
              <w:widowControl w:val="0"/>
            </w:pPr>
            <w:r w:rsidRPr="00B42A9F">
              <w:t xml:space="preserve">km </w:t>
            </w:r>
            <w:proofErr w:type="spellStart"/>
            <w:r w:rsidRPr="00B42A9F">
              <w:t>kv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14:paraId="57B85B33" w14:textId="77777777" w:rsidR="00444F7F" w:rsidRDefault="00444F7F" w:rsidP="00444F7F">
            <w:pPr>
              <w:widowControl w:val="0"/>
            </w:pPr>
          </w:p>
        </w:tc>
      </w:tr>
      <w:tr w:rsidR="00444F7F" w14:paraId="57B85B39" w14:textId="77777777" w:rsidTr="00444F7F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35" w14:textId="78731563" w:rsidR="00444F7F" w:rsidRPr="00CD2DB6" w:rsidRDefault="00444F7F" w:rsidP="00444F7F">
            <w:pPr>
              <w:widowControl w:val="0"/>
            </w:pPr>
            <w:r w:rsidRPr="00CD2DB6">
              <w:t>100300_Délka výkopů vč.</w:t>
            </w:r>
            <w:r>
              <w:t xml:space="preserve"> </w:t>
            </w:r>
            <w:r w:rsidRPr="00CD2DB6">
              <w:t>podvrtů a přechodů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7B85B36" w14:textId="77777777" w:rsidR="00444F7F" w:rsidRPr="00CD2DB6" w:rsidRDefault="00444F7F" w:rsidP="00444F7F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  <w:r w:rsidRPr="00CD2DB6">
              <w:t>0 km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7B85B37" w14:textId="2121AC0F" w:rsidR="00444F7F" w:rsidRPr="00CD2DB6" w:rsidRDefault="00444F7F" w:rsidP="00444F7F">
            <w:pPr>
              <w:widowControl w:val="0"/>
            </w:pPr>
            <w:proofErr w:type="spellStart"/>
            <w:r w:rsidRPr="00B42A9F">
              <w:t>kmo</w:t>
            </w:r>
            <w:proofErr w:type="spellEnd"/>
            <w:r w:rsidRPr="00B42A9F">
              <w:t xml:space="preserve"> </w:t>
            </w:r>
            <w:proofErr w:type="spellStart"/>
            <w:r w:rsidRPr="00B42A9F">
              <w:t>kv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14:paraId="57B85B38" w14:textId="77777777" w:rsidR="00444F7F" w:rsidRDefault="00444F7F" w:rsidP="00444F7F">
            <w:pPr>
              <w:widowControl w:val="0"/>
            </w:pPr>
          </w:p>
        </w:tc>
      </w:tr>
      <w:tr w:rsidR="00444F7F" w14:paraId="57B85B3E" w14:textId="77777777" w:rsidTr="00444F7F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3A" w14:textId="77777777" w:rsidR="00444F7F" w:rsidRPr="00CD2DB6" w:rsidRDefault="00444F7F" w:rsidP="00444F7F">
            <w:pPr>
              <w:widowControl w:val="0"/>
            </w:pPr>
            <w:r w:rsidRPr="00CD2DB6">
              <w:t xml:space="preserve">Páry vyvedené na hlavní rozvaděč </w:t>
            </w:r>
            <w:proofErr w:type="spellStart"/>
            <w:r w:rsidRPr="00CD2DB6">
              <w:t>ústř</w:t>
            </w:r>
            <w:proofErr w:type="spellEnd"/>
            <w:r w:rsidRPr="00CD2DB6"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7B85B3B" w14:textId="77777777" w:rsidR="00444F7F" w:rsidRPr="00CD2DB6" w:rsidRDefault="00444F7F" w:rsidP="00444F7F">
            <w:pPr>
              <w:widowControl w:val="0"/>
            </w:pPr>
            <w:r w:rsidRPr="00CD2DB6">
              <w:t>0 pár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7B85B3C" w14:textId="23D26D21" w:rsidR="00444F7F" w:rsidRPr="00CD2DB6" w:rsidRDefault="00444F7F" w:rsidP="00444F7F">
            <w:pPr>
              <w:widowControl w:val="0"/>
            </w:pPr>
            <w:proofErr w:type="spellStart"/>
            <w:r w:rsidRPr="00B42A9F">
              <w:t>b.j</w:t>
            </w:r>
            <w:proofErr w:type="spellEnd"/>
            <w:r w:rsidRPr="00B42A9F"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14:paraId="57B85B3D" w14:textId="77777777" w:rsidR="00444F7F" w:rsidRDefault="00444F7F" w:rsidP="00444F7F">
            <w:pPr>
              <w:widowControl w:val="0"/>
            </w:pPr>
          </w:p>
        </w:tc>
      </w:tr>
      <w:tr w:rsidR="00444F7F" w14:paraId="57B85B43" w14:textId="77777777" w:rsidTr="00444F7F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3F" w14:textId="77777777" w:rsidR="00444F7F" w:rsidRPr="00CD2DB6" w:rsidRDefault="00444F7F" w:rsidP="00444F7F">
            <w:pPr>
              <w:widowControl w:val="0"/>
            </w:pPr>
            <w:r w:rsidRPr="00CD2DB6">
              <w:t>100400_Páry zakončené v účast. rozvaděčích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7B85B40" w14:textId="77777777" w:rsidR="00444F7F" w:rsidRPr="00CD2DB6" w:rsidRDefault="00444F7F" w:rsidP="00444F7F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  <w:r w:rsidRPr="00CD2DB6">
              <w:t>0 pár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7B85B41" w14:textId="77777777" w:rsidR="00444F7F" w:rsidRPr="00CD2DB6" w:rsidRDefault="00444F7F" w:rsidP="00444F7F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14:paraId="57B85B42" w14:textId="77777777" w:rsidR="00444F7F" w:rsidRDefault="00444F7F" w:rsidP="00444F7F">
            <w:pPr>
              <w:widowControl w:val="0"/>
            </w:pPr>
          </w:p>
        </w:tc>
      </w:tr>
      <w:tr w:rsidR="00444F7F" w14:paraId="57B85B48" w14:textId="77777777" w:rsidTr="00444F7F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44" w14:textId="77777777" w:rsidR="00444F7F" w:rsidRPr="00CD2DB6" w:rsidRDefault="00444F7F" w:rsidP="00444F7F">
            <w:pPr>
              <w:widowControl w:val="0"/>
            </w:pPr>
            <w:r w:rsidRPr="00CD2DB6">
              <w:t>100900_Počet bytových domů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7B85B45" w14:textId="77777777" w:rsidR="00444F7F" w:rsidRPr="00CD2DB6" w:rsidRDefault="00444F7F" w:rsidP="00444F7F">
            <w:pPr>
              <w:widowControl w:val="0"/>
            </w:pPr>
            <w:r w:rsidRPr="00CD2DB6">
              <w:t>0 BD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7B85B46" w14:textId="77777777" w:rsidR="00444F7F" w:rsidRPr="00CD2DB6" w:rsidRDefault="00444F7F" w:rsidP="00444F7F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14:paraId="57B85B47" w14:textId="77777777" w:rsidR="00444F7F" w:rsidRDefault="00444F7F" w:rsidP="00444F7F">
            <w:pPr>
              <w:widowControl w:val="0"/>
            </w:pPr>
          </w:p>
        </w:tc>
      </w:tr>
      <w:tr w:rsidR="00444F7F" w14:paraId="57B85B4D" w14:textId="77777777" w:rsidTr="00444F7F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49" w14:textId="77777777" w:rsidR="00444F7F" w:rsidRPr="00CD2DB6" w:rsidRDefault="00444F7F" w:rsidP="00444F7F">
            <w:pPr>
              <w:widowControl w:val="0"/>
            </w:pPr>
            <w:r w:rsidRPr="00CD2DB6">
              <w:t>101100_Počet bytových jednotek v bytových domech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7B85B4A" w14:textId="77777777" w:rsidR="00444F7F" w:rsidRPr="00CD2DB6" w:rsidRDefault="00444F7F" w:rsidP="00444F7F">
            <w:pPr>
              <w:widowControl w:val="0"/>
            </w:pPr>
            <w:r w:rsidRPr="00CD2DB6">
              <w:t xml:space="preserve">0 </w:t>
            </w:r>
            <w:proofErr w:type="spellStart"/>
            <w:r w:rsidRPr="00CD2DB6">
              <w:t>bj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7B85B4B" w14:textId="77777777" w:rsidR="00444F7F" w:rsidRPr="00CD2DB6" w:rsidRDefault="00444F7F" w:rsidP="00444F7F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14:paraId="57B85B4C" w14:textId="77777777" w:rsidR="00444F7F" w:rsidRDefault="00444F7F" w:rsidP="00444F7F">
            <w:pPr>
              <w:widowControl w:val="0"/>
            </w:pPr>
          </w:p>
        </w:tc>
      </w:tr>
      <w:tr w:rsidR="00444F7F" w14:paraId="57B85B52" w14:textId="77777777" w:rsidTr="00444F7F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4E" w14:textId="77777777" w:rsidR="00444F7F" w:rsidRPr="00CD2DB6" w:rsidRDefault="00444F7F" w:rsidP="00444F7F">
            <w:pPr>
              <w:widowControl w:val="0"/>
            </w:pPr>
            <w:r w:rsidRPr="00CD2DB6">
              <w:t>100500_Počet rodinných domů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7B85B4F" w14:textId="77777777" w:rsidR="00444F7F" w:rsidRPr="00CD2DB6" w:rsidRDefault="00444F7F" w:rsidP="00444F7F">
            <w:pPr>
              <w:widowControl w:val="0"/>
            </w:pPr>
            <w:r w:rsidRPr="00CD2DB6">
              <w:t>0 RD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7B85B50" w14:textId="77777777" w:rsidR="00444F7F" w:rsidRPr="00CD2DB6" w:rsidRDefault="00444F7F" w:rsidP="00444F7F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14:paraId="57B85B51" w14:textId="77777777" w:rsidR="00444F7F" w:rsidRDefault="00444F7F" w:rsidP="00444F7F">
            <w:pPr>
              <w:widowControl w:val="0"/>
            </w:pPr>
          </w:p>
        </w:tc>
      </w:tr>
      <w:tr w:rsidR="00444F7F" w14:paraId="57B85B57" w14:textId="77777777" w:rsidTr="00444F7F">
        <w:tc>
          <w:tcPr>
            <w:tcW w:w="4070" w:type="dxa"/>
            <w:tcBorders>
              <w:top w:val="nil"/>
              <w:bottom w:val="nil"/>
              <w:right w:val="nil"/>
            </w:tcBorders>
          </w:tcPr>
          <w:p w14:paraId="57B85B53" w14:textId="77777777" w:rsidR="00444F7F" w:rsidRPr="00CD2DB6" w:rsidRDefault="00444F7F" w:rsidP="00444F7F">
            <w:pPr>
              <w:widowControl w:val="0"/>
            </w:pPr>
            <w:r w:rsidRPr="00CD2DB6">
              <w:t>100600_Počet bytových jednotek v rodinných domech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7B85B54" w14:textId="77777777" w:rsidR="00444F7F" w:rsidRPr="00CD2DB6" w:rsidRDefault="00444F7F" w:rsidP="00444F7F">
            <w:pPr>
              <w:widowControl w:val="0"/>
            </w:pPr>
            <w:r w:rsidRPr="00CD2DB6">
              <w:t xml:space="preserve">0 </w:t>
            </w:r>
            <w:proofErr w:type="spellStart"/>
            <w:r w:rsidRPr="00CD2DB6">
              <w:t>bj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7B85B55" w14:textId="77777777" w:rsidR="00444F7F" w:rsidRPr="00CD2DB6" w:rsidRDefault="00444F7F" w:rsidP="00444F7F">
            <w:pPr>
              <w:widowControl w:val="0"/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</w:tcPr>
          <w:p w14:paraId="57B85B56" w14:textId="77777777" w:rsidR="00444F7F" w:rsidRDefault="00444F7F" w:rsidP="00444F7F">
            <w:pPr>
              <w:widowControl w:val="0"/>
            </w:pPr>
          </w:p>
        </w:tc>
      </w:tr>
      <w:tr w:rsidR="00444F7F" w14:paraId="57B85B59" w14:textId="77777777" w:rsidTr="00444F7F">
        <w:tc>
          <w:tcPr>
            <w:tcW w:w="10270" w:type="dxa"/>
            <w:gridSpan w:val="4"/>
            <w:tcBorders>
              <w:left w:val="nil"/>
              <w:bottom w:val="nil"/>
              <w:right w:val="nil"/>
            </w:tcBorders>
          </w:tcPr>
          <w:p w14:paraId="57B85B58" w14:textId="77777777" w:rsidR="00444F7F" w:rsidRDefault="00444F7F" w:rsidP="00444F7F">
            <w:pPr>
              <w:widowControl w:val="0"/>
            </w:pPr>
          </w:p>
        </w:tc>
      </w:tr>
    </w:tbl>
    <w:p w14:paraId="57B85B5A" w14:textId="77777777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>Požadavky: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400"/>
      </w:tblGrid>
      <w:tr w:rsidR="00334ED2" w14:paraId="57B85B5D" w14:textId="7777777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7B85B5B" w14:textId="77777777" w:rsidR="00334ED2" w:rsidRDefault="00334ED2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polygonu: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14:paraId="57B85B5C" w14:textId="28573990" w:rsidR="00334ED2" w:rsidRDefault="00BA442B" w:rsidP="00684EDA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t>VPIC OLOMOUC, TŘ.SPOJENCŮ, CHODNÍK</w:t>
            </w:r>
          </w:p>
        </w:tc>
      </w:tr>
    </w:tbl>
    <w:p w14:paraId="57B85B5E" w14:textId="77777777" w:rsidR="00334ED2" w:rsidRDefault="00334ED2">
      <w:pPr>
        <w:widowControl w:val="0"/>
        <w:adjustRightInd w:val="0"/>
        <w:rPr>
          <w:b/>
          <w:bCs/>
        </w:rPr>
      </w:pPr>
    </w:p>
    <w:p w14:paraId="57B85B5F" w14:textId="77777777" w:rsidR="00334ED2" w:rsidRPr="00BA442B" w:rsidRDefault="00334ED2">
      <w:pPr>
        <w:widowControl w:val="0"/>
        <w:adjustRightInd w:val="0"/>
        <w:rPr>
          <w:b/>
          <w:bCs/>
        </w:rPr>
      </w:pPr>
      <w:r w:rsidRPr="00BA442B">
        <w:rPr>
          <w:b/>
          <w:bCs/>
        </w:rPr>
        <w:t>Termíny: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00"/>
      </w:tblGrid>
      <w:tr w:rsidR="00334ED2" w:rsidRPr="00BA442B" w14:paraId="57B85B62" w14:textId="77777777" w:rsidTr="0017277D">
        <w:tc>
          <w:tcPr>
            <w:tcW w:w="5170" w:type="dxa"/>
            <w:tcBorders>
              <w:bottom w:val="nil"/>
              <w:right w:val="nil"/>
            </w:tcBorders>
          </w:tcPr>
          <w:p w14:paraId="57B85B60" w14:textId="77777777" w:rsidR="00334ED2" w:rsidRPr="00BA442B" w:rsidRDefault="00334ED2">
            <w:pPr>
              <w:widowControl w:val="0"/>
            </w:pPr>
            <w:r w:rsidRPr="00BA442B">
              <w:t>Platnost ÚR od:</w:t>
            </w:r>
          </w:p>
        </w:tc>
        <w:tc>
          <w:tcPr>
            <w:tcW w:w="5100" w:type="dxa"/>
            <w:tcBorders>
              <w:left w:val="nil"/>
              <w:bottom w:val="nil"/>
            </w:tcBorders>
          </w:tcPr>
          <w:p w14:paraId="57B85B61" w14:textId="2ABF5E8A" w:rsidR="00334ED2" w:rsidRPr="00BA442B" w:rsidRDefault="007C6CC4" w:rsidP="002D409C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  <w:sdt>
              <w:sdtPr>
                <w:alias w:val="Je ÚR se samostaným SO?"/>
                <w:tag w:val="Je ÚR se samostaným SO?"/>
                <w:id w:val="1493910319"/>
                <w:placeholder>
                  <w:docPart w:val="FE767EA7491D4F8EA21E7823D086076A"/>
                </w:placeholder>
                <w:comboBox>
                  <w:listItem w:displayText="Překládka SEK CETIN bude součástí územního řízení na stavbu - dodá stavebník." w:value="Překládka SEK CETIN bude součástí územního řízení na stavbu - dodá stavebník."/>
                  <w:listItem w:displayText="Překládka SEK CETIN je součástí územního řízení na stavbu - stavebník už dodal." w:value="Překládka SEK CETIN je součástí územního řízení na stavbu - stavebník už dodal."/>
                  <w:listItem w:displayText="Na překládku není žádný stavební titul. Zajistí CETIN." w:value="Na překládku není žádný stavební titul. Zajistí CETIN."/>
                  <w:listItem w:displayText="Na překládku není žádný stavební titul." w:value="Na překládku není žádný stavební titul."/>
                </w:comboBox>
              </w:sdtPr>
              <w:sdtEndPr/>
              <w:sdtContent>
                <w:r w:rsidR="00770B46" w:rsidRPr="00BA442B">
                  <w:t>Překládka SEK CETIN bude součástí územního řízení na stavbu - dodá stavebník.</w:t>
                </w:r>
              </w:sdtContent>
            </w:sdt>
          </w:p>
        </w:tc>
      </w:tr>
      <w:tr w:rsidR="0017277D" w:rsidRPr="00BA442B" w14:paraId="57B85B65" w14:textId="77777777" w:rsidTr="0017277D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14:paraId="57B85B63" w14:textId="77777777" w:rsidR="0017277D" w:rsidRPr="00BA442B" w:rsidRDefault="0017277D">
            <w:pPr>
              <w:widowControl w:val="0"/>
            </w:pPr>
            <w:r w:rsidRPr="00BA442B">
              <w:t>Nabytí právní moci ÚR: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</w:tcBorders>
          </w:tcPr>
          <w:p w14:paraId="57B85B64" w14:textId="77777777" w:rsidR="0017277D" w:rsidRPr="00BA442B" w:rsidRDefault="0017277D" w:rsidP="00DF7877">
            <w:pPr>
              <w:widowControl w:val="0"/>
            </w:pPr>
          </w:p>
        </w:tc>
      </w:tr>
      <w:tr w:rsidR="0017277D" w:rsidRPr="00BA442B" w14:paraId="57B85B68" w14:textId="77777777" w:rsidTr="0017277D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14:paraId="57B85B66" w14:textId="77777777" w:rsidR="0017277D" w:rsidRPr="00BA442B" w:rsidRDefault="0017277D">
            <w:pPr>
              <w:widowControl w:val="0"/>
            </w:pPr>
            <w:r w:rsidRPr="00BA442B">
              <w:t>Plánované zahájení přípravy: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</w:tcBorders>
          </w:tcPr>
          <w:p w14:paraId="57B85B67" w14:textId="22839DF4" w:rsidR="0017277D" w:rsidRPr="00BA442B" w:rsidRDefault="00BA442B" w:rsidP="007A2AFC">
            <w:pPr>
              <w:widowControl w:val="0"/>
            </w:pPr>
            <w:r w:rsidRPr="00BA442B">
              <w:t>07</w:t>
            </w:r>
            <w:r w:rsidR="0017277D" w:rsidRPr="00BA442B">
              <w:t>/20</w:t>
            </w:r>
            <w:r w:rsidR="007D55D2" w:rsidRPr="00BA442B">
              <w:t>2</w:t>
            </w:r>
            <w:r w:rsidR="007A2AFC" w:rsidRPr="00BA442B">
              <w:t>3</w:t>
            </w:r>
            <w:r w:rsidR="0017277D" w:rsidRPr="00BA442B">
              <w:t>, nutno</w:t>
            </w:r>
            <w:r>
              <w:t xml:space="preserve"> </w:t>
            </w:r>
            <w:r w:rsidR="0017277D" w:rsidRPr="00BA442B">
              <w:t xml:space="preserve">uzavřít SoSB o zřízení služebnosti  </w:t>
            </w:r>
          </w:p>
        </w:tc>
      </w:tr>
      <w:tr w:rsidR="0017277D" w14:paraId="57B85B6B" w14:textId="77777777" w:rsidTr="0017277D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14:paraId="57B85B69" w14:textId="77777777" w:rsidR="0017277D" w:rsidRPr="00BA442B" w:rsidRDefault="0017277D">
            <w:pPr>
              <w:widowControl w:val="0"/>
            </w:pPr>
            <w:r w:rsidRPr="00BA442B">
              <w:t>Plánované ukončení přípravy: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</w:tcBorders>
          </w:tcPr>
          <w:p w14:paraId="57B85B6A" w14:textId="77777777" w:rsidR="0017277D" w:rsidRPr="00537B6A" w:rsidRDefault="00DF7877" w:rsidP="00DF7877">
            <w:pPr>
              <w:widowControl w:val="0"/>
            </w:pPr>
            <w:r w:rsidRPr="00BA442B">
              <w:t>………..</w:t>
            </w:r>
          </w:p>
        </w:tc>
      </w:tr>
      <w:tr w:rsidR="00334ED2" w14:paraId="57B85B6E" w14:textId="77777777" w:rsidTr="0017277D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14:paraId="57B85B6C" w14:textId="77777777" w:rsidR="00334ED2" w:rsidRDefault="00334ED2">
            <w:pPr>
              <w:widowControl w:val="0"/>
            </w:pPr>
            <w:r>
              <w:t>Plánované zahájení realizace: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</w:tcBorders>
          </w:tcPr>
          <w:p w14:paraId="57B85B6D" w14:textId="6248AC74" w:rsidR="00334ED2" w:rsidRPr="00537B6A" w:rsidRDefault="007132B8" w:rsidP="007A2AFC">
            <w:pPr>
              <w:widowControl w:val="0"/>
            </w:pPr>
            <w:r w:rsidRPr="00537B6A">
              <w:t xml:space="preserve">Předpoklad </w:t>
            </w:r>
            <w:r w:rsidR="00BA442B">
              <w:t>jar</w:t>
            </w:r>
            <w:r w:rsidR="00BA442B" w:rsidRPr="00BA442B">
              <w:t xml:space="preserve">o </w:t>
            </w:r>
            <w:r w:rsidR="002D409C" w:rsidRPr="00BA442B">
              <w:t>20</w:t>
            </w:r>
            <w:r w:rsidR="007D55D2" w:rsidRPr="00BA442B">
              <w:t>2</w:t>
            </w:r>
            <w:r w:rsidR="00BA442B" w:rsidRPr="00BA442B">
              <w:t>4</w:t>
            </w:r>
          </w:p>
        </w:tc>
      </w:tr>
      <w:tr w:rsidR="00334ED2" w14:paraId="57B85B71" w14:textId="77777777" w:rsidTr="0017277D">
        <w:tc>
          <w:tcPr>
            <w:tcW w:w="5170" w:type="dxa"/>
            <w:tcBorders>
              <w:top w:val="nil"/>
              <w:bottom w:val="nil"/>
              <w:right w:val="nil"/>
            </w:tcBorders>
          </w:tcPr>
          <w:p w14:paraId="57B85B6F" w14:textId="77777777" w:rsidR="00334ED2" w:rsidRDefault="00334ED2">
            <w:pPr>
              <w:widowControl w:val="0"/>
            </w:pPr>
            <w:r>
              <w:t>Plánované ukončení realizace: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</w:tcBorders>
          </w:tcPr>
          <w:p w14:paraId="57B85B70" w14:textId="77777777" w:rsidR="00334ED2" w:rsidRPr="00537B6A" w:rsidRDefault="00334ED2" w:rsidP="007132B8">
            <w:pPr>
              <w:widowControl w:val="0"/>
            </w:pPr>
            <w:r w:rsidRPr="00537B6A">
              <w:t xml:space="preserve">Dle požadavku </w:t>
            </w:r>
            <w:r w:rsidR="007132B8" w:rsidRPr="00537B6A">
              <w:t>investora</w:t>
            </w:r>
          </w:p>
        </w:tc>
      </w:tr>
      <w:tr w:rsidR="00334ED2" w14:paraId="57B85B74" w14:textId="77777777" w:rsidTr="0017277D">
        <w:tc>
          <w:tcPr>
            <w:tcW w:w="5170" w:type="dxa"/>
            <w:tcBorders>
              <w:top w:val="nil"/>
              <w:right w:val="nil"/>
            </w:tcBorders>
          </w:tcPr>
          <w:p w14:paraId="57B85B72" w14:textId="77777777" w:rsidR="00334ED2" w:rsidRPr="001958E7" w:rsidRDefault="00334ED2">
            <w:pPr>
              <w:widowControl w:val="0"/>
              <w:rPr>
                <w:bCs/>
              </w:rPr>
            </w:pPr>
            <w:r w:rsidRPr="001958E7">
              <w:rPr>
                <w:bCs/>
              </w:rPr>
              <w:t>Nabídka k přejímce (Plán):</w:t>
            </w:r>
          </w:p>
        </w:tc>
        <w:tc>
          <w:tcPr>
            <w:tcW w:w="5100" w:type="dxa"/>
            <w:tcBorders>
              <w:top w:val="nil"/>
              <w:left w:val="nil"/>
            </w:tcBorders>
          </w:tcPr>
          <w:p w14:paraId="57B85B73" w14:textId="77777777" w:rsidR="00334ED2" w:rsidRDefault="00334ED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……………………..</w:t>
            </w:r>
          </w:p>
        </w:tc>
      </w:tr>
    </w:tbl>
    <w:p w14:paraId="57B85B75" w14:textId="77777777" w:rsidR="00334ED2" w:rsidRDefault="00334ED2">
      <w:pPr>
        <w:widowControl w:val="0"/>
        <w:adjustRightInd w:val="0"/>
        <w:rPr>
          <w:b/>
          <w:bCs/>
        </w:rPr>
      </w:pPr>
    </w:p>
    <w:p w14:paraId="57B85B76" w14:textId="77777777" w:rsidR="00334ED2" w:rsidRDefault="00334ED2">
      <w:pPr>
        <w:widowControl w:val="0"/>
        <w:adjustRightInd w:val="0"/>
        <w:rPr>
          <w:b/>
          <w:bCs/>
        </w:rPr>
      </w:pPr>
    </w:p>
    <w:p w14:paraId="57B85B77" w14:textId="77777777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>1.2 Účel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334ED2" w14:paraId="57B85B7C" w14:textId="77777777">
        <w:tc>
          <w:tcPr>
            <w:tcW w:w="10270" w:type="dxa"/>
          </w:tcPr>
          <w:p w14:paraId="57B85B78" w14:textId="2A1D907D" w:rsidR="00334ED2" w:rsidRDefault="00E409E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CTN</w:t>
            </w:r>
            <w:r w:rsidR="00334ED2">
              <w:rPr>
                <w:b/>
                <w:bCs/>
              </w:rPr>
              <w:t xml:space="preserve"> stavby </w:t>
            </w:r>
            <w:r w:rsidR="00334ED2" w:rsidRPr="002D409C">
              <w:rPr>
                <w:b/>
                <w:bCs/>
              </w:rPr>
              <w:t>“</w:t>
            </w:r>
            <w:r w:rsidR="00BA442B">
              <w:rPr>
                <w:b/>
                <w:bCs/>
              </w:rPr>
              <w:t>VPIC OLOMOUC, TŘ.SPOJENCŮ, CHODNÍK</w:t>
            </w:r>
            <w:r w:rsidR="002D409C">
              <w:rPr>
                <w:b/>
                <w:bCs/>
              </w:rPr>
              <w:t>“</w:t>
            </w:r>
          </w:p>
          <w:p w14:paraId="57B85B79" w14:textId="77777777" w:rsidR="00334ED2" w:rsidRDefault="00334ED2">
            <w:pPr>
              <w:widowControl w:val="0"/>
              <w:rPr>
                <w:b/>
                <w:bCs/>
              </w:rPr>
            </w:pPr>
          </w:p>
          <w:p w14:paraId="73008D25" w14:textId="77777777" w:rsidR="0020259C" w:rsidRDefault="00334ED2" w:rsidP="0017277D">
            <w:r>
              <w:t>Předmětem stavby je př</w:t>
            </w:r>
            <w:r w:rsidR="00314A98">
              <w:t xml:space="preserve">eložka </w:t>
            </w:r>
            <w:r w:rsidR="0020259C">
              <w:t>sítě elektronických komunikací</w:t>
            </w:r>
            <w:r w:rsidR="00314A98">
              <w:t>, kterou si vynutí realizace stavby</w:t>
            </w:r>
            <w:r w:rsidR="0020259C">
              <w:t>:</w:t>
            </w:r>
          </w:p>
          <w:p w14:paraId="57B85B7A" w14:textId="7B3DF597" w:rsidR="0017277D" w:rsidRDefault="00314A98" w:rsidP="0017277D">
            <w:r w:rsidRPr="0020259C">
              <w:t>„</w:t>
            </w:r>
            <w:r w:rsidR="00723F19" w:rsidRPr="00723F19">
              <w:t>TŘ. SPOJENCŮ - CHODNÍK</w:t>
            </w:r>
            <w:r>
              <w:t>“</w:t>
            </w:r>
            <w:r w:rsidR="00E41D9E">
              <w:t>.</w:t>
            </w:r>
          </w:p>
          <w:p w14:paraId="57B85B7B" w14:textId="77777777" w:rsidR="00334ED2" w:rsidRDefault="00334ED2">
            <w:pPr>
              <w:rPr>
                <w:b/>
                <w:bCs/>
              </w:rPr>
            </w:pPr>
            <w:r>
              <w:t xml:space="preserve"> </w:t>
            </w:r>
          </w:p>
        </w:tc>
      </w:tr>
    </w:tbl>
    <w:p w14:paraId="57B85B7D" w14:textId="77777777" w:rsidR="00334ED2" w:rsidRDefault="00334ED2">
      <w:pPr>
        <w:widowControl w:val="0"/>
        <w:adjustRightInd w:val="0"/>
        <w:rPr>
          <w:b/>
          <w:bCs/>
        </w:rPr>
      </w:pPr>
    </w:p>
    <w:p w14:paraId="57B85B7E" w14:textId="77777777" w:rsidR="00334ED2" w:rsidRDefault="00334ED2">
      <w:pPr>
        <w:rPr>
          <w:b/>
          <w:bCs/>
        </w:rPr>
      </w:pPr>
    </w:p>
    <w:p w14:paraId="57B85B7F" w14:textId="77777777" w:rsidR="00334ED2" w:rsidRDefault="00334ED2">
      <w:pPr>
        <w:rPr>
          <w:b/>
          <w:bCs/>
        </w:rPr>
        <w:sectPr w:rsidR="00334ED2">
          <w:pgSz w:w="11906" w:h="16838"/>
          <w:pgMar w:top="1134" w:right="1418" w:bottom="1134" w:left="851" w:header="708" w:footer="708" w:gutter="0"/>
          <w:pgBorders w:offsetFrom="page">
            <w:top w:val="double" w:sz="4" w:space="31" w:color="auto"/>
            <w:left w:val="double" w:sz="4" w:space="31" w:color="auto"/>
            <w:bottom w:val="double" w:sz="4" w:space="31" w:color="auto"/>
            <w:right w:val="double" w:sz="4" w:space="31" w:color="auto"/>
          </w:pgBorders>
          <w:cols w:space="708"/>
          <w:noEndnote/>
        </w:sectPr>
      </w:pPr>
    </w:p>
    <w:p w14:paraId="57B85B80" w14:textId="77777777" w:rsidR="00334ED2" w:rsidRDefault="00334ED2">
      <w:pPr>
        <w:pStyle w:val="Nadpis7"/>
        <w:rPr>
          <w:color w:val="auto"/>
        </w:rPr>
      </w:pPr>
      <w:r>
        <w:rPr>
          <w:color w:val="auto"/>
        </w:rPr>
        <w:lastRenderedPageBreak/>
        <w:t>2 Technická zpráva</w:t>
      </w:r>
    </w:p>
    <w:p w14:paraId="57B85B81" w14:textId="77777777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>2.1 Vstupní podklady: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34ED2" w14:paraId="57B85B83" w14:textId="77777777">
        <w:trPr>
          <w:trHeight w:val="106"/>
        </w:trPr>
        <w:tc>
          <w:tcPr>
            <w:tcW w:w="9426" w:type="dxa"/>
          </w:tcPr>
          <w:p w14:paraId="57B85B82" w14:textId="024C4528" w:rsidR="009B5C86" w:rsidRDefault="002D409C" w:rsidP="002D409C">
            <w:pPr>
              <w:widowControl w:val="0"/>
            </w:pPr>
            <w:r>
              <w:t>Poptávka VEGACOM</w:t>
            </w:r>
            <w:r w:rsidR="0017277D">
              <w:t xml:space="preserve">, </w:t>
            </w:r>
            <w:r w:rsidR="009B5C86">
              <w:t xml:space="preserve">podklady GWS, </w:t>
            </w:r>
            <w:r w:rsidR="0017277D">
              <w:t>projekt generální</w:t>
            </w:r>
            <w:r w:rsidR="00BE2BA5">
              <w:t>ho</w:t>
            </w:r>
            <w:r w:rsidR="0017277D">
              <w:t xml:space="preserve"> </w:t>
            </w:r>
            <w:r w:rsidR="00BE2BA5">
              <w:t xml:space="preserve">projektanta </w:t>
            </w:r>
            <w:r w:rsidR="0017277D">
              <w:t>stavby</w:t>
            </w:r>
            <w:r w:rsidR="00643EA0">
              <w:t>.</w:t>
            </w:r>
          </w:p>
        </w:tc>
      </w:tr>
    </w:tbl>
    <w:p w14:paraId="57B85B84" w14:textId="77777777" w:rsidR="00334ED2" w:rsidRDefault="00334ED2">
      <w:pPr>
        <w:widowControl w:val="0"/>
        <w:adjustRightInd w:val="0"/>
        <w:rPr>
          <w:b/>
          <w:bCs/>
        </w:rPr>
      </w:pPr>
    </w:p>
    <w:p w14:paraId="57B85B85" w14:textId="77777777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>2.2 Navrhované řešení: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34ED2" w14:paraId="57B85BAD" w14:textId="77777777">
        <w:tc>
          <w:tcPr>
            <w:tcW w:w="9426" w:type="dxa"/>
          </w:tcPr>
          <w:p w14:paraId="57B85B8E" w14:textId="77777777" w:rsidR="00CD2DB6" w:rsidRPr="00CD2DB6" w:rsidRDefault="00CD2DB6" w:rsidP="0057586F">
            <w:pPr>
              <w:jc w:val="both"/>
              <w:rPr>
                <w:b/>
                <w:bCs/>
              </w:rPr>
            </w:pPr>
            <w:r w:rsidRPr="00CD2DB6">
              <w:rPr>
                <w:b/>
                <w:bCs/>
              </w:rPr>
              <w:t>Technické řešení:</w:t>
            </w:r>
          </w:p>
          <w:p w14:paraId="4E75FCA4" w14:textId="378B7220" w:rsidR="00643EA0" w:rsidRDefault="00A71D63" w:rsidP="0057586F">
            <w:pPr>
              <w:jc w:val="both"/>
              <w:rPr>
                <w:bCs/>
              </w:rPr>
            </w:pPr>
            <w:r w:rsidRPr="00BB0D3D">
              <w:rPr>
                <w:bCs/>
              </w:rPr>
              <w:t xml:space="preserve">V oblasti projektovaných úprav </w:t>
            </w:r>
            <w:r w:rsidR="00BB0D3D">
              <w:rPr>
                <w:bCs/>
              </w:rPr>
              <w:t xml:space="preserve">chodníku </w:t>
            </w:r>
            <w:r w:rsidRPr="00BB0D3D">
              <w:rPr>
                <w:bCs/>
              </w:rPr>
              <w:t>se nachází síť elektronických komunikací společnosti CETIN. Dotčeny budou metalické zemní kabely TCE</w:t>
            </w:r>
            <w:r w:rsidR="00643EA0" w:rsidRPr="00BB0D3D">
              <w:rPr>
                <w:bCs/>
              </w:rPr>
              <w:t>KE</w:t>
            </w:r>
            <w:r w:rsidRPr="00BB0D3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45D155AE" w14:textId="77777777" w:rsidR="00F153B8" w:rsidRDefault="00F153B8" w:rsidP="0057586F">
            <w:pPr>
              <w:jc w:val="both"/>
            </w:pPr>
          </w:p>
          <w:p w14:paraId="0D9B91B8" w14:textId="38EBB6D2" w:rsidR="00F153B8" w:rsidRDefault="00F153B8" w:rsidP="0057586F">
            <w:pPr>
              <w:jc w:val="both"/>
            </w:pPr>
            <w:r w:rsidRPr="00F153B8">
              <w:t>Dle rozhodnutí POS p.</w:t>
            </w:r>
            <w:r>
              <w:t xml:space="preserve"> </w:t>
            </w:r>
            <w:proofErr w:type="spellStart"/>
            <w:r w:rsidRPr="00F153B8">
              <w:t>Hupšila</w:t>
            </w:r>
            <w:proofErr w:type="spellEnd"/>
            <w:r w:rsidRPr="00F153B8">
              <w:t xml:space="preserve"> není třeba metalickou síť překládat</w:t>
            </w:r>
            <w:r>
              <w:t>,</w:t>
            </w:r>
            <w:r w:rsidRPr="00F153B8">
              <w:t xml:space="preserve"> přestože bude pod obrubou nového chodníku</w:t>
            </w:r>
            <w:r>
              <w:t>.</w:t>
            </w:r>
          </w:p>
          <w:p w14:paraId="0594F062" w14:textId="77777777" w:rsidR="00F153B8" w:rsidRDefault="00F153B8" w:rsidP="0057586F">
            <w:pPr>
              <w:jc w:val="both"/>
            </w:pPr>
          </w:p>
          <w:p w14:paraId="1104BD96" w14:textId="602FE6F9" w:rsidR="00F153B8" w:rsidRDefault="00F153B8" w:rsidP="0057586F">
            <w:pPr>
              <w:jc w:val="both"/>
            </w:pPr>
            <w:r>
              <w:t xml:space="preserve">V místě je </w:t>
            </w:r>
            <w:r w:rsidR="00BB0D3D">
              <w:t xml:space="preserve">kromě toho </w:t>
            </w:r>
            <w:r>
              <w:t>projektována optická trasa „</w:t>
            </w:r>
            <w:r w:rsidRPr="00F153B8">
              <w:t>FTT</w:t>
            </w:r>
            <w:r>
              <w:t>x</w:t>
            </w:r>
            <w:r w:rsidRPr="00F153B8">
              <w:t xml:space="preserve">_M_OLSAD1_Olomouc - Sady </w:t>
            </w:r>
            <w:proofErr w:type="spellStart"/>
            <w:r w:rsidRPr="00F153B8">
              <w:t>Flora_OK</w:t>
            </w:r>
            <w:proofErr w:type="spellEnd"/>
            <w:r>
              <w:t>“.</w:t>
            </w:r>
          </w:p>
          <w:p w14:paraId="7F7E4DAF" w14:textId="39CC7693" w:rsidR="00F153B8" w:rsidRDefault="00F153B8" w:rsidP="0057586F">
            <w:pPr>
              <w:jc w:val="both"/>
            </w:pPr>
            <w:r>
              <w:t xml:space="preserve">Projektant: </w:t>
            </w:r>
            <w:r w:rsidRPr="00F153B8">
              <w:t>Palík-Sokol s.r.o., PC CETIN</w:t>
            </w:r>
            <w:r>
              <w:t>:</w:t>
            </w:r>
            <w:r w:rsidRPr="00F153B8">
              <w:t xml:space="preserve"> p.</w:t>
            </w:r>
            <w:r>
              <w:t xml:space="preserve"> </w:t>
            </w:r>
            <w:r w:rsidRPr="00F153B8">
              <w:t>Holík</w:t>
            </w:r>
          </w:p>
          <w:p w14:paraId="17919533" w14:textId="77777777" w:rsidR="00F153B8" w:rsidRDefault="00F153B8" w:rsidP="0057586F">
            <w:pPr>
              <w:jc w:val="both"/>
            </w:pPr>
          </w:p>
          <w:p w14:paraId="0A15EB7F" w14:textId="4BAE7A4E" w:rsidR="00F153B8" w:rsidRDefault="00F153B8" w:rsidP="0057586F">
            <w:pPr>
              <w:jc w:val="both"/>
            </w:pPr>
            <w:r>
              <w:t>P</w:t>
            </w:r>
            <w:r w:rsidRPr="00F153B8">
              <w:t xml:space="preserve">ro možnost budoucího přepojení </w:t>
            </w:r>
            <w:r>
              <w:t xml:space="preserve">metalických kabelů bude </w:t>
            </w:r>
            <w:r w:rsidRPr="00F153B8">
              <w:t>k projektované opt</w:t>
            </w:r>
            <w:r>
              <w:t xml:space="preserve">ické </w:t>
            </w:r>
            <w:r w:rsidRPr="00F153B8">
              <w:t xml:space="preserve">trase </w:t>
            </w:r>
            <w:proofErr w:type="spellStart"/>
            <w:r w:rsidRPr="00F153B8">
              <w:t>FTT</w:t>
            </w:r>
            <w:r>
              <w:t>x</w:t>
            </w:r>
            <w:proofErr w:type="spellEnd"/>
            <w:r w:rsidRPr="00F153B8">
              <w:t xml:space="preserve"> </w:t>
            </w:r>
            <w:r>
              <w:t>v</w:t>
            </w:r>
            <w:r w:rsidRPr="00F153B8">
              <w:t xml:space="preserve">e vyznačeném úseku </w:t>
            </w:r>
            <w:r>
              <w:t xml:space="preserve">připoložena </w:t>
            </w:r>
            <w:r w:rsidRPr="00F153B8">
              <w:t>chráničk</w:t>
            </w:r>
            <w:r>
              <w:t>a</w:t>
            </w:r>
            <w:r w:rsidRPr="00F153B8">
              <w:t xml:space="preserve"> </w:t>
            </w:r>
            <w:r>
              <w:t>HGR 110 mm. Křížení komunikací Kollárovo náměstí a Vančurova bude protlaky s chráničkou PE 110 mm.</w:t>
            </w:r>
          </w:p>
          <w:p w14:paraId="1B8EDA49" w14:textId="77777777" w:rsidR="00F153B8" w:rsidRDefault="00F153B8" w:rsidP="0057586F">
            <w:pPr>
              <w:jc w:val="both"/>
            </w:pPr>
          </w:p>
          <w:p w14:paraId="63FBEACB" w14:textId="4DC60299" w:rsidR="00F153B8" w:rsidRDefault="00F153B8" w:rsidP="0057586F">
            <w:pPr>
              <w:jc w:val="both"/>
            </w:pPr>
            <w:r>
              <w:t xml:space="preserve">Pokládku chráničky je třeba koordinovat s oběma stavbami (chodník a </w:t>
            </w:r>
            <w:proofErr w:type="spellStart"/>
            <w:r>
              <w:t>FTTx</w:t>
            </w:r>
            <w:proofErr w:type="spellEnd"/>
            <w:r>
              <w:t>).</w:t>
            </w:r>
            <w:r w:rsidRPr="00F153B8">
              <w:t xml:space="preserve"> </w:t>
            </w:r>
          </w:p>
          <w:p w14:paraId="79CB49F8" w14:textId="77777777" w:rsidR="00F153B8" w:rsidRDefault="00F153B8" w:rsidP="0057586F">
            <w:pPr>
              <w:jc w:val="both"/>
            </w:pPr>
          </w:p>
          <w:p w14:paraId="058BC500" w14:textId="5FDA0FF9" w:rsidR="00644DD5" w:rsidRPr="00643EA0" w:rsidRDefault="00644DD5" w:rsidP="00644DD5">
            <w:pPr>
              <w:pStyle w:val="Export0"/>
              <w:tabs>
                <w:tab w:val="clear" w:pos="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2"/>
                <w:lang w:val="cs-CZ"/>
              </w:rPr>
            </w:pPr>
            <w:r w:rsidRPr="00BB0D3D"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 xml:space="preserve">Před záhozem bude TD a PTD (správce sítě CETIN) přizván ke kontrole </w:t>
            </w:r>
            <w:r w:rsidR="00BB0D3D" w:rsidRPr="00BB0D3D"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>připoložené chráničky.</w:t>
            </w:r>
            <w:r w:rsidRPr="00BB0D3D"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 xml:space="preserve"> Povolení záhozu bude zapsáno ve stavebním deníku.</w:t>
            </w:r>
            <w:r w:rsidR="00643EA0" w:rsidRPr="00BB0D3D"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 xml:space="preserve"> Stavbu je nutno koordinovat s generálním dodavatel</w:t>
            </w:r>
            <w:r w:rsidR="00D9540D" w:rsidRPr="00BB0D3D"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>em</w:t>
            </w:r>
            <w:r w:rsidR="00643EA0" w:rsidRPr="00BB0D3D"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 xml:space="preserve"> stavby.</w:t>
            </w:r>
          </w:p>
          <w:p w14:paraId="7AA6214B" w14:textId="77777777" w:rsidR="00791BA4" w:rsidRDefault="00791BA4">
            <w:pPr>
              <w:pStyle w:val="Export0"/>
              <w:tabs>
                <w:tab w:val="clear" w:pos="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2"/>
                <w:lang w:val="cs-CZ"/>
              </w:rPr>
            </w:pPr>
          </w:p>
          <w:p w14:paraId="57B85B9F" w14:textId="72A7B3AE" w:rsidR="004A079A" w:rsidRPr="00BB0D3D" w:rsidRDefault="003F5EAE" w:rsidP="00BB0D3D">
            <w:pPr>
              <w:pStyle w:val="Export0"/>
              <w:tabs>
                <w:tab w:val="clear" w:pos="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2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 xml:space="preserve">Řešení podle </w:t>
            </w:r>
            <w:r w:rsidR="00684EDA" w:rsidRPr="00BB0D3D"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>směrnice TM000072</w:t>
            </w:r>
            <w:r w:rsidR="00BB0D3D" w:rsidRPr="00BB0D3D">
              <w:rPr>
                <w:rFonts w:ascii="Times New Roman" w:hAnsi="Times New Roman"/>
                <w:bCs/>
                <w:sz w:val="20"/>
                <w:szCs w:val="22"/>
                <w:lang w:val="cs-CZ"/>
              </w:rPr>
              <w:t xml:space="preserve"> - r</w:t>
            </w:r>
            <w:r w:rsidR="004A079A" w:rsidRPr="00BB0D3D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cs-CZ"/>
              </w:rPr>
              <w:t>ozsah VPI je mimo kritéria stanovené TM000072</w:t>
            </w:r>
          </w:p>
          <w:p w14:paraId="57B85BA1" w14:textId="77777777" w:rsidR="004A079A" w:rsidRDefault="004A079A">
            <w:pPr>
              <w:pStyle w:val="Export0"/>
              <w:tabs>
                <w:tab w:val="clear" w:pos="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2"/>
                <w:lang w:val="cs-CZ"/>
              </w:rPr>
            </w:pPr>
          </w:p>
          <w:p w14:paraId="57B85BA2" w14:textId="201F46B5" w:rsidR="00334ED2" w:rsidRDefault="00334ED2">
            <w:r>
              <w:t>Tras</w:t>
            </w:r>
            <w:r w:rsidR="002E7DAC">
              <w:t>a</w:t>
            </w:r>
            <w:r w:rsidR="00D813C0">
              <w:t xml:space="preserve"> </w:t>
            </w:r>
            <w:r w:rsidR="002E7DAC">
              <w:t>kabelu je v</w:t>
            </w:r>
            <w:r>
              <w:t> kat.</w:t>
            </w:r>
            <w:r w:rsidR="00D813C0">
              <w:t xml:space="preserve"> </w:t>
            </w:r>
            <w:r>
              <w:t xml:space="preserve">území </w:t>
            </w:r>
            <w:r w:rsidR="00BB0D3D">
              <w:t>Olomouc - město</w:t>
            </w:r>
            <w:r>
              <w:t>.</w:t>
            </w:r>
          </w:p>
          <w:p w14:paraId="57B85BA3" w14:textId="77777777" w:rsidR="00B52C3B" w:rsidRDefault="00B52C3B">
            <w:pPr>
              <w:pStyle w:val="Export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lang w:val="cs-CZ"/>
              </w:rPr>
            </w:pPr>
          </w:p>
          <w:p w14:paraId="57B85BA5" w14:textId="09963E45" w:rsidR="00B52C3B" w:rsidRDefault="00B52C3B" w:rsidP="00BB0D3D">
            <w:pPr>
              <w:pStyle w:val="Export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lang w:val="cs-CZ"/>
              </w:rPr>
            </w:pPr>
            <w:r>
              <w:rPr>
                <w:rFonts w:ascii="Times New Roman" w:hAnsi="Times New Roman"/>
                <w:sz w:val="20"/>
                <w:lang w:val="cs-CZ"/>
              </w:rPr>
              <w:t xml:space="preserve">Generální projektant má </w:t>
            </w:r>
            <w:r w:rsidR="00BB0D3D">
              <w:rPr>
                <w:rFonts w:ascii="Times New Roman" w:hAnsi="Times New Roman"/>
                <w:sz w:val="20"/>
                <w:lang w:val="cs-CZ"/>
              </w:rPr>
              <w:t xml:space="preserve">přeložku </w:t>
            </w:r>
            <w:r>
              <w:rPr>
                <w:rFonts w:ascii="Times New Roman" w:hAnsi="Times New Roman"/>
                <w:sz w:val="20"/>
                <w:lang w:val="cs-CZ"/>
              </w:rPr>
              <w:t>ve své dokumentaci</w:t>
            </w:r>
            <w:r w:rsidR="00BB0D3D">
              <w:rPr>
                <w:rFonts w:ascii="Times New Roman" w:hAnsi="Times New Roman"/>
                <w:sz w:val="20"/>
                <w:lang w:val="cs-CZ"/>
              </w:rPr>
              <w:t>.</w:t>
            </w:r>
          </w:p>
          <w:p w14:paraId="57B85BA6" w14:textId="77777777" w:rsidR="00B52C3B" w:rsidRDefault="00B52C3B">
            <w:pPr>
              <w:pStyle w:val="Export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sz w:val="20"/>
                <w:lang w:val="cs-CZ"/>
              </w:rPr>
            </w:pPr>
          </w:p>
          <w:p w14:paraId="7DA7EE2F" w14:textId="7F01C463" w:rsidR="00F530C7" w:rsidRDefault="00F530C7">
            <w:pPr>
              <w:pStyle w:val="Export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sz w:val="20"/>
                <w:lang w:val="cs-CZ"/>
              </w:rPr>
            </w:pPr>
            <w:r w:rsidRPr="00BB0D3D">
              <w:rPr>
                <w:rFonts w:ascii="Times New Roman" w:hAnsi="Times New Roman"/>
                <w:b/>
                <w:sz w:val="20"/>
                <w:lang w:val="cs-CZ"/>
              </w:rPr>
              <w:t>Bude uzavřena smlouva o smlouvě budoucí o zřízení VBŘ s vlastníkem dotčen</w:t>
            </w:r>
            <w:r w:rsidR="00BB0D3D" w:rsidRPr="00BB0D3D">
              <w:rPr>
                <w:rFonts w:ascii="Times New Roman" w:hAnsi="Times New Roman"/>
                <w:b/>
                <w:sz w:val="20"/>
                <w:lang w:val="cs-CZ"/>
              </w:rPr>
              <w:t>é</w:t>
            </w:r>
            <w:r w:rsidRPr="00BB0D3D">
              <w:rPr>
                <w:rFonts w:ascii="Times New Roman" w:hAnsi="Times New Roman"/>
                <w:b/>
                <w:sz w:val="20"/>
                <w:lang w:val="cs-CZ"/>
              </w:rPr>
              <w:t xml:space="preserve"> parcel</w:t>
            </w:r>
            <w:r w:rsidR="00BB0D3D" w:rsidRPr="00BB0D3D">
              <w:rPr>
                <w:rFonts w:ascii="Times New Roman" w:hAnsi="Times New Roman"/>
                <w:b/>
                <w:sz w:val="20"/>
                <w:lang w:val="cs-CZ"/>
              </w:rPr>
              <w:t>y</w:t>
            </w:r>
            <w:r w:rsidRPr="00BB0D3D">
              <w:rPr>
                <w:rFonts w:ascii="Times New Roman" w:hAnsi="Times New Roman"/>
                <w:b/>
                <w:sz w:val="20"/>
                <w:lang w:val="cs-CZ"/>
              </w:rPr>
              <w:t>.</w:t>
            </w:r>
          </w:p>
          <w:p w14:paraId="57B85BAB" w14:textId="6D7EE5A8" w:rsidR="00D813C0" w:rsidRDefault="00D813C0">
            <w:pPr>
              <w:pStyle w:val="Export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lang w:val="cs-CZ"/>
              </w:rPr>
            </w:pPr>
            <w:r w:rsidRPr="00DF7877">
              <w:rPr>
                <w:rFonts w:ascii="Times New Roman" w:hAnsi="Times New Roman"/>
                <w:sz w:val="20"/>
                <w:lang w:val="cs-CZ"/>
              </w:rPr>
              <w:t>Po realizaci stavby pak bude prove</w:t>
            </w:r>
            <w:r w:rsidRPr="00CE63C7">
              <w:rPr>
                <w:rFonts w:ascii="Times New Roman" w:hAnsi="Times New Roman"/>
                <w:sz w:val="20"/>
                <w:lang w:val="cs-CZ"/>
              </w:rPr>
              <w:t xml:space="preserve">deno </w:t>
            </w:r>
            <w:r w:rsidRPr="00CE63C7">
              <w:rPr>
                <w:rFonts w:ascii="Times New Roman" w:hAnsi="Times New Roman"/>
                <w:bCs/>
                <w:sz w:val="20"/>
                <w:lang w:val="cs-CZ"/>
              </w:rPr>
              <w:t>geodetické zaměření skutečného stavu podle platných předpisů, bude</w:t>
            </w:r>
            <w:r w:rsidRPr="00CE63C7">
              <w:rPr>
                <w:rFonts w:ascii="Times New Roman" w:hAnsi="Times New Roman"/>
                <w:sz w:val="20"/>
                <w:lang w:val="cs-CZ"/>
              </w:rPr>
              <w:t xml:space="preserve"> vyhotoven geometrický plán, uzavřena konečná smlouva </w:t>
            </w:r>
            <w:r w:rsidR="00E53997">
              <w:rPr>
                <w:rFonts w:ascii="Times New Roman" w:hAnsi="Times New Roman"/>
                <w:sz w:val="20"/>
                <w:lang w:val="cs-CZ"/>
              </w:rPr>
              <w:t>o VBŘ a zavkladováno VBŘ do KN.</w:t>
            </w:r>
          </w:p>
          <w:p w14:paraId="57B85BAC" w14:textId="77777777" w:rsidR="00334ED2" w:rsidRDefault="00334ED2" w:rsidP="00190AEE">
            <w:pPr>
              <w:pStyle w:val="Export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lang w:val="cs-CZ"/>
              </w:rPr>
            </w:pPr>
          </w:p>
        </w:tc>
      </w:tr>
    </w:tbl>
    <w:p w14:paraId="57B85BAE" w14:textId="77777777" w:rsidR="00334ED2" w:rsidRDefault="00334ED2">
      <w:pPr>
        <w:widowControl w:val="0"/>
        <w:adjustRightInd w:val="0"/>
        <w:rPr>
          <w:b/>
          <w:bCs/>
        </w:rPr>
      </w:pPr>
    </w:p>
    <w:p w14:paraId="57B85BAF" w14:textId="77777777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>2.3 Popis tras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34ED2" w14:paraId="57B85BB1" w14:textId="77777777">
        <w:tc>
          <w:tcPr>
            <w:tcW w:w="9426" w:type="dxa"/>
            <w:tcBorders>
              <w:bottom w:val="nil"/>
            </w:tcBorders>
          </w:tcPr>
          <w:p w14:paraId="57B85BB0" w14:textId="77777777" w:rsidR="00334ED2" w:rsidRDefault="00334ED2">
            <w:pPr>
              <w:widowControl w:val="0"/>
            </w:pPr>
            <w:r>
              <w:t>viz polohopis</w:t>
            </w:r>
          </w:p>
        </w:tc>
      </w:tr>
      <w:tr w:rsidR="00334ED2" w14:paraId="57B85BB3" w14:textId="77777777">
        <w:tc>
          <w:tcPr>
            <w:tcW w:w="9426" w:type="dxa"/>
            <w:tcBorders>
              <w:top w:val="nil"/>
              <w:bottom w:val="nil"/>
            </w:tcBorders>
          </w:tcPr>
          <w:p w14:paraId="57B85BB2" w14:textId="77777777" w:rsidR="00334ED2" w:rsidRDefault="00334ED2">
            <w:pPr>
              <w:widowControl w:val="0"/>
            </w:pPr>
            <w:r>
              <w:t>VVN: ne</w:t>
            </w:r>
          </w:p>
        </w:tc>
      </w:tr>
      <w:tr w:rsidR="00334ED2" w14:paraId="57B85BB5" w14:textId="77777777">
        <w:tc>
          <w:tcPr>
            <w:tcW w:w="9426" w:type="dxa"/>
            <w:tcBorders>
              <w:top w:val="nil"/>
              <w:bottom w:val="nil"/>
            </w:tcBorders>
          </w:tcPr>
          <w:p w14:paraId="57B85BB4" w14:textId="77777777" w:rsidR="00334ED2" w:rsidRDefault="00334ED2">
            <w:pPr>
              <w:widowControl w:val="0"/>
            </w:pPr>
            <w:r>
              <w:t>El. trakce: ne</w:t>
            </w:r>
          </w:p>
        </w:tc>
      </w:tr>
      <w:tr w:rsidR="00334ED2" w14:paraId="57B85BB7" w14:textId="77777777">
        <w:tc>
          <w:tcPr>
            <w:tcW w:w="9426" w:type="dxa"/>
            <w:tcBorders>
              <w:top w:val="nil"/>
            </w:tcBorders>
          </w:tcPr>
          <w:p w14:paraId="57B85BB6" w14:textId="77777777" w:rsidR="00334ED2" w:rsidRDefault="00334ED2">
            <w:pPr>
              <w:widowControl w:val="0"/>
              <w:rPr>
                <w:bCs/>
              </w:rPr>
            </w:pPr>
            <w:r>
              <w:rPr>
                <w:bCs/>
              </w:rPr>
              <w:t>Vodní toky: ne</w:t>
            </w:r>
          </w:p>
        </w:tc>
      </w:tr>
    </w:tbl>
    <w:p w14:paraId="57B85BB9" w14:textId="77777777" w:rsidR="00334ED2" w:rsidRDefault="00334ED2">
      <w:pPr>
        <w:widowControl w:val="0"/>
        <w:adjustRightInd w:val="0"/>
        <w:rPr>
          <w:b/>
          <w:bCs/>
        </w:rPr>
      </w:pPr>
    </w:p>
    <w:p w14:paraId="57B85BBA" w14:textId="77777777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>2.4 Použitá technologie: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34ED2" w14:paraId="57B85BBE" w14:textId="77777777">
        <w:tc>
          <w:tcPr>
            <w:tcW w:w="9426" w:type="dxa"/>
          </w:tcPr>
          <w:p w14:paraId="57B85BBD" w14:textId="6AE4CCDB" w:rsidR="00334ED2" w:rsidRDefault="00334ED2">
            <w:pPr>
              <w:widowControl w:val="0"/>
            </w:pPr>
            <w:r>
              <w:t xml:space="preserve">Kabelové soubory a přechody přes komunikace budou označeny </w:t>
            </w:r>
            <w:r w:rsidR="002B3C18">
              <w:t>Mini markery</w:t>
            </w:r>
            <w:r>
              <w:t xml:space="preserve"> 3M, typ 1255.</w:t>
            </w:r>
          </w:p>
        </w:tc>
      </w:tr>
    </w:tbl>
    <w:p w14:paraId="57B85BBF" w14:textId="77777777" w:rsidR="00334ED2" w:rsidRDefault="00334ED2">
      <w:pPr>
        <w:widowControl w:val="0"/>
        <w:adjustRightInd w:val="0"/>
        <w:rPr>
          <w:b/>
          <w:bCs/>
        </w:rPr>
      </w:pPr>
    </w:p>
    <w:p w14:paraId="57B85BC0" w14:textId="77777777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>2.5 Použité předpisy: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34ED2" w14:paraId="57B85BCD" w14:textId="77777777">
        <w:tc>
          <w:tcPr>
            <w:tcW w:w="9426" w:type="dxa"/>
          </w:tcPr>
          <w:p w14:paraId="57B85BC1" w14:textId="77777777" w:rsidR="00334ED2" w:rsidRDefault="00334ED2">
            <w:pPr>
              <w:widowControl w:val="0"/>
            </w:pPr>
            <w:r>
              <w:t>TPP 2001-1 (TP 69 a) - Výstavba přístupových sítí č. I</w:t>
            </w:r>
          </w:p>
          <w:p w14:paraId="57B85BC2" w14:textId="77777777" w:rsidR="00334ED2" w:rsidRDefault="00334ED2">
            <w:pPr>
              <w:widowControl w:val="0"/>
            </w:pPr>
            <w:r>
              <w:t>TPP 2001-1 (TP 69 b) - Výstavba přístupových sítí č. II</w:t>
            </w:r>
          </w:p>
          <w:p w14:paraId="57B85BC3" w14:textId="77777777" w:rsidR="00334ED2" w:rsidRDefault="00334ED2">
            <w:pPr>
              <w:widowControl w:val="0"/>
            </w:pPr>
            <w:r>
              <w:t>TPP 2001-1 (TP 69 c) - Výstavba přístupových sítí č. III</w:t>
            </w:r>
          </w:p>
          <w:p w14:paraId="57B85BC6" w14:textId="77777777" w:rsidR="00334ED2" w:rsidRDefault="00334ED2">
            <w:pPr>
              <w:widowControl w:val="0"/>
            </w:pPr>
            <w:r>
              <w:t>ČSN 736005 - Prostorové uspořádání sítí technického vybavení</w:t>
            </w:r>
          </w:p>
          <w:p w14:paraId="57B85BC7" w14:textId="77777777" w:rsidR="00334ED2" w:rsidRDefault="00334ED2">
            <w:pPr>
              <w:widowControl w:val="0"/>
            </w:pPr>
            <w:r>
              <w:t>ČSN 33405 - Podzemní sdělovací vedení</w:t>
            </w:r>
          </w:p>
          <w:p w14:paraId="57B85BC8" w14:textId="77777777" w:rsidR="00334ED2" w:rsidRDefault="00334ED2">
            <w:pPr>
              <w:widowControl w:val="0"/>
            </w:pPr>
            <w:r>
              <w:t>ČSN 341100 - Křižovatky a souběhy vedení</w:t>
            </w:r>
          </w:p>
          <w:p w14:paraId="57B85BC9" w14:textId="77777777" w:rsidR="00334ED2" w:rsidRDefault="00334ED2">
            <w:pPr>
              <w:widowControl w:val="0"/>
            </w:pPr>
            <w:r>
              <w:t>POS 65-2001</w:t>
            </w:r>
          </w:p>
          <w:p w14:paraId="57B85BCB" w14:textId="73EA241D" w:rsidR="00334ED2" w:rsidRDefault="00CD2DB6" w:rsidP="0057586F">
            <w:pPr>
              <w:widowControl w:val="0"/>
              <w:jc w:val="both"/>
            </w:pPr>
            <w:r w:rsidRPr="00FA6895">
              <w:t>Protože nedojde k rozpojení kabelů, nebude na metalických kabelech prováděno měření</w:t>
            </w:r>
            <w:r w:rsidR="00CA50BB" w:rsidRPr="00FA6895">
              <w:t>.</w:t>
            </w:r>
          </w:p>
          <w:p w14:paraId="57B85BCC" w14:textId="77777777" w:rsidR="00334ED2" w:rsidRDefault="00334ED2" w:rsidP="0057586F">
            <w:pPr>
              <w:widowControl w:val="0"/>
              <w:jc w:val="both"/>
            </w:pPr>
            <w:r>
              <w:t>Dokumentace skutečného provedení bude zapracována dle směrnice TD000002 v aktuální verzi včetně geodetického zaměření.</w:t>
            </w:r>
          </w:p>
        </w:tc>
      </w:tr>
    </w:tbl>
    <w:p w14:paraId="57B85BCE" w14:textId="77777777" w:rsidR="00334ED2" w:rsidRDefault="00334ED2">
      <w:pPr>
        <w:widowControl w:val="0"/>
        <w:adjustRightInd w:val="0"/>
        <w:rPr>
          <w:b/>
          <w:bCs/>
        </w:rPr>
      </w:pPr>
    </w:p>
    <w:p w14:paraId="57B85BCF" w14:textId="77777777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>2.6 Koordinace: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34ED2" w14:paraId="57B85BD1" w14:textId="77777777">
        <w:tc>
          <w:tcPr>
            <w:tcW w:w="9426" w:type="dxa"/>
          </w:tcPr>
          <w:p w14:paraId="57B85BD0" w14:textId="3D1AA672" w:rsidR="00AE7A84" w:rsidRDefault="00334ED2" w:rsidP="00791BA4">
            <w:pPr>
              <w:widowControl w:val="0"/>
              <w:rPr>
                <w:bCs/>
              </w:rPr>
            </w:pPr>
            <w:r>
              <w:rPr>
                <w:bCs/>
              </w:rPr>
              <w:t>Navrhovaná trasa p</w:t>
            </w:r>
            <w:r w:rsidR="00274918">
              <w:rPr>
                <w:bCs/>
              </w:rPr>
              <w:t>řeložky</w:t>
            </w:r>
            <w:r>
              <w:rPr>
                <w:bCs/>
              </w:rPr>
              <w:t xml:space="preserve"> bude koordinována</w:t>
            </w:r>
            <w:r w:rsidR="00190AEE">
              <w:rPr>
                <w:bCs/>
              </w:rPr>
              <w:t xml:space="preserve"> s</w:t>
            </w:r>
            <w:r>
              <w:rPr>
                <w:bCs/>
              </w:rPr>
              <w:t xml:space="preserve"> </w:t>
            </w:r>
            <w:r w:rsidR="00190AEE">
              <w:rPr>
                <w:bCs/>
              </w:rPr>
              <w:t>generálním dodavatelem stavby</w:t>
            </w:r>
            <w:r w:rsidR="00274918">
              <w:rPr>
                <w:bCs/>
              </w:rPr>
              <w:t>.</w:t>
            </w:r>
          </w:p>
        </w:tc>
      </w:tr>
    </w:tbl>
    <w:p w14:paraId="57B85BD2" w14:textId="77777777" w:rsidR="00334ED2" w:rsidRDefault="00334ED2">
      <w:pPr>
        <w:widowControl w:val="0"/>
        <w:adjustRightInd w:val="0"/>
        <w:rPr>
          <w:b/>
          <w:bCs/>
        </w:rPr>
      </w:pPr>
    </w:p>
    <w:p w14:paraId="57B85BD3" w14:textId="77777777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>2.7 Ostatní: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34ED2" w14:paraId="57B85BDB" w14:textId="77777777">
        <w:tc>
          <w:tcPr>
            <w:tcW w:w="9426" w:type="dxa"/>
          </w:tcPr>
          <w:p w14:paraId="57B85BD4" w14:textId="77777777" w:rsidR="00334ED2" w:rsidRDefault="001F068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Kontakty</w:t>
            </w:r>
          </w:p>
          <w:p w14:paraId="34B58C34" w14:textId="77777777" w:rsidR="00FA6895" w:rsidRPr="00FA6895" w:rsidRDefault="00B52C3B" w:rsidP="00FA6895">
            <w:r>
              <w:rPr>
                <w:b/>
                <w:bCs/>
              </w:rPr>
              <w:t>stavebník:</w:t>
            </w:r>
            <w:r w:rsidR="007154DC">
              <w:rPr>
                <w:b/>
                <w:bCs/>
              </w:rPr>
              <w:t xml:space="preserve"> </w:t>
            </w:r>
            <w:r w:rsidR="00FA6895" w:rsidRPr="00FA6895">
              <w:t xml:space="preserve">Magistrát města Olomouce, Odbor dopravy a územního rozvoje, oddělení majetkové správy a údržby komunikací, Hynaisova 10, 779 11 Olomouc, </w:t>
            </w:r>
          </w:p>
          <w:p w14:paraId="33D08048" w14:textId="77777777" w:rsidR="00FA6895" w:rsidRPr="00FA6895" w:rsidRDefault="00FA6895" w:rsidP="00FA6895">
            <w:r w:rsidRPr="00FA6895">
              <w:t xml:space="preserve">Ing. Zdeňka Gajdošová, stavební technik, tel. 588 488 454, 603 198 188, zdenka.gajdosova@olomouc.eu </w:t>
            </w:r>
          </w:p>
          <w:p w14:paraId="57B85BD5" w14:textId="60D61861" w:rsidR="002E7DAC" w:rsidRPr="00FA6895" w:rsidRDefault="00FA6895" w:rsidP="00FA6895">
            <w:r w:rsidRPr="00FA6895">
              <w:t>e-mail, na který se bude zasílat návrh překládky: zdenka.gajdosova@olomouc.eu</w:t>
            </w:r>
            <w:r w:rsidR="00B52C3B" w:rsidRPr="00FA6895">
              <w:t xml:space="preserve"> </w:t>
            </w:r>
          </w:p>
          <w:p w14:paraId="0828F60A" w14:textId="77777777" w:rsidR="00FA6895" w:rsidRDefault="00FA6895" w:rsidP="00B52C3B">
            <w:pPr>
              <w:widowControl w:val="0"/>
              <w:rPr>
                <w:b/>
                <w:bCs/>
              </w:rPr>
            </w:pPr>
          </w:p>
          <w:p w14:paraId="57B85BD6" w14:textId="1072335B" w:rsidR="002E7DAC" w:rsidRDefault="00B52C3B" w:rsidP="00B52C3B">
            <w:pPr>
              <w:widowControl w:val="0"/>
              <w:rPr>
                <w:bCs/>
              </w:rPr>
            </w:pPr>
            <w:r w:rsidRPr="00B52C3B">
              <w:rPr>
                <w:b/>
                <w:bCs/>
              </w:rPr>
              <w:t>žadatel:</w:t>
            </w:r>
            <w:r w:rsidRPr="00B52C3B">
              <w:rPr>
                <w:bCs/>
              </w:rPr>
              <w:t xml:space="preserve"> </w:t>
            </w:r>
            <w:r w:rsidR="00684EDA">
              <w:rPr>
                <w:bCs/>
              </w:rPr>
              <w:t>viz stavebník</w:t>
            </w:r>
          </w:p>
          <w:p w14:paraId="3BA0E4B0" w14:textId="77777777" w:rsidR="00FA6895" w:rsidRDefault="00FA6895" w:rsidP="00B52C3B">
            <w:pPr>
              <w:widowControl w:val="0"/>
              <w:rPr>
                <w:b/>
                <w:bCs/>
              </w:rPr>
            </w:pPr>
          </w:p>
          <w:p w14:paraId="3FC3B57A" w14:textId="77777777" w:rsidR="00FA6895" w:rsidRPr="00FA6895" w:rsidRDefault="006C0D86" w:rsidP="00FA6895">
            <w:pPr>
              <w:widowControl w:val="0"/>
            </w:pPr>
            <w:r w:rsidRPr="006C0D86">
              <w:rPr>
                <w:b/>
                <w:bCs/>
              </w:rPr>
              <w:t>gen.</w:t>
            </w:r>
            <w:r>
              <w:rPr>
                <w:b/>
                <w:bCs/>
              </w:rPr>
              <w:t xml:space="preserve"> </w:t>
            </w:r>
            <w:r w:rsidRPr="006C0D86">
              <w:rPr>
                <w:b/>
                <w:bCs/>
              </w:rPr>
              <w:t>projekt</w:t>
            </w:r>
            <w:r>
              <w:rPr>
                <w:b/>
                <w:bCs/>
              </w:rPr>
              <w:t>a</w:t>
            </w:r>
            <w:r w:rsidRPr="006C0D86">
              <w:rPr>
                <w:b/>
                <w:bCs/>
              </w:rPr>
              <w:t>nt</w:t>
            </w:r>
            <w:r w:rsidR="00FA6895">
              <w:rPr>
                <w:b/>
                <w:bCs/>
              </w:rPr>
              <w:t xml:space="preserve"> chodníku</w:t>
            </w:r>
            <w:r w:rsidRPr="006C0D86">
              <w:rPr>
                <w:b/>
                <w:bCs/>
              </w:rPr>
              <w:t xml:space="preserve">: </w:t>
            </w:r>
            <w:r w:rsidR="00FA6895" w:rsidRPr="00FA6895">
              <w:t>Ing. Ondřej Adamík, Sportovní 3391/12, 796 01 Prostějov, IČ 04625170</w:t>
            </w:r>
          </w:p>
          <w:p w14:paraId="57B85BD7" w14:textId="5215D1DA" w:rsidR="006C0D86" w:rsidRPr="00FA6895" w:rsidRDefault="00FA6895" w:rsidP="00FA6895">
            <w:pPr>
              <w:widowControl w:val="0"/>
            </w:pPr>
            <w:r w:rsidRPr="00FA6895">
              <w:t>tel. 777 641 677, adamik@viaex.cz</w:t>
            </w:r>
          </w:p>
          <w:p w14:paraId="7FE66434" w14:textId="77777777" w:rsidR="00FA6895" w:rsidRDefault="00FA6895">
            <w:pPr>
              <w:widowControl w:val="0"/>
              <w:rPr>
                <w:b/>
                <w:bCs/>
              </w:rPr>
            </w:pPr>
          </w:p>
          <w:p w14:paraId="38C6A053" w14:textId="6CE4F3B7" w:rsidR="00FA6895" w:rsidRDefault="00FA689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projektant </w:t>
            </w:r>
            <w:proofErr w:type="spellStart"/>
            <w:r>
              <w:rPr>
                <w:b/>
                <w:bCs/>
              </w:rPr>
              <w:t>FTTx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79A039DD" w14:textId="77777777" w:rsidR="00FA6895" w:rsidRPr="00FA6895" w:rsidRDefault="00FA6895" w:rsidP="00FA6895">
            <w:pPr>
              <w:widowControl w:val="0"/>
            </w:pPr>
            <w:r w:rsidRPr="00FA6895">
              <w:t>Palík &amp; Sokol s.r.o., Jakoubka ze Stříbra 781/44, Nové Sady, 779 00 Olomouc</w:t>
            </w:r>
          </w:p>
          <w:p w14:paraId="12D8C4CE" w14:textId="16B7AEA2" w:rsidR="00FA6895" w:rsidRPr="00FA6895" w:rsidRDefault="00FA6895" w:rsidP="00FA6895">
            <w:pPr>
              <w:widowControl w:val="0"/>
            </w:pPr>
            <w:r w:rsidRPr="00FA6895">
              <w:t xml:space="preserve">IČ: 09797106 DIČ: CZ09797106, </w:t>
            </w:r>
          </w:p>
          <w:p w14:paraId="2102CD82" w14:textId="77777777" w:rsidR="00FA6895" w:rsidRPr="00FA6895" w:rsidRDefault="00FA6895" w:rsidP="00FA6895">
            <w:pPr>
              <w:widowControl w:val="0"/>
            </w:pPr>
            <w:r w:rsidRPr="00FA6895">
              <w:t xml:space="preserve">Ing. Vladimír Palík, </w:t>
            </w:r>
            <w:proofErr w:type="spellStart"/>
            <w:r w:rsidRPr="00FA6895">
              <w:t>DiS</w:t>
            </w:r>
            <w:proofErr w:type="spellEnd"/>
            <w:r w:rsidRPr="00FA6895">
              <w:t xml:space="preserve">., projektový manažer, projektant </w:t>
            </w:r>
            <w:proofErr w:type="spellStart"/>
            <w:proofErr w:type="gramStart"/>
            <w:r w:rsidRPr="00FA6895">
              <w:t>opt.sítí</w:t>
            </w:r>
            <w:proofErr w:type="spellEnd"/>
            <w:proofErr w:type="gramEnd"/>
            <w:r w:rsidRPr="00FA6895">
              <w:t xml:space="preserve">, </w:t>
            </w:r>
          </w:p>
          <w:p w14:paraId="0392B053" w14:textId="77777777" w:rsidR="00FA6895" w:rsidRPr="00FA6895" w:rsidRDefault="00FA6895" w:rsidP="00FA6895">
            <w:pPr>
              <w:widowControl w:val="0"/>
            </w:pPr>
            <w:r w:rsidRPr="00FA6895">
              <w:t>tel. 608 999 753, vladimir.palik@psdataprojekt.cz</w:t>
            </w:r>
          </w:p>
          <w:p w14:paraId="4915EBEF" w14:textId="2D830731" w:rsidR="00FA6895" w:rsidRPr="00FA6895" w:rsidRDefault="00FA6895" w:rsidP="00FA6895">
            <w:pPr>
              <w:widowControl w:val="0"/>
            </w:pPr>
            <w:r w:rsidRPr="00FA6895">
              <w:t>Martin Sokol, projektový manažer, tel. 603 339 727, martin.sokol@psdataprojekt.cz</w:t>
            </w:r>
          </w:p>
          <w:p w14:paraId="48E921B5" w14:textId="77777777" w:rsidR="00FA6895" w:rsidRPr="00FA6895" w:rsidRDefault="00FA6895">
            <w:pPr>
              <w:widowControl w:val="0"/>
              <w:rPr>
                <w:b/>
                <w:bCs/>
              </w:rPr>
            </w:pPr>
          </w:p>
          <w:p w14:paraId="57B85BD8" w14:textId="26720995" w:rsidR="00334ED2" w:rsidRPr="00FA6895" w:rsidRDefault="00334ED2">
            <w:pPr>
              <w:widowControl w:val="0"/>
              <w:rPr>
                <w:bCs/>
              </w:rPr>
            </w:pPr>
            <w:r w:rsidRPr="00FA6895">
              <w:rPr>
                <w:b/>
                <w:bCs/>
              </w:rPr>
              <w:t xml:space="preserve">Projektový koordinátor </w:t>
            </w:r>
            <w:r w:rsidR="00A4384F" w:rsidRPr="00FA6895">
              <w:rPr>
                <w:b/>
                <w:bCs/>
              </w:rPr>
              <w:t>CETIN</w:t>
            </w:r>
            <w:r w:rsidRPr="00FA6895">
              <w:rPr>
                <w:b/>
                <w:bCs/>
              </w:rPr>
              <w:t xml:space="preserve">: </w:t>
            </w:r>
            <w:sdt>
              <w:sdtPr>
                <w:alias w:val="PC"/>
                <w:tag w:val="PC"/>
                <w:id w:val="-903686530"/>
                <w:placeholder>
                  <w:docPart w:val="4C204402AD564E10A61A3CAE2237076E"/>
                </w:placeholder>
                <w:dropDownList>
                  <w:listItem w:value="Zvolte položku."/>
                  <w:listItem w:displayText="Petr Truhlář, tel. 602 721 590" w:value="Petr Truhlář, tel. 602 721 590"/>
                  <w:listItem w:displayText="Radek Měchura, tel. 606 712 171" w:value="Radek Měchura, tel. 606 712 171"/>
                  <w:listItem w:displayText="Ing. Tomáš Marek, tel. 602 696 938" w:value="Ing. Tomáš Marek, tel. 602 696 938"/>
                  <w:listItem w:displayText="Bc. Karel Herák, 725 553 307" w:value="Bc. Karel Herák, 725 553 307"/>
                </w:dropDownList>
              </w:sdtPr>
              <w:sdtEndPr/>
              <w:sdtContent>
                <w:r w:rsidR="000F17F1" w:rsidRPr="00FA6895">
                  <w:t>Petr Truhlář, tel. 602 721 590</w:t>
                </w:r>
              </w:sdtContent>
            </w:sdt>
          </w:p>
          <w:p w14:paraId="57B85BD9" w14:textId="58090102" w:rsidR="00334ED2" w:rsidRDefault="00334ED2">
            <w:pPr>
              <w:widowControl w:val="0"/>
              <w:rPr>
                <w:b/>
                <w:bCs/>
              </w:rPr>
            </w:pPr>
            <w:r w:rsidRPr="00FA6895">
              <w:rPr>
                <w:b/>
                <w:bCs/>
              </w:rPr>
              <w:t xml:space="preserve">Zpracovatel </w:t>
            </w:r>
            <w:r w:rsidR="00E409EF" w:rsidRPr="00FA6895">
              <w:rPr>
                <w:b/>
                <w:bCs/>
              </w:rPr>
              <w:t>CTN</w:t>
            </w:r>
            <w:r w:rsidR="00274918" w:rsidRPr="00FA6895">
              <w:rPr>
                <w:b/>
                <w:bCs/>
              </w:rPr>
              <w:t xml:space="preserve">: </w:t>
            </w:r>
            <w:r w:rsidR="00274918" w:rsidRPr="00FA6895">
              <w:rPr>
                <w:bCs/>
              </w:rPr>
              <w:t>MULTINET, s.r.o.</w:t>
            </w:r>
            <w:r w:rsidRPr="00FA6895">
              <w:rPr>
                <w:bCs/>
              </w:rPr>
              <w:t xml:space="preserve"> – </w:t>
            </w:r>
            <w:r w:rsidR="00274918" w:rsidRPr="00FA6895">
              <w:rPr>
                <w:bCs/>
              </w:rPr>
              <w:t>Ing. Aleš Jurečka</w:t>
            </w:r>
            <w:r w:rsidR="00FE6212" w:rsidRPr="00FA6895">
              <w:rPr>
                <w:bCs/>
              </w:rPr>
              <w:t>, tel.</w:t>
            </w:r>
            <w:r w:rsidRPr="00B52C3B">
              <w:rPr>
                <w:bCs/>
              </w:rPr>
              <w:t xml:space="preserve"> </w:t>
            </w:r>
            <w:r w:rsidR="00190AEE" w:rsidRPr="00B52C3B">
              <w:rPr>
                <w:bCs/>
              </w:rPr>
              <w:t>724</w:t>
            </w:r>
            <w:r w:rsidR="00274918" w:rsidRPr="00B52C3B">
              <w:rPr>
                <w:bCs/>
              </w:rPr>
              <w:t> 227 769</w:t>
            </w:r>
          </w:p>
          <w:p w14:paraId="57B85BDA" w14:textId="77777777" w:rsidR="00334ED2" w:rsidRPr="00B52C3B" w:rsidRDefault="00334ED2">
            <w:pPr>
              <w:widowControl w:val="0"/>
              <w:rPr>
                <w:bCs/>
              </w:rPr>
            </w:pPr>
            <w:r w:rsidRPr="00B52C3B">
              <w:rPr>
                <w:bCs/>
              </w:rPr>
              <w:t>Při provádění prací je třeba dodržovat zákon č. 251/2005 o inspekci práce, směrnici BOZP č. 595 a stavební zákon č. 183/2006 a jeho prováděcí předpisy.</w:t>
            </w:r>
          </w:p>
        </w:tc>
      </w:tr>
    </w:tbl>
    <w:p w14:paraId="57B85BDD" w14:textId="77777777" w:rsidR="00334ED2" w:rsidRDefault="00334ED2">
      <w:pPr>
        <w:widowControl w:val="0"/>
        <w:adjustRightInd w:val="0"/>
        <w:rPr>
          <w:b/>
          <w:bCs/>
        </w:rPr>
      </w:pPr>
    </w:p>
    <w:p w14:paraId="57B85BDE" w14:textId="3D664414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 xml:space="preserve">3. Podmiňující, související a </w:t>
      </w:r>
      <w:r w:rsidRPr="007C6CC4">
        <w:rPr>
          <w:b/>
          <w:bCs/>
        </w:rPr>
        <w:t>navazující stavby</w:t>
      </w:r>
      <w:r w:rsidR="00B9511B" w:rsidRPr="007C6CC4">
        <w:rPr>
          <w:b/>
          <w:bCs/>
        </w:rPr>
        <w:t xml:space="preserve"> nejsou</w:t>
      </w:r>
      <w:r w:rsidR="00643EA0" w:rsidRPr="007C6CC4">
        <w:rPr>
          <w:b/>
          <w:bCs/>
        </w:rPr>
        <w:t>.</w:t>
      </w:r>
    </w:p>
    <w:p w14:paraId="57B85BEC" w14:textId="77777777" w:rsidR="00334ED2" w:rsidRDefault="00334ED2">
      <w:pPr>
        <w:widowControl w:val="0"/>
        <w:adjustRightInd w:val="0"/>
      </w:pPr>
    </w:p>
    <w:p w14:paraId="57B85BEE" w14:textId="2C090319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 xml:space="preserve">4. Vyjádření a záznamy – </w:t>
      </w:r>
      <w:r w:rsidR="0057586F">
        <w:rPr>
          <w:b/>
          <w:bCs/>
        </w:rPr>
        <w:t>viz příloha.</w:t>
      </w:r>
    </w:p>
    <w:p w14:paraId="57B85BEF" w14:textId="77777777" w:rsidR="00334ED2" w:rsidRDefault="00334ED2">
      <w:pPr>
        <w:widowControl w:val="0"/>
        <w:adjustRightInd w:val="0"/>
        <w:rPr>
          <w:b/>
          <w:bCs/>
        </w:rPr>
      </w:pPr>
    </w:p>
    <w:p w14:paraId="57B85BF0" w14:textId="77777777" w:rsidR="00334ED2" w:rsidRDefault="00334ED2">
      <w:pPr>
        <w:widowControl w:val="0"/>
        <w:adjustRightInd w:val="0"/>
        <w:rPr>
          <w:b/>
          <w:bCs/>
        </w:rPr>
      </w:pPr>
      <w:r>
        <w:rPr>
          <w:b/>
          <w:bCs/>
        </w:rPr>
        <w:t>5. Přílohy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000"/>
        <w:gridCol w:w="1000"/>
      </w:tblGrid>
      <w:tr w:rsidR="009E02C6" w14:paraId="57B85BF3" w14:textId="77777777" w:rsidTr="00B211EE">
        <w:tc>
          <w:tcPr>
            <w:tcW w:w="4070" w:type="dxa"/>
            <w:tcBorders>
              <w:right w:val="nil"/>
            </w:tcBorders>
          </w:tcPr>
          <w:p w14:paraId="57B85BF1" w14:textId="77777777" w:rsidR="009E02C6" w:rsidRDefault="009E02C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Název přílohy</w:t>
            </w:r>
          </w:p>
        </w:tc>
        <w:tc>
          <w:tcPr>
            <w:tcW w:w="1000" w:type="dxa"/>
          </w:tcPr>
          <w:p w14:paraId="63D032B8" w14:textId="77777777" w:rsidR="009E02C6" w:rsidRDefault="009E02C6">
            <w:pPr>
              <w:widowControl w:val="0"/>
              <w:rPr>
                <w:b/>
                <w:bCs/>
              </w:rPr>
            </w:pPr>
          </w:p>
        </w:tc>
        <w:tc>
          <w:tcPr>
            <w:tcW w:w="1000" w:type="dxa"/>
          </w:tcPr>
          <w:p w14:paraId="57B85BF2" w14:textId="7E92E10A" w:rsidR="009E02C6" w:rsidRDefault="009E02C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Stupeň</w:t>
            </w:r>
          </w:p>
        </w:tc>
      </w:tr>
      <w:tr w:rsidR="009E02C6" w14:paraId="57B85BF6" w14:textId="77777777" w:rsidTr="00B211EE">
        <w:tc>
          <w:tcPr>
            <w:tcW w:w="4070" w:type="dxa"/>
            <w:tcBorders>
              <w:right w:val="nil"/>
            </w:tcBorders>
          </w:tcPr>
          <w:p w14:paraId="57B85BF4" w14:textId="0A6C0C8A" w:rsidR="009E02C6" w:rsidRDefault="009E02C6" w:rsidP="00274918">
            <w:pPr>
              <w:widowControl w:val="0"/>
            </w:pPr>
            <w:r>
              <w:t>Přehledová situace</w:t>
            </w:r>
          </w:p>
        </w:tc>
        <w:tc>
          <w:tcPr>
            <w:tcW w:w="1000" w:type="dxa"/>
          </w:tcPr>
          <w:p w14:paraId="5BC677A8" w14:textId="77777777" w:rsidR="009E02C6" w:rsidRDefault="009E02C6">
            <w:pPr>
              <w:widowControl w:val="0"/>
            </w:pPr>
          </w:p>
        </w:tc>
        <w:tc>
          <w:tcPr>
            <w:tcW w:w="1000" w:type="dxa"/>
          </w:tcPr>
          <w:p w14:paraId="57B85BF5" w14:textId="43E52999" w:rsidR="009E02C6" w:rsidRDefault="007C6CC4">
            <w:pPr>
              <w:widowControl w:val="0"/>
            </w:pPr>
            <w:r>
              <w:t>VCTN</w:t>
            </w:r>
          </w:p>
        </w:tc>
      </w:tr>
      <w:tr w:rsidR="009E02C6" w14:paraId="57B85BF9" w14:textId="77777777" w:rsidTr="00B211EE">
        <w:tc>
          <w:tcPr>
            <w:tcW w:w="4070" w:type="dxa"/>
            <w:tcBorders>
              <w:right w:val="nil"/>
            </w:tcBorders>
          </w:tcPr>
          <w:p w14:paraId="57B85BF7" w14:textId="2007E0FF" w:rsidR="009E02C6" w:rsidRDefault="009E02C6" w:rsidP="00684EDA">
            <w:pPr>
              <w:widowControl w:val="0"/>
            </w:pPr>
            <w:r>
              <w:t>Situace</w:t>
            </w:r>
          </w:p>
        </w:tc>
        <w:tc>
          <w:tcPr>
            <w:tcW w:w="1000" w:type="dxa"/>
          </w:tcPr>
          <w:p w14:paraId="7CBE8097" w14:textId="77777777" w:rsidR="009E02C6" w:rsidRDefault="009E02C6">
            <w:pPr>
              <w:widowControl w:val="0"/>
            </w:pPr>
          </w:p>
        </w:tc>
        <w:tc>
          <w:tcPr>
            <w:tcW w:w="1000" w:type="dxa"/>
          </w:tcPr>
          <w:p w14:paraId="57B85BF8" w14:textId="5C9074A1" w:rsidR="009E02C6" w:rsidRDefault="007C6CC4">
            <w:pPr>
              <w:widowControl w:val="0"/>
            </w:pPr>
            <w:r>
              <w:t>VCTN</w:t>
            </w:r>
          </w:p>
        </w:tc>
      </w:tr>
      <w:tr w:rsidR="009E02C6" w14:paraId="63AAEEEA" w14:textId="77777777" w:rsidTr="00B211EE">
        <w:tc>
          <w:tcPr>
            <w:tcW w:w="4070" w:type="dxa"/>
            <w:tcBorders>
              <w:right w:val="nil"/>
            </w:tcBorders>
          </w:tcPr>
          <w:p w14:paraId="65FF0835" w14:textId="019F0A9B" w:rsidR="009E02C6" w:rsidRDefault="009E02C6" w:rsidP="00684EDA">
            <w:pPr>
              <w:widowControl w:val="0"/>
            </w:pPr>
            <w:r>
              <w:t>Situace – katastrální mapa</w:t>
            </w:r>
          </w:p>
        </w:tc>
        <w:tc>
          <w:tcPr>
            <w:tcW w:w="1000" w:type="dxa"/>
          </w:tcPr>
          <w:p w14:paraId="57D3845E" w14:textId="77777777" w:rsidR="009E02C6" w:rsidRDefault="009E02C6">
            <w:pPr>
              <w:widowControl w:val="0"/>
            </w:pPr>
          </w:p>
        </w:tc>
        <w:tc>
          <w:tcPr>
            <w:tcW w:w="1000" w:type="dxa"/>
          </w:tcPr>
          <w:p w14:paraId="03EAD99C" w14:textId="545A06B0" w:rsidR="009E02C6" w:rsidRDefault="007C6CC4">
            <w:pPr>
              <w:widowControl w:val="0"/>
            </w:pPr>
            <w:r>
              <w:t>VCTN</w:t>
            </w:r>
          </w:p>
        </w:tc>
      </w:tr>
      <w:tr w:rsidR="009E02C6" w14:paraId="57B85C02" w14:textId="77777777" w:rsidTr="00B211EE">
        <w:tc>
          <w:tcPr>
            <w:tcW w:w="4070" w:type="dxa"/>
            <w:tcBorders>
              <w:right w:val="nil"/>
            </w:tcBorders>
          </w:tcPr>
          <w:p w14:paraId="57B85C00" w14:textId="146FF799" w:rsidR="009E02C6" w:rsidRDefault="009E02C6" w:rsidP="00684EDA">
            <w:pPr>
              <w:widowControl w:val="0"/>
            </w:pPr>
            <w:r w:rsidRPr="00046DCF">
              <w:t xml:space="preserve">Vyjádření </w:t>
            </w:r>
            <w:r w:rsidRPr="009328E9">
              <w:t>SEK č.j.</w:t>
            </w:r>
            <w:r w:rsidRPr="00046DCF">
              <w:t xml:space="preserve"> </w:t>
            </w:r>
            <w:r w:rsidR="007C6CC4" w:rsidRPr="007C6CC4">
              <w:t>860355/22</w:t>
            </w:r>
          </w:p>
        </w:tc>
        <w:tc>
          <w:tcPr>
            <w:tcW w:w="1000" w:type="dxa"/>
          </w:tcPr>
          <w:p w14:paraId="749A9AF2" w14:textId="77777777" w:rsidR="009E02C6" w:rsidRDefault="009E02C6">
            <w:pPr>
              <w:widowControl w:val="0"/>
            </w:pPr>
          </w:p>
        </w:tc>
        <w:tc>
          <w:tcPr>
            <w:tcW w:w="1000" w:type="dxa"/>
          </w:tcPr>
          <w:p w14:paraId="57B85C01" w14:textId="74989F00" w:rsidR="009E02C6" w:rsidRDefault="007C6CC4">
            <w:pPr>
              <w:widowControl w:val="0"/>
            </w:pPr>
            <w:r>
              <w:t>VCTN</w:t>
            </w:r>
          </w:p>
        </w:tc>
      </w:tr>
      <w:tr w:rsidR="009E02C6" w14:paraId="57B85C08" w14:textId="77777777" w:rsidTr="00B211EE">
        <w:tc>
          <w:tcPr>
            <w:tcW w:w="4070" w:type="dxa"/>
            <w:tcBorders>
              <w:right w:val="nil"/>
            </w:tcBorders>
          </w:tcPr>
          <w:p w14:paraId="57B85C06" w14:textId="2118E5E3" w:rsidR="009E02C6" w:rsidRPr="00883C7F" w:rsidRDefault="009E02C6">
            <w:pPr>
              <w:widowControl w:val="0"/>
            </w:pPr>
            <w:r>
              <w:t>Poznámky k PPD</w:t>
            </w:r>
          </w:p>
        </w:tc>
        <w:tc>
          <w:tcPr>
            <w:tcW w:w="1000" w:type="dxa"/>
          </w:tcPr>
          <w:p w14:paraId="5F49FAED" w14:textId="77777777" w:rsidR="009E02C6" w:rsidRDefault="009E02C6">
            <w:pPr>
              <w:widowControl w:val="0"/>
            </w:pPr>
          </w:p>
        </w:tc>
        <w:tc>
          <w:tcPr>
            <w:tcW w:w="1000" w:type="dxa"/>
          </w:tcPr>
          <w:p w14:paraId="57B85C07" w14:textId="330BE16B" w:rsidR="009E02C6" w:rsidRDefault="007C6CC4">
            <w:pPr>
              <w:widowControl w:val="0"/>
            </w:pPr>
            <w:r>
              <w:t>VCTN</w:t>
            </w:r>
          </w:p>
        </w:tc>
      </w:tr>
      <w:tr w:rsidR="009E02C6" w14:paraId="0ABBB135" w14:textId="77777777" w:rsidTr="00B211EE">
        <w:tc>
          <w:tcPr>
            <w:tcW w:w="4070" w:type="dxa"/>
            <w:tcBorders>
              <w:right w:val="nil"/>
            </w:tcBorders>
          </w:tcPr>
          <w:p w14:paraId="7199DABE" w14:textId="49EF96C7" w:rsidR="009E02C6" w:rsidRPr="00883C7F" w:rsidRDefault="009E02C6">
            <w:pPr>
              <w:widowControl w:val="0"/>
            </w:pPr>
            <w:r>
              <w:t>Výpis KN</w:t>
            </w:r>
          </w:p>
        </w:tc>
        <w:tc>
          <w:tcPr>
            <w:tcW w:w="1000" w:type="dxa"/>
          </w:tcPr>
          <w:p w14:paraId="230344A4" w14:textId="77777777" w:rsidR="009E02C6" w:rsidRDefault="009E02C6">
            <w:pPr>
              <w:widowControl w:val="0"/>
            </w:pPr>
          </w:p>
        </w:tc>
        <w:tc>
          <w:tcPr>
            <w:tcW w:w="1000" w:type="dxa"/>
          </w:tcPr>
          <w:p w14:paraId="36698FBA" w14:textId="77C52DB9" w:rsidR="009E02C6" w:rsidRDefault="007C6CC4">
            <w:pPr>
              <w:widowControl w:val="0"/>
            </w:pPr>
            <w:r>
              <w:t>VCTN</w:t>
            </w:r>
          </w:p>
        </w:tc>
      </w:tr>
      <w:tr w:rsidR="009E02C6" w14:paraId="57B85C0B" w14:textId="77777777" w:rsidTr="00B211EE">
        <w:tc>
          <w:tcPr>
            <w:tcW w:w="4070" w:type="dxa"/>
            <w:tcBorders>
              <w:right w:val="nil"/>
            </w:tcBorders>
          </w:tcPr>
          <w:p w14:paraId="57B85C09" w14:textId="77777777" w:rsidR="009E02C6" w:rsidRDefault="009E02C6">
            <w:pPr>
              <w:widowControl w:val="0"/>
            </w:pPr>
            <w:r w:rsidRPr="00883C7F">
              <w:t>Kalkulace nákladů</w:t>
            </w:r>
            <w:r>
              <w:t>, rámcový zhotovitel</w:t>
            </w:r>
          </w:p>
        </w:tc>
        <w:tc>
          <w:tcPr>
            <w:tcW w:w="1000" w:type="dxa"/>
          </w:tcPr>
          <w:p w14:paraId="239771DF" w14:textId="77777777" w:rsidR="009E02C6" w:rsidRDefault="009E02C6">
            <w:pPr>
              <w:widowControl w:val="0"/>
            </w:pPr>
          </w:p>
        </w:tc>
        <w:tc>
          <w:tcPr>
            <w:tcW w:w="1000" w:type="dxa"/>
          </w:tcPr>
          <w:p w14:paraId="57B85C0A" w14:textId="34332EC9" w:rsidR="009E02C6" w:rsidRDefault="007C6CC4">
            <w:pPr>
              <w:widowControl w:val="0"/>
            </w:pPr>
            <w:r>
              <w:t>VCTN</w:t>
            </w:r>
          </w:p>
        </w:tc>
      </w:tr>
      <w:tr w:rsidR="009E02C6" w14:paraId="57B85C0E" w14:textId="77777777" w:rsidTr="00B211EE">
        <w:tc>
          <w:tcPr>
            <w:tcW w:w="4070" w:type="dxa"/>
            <w:tcBorders>
              <w:right w:val="nil"/>
            </w:tcBorders>
          </w:tcPr>
          <w:p w14:paraId="57B85C0C" w14:textId="77777777" w:rsidR="009E02C6" w:rsidRDefault="009E02C6" w:rsidP="00CD2DB6">
            <w:pPr>
              <w:widowControl w:val="0"/>
            </w:pPr>
            <w:r w:rsidRPr="00883C7F">
              <w:t>Kalkulace nákladů</w:t>
            </w:r>
            <w:r>
              <w:t>, projekční příprava</w:t>
            </w:r>
          </w:p>
        </w:tc>
        <w:tc>
          <w:tcPr>
            <w:tcW w:w="1000" w:type="dxa"/>
          </w:tcPr>
          <w:p w14:paraId="652A2F3E" w14:textId="77777777" w:rsidR="009E02C6" w:rsidRDefault="009E02C6" w:rsidP="00962263">
            <w:pPr>
              <w:widowControl w:val="0"/>
            </w:pPr>
          </w:p>
        </w:tc>
        <w:tc>
          <w:tcPr>
            <w:tcW w:w="1000" w:type="dxa"/>
          </w:tcPr>
          <w:p w14:paraId="57B85C0D" w14:textId="7029B1D3" w:rsidR="009E02C6" w:rsidRDefault="007C6CC4" w:rsidP="00962263">
            <w:pPr>
              <w:widowControl w:val="0"/>
            </w:pPr>
            <w:r>
              <w:t>VCTN</w:t>
            </w:r>
          </w:p>
        </w:tc>
      </w:tr>
    </w:tbl>
    <w:p w14:paraId="57B85C0F" w14:textId="77777777" w:rsidR="00334ED2" w:rsidRDefault="00334ED2">
      <w:pPr>
        <w:pStyle w:val="Zhlav"/>
        <w:tabs>
          <w:tab w:val="clear" w:pos="4536"/>
          <w:tab w:val="clear" w:pos="9072"/>
        </w:tabs>
        <w:adjustRightInd w:val="0"/>
      </w:pPr>
    </w:p>
    <w:sectPr w:rsidR="00334ED2" w:rsidSect="00A42FF8">
      <w:footerReference w:type="default" r:id="rId7"/>
      <w:pgSz w:w="11906" w:h="16838"/>
      <w:pgMar w:top="1417" w:right="1417" w:bottom="1417" w:left="1417" w:header="709" w:footer="709" w:gutter="0"/>
      <w:pgBorders>
        <w:top w:val="double" w:sz="4" w:space="31" w:color="auto"/>
        <w:left w:val="double" w:sz="4" w:space="31" w:color="auto"/>
        <w:bottom w:val="double" w:sz="4" w:space="0" w:color="auto"/>
        <w:right w:val="double" w:sz="4" w:space="31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2AF3" w14:textId="77777777" w:rsidR="007B2DE1" w:rsidRDefault="007B2DE1">
      <w:r>
        <w:separator/>
      </w:r>
    </w:p>
  </w:endnote>
  <w:endnote w:type="continuationSeparator" w:id="0">
    <w:p w14:paraId="3956F763" w14:textId="77777777" w:rsidR="007B2DE1" w:rsidRDefault="007B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70"/>
      <w:gridCol w:w="1670"/>
      <w:gridCol w:w="3770"/>
    </w:tblGrid>
    <w:tr w:rsidR="00334ED2" w14:paraId="57B85C1A" w14:textId="77777777">
      <w:tc>
        <w:tcPr>
          <w:tcW w:w="3770" w:type="dxa"/>
          <w:tcBorders>
            <w:top w:val="nil"/>
            <w:left w:val="nil"/>
            <w:bottom w:val="nil"/>
            <w:right w:val="nil"/>
          </w:tcBorders>
        </w:tcPr>
        <w:p w14:paraId="57B85C14" w14:textId="77777777" w:rsidR="00334ED2" w:rsidRDefault="00334ED2">
          <w:pPr>
            <w:pStyle w:val="Zpat"/>
          </w:pPr>
        </w:p>
        <w:p w14:paraId="57B85C15" w14:textId="77777777" w:rsidR="00334ED2" w:rsidRDefault="00162F7C">
          <w:pPr>
            <w:pStyle w:val="Zpat"/>
            <w:rPr>
              <w:sz w:val="18"/>
              <w:szCs w:val="18"/>
            </w:rPr>
          </w:pPr>
          <w:r>
            <w:fldChar w:fldCharType="begin"/>
          </w:r>
          <w:r>
            <w:fldChar w:fldCharType="end"/>
          </w:r>
        </w:p>
        <w:p w14:paraId="57B85C16" w14:textId="77777777" w:rsidR="00334ED2" w:rsidRDefault="00334ED2">
          <w:pPr>
            <w:pStyle w:val="Zpat"/>
            <w:rPr>
              <w:rStyle w:val="slostrnky"/>
            </w:rPr>
          </w:pPr>
        </w:p>
      </w:tc>
      <w:tc>
        <w:tcPr>
          <w:tcW w:w="1670" w:type="dxa"/>
          <w:tcBorders>
            <w:top w:val="nil"/>
            <w:left w:val="nil"/>
            <w:bottom w:val="nil"/>
            <w:right w:val="nil"/>
          </w:tcBorders>
        </w:tcPr>
        <w:p w14:paraId="57B85C17" w14:textId="77777777" w:rsidR="00334ED2" w:rsidRDefault="00334ED2">
          <w:pPr>
            <w:pStyle w:val="Zpat"/>
            <w:jc w:val="center"/>
          </w:pPr>
        </w:p>
        <w:p w14:paraId="57B85C18" w14:textId="32719A7C" w:rsidR="00334ED2" w:rsidRDefault="00162F7C">
          <w:pPr>
            <w:pStyle w:val="Zpat"/>
            <w:jc w:val="center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334ED2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7A2AFC"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</w:tc>
      <w:tc>
        <w:tcPr>
          <w:tcW w:w="3770" w:type="dxa"/>
          <w:tcBorders>
            <w:top w:val="nil"/>
            <w:left w:val="nil"/>
            <w:bottom w:val="nil"/>
            <w:right w:val="nil"/>
          </w:tcBorders>
        </w:tcPr>
        <w:p w14:paraId="57B85C19" w14:textId="77777777" w:rsidR="00334ED2" w:rsidRDefault="00334ED2">
          <w:pPr>
            <w:pStyle w:val="Zpat"/>
            <w:jc w:val="right"/>
            <w:rPr>
              <w:rStyle w:val="slostrnky"/>
            </w:rPr>
          </w:pPr>
        </w:p>
      </w:tc>
    </w:tr>
  </w:tbl>
  <w:p w14:paraId="57B85C1B" w14:textId="77777777" w:rsidR="00334ED2" w:rsidRDefault="00334ED2">
    <w:pPr>
      <w:pStyle w:val="Zpat"/>
      <w:jc w:val="center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E349" w14:textId="77777777" w:rsidR="007B2DE1" w:rsidRDefault="007B2DE1">
      <w:r>
        <w:separator/>
      </w:r>
    </w:p>
  </w:footnote>
  <w:footnote w:type="continuationSeparator" w:id="0">
    <w:p w14:paraId="6C945F93" w14:textId="77777777" w:rsidR="007B2DE1" w:rsidRDefault="007B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513"/>
    <w:multiLevelType w:val="hybridMultilevel"/>
    <w:tmpl w:val="6E00559C"/>
    <w:lvl w:ilvl="0" w:tplc="7B20D8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55F6E"/>
    <w:multiLevelType w:val="multilevel"/>
    <w:tmpl w:val="6E6A63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F253C1"/>
    <w:multiLevelType w:val="singleLevel"/>
    <w:tmpl w:val="99BA22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 w15:restartNumberingAfterBreak="0">
    <w:nsid w:val="20052278"/>
    <w:multiLevelType w:val="multilevel"/>
    <w:tmpl w:val="100C05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F825B0"/>
    <w:multiLevelType w:val="singleLevel"/>
    <w:tmpl w:val="1DA6B1A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EFC3DE2"/>
    <w:multiLevelType w:val="multilevel"/>
    <w:tmpl w:val="794A72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FBB5B15"/>
    <w:multiLevelType w:val="multilevel"/>
    <w:tmpl w:val="7452E4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349F6308"/>
    <w:multiLevelType w:val="hybridMultilevel"/>
    <w:tmpl w:val="D2F6A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230CC"/>
    <w:multiLevelType w:val="multilevel"/>
    <w:tmpl w:val="99DAD9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CAA0DA4"/>
    <w:multiLevelType w:val="hybridMultilevel"/>
    <w:tmpl w:val="D93A3A0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DE9550F"/>
    <w:multiLevelType w:val="hybridMultilevel"/>
    <w:tmpl w:val="6644A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E36E5"/>
    <w:multiLevelType w:val="multilevel"/>
    <w:tmpl w:val="7324A3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2" w15:restartNumberingAfterBreak="0">
    <w:nsid w:val="4AE57D35"/>
    <w:multiLevelType w:val="hybridMultilevel"/>
    <w:tmpl w:val="E35E0DA0"/>
    <w:lvl w:ilvl="0" w:tplc="2FA8B4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EE7247"/>
    <w:multiLevelType w:val="multilevel"/>
    <w:tmpl w:val="BED0C21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996A76"/>
    <w:multiLevelType w:val="hybridMultilevel"/>
    <w:tmpl w:val="0C6CF2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5F75C8"/>
    <w:multiLevelType w:val="hybridMultilevel"/>
    <w:tmpl w:val="B26E9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7080">
    <w:abstractNumId w:val="6"/>
  </w:num>
  <w:num w:numId="2" w16cid:durableId="833571109">
    <w:abstractNumId w:val="1"/>
  </w:num>
  <w:num w:numId="3" w16cid:durableId="448821051">
    <w:abstractNumId w:val="3"/>
  </w:num>
  <w:num w:numId="4" w16cid:durableId="742719672">
    <w:abstractNumId w:val="11"/>
  </w:num>
  <w:num w:numId="5" w16cid:durableId="985427750">
    <w:abstractNumId w:val="8"/>
  </w:num>
  <w:num w:numId="6" w16cid:durableId="956720667">
    <w:abstractNumId w:val="2"/>
  </w:num>
  <w:num w:numId="7" w16cid:durableId="853569641">
    <w:abstractNumId w:val="5"/>
  </w:num>
  <w:num w:numId="8" w16cid:durableId="224267755">
    <w:abstractNumId w:val="4"/>
  </w:num>
  <w:num w:numId="9" w16cid:durableId="1836408487">
    <w:abstractNumId w:val="13"/>
  </w:num>
  <w:num w:numId="10" w16cid:durableId="90706427">
    <w:abstractNumId w:val="7"/>
  </w:num>
  <w:num w:numId="11" w16cid:durableId="1457066811">
    <w:abstractNumId w:val="0"/>
  </w:num>
  <w:num w:numId="12" w16cid:durableId="663355613">
    <w:abstractNumId w:val="12"/>
  </w:num>
  <w:num w:numId="13" w16cid:durableId="110053765">
    <w:abstractNumId w:val="9"/>
  </w:num>
  <w:num w:numId="14" w16cid:durableId="2028939379">
    <w:abstractNumId w:val="10"/>
  </w:num>
  <w:num w:numId="15" w16cid:durableId="98572698">
    <w:abstractNumId w:val="15"/>
  </w:num>
  <w:num w:numId="16" w16cid:durableId="11104745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93"/>
    <w:rsid w:val="00020F53"/>
    <w:rsid w:val="0003107A"/>
    <w:rsid w:val="000434ED"/>
    <w:rsid w:val="00046DCF"/>
    <w:rsid w:val="0005444A"/>
    <w:rsid w:val="00075A9A"/>
    <w:rsid w:val="000A55E6"/>
    <w:rsid w:val="000C686E"/>
    <w:rsid w:val="000E58AC"/>
    <w:rsid w:val="000E77F8"/>
    <w:rsid w:val="000F17F1"/>
    <w:rsid w:val="00140FCC"/>
    <w:rsid w:val="00162F7C"/>
    <w:rsid w:val="00163C89"/>
    <w:rsid w:val="00164D80"/>
    <w:rsid w:val="0017277D"/>
    <w:rsid w:val="00181AFC"/>
    <w:rsid w:val="0018496A"/>
    <w:rsid w:val="00190AEE"/>
    <w:rsid w:val="00194CBA"/>
    <w:rsid w:val="001958E7"/>
    <w:rsid w:val="001D1FDD"/>
    <w:rsid w:val="001D7AAD"/>
    <w:rsid w:val="001F0681"/>
    <w:rsid w:val="0020259C"/>
    <w:rsid w:val="00236A9E"/>
    <w:rsid w:val="00243BC5"/>
    <w:rsid w:val="00261E3E"/>
    <w:rsid w:val="0027088B"/>
    <w:rsid w:val="00274918"/>
    <w:rsid w:val="002B19A8"/>
    <w:rsid w:val="002B3C18"/>
    <w:rsid w:val="002D409C"/>
    <w:rsid w:val="002E7DAC"/>
    <w:rsid w:val="002F40AF"/>
    <w:rsid w:val="002F47D9"/>
    <w:rsid w:val="002F69F4"/>
    <w:rsid w:val="00311541"/>
    <w:rsid w:val="00314A98"/>
    <w:rsid w:val="00315A04"/>
    <w:rsid w:val="00334ED2"/>
    <w:rsid w:val="0035227B"/>
    <w:rsid w:val="003574C3"/>
    <w:rsid w:val="003626DB"/>
    <w:rsid w:val="003A4B77"/>
    <w:rsid w:val="003B1F18"/>
    <w:rsid w:val="003C3A16"/>
    <w:rsid w:val="003C7961"/>
    <w:rsid w:val="003F5EAE"/>
    <w:rsid w:val="00400212"/>
    <w:rsid w:val="004207F1"/>
    <w:rsid w:val="00427686"/>
    <w:rsid w:val="004276FC"/>
    <w:rsid w:val="00433543"/>
    <w:rsid w:val="00444F7F"/>
    <w:rsid w:val="00447034"/>
    <w:rsid w:val="00472F51"/>
    <w:rsid w:val="0048042A"/>
    <w:rsid w:val="004A079A"/>
    <w:rsid w:val="004B042B"/>
    <w:rsid w:val="004B79C6"/>
    <w:rsid w:val="004C3057"/>
    <w:rsid w:val="00537B6A"/>
    <w:rsid w:val="0055580F"/>
    <w:rsid w:val="005609E2"/>
    <w:rsid w:val="00561AE0"/>
    <w:rsid w:val="00570780"/>
    <w:rsid w:val="00572BE6"/>
    <w:rsid w:val="0057586F"/>
    <w:rsid w:val="00582893"/>
    <w:rsid w:val="005A01D3"/>
    <w:rsid w:val="005D7238"/>
    <w:rsid w:val="005F3329"/>
    <w:rsid w:val="00613429"/>
    <w:rsid w:val="00614C50"/>
    <w:rsid w:val="00623C34"/>
    <w:rsid w:val="00643EA0"/>
    <w:rsid w:val="00644DD5"/>
    <w:rsid w:val="00650512"/>
    <w:rsid w:val="00655BD3"/>
    <w:rsid w:val="00661419"/>
    <w:rsid w:val="00684EDA"/>
    <w:rsid w:val="006A01E7"/>
    <w:rsid w:val="006A52BF"/>
    <w:rsid w:val="006C0D86"/>
    <w:rsid w:val="006E234F"/>
    <w:rsid w:val="007132B8"/>
    <w:rsid w:val="007154DC"/>
    <w:rsid w:val="00723F19"/>
    <w:rsid w:val="00726DD8"/>
    <w:rsid w:val="00744325"/>
    <w:rsid w:val="00770B46"/>
    <w:rsid w:val="00772593"/>
    <w:rsid w:val="007779CF"/>
    <w:rsid w:val="00781295"/>
    <w:rsid w:val="00782573"/>
    <w:rsid w:val="00791BA4"/>
    <w:rsid w:val="00793727"/>
    <w:rsid w:val="007A2AFC"/>
    <w:rsid w:val="007B2DE1"/>
    <w:rsid w:val="007C6CC4"/>
    <w:rsid w:val="007D43B4"/>
    <w:rsid w:val="007D55D2"/>
    <w:rsid w:val="007D5E32"/>
    <w:rsid w:val="0083566C"/>
    <w:rsid w:val="008411BA"/>
    <w:rsid w:val="00853B49"/>
    <w:rsid w:val="00863402"/>
    <w:rsid w:val="00867472"/>
    <w:rsid w:val="00872D34"/>
    <w:rsid w:val="0088786C"/>
    <w:rsid w:val="00892F1D"/>
    <w:rsid w:val="008F015A"/>
    <w:rsid w:val="009113B4"/>
    <w:rsid w:val="009151AE"/>
    <w:rsid w:val="00916287"/>
    <w:rsid w:val="00916F4C"/>
    <w:rsid w:val="009328E9"/>
    <w:rsid w:val="00951D21"/>
    <w:rsid w:val="00956173"/>
    <w:rsid w:val="0097262F"/>
    <w:rsid w:val="00975E7E"/>
    <w:rsid w:val="00983E68"/>
    <w:rsid w:val="00987CB6"/>
    <w:rsid w:val="009A6998"/>
    <w:rsid w:val="009B4A1D"/>
    <w:rsid w:val="009B5C86"/>
    <w:rsid w:val="009E02C6"/>
    <w:rsid w:val="009E5595"/>
    <w:rsid w:val="00A42FF8"/>
    <w:rsid w:val="00A4384F"/>
    <w:rsid w:val="00A47086"/>
    <w:rsid w:val="00A52427"/>
    <w:rsid w:val="00A64160"/>
    <w:rsid w:val="00A71D63"/>
    <w:rsid w:val="00A72C33"/>
    <w:rsid w:val="00AA0095"/>
    <w:rsid w:val="00AC2E56"/>
    <w:rsid w:val="00AE7A84"/>
    <w:rsid w:val="00B05052"/>
    <w:rsid w:val="00B12FB0"/>
    <w:rsid w:val="00B51E21"/>
    <w:rsid w:val="00B52C3B"/>
    <w:rsid w:val="00B564FC"/>
    <w:rsid w:val="00B67F92"/>
    <w:rsid w:val="00B710E5"/>
    <w:rsid w:val="00B91E4B"/>
    <w:rsid w:val="00B91FBD"/>
    <w:rsid w:val="00B9511B"/>
    <w:rsid w:val="00BA442B"/>
    <w:rsid w:val="00BA5E1B"/>
    <w:rsid w:val="00BB0D3D"/>
    <w:rsid w:val="00BB4054"/>
    <w:rsid w:val="00BB5B37"/>
    <w:rsid w:val="00BC4296"/>
    <w:rsid w:val="00BD5345"/>
    <w:rsid w:val="00BE2BA5"/>
    <w:rsid w:val="00BE5DE8"/>
    <w:rsid w:val="00BF4C1D"/>
    <w:rsid w:val="00C11948"/>
    <w:rsid w:val="00C6630F"/>
    <w:rsid w:val="00C7146B"/>
    <w:rsid w:val="00C812DA"/>
    <w:rsid w:val="00C84040"/>
    <w:rsid w:val="00CA50BB"/>
    <w:rsid w:val="00CA7204"/>
    <w:rsid w:val="00CC2367"/>
    <w:rsid w:val="00CC2BAD"/>
    <w:rsid w:val="00CD2DB6"/>
    <w:rsid w:val="00CF7AB2"/>
    <w:rsid w:val="00D12F86"/>
    <w:rsid w:val="00D26640"/>
    <w:rsid w:val="00D34B50"/>
    <w:rsid w:val="00D3778C"/>
    <w:rsid w:val="00D402FD"/>
    <w:rsid w:val="00D517BA"/>
    <w:rsid w:val="00D65DCF"/>
    <w:rsid w:val="00D813C0"/>
    <w:rsid w:val="00D81D7A"/>
    <w:rsid w:val="00D90BE6"/>
    <w:rsid w:val="00D9540D"/>
    <w:rsid w:val="00DA1006"/>
    <w:rsid w:val="00DB79E9"/>
    <w:rsid w:val="00DC6AFB"/>
    <w:rsid w:val="00DE4C30"/>
    <w:rsid w:val="00DF02C3"/>
    <w:rsid w:val="00DF7877"/>
    <w:rsid w:val="00E06F99"/>
    <w:rsid w:val="00E13456"/>
    <w:rsid w:val="00E14111"/>
    <w:rsid w:val="00E17AFA"/>
    <w:rsid w:val="00E409EF"/>
    <w:rsid w:val="00E41D9E"/>
    <w:rsid w:val="00E4205F"/>
    <w:rsid w:val="00E52E62"/>
    <w:rsid w:val="00E53997"/>
    <w:rsid w:val="00E617C9"/>
    <w:rsid w:val="00E62342"/>
    <w:rsid w:val="00E9016C"/>
    <w:rsid w:val="00EB28DB"/>
    <w:rsid w:val="00ED0CAA"/>
    <w:rsid w:val="00F153B8"/>
    <w:rsid w:val="00F3608C"/>
    <w:rsid w:val="00F475FC"/>
    <w:rsid w:val="00F530C7"/>
    <w:rsid w:val="00F94BA0"/>
    <w:rsid w:val="00FA21E7"/>
    <w:rsid w:val="00FA6895"/>
    <w:rsid w:val="00FB3248"/>
    <w:rsid w:val="00FC6B25"/>
    <w:rsid w:val="00FD378E"/>
    <w:rsid w:val="00FE6212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85AA7"/>
  <w15:docId w15:val="{86E98933-DAE1-478F-B8B7-87BC564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FF8"/>
    <w:pPr>
      <w:autoSpaceDE w:val="0"/>
      <w:autoSpaceDN w:val="0"/>
    </w:pPr>
    <w:rPr>
      <w:lang w:eastAsia="en-US"/>
    </w:rPr>
  </w:style>
  <w:style w:type="paragraph" w:styleId="Nadpis1">
    <w:name w:val="heading 1"/>
    <w:basedOn w:val="Normln"/>
    <w:next w:val="Normln"/>
    <w:qFormat/>
    <w:rsid w:val="00A42FF8"/>
    <w:pPr>
      <w:keepNext/>
      <w:jc w:val="center"/>
      <w:outlineLvl w:val="0"/>
    </w:pPr>
    <w:rPr>
      <w:i/>
      <w:iCs/>
      <w:sz w:val="32"/>
      <w:szCs w:val="32"/>
    </w:rPr>
  </w:style>
  <w:style w:type="paragraph" w:styleId="Nadpis2">
    <w:name w:val="heading 2"/>
    <w:basedOn w:val="Normln"/>
    <w:next w:val="Normln"/>
    <w:qFormat/>
    <w:rsid w:val="00A42FF8"/>
    <w:pPr>
      <w:keepNext/>
      <w:outlineLvl w:val="1"/>
    </w:pPr>
    <w:rPr>
      <w:i/>
      <w:iCs/>
      <w:sz w:val="32"/>
      <w:szCs w:val="32"/>
    </w:rPr>
  </w:style>
  <w:style w:type="paragraph" w:styleId="Nadpis3">
    <w:name w:val="heading 3"/>
    <w:basedOn w:val="Normln"/>
    <w:next w:val="Normln"/>
    <w:qFormat/>
    <w:rsid w:val="00A42FF8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A42FF8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rsid w:val="00A42FF8"/>
    <w:pPr>
      <w:keepNext/>
      <w:spacing w:line="360" w:lineRule="auto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A42FF8"/>
    <w:pPr>
      <w:keepNext/>
      <w:jc w:val="center"/>
      <w:outlineLvl w:val="5"/>
    </w:pPr>
    <w:rPr>
      <w:sz w:val="32"/>
      <w:szCs w:val="32"/>
    </w:rPr>
  </w:style>
  <w:style w:type="paragraph" w:styleId="Nadpis7">
    <w:name w:val="heading 7"/>
    <w:basedOn w:val="Normln"/>
    <w:next w:val="Normln"/>
    <w:qFormat/>
    <w:rsid w:val="00A42FF8"/>
    <w:pPr>
      <w:keepNext/>
      <w:widowControl w:val="0"/>
      <w:adjustRightInd w:val="0"/>
      <w:outlineLvl w:val="6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ocked/>
    <w:rsid w:val="00A42F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semiHidden/>
    <w:locked/>
    <w:rsid w:val="00A42F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ocked/>
    <w:rsid w:val="00A42F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semiHidden/>
    <w:locked/>
    <w:rsid w:val="00A42F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semiHidden/>
    <w:locked/>
    <w:rsid w:val="00A42F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qFormat/>
    <w:rsid w:val="00A42FF8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ocked/>
    <w:rsid w:val="00A42F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hlav">
    <w:name w:val="header"/>
    <w:basedOn w:val="Normln"/>
    <w:semiHidden/>
    <w:rsid w:val="00A42F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ocked/>
    <w:rsid w:val="00A42FF8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semiHidden/>
    <w:rsid w:val="00A42FF8"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locked/>
    <w:rsid w:val="00A42FF8"/>
    <w:rPr>
      <w:rFonts w:cs="Times New Roman"/>
      <w:sz w:val="20"/>
      <w:szCs w:val="20"/>
      <w:lang w:eastAsia="en-US"/>
    </w:rPr>
  </w:style>
  <w:style w:type="character" w:styleId="slostrnky">
    <w:name w:val="page number"/>
    <w:semiHidden/>
    <w:rsid w:val="00A42FF8"/>
    <w:rPr>
      <w:rFonts w:cs="Times New Roman"/>
    </w:rPr>
  </w:style>
  <w:style w:type="paragraph" w:styleId="Textbubliny">
    <w:name w:val="Balloon Text"/>
    <w:basedOn w:val="Normln"/>
    <w:semiHidden/>
    <w:unhideWhenUsed/>
    <w:rsid w:val="00A42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locked/>
    <w:rsid w:val="00A42FF8"/>
    <w:rPr>
      <w:rFonts w:ascii="Tahoma" w:hAnsi="Tahoma" w:cs="Tahoma"/>
      <w:sz w:val="16"/>
      <w:szCs w:val="16"/>
      <w:lang w:eastAsia="en-US"/>
    </w:rPr>
  </w:style>
  <w:style w:type="paragraph" w:customStyle="1" w:styleId="Export0">
    <w:name w:val="Export 0"/>
    <w:rsid w:val="00A42FF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semiHidden/>
    <w:rsid w:val="00A42FF8"/>
    <w:rPr>
      <w:color w:val="0000FF"/>
    </w:rPr>
  </w:style>
  <w:style w:type="character" w:styleId="Hypertextovodkaz">
    <w:name w:val="Hyperlink"/>
    <w:basedOn w:val="Standardnpsmoodstavce"/>
    <w:uiPriority w:val="99"/>
    <w:unhideWhenUsed/>
    <w:rsid w:val="00B52C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6F4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53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767EA7491D4F8EA21E7823D0860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D6815-B97E-4582-99EB-31B90B1DB0C7}"/>
      </w:docPartPr>
      <w:docPartBody>
        <w:p w:rsidR="00BD390D" w:rsidRDefault="003847D7" w:rsidP="003847D7">
          <w:pPr>
            <w:pStyle w:val="FE767EA7491D4F8EA21E7823D086076A"/>
          </w:pPr>
          <w:r w:rsidRPr="005305B3">
            <w:rPr>
              <w:rStyle w:val="Zstupntext"/>
            </w:rPr>
            <w:t>Zvolte položku.</w:t>
          </w:r>
        </w:p>
      </w:docPartBody>
    </w:docPart>
    <w:docPart>
      <w:docPartPr>
        <w:name w:val="4C204402AD564E10A61A3CAE22370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44735-F55E-4FA3-B86C-EA61258BD86B}"/>
      </w:docPartPr>
      <w:docPartBody>
        <w:p w:rsidR="00AF5CA3" w:rsidRDefault="00012ECB" w:rsidP="00012ECB">
          <w:pPr>
            <w:pStyle w:val="4C204402AD564E10A61A3CAE2237076E"/>
          </w:pPr>
          <w:r>
            <w:rPr>
              <w:b/>
              <w:bCs/>
            </w:rPr>
            <w:t>PC</w:t>
          </w:r>
          <w:r w:rsidRPr="00853B7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D7"/>
    <w:rsid w:val="00012ECB"/>
    <w:rsid w:val="0001486F"/>
    <w:rsid w:val="0009689F"/>
    <w:rsid w:val="000C2089"/>
    <w:rsid w:val="000E6F4E"/>
    <w:rsid w:val="001911DB"/>
    <w:rsid w:val="001C3658"/>
    <w:rsid w:val="001E05C9"/>
    <w:rsid w:val="00221973"/>
    <w:rsid w:val="00260A4F"/>
    <w:rsid w:val="0033648A"/>
    <w:rsid w:val="00355AA8"/>
    <w:rsid w:val="003847D7"/>
    <w:rsid w:val="003B06FD"/>
    <w:rsid w:val="003B514F"/>
    <w:rsid w:val="003D3F60"/>
    <w:rsid w:val="004D6BE7"/>
    <w:rsid w:val="004F5EBA"/>
    <w:rsid w:val="005C0F9E"/>
    <w:rsid w:val="005D35B6"/>
    <w:rsid w:val="00690C29"/>
    <w:rsid w:val="006A3736"/>
    <w:rsid w:val="007F6FEB"/>
    <w:rsid w:val="0080016B"/>
    <w:rsid w:val="00873B0B"/>
    <w:rsid w:val="00992FB9"/>
    <w:rsid w:val="009C3107"/>
    <w:rsid w:val="009C75E3"/>
    <w:rsid w:val="009F0110"/>
    <w:rsid w:val="00A13418"/>
    <w:rsid w:val="00A564CE"/>
    <w:rsid w:val="00AF5CA3"/>
    <w:rsid w:val="00B876DF"/>
    <w:rsid w:val="00BB3565"/>
    <w:rsid w:val="00BB4034"/>
    <w:rsid w:val="00BD390D"/>
    <w:rsid w:val="00D034FB"/>
    <w:rsid w:val="00D6637A"/>
    <w:rsid w:val="00DC06BD"/>
    <w:rsid w:val="00EF2BFE"/>
    <w:rsid w:val="00F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2ECB"/>
    <w:rPr>
      <w:color w:val="808080"/>
    </w:rPr>
  </w:style>
  <w:style w:type="paragraph" w:customStyle="1" w:styleId="FE767EA7491D4F8EA21E7823D086076A">
    <w:name w:val="FE767EA7491D4F8EA21E7823D086076A"/>
    <w:rsid w:val="003847D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204402AD564E10A61A3CAE2237076E">
    <w:name w:val="4C204402AD564E10A61A3CAE2237076E"/>
    <w:rsid w:val="00012E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809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CETIN</vt:lpstr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CETIN</dc:title>
  <dc:creator>TO023443</dc:creator>
  <cp:lastModifiedBy>Aleš Jurečka</cp:lastModifiedBy>
  <cp:revision>7</cp:revision>
  <cp:lastPrinted>2015-01-27T12:32:00Z</cp:lastPrinted>
  <dcterms:created xsi:type="dcterms:W3CDTF">2022-10-25T05:45:00Z</dcterms:created>
  <dcterms:modified xsi:type="dcterms:W3CDTF">2023-07-11T10:28:00Z</dcterms:modified>
</cp:coreProperties>
</file>