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5E98" w14:textId="77777777" w:rsidR="004E678D" w:rsidRDefault="00A81F55">
      <w:pPr>
        <w:pStyle w:val="Heading1"/>
        <w:spacing w:before="109"/>
        <w:ind w:left="3709" w:right="4207" w:firstLine="0"/>
        <w:jc w:val="center"/>
        <w:rPr>
          <w:u w:val="none"/>
        </w:rPr>
      </w:pPr>
      <w:r>
        <w:t>WORK</w:t>
      </w:r>
      <w:r>
        <w:rPr>
          <w:spacing w:val="-4"/>
        </w:rPr>
        <w:t xml:space="preserve"> </w:t>
      </w:r>
      <w:r>
        <w:t>ORDER</w:t>
      </w:r>
      <w:r>
        <w:rPr>
          <w:spacing w:val="-1"/>
        </w:rPr>
        <w:t xml:space="preserve"> </w:t>
      </w:r>
      <w:r>
        <w:rPr>
          <w:spacing w:val="-10"/>
        </w:rPr>
        <w:t>1</w:t>
      </w:r>
    </w:p>
    <w:p w14:paraId="76255E99" w14:textId="77777777" w:rsidR="004E678D" w:rsidRDefault="004E678D">
      <w:pPr>
        <w:pStyle w:val="BodyText"/>
        <w:spacing w:before="9"/>
        <w:rPr>
          <w:b/>
          <w:sz w:val="17"/>
        </w:rPr>
      </w:pPr>
    </w:p>
    <w:p w14:paraId="76255E9A" w14:textId="77777777" w:rsidR="004E678D" w:rsidRDefault="00A81F55">
      <w:pPr>
        <w:pStyle w:val="Title"/>
      </w:pPr>
      <w:r>
        <w:t>QUOTE</w:t>
      </w:r>
      <w:r>
        <w:rPr>
          <w:spacing w:val="-1"/>
        </w:rPr>
        <w:t xml:space="preserve"> </w:t>
      </w:r>
      <w:r>
        <w:rPr>
          <w:spacing w:val="-2"/>
        </w:rPr>
        <w:t>NC2212</w:t>
      </w:r>
    </w:p>
    <w:p w14:paraId="76255E9B" w14:textId="77777777" w:rsidR="004E678D" w:rsidRDefault="004E678D">
      <w:pPr>
        <w:pStyle w:val="BodyText"/>
        <w:spacing w:before="1"/>
        <w:rPr>
          <w:rFonts w:ascii="Trebuchet MS"/>
          <w:sz w:val="22"/>
        </w:rPr>
      </w:pPr>
    </w:p>
    <w:p w14:paraId="76255E9C" w14:textId="77777777" w:rsidR="004E678D" w:rsidRDefault="00A81F55">
      <w:pPr>
        <w:spacing w:line="242" w:lineRule="auto"/>
        <w:ind w:left="117" w:right="612"/>
        <w:jc w:val="both"/>
        <w:rPr>
          <w:sz w:val="19"/>
        </w:rPr>
      </w:pPr>
      <w:r>
        <w:rPr>
          <w:sz w:val="19"/>
        </w:rPr>
        <w:t xml:space="preserve">This </w:t>
      </w:r>
      <w:r>
        <w:rPr>
          <w:b/>
          <w:sz w:val="19"/>
        </w:rPr>
        <w:t xml:space="preserve">WORK ORDER </w:t>
      </w:r>
      <w:r>
        <w:rPr>
          <w:sz w:val="19"/>
        </w:rPr>
        <w:t>is effective as of the Work Order Effective Date given below between</w:t>
      </w:r>
      <w:r>
        <w:rPr>
          <w:spacing w:val="40"/>
          <w:sz w:val="19"/>
        </w:rPr>
        <w:t xml:space="preserve"> </w:t>
      </w:r>
      <w:r>
        <w:rPr>
          <w:b/>
          <w:sz w:val="19"/>
        </w:rPr>
        <w:t>uniQure biopharma B.V.</w:t>
      </w:r>
      <w:r>
        <w:rPr>
          <w:sz w:val="19"/>
        </w:rPr>
        <w:t>, a limited liability</w:t>
      </w:r>
      <w:r>
        <w:rPr>
          <w:spacing w:val="-2"/>
          <w:sz w:val="19"/>
        </w:rPr>
        <w:t xml:space="preserve"> </w:t>
      </w:r>
      <w:r>
        <w:rPr>
          <w:sz w:val="19"/>
        </w:rPr>
        <w:t>company</w:t>
      </w:r>
      <w:r>
        <w:rPr>
          <w:spacing w:val="-2"/>
          <w:sz w:val="19"/>
        </w:rPr>
        <w:t xml:space="preserve"> </w:t>
      </w:r>
      <w:r>
        <w:rPr>
          <w:sz w:val="19"/>
        </w:rPr>
        <w:t xml:space="preserve">organized and existing under the laws of The Netherlands, with </w:t>
      </w:r>
      <w:r>
        <w:rPr>
          <w:sz w:val="19"/>
        </w:rPr>
        <w:t>registered offices at Paasheuvelweg 25, 1105 BP Amsterdam, The Netherlands (</w:t>
      </w:r>
      <w:r>
        <w:rPr>
          <w:b/>
          <w:sz w:val="19"/>
        </w:rPr>
        <w:t>“uniQure”</w:t>
      </w:r>
      <w:r>
        <w:rPr>
          <w:sz w:val="19"/>
        </w:rPr>
        <w:t xml:space="preserve">) and </w:t>
      </w:r>
      <w:r>
        <w:rPr>
          <w:b/>
          <w:sz w:val="19"/>
        </w:rPr>
        <w:t>Institute of Animal Physiology and Genetics, Czech Academy of Sciences</w:t>
      </w:r>
      <w:r>
        <w:rPr>
          <w:sz w:val="19"/>
        </w:rPr>
        <w:t xml:space="preserve">, a limited liability company organized and existing under the laws of the Czech Republic, with registered offices at </w:t>
      </w:r>
      <w:proofErr w:type="spellStart"/>
      <w:r>
        <w:rPr>
          <w:sz w:val="19"/>
        </w:rPr>
        <w:t>Rumburska</w:t>
      </w:r>
      <w:proofErr w:type="spellEnd"/>
      <w:r>
        <w:rPr>
          <w:sz w:val="19"/>
        </w:rPr>
        <w:t xml:space="preserve"> 89,CZ-27721 </w:t>
      </w:r>
      <w:proofErr w:type="spellStart"/>
      <w:r>
        <w:rPr>
          <w:sz w:val="19"/>
        </w:rPr>
        <w:t>Libechov</w:t>
      </w:r>
      <w:proofErr w:type="spellEnd"/>
      <w:r>
        <w:rPr>
          <w:sz w:val="19"/>
        </w:rPr>
        <w:t>, Czech Republic (“</w:t>
      </w:r>
      <w:r>
        <w:rPr>
          <w:b/>
          <w:sz w:val="19"/>
        </w:rPr>
        <w:t>Contractor</w:t>
      </w:r>
      <w:r>
        <w:rPr>
          <w:sz w:val="19"/>
        </w:rPr>
        <w:t>”).</w:t>
      </w:r>
    </w:p>
    <w:p w14:paraId="76255E9D" w14:textId="77777777" w:rsidR="004E678D" w:rsidRDefault="004E678D">
      <w:pPr>
        <w:pStyle w:val="BodyText"/>
        <w:spacing w:before="3"/>
      </w:pPr>
    </w:p>
    <w:p w14:paraId="76255E9E" w14:textId="77777777" w:rsidR="004E678D" w:rsidRDefault="00A81F55">
      <w:pPr>
        <w:pStyle w:val="Heading1"/>
        <w:ind w:left="117" w:firstLine="0"/>
        <w:rPr>
          <w:u w:val="none"/>
        </w:rPr>
      </w:pPr>
      <w:r>
        <w:rPr>
          <w:spacing w:val="-2"/>
        </w:rPr>
        <w:t>BACKGROUND</w:t>
      </w:r>
    </w:p>
    <w:p w14:paraId="76255E9F" w14:textId="77777777" w:rsidR="004E678D" w:rsidRDefault="004E678D">
      <w:pPr>
        <w:pStyle w:val="BodyText"/>
        <w:spacing w:before="2"/>
        <w:rPr>
          <w:b/>
          <w:sz w:val="11"/>
        </w:rPr>
      </w:pPr>
    </w:p>
    <w:p w14:paraId="76255EA0" w14:textId="77777777" w:rsidR="004E678D" w:rsidRDefault="00A81F55">
      <w:pPr>
        <w:pStyle w:val="BodyText"/>
        <w:spacing w:before="95" w:line="242" w:lineRule="auto"/>
        <w:ind w:left="117" w:right="612"/>
        <w:jc w:val="both"/>
      </w:pPr>
      <w:r>
        <w:t xml:space="preserve">The Contractor and uniQure are parties to a Master Laboratory Services Agreement with an effective date of 18 October 2023. The terms and </w:t>
      </w:r>
      <w:r>
        <w:t>conditions of that Master Laboratory Services Agreement are used</w:t>
      </w:r>
      <w:r>
        <w:rPr>
          <w:spacing w:val="-7"/>
        </w:rPr>
        <w:t xml:space="preserve"> </w:t>
      </w:r>
      <w:r>
        <w:t>by</w:t>
      </w:r>
      <w:r>
        <w:rPr>
          <w:spacing w:val="-10"/>
        </w:rPr>
        <w:t xml:space="preserve"> </w:t>
      </w:r>
      <w:r>
        <w:t>the</w:t>
      </w:r>
      <w:r>
        <w:rPr>
          <w:spacing w:val="-9"/>
        </w:rPr>
        <w:t xml:space="preserve"> </w:t>
      </w:r>
      <w:r>
        <w:t>Contractor</w:t>
      </w:r>
      <w:r>
        <w:rPr>
          <w:spacing w:val="-8"/>
        </w:rPr>
        <w:t xml:space="preserve"> </w:t>
      </w:r>
      <w:r>
        <w:t>and</w:t>
      </w:r>
      <w:r>
        <w:rPr>
          <w:spacing w:val="-5"/>
        </w:rPr>
        <w:t xml:space="preserve"> </w:t>
      </w:r>
      <w:r>
        <w:t>uniQure,</w:t>
      </w:r>
      <w:r>
        <w:rPr>
          <w:spacing w:val="-7"/>
        </w:rPr>
        <w:t xml:space="preserve"> </w:t>
      </w:r>
      <w:r>
        <w:t>by</w:t>
      </w:r>
      <w:r>
        <w:rPr>
          <w:spacing w:val="-10"/>
        </w:rPr>
        <w:t xml:space="preserve"> </w:t>
      </w:r>
      <w:r>
        <w:t>executing</w:t>
      </w:r>
      <w:r>
        <w:rPr>
          <w:spacing w:val="-9"/>
        </w:rPr>
        <w:t xml:space="preserve"> </w:t>
      </w:r>
      <w:r>
        <w:t>this</w:t>
      </w:r>
      <w:r>
        <w:rPr>
          <w:spacing w:val="-6"/>
        </w:rPr>
        <w:t xml:space="preserve"> </w:t>
      </w:r>
      <w:r>
        <w:t>Work</w:t>
      </w:r>
      <w:r>
        <w:rPr>
          <w:spacing w:val="-6"/>
        </w:rPr>
        <w:t xml:space="preserve"> </w:t>
      </w:r>
      <w:r>
        <w:t>Order,</w:t>
      </w:r>
      <w:r>
        <w:rPr>
          <w:spacing w:val="-9"/>
        </w:rPr>
        <w:t xml:space="preserve"> </w:t>
      </w:r>
      <w:r>
        <w:t>to</w:t>
      </w:r>
      <w:r>
        <w:rPr>
          <w:spacing w:val="-9"/>
        </w:rPr>
        <w:t xml:space="preserve"> </w:t>
      </w:r>
      <w:r>
        <w:t>contract</w:t>
      </w:r>
      <w:r>
        <w:rPr>
          <w:spacing w:val="-7"/>
        </w:rPr>
        <w:t xml:space="preserve"> </w:t>
      </w:r>
      <w:r>
        <w:t>for</w:t>
      </w:r>
      <w:r>
        <w:rPr>
          <w:spacing w:val="-8"/>
        </w:rPr>
        <w:t xml:space="preserve"> </w:t>
      </w:r>
      <w:r>
        <w:t>the</w:t>
      </w:r>
      <w:r>
        <w:rPr>
          <w:spacing w:val="-7"/>
        </w:rPr>
        <w:t xml:space="preserve"> </w:t>
      </w:r>
      <w:r>
        <w:t>analytical</w:t>
      </w:r>
      <w:r>
        <w:rPr>
          <w:spacing w:val="-7"/>
        </w:rPr>
        <w:t xml:space="preserve"> </w:t>
      </w:r>
      <w:r>
        <w:t>Services described in this Work Order.</w:t>
      </w:r>
    </w:p>
    <w:p w14:paraId="76255EA1" w14:textId="77777777" w:rsidR="004E678D" w:rsidRDefault="00A81F55">
      <w:pPr>
        <w:pStyle w:val="BodyText"/>
        <w:tabs>
          <w:tab w:val="left" w:pos="4955"/>
        </w:tabs>
        <w:spacing w:before="46" w:line="442" w:lineRule="exact"/>
        <w:ind w:left="117" w:right="803"/>
      </w:pPr>
      <w:r>
        <w:t xml:space="preserve">The following shall apply in this Work Order and to the </w:t>
      </w:r>
      <w:r>
        <w:t>Study which is the subject of this</w:t>
      </w:r>
      <w:r>
        <w:rPr>
          <w:spacing w:val="-2"/>
        </w:rPr>
        <w:t xml:space="preserve"> </w:t>
      </w:r>
      <w:r>
        <w:t>Work Order: WORK ORDER EFFECTIVE DATE:</w:t>
      </w:r>
      <w:r>
        <w:tab/>
        <w:t>18 October 2023</w:t>
      </w:r>
    </w:p>
    <w:p w14:paraId="76255EA2" w14:textId="77777777" w:rsidR="004E678D" w:rsidRDefault="00A81F55">
      <w:pPr>
        <w:pStyle w:val="BodyText"/>
        <w:tabs>
          <w:tab w:val="left" w:pos="4955"/>
        </w:tabs>
        <w:spacing w:line="173" w:lineRule="exact"/>
        <w:ind w:left="117"/>
      </w:pPr>
      <w:r>
        <w:t>STUDY</w:t>
      </w:r>
      <w:r>
        <w:rPr>
          <w:spacing w:val="-3"/>
        </w:rPr>
        <w:t xml:space="preserve"> </w:t>
      </w:r>
      <w:r>
        <w:t>PLAN</w:t>
      </w:r>
      <w:r>
        <w:rPr>
          <w:spacing w:val="1"/>
        </w:rPr>
        <w:t xml:space="preserve"> </w:t>
      </w:r>
      <w:r>
        <w:rPr>
          <w:spacing w:val="-2"/>
        </w:rPr>
        <w:t>NUMBER:</w:t>
      </w:r>
      <w:r>
        <w:tab/>
      </w:r>
      <w:r>
        <w:rPr>
          <w:spacing w:val="-2"/>
        </w:rPr>
        <w:t>NC2212</w:t>
      </w:r>
    </w:p>
    <w:p w14:paraId="76255EA3" w14:textId="77777777" w:rsidR="004E678D" w:rsidRDefault="00A81F55">
      <w:pPr>
        <w:pStyle w:val="BodyText"/>
        <w:tabs>
          <w:tab w:val="left" w:pos="4955"/>
        </w:tabs>
        <w:spacing w:before="3"/>
        <w:ind w:left="117"/>
      </w:pPr>
      <w:r>
        <w:t>QUOTATION</w:t>
      </w:r>
      <w:r>
        <w:rPr>
          <w:spacing w:val="-1"/>
        </w:rPr>
        <w:t xml:space="preserve"> </w:t>
      </w:r>
      <w:r>
        <w:rPr>
          <w:spacing w:val="-2"/>
        </w:rPr>
        <w:t>NUMBER:</w:t>
      </w:r>
      <w:r>
        <w:tab/>
        <w:t>NC2212</w:t>
      </w:r>
      <w:r>
        <w:rPr>
          <w:spacing w:val="-5"/>
        </w:rPr>
        <w:t xml:space="preserve"> </w:t>
      </w:r>
      <w:r>
        <w:rPr>
          <w:spacing w:val="-2"/>
        </w:rPr>
        <w:t>quotation</w:t>
      </w:r>
    </w:p>
    <w:p w14:paraId="76255EA4" w14:textId="77777777" w:rsidR="004E678D" w:rsidRDefault="00A81F55">
      <w:pPr>
        <w:pStyle w:val="BodyText"/>
        <w:tabs>
          <w:tab w:val="left" w:pos="4955"/>
        </w:tabs>
        <w:spacing w:before="3"/>
        <w:ind w:left="117"/>
      </w:pPr>
      <w:r>
        <w:t>SSAF</w:t>
      </w:r>
      <w:r>
        <w:rPr>
          <w:spacing w:val="-1"/>
        </w:rPr>
        <w:t xml:space="preserve"> </w:t>
      </w:r>
      <w:r>
        <w:rPr>
          <w:spacing w:val="-2"/>
        </w:rPr>
        <w:t>NUMBER:</w:t>
      </w:r>
      <w:r>
        <w:tab/>
      </w:r>
      <w:r>
        <w:rPr>
          <w:spacing w:val="-2"/>
        </w:rPr>
        <w:t>200220001352</w:t>
      </w:r>
    </w:p>
    <w:p w14:paraId="76255EA5" w14:textId="77777777" w:rsidR="004E678D" w:rsidRDefault="00A81F55">
      <w:pPr>
        <w:pStyle w:val="BodyText"/>
        <w:tabs>
          <w:tab w:val="right" w:pos="5167"/>
        </w:tabs>
        <w:ind w:left="117"/>
      </w:pPr>
      <w:r>
        <w:t>COST</w:t>
      </w:r>
      <w:r>
        <w:rPr>
          <w:spacing w:val="-1"/>
        </w:rPr>
        <w:t xml:space="preserve"> </w:t>
      </w:r>
      <w:r>
        <w:rPr>
          <w:spacing w:val="-2"/>
        </w:rPr>
        <w:t>CENTER:</w:t>
      </w:r>
      <w:r>
        <w:tab/>
      </w:r>
      <w:r>
        <w:rPr>
          <w:spacing w:val="-5"/>
        </w:rPr>
        <w:t>28</w:t>
      </w:r>
    </w:p>
    <w:p w14:paraId="76255EA6" w14:textId="77777777" w:rsidR="004E678D" w:rsidRDefault="00A81F55">
      <w:pPr>
        <w:pStyle w:val="Heading1"/>
        <w:numPr>
          <w:ilvl w:val="0"/>
          <w:numId w:val="1"/>
        </w:numPr>
        <w:tabs>
          <w:tab w:val="left" w:pos="861"/>
          <w:tab w:val="left" w:pos="862"/>
        </w:tabs>
        <w:spacing w:before="443" w:line="242" w:lineRule="auto"/>
        <w:ind w:right="1731" w:hanging="346"/>
        <w:jc w:val="left"/>
        <w:rPr>
          <w:u w:val="none"/>
        </w:rPr>
      </w:pPr>
      <w:r>
        <w:rPr>
          <w:b w:val="0"/>
          <w:u w:val="none"/>
        </w:rPr>
        <w:tab/>
      </w:r>
      <w:r>
        <w:t>INCORPORATION OF MASTER LABORATORY SERVICES AGREEMENT BY</w:t>
      </w:r>
      <w:r>
        <w:rPr>
          <w:u w:val="none"/>
        </w:rPr>
        <w:t xml:space="preserve"> </w:t>
      </w:r>
      <w:r>
        <w:rPr>
          <w:spacing w:val="-2"/>
        </w:rPr>
        <w:t>REFERENCE</w:t>
      </w:r>
    </w:p>
    <w:p w14:paraId="76255EA7" w14:textId="77777777" w:rsidR="004E678D" w:rsidRDefault="00A81F55">
      <w:pPr>
        <w:pStyle w:val="BodyText"/>
        <w:spacing w:before="222" w:line="242" w:lineRule="auto"/>
        <w:ind w:left="808" w:right="617"/>
        <w:jc w:val="both"/>
      </w:pPr>
      <w:r>
        <w:t>The</w:t>
      </w:r>
      <w:r>
        <w:rPr>
          <w:spacing w:val="-12"/>
        </w:rPr>
        <w:t xml:space="preserve"> </w:t>
      </w:r>
      <w:r>
        <w:t>terms</w:t>
      </w:r>
      <w:r>
        <w:rPr>
          <w:spacing w:val="-10"/>
        </w:rPr>
        <w:t xml:space="preserve"> </w:t>
      </w:r>
      <w:r>
        <w:t>and</w:t>
      </w:r>
      <w:r>
        <w:rPr>
          <w:spacing w:val="-12"/>
        </w:rPr>
        <w:t xml:space="preserve"> </w:t>
      </w:r>
      <w:r>
        <w:t>conditions</w:t>
      </w:r>
      <w:r>
        <w:rPr>
          <w:spacing w:val="-7"/>
        </w:rPr>
        <w:t xml:space="preserve"> </w:t>
      </w:r>
      <w:r>
        <w:t>of</w:t>
      </w:r>
      <w:r>
        <w:rPr>
          <w:spacing w:val="-10"/>
        </w:rPr>
        <w:t xml:space="preserve"> </w:t>
      </w:r>
      <w:r>
        <w:t>the</w:t>
      </w:r>
      <w:r>
        <w:rPr>
          <w:spacing w:val="-10"/>
        </w:rPr>
        <w:t xml:space="preserve"> </w:t>
      </w:r>
      <w:r>
        <w:t>Master</w:t>
      </w:r>
      <w:r>
        <w:rPr>
          <w:spacing w:val="-8"/>
        </w:rPr>
        <w:t xml:space="preserve"> </w:t>
      </w:r>
      <w:r>
        <w:t>Laboratory</w:t>
      </w:r>
      <w:r>
        <w:rPr>
          <w:spacing w:val="-12"/>
        </w:rPr>
        <w:t xml:space="preserve"> </w:t>
      </w:r>
      <w:r>
        <w:t>Services</w:t>
      </w:r>
      <w:r>
        <w:rPr>
          <w:spacing w:val="-11"/>
        </w:rPr>
        <w:t xml:space="preserve"> </w:t>
      </w:r>
      <w:r>
        <w:t>Agreement</w:t>
      </w:r>
      <w:r>
        <w:rPr>
          <w:spacing w:val="-11"/>
        </w:rPr>
        <w:t xml:space="preserve"> </w:t>
      </w:r>
      <w:r>
        <w:t>are</w:t>
      </w:r>
      <w:r>
        <w:rPr>
          <w:spacing w:val="-8"/>
        </w:rPr>
        <w:t xml:space="preserve"> </w:t>
      </w:r>
      <w:r>
        <w:t>hereby</w:t>
      </w:r>
      <w:r>
        <w:rPr>
          <w:spacing w:val="-12"/>
        </w:rPr>
        <w:t xml:space="preserve"> </w:t>
      </w:r>
      <w:r>
        <w:t>incorporated by reference into and made a part of this Work Order.</w:t>
      </w:r>
      <w:r>
        <w:rPr>
          <w:spacing w:val="40"/>
        </w:rPr>
        <w:t xml:space="preserve"> </w:t>
      </w:r>
      <w:r>
        <w:t>All defined terms within the Master Laboratory Services Agreement shall have the same meaning when used in this Work Order. To the extent any terms or provisions of this Work Order conflict with the terms and provisions of the Master Laboratory Services Agreement, the terms and provisions of the Master Laboratory Services Agreement shall control, except to the exten</w:t>
      </w:r>
      <w:r>
        <w:t>t that this Work Order expressly and specifically states an intent to supersede the Master Laboratory Services Agreement on a specific matter.</w:t>
      </w:r>
    </w:p>
    <w:p w14:paraId="76255EA8" w14:textId="77777777" w:rsidR="004E678D" w:rsidRDefault="00A81F55">
      <w:pPr>
        <w:pStyle w:val="Heading1"/>
        <w:numPr>
          <w:ilvl w:val="0"/>
          <w:numId w:val="1"/>
        </w:numPr>
        <w:tabs>
          <w:tab w:val="left" w:pos="808"/>
          <w:tab w:val="left" w:pos="809"/>
        </w:tabs>
        <w:spacing w:before="220"/>
        <w:ind w:hanging="692"/>
        <w:jc w:val="left"/>
        <w:rPr>
          <w:u w:val="none"/>
        </w:rPr>
      </w:pPr>
      <w:r>
        <w:t xml:space="preserve">THE </w:t>
      </w:r>
      <w:r>
        <w:rPr>
          <w:spacing w:val="-2"/>
        </w:rPr>
        <w:t>STUDY</w:t>
      </w:r>
    </w:p>
    <w:p w14:paraId="76255EA9" w14:textId="77777777" w:rsidR="004E678D" w:rsidRDefault="00A81F55">
      <w:pPr>
        <w:pStyle w:val="BodyText"/>
        <w:spacing w:before="224" w:line="242" w:lineRule="auto"/>
        <w:ind w:left="808" w:right="620"/>
        <w:jc w:val="both"/>
      </w:pPr>
      <w:r>
        <w:t>Contractor agrees to perform Services with respect to the Study in accordance with the Study Plan (including any Study Plan Amendments which may be made) and in accordance with the terms of the Master Laboratory Services Agreement.</w:t>
      </w:r>
    </w:p>
    <w:p w14:paraId="76255EAA" w14:textId="77777777" w:rsidR="004E678D" w:rsidRDefault="00A81F55">
      <w:pPr>
        <w:pStyle w:val="Heading1"/>
        <w:numPr>
          <w:ilvl w:val="0"/>
          <w:numId w:val="1"/>
        </w:numPr>
        <w:tabs>
          <w:tab w:val="left" w:pos="808"/>
          <w:tab w:val="left" w:pos="809"/>
        </w:tabs>
        <w:spacing w:before="220"/>
        <w:ind w:hanging="692"/>
        <w:jc w:val="left"/>
        <w:rPr>
          <w:u w:val="none"/>
        </w:rPr>
      </w:pPr>
      <w:r>
        <w:rPr>
          <w:spacing w:val="-2"/>
        </w:rPr>
        <w:t>SERVICES</w:t>
      </w:r>
    </w:p>
    <w:p w14:paraId="76255EAB" w14:textId="77777777" w:rsidR="004E678D" w:rsidRDefault="004E678D">
      <w:pPr>
        <w:pStyle w:val="BodyText"/>
        <w:spacing w:before="6"/>
        <w:rPr>
          <w:b/>
        </w:rPr>
      </w:pPr>
    </w:p>
    <w:p w14:paraId="76255EAC" w14:textId="77777777" w:rsidR="004E678D" w:rsidRDefault="00A81F55">
      <w:pPr>
        <w:pStyle w:val="BodyText"/>
        <w:spacing w:line="242" w:lineRule="auto"/>
        <w:ind w:left="808"/>
      </w:pPr>
      <w:r>
        <w:t>Contractor agrees to perform the following services, in accordance with this</w:t>
      </w:r>
      <w:r>
        <w:rPr>
          <w:spacing w:val="-3"/>
        </w:rPr>
        <w:t xml:space="preserve"> </w:t>
      </w:r>
      <w:r>
        <w:t xml:space="preserve">Work Order and in </w:t>
      </w:r>
      <w:r>
        <w:t>accordance with the terms of the Master Laboratory Services Agreement:</w:t>
      </w:r>
    </w:p>
    <w:p w14:paraId="76255EAD" w14:textId="77777777" w:rsidR="004E678D" w:rsidRDefault="004E678D">
      <w:pPr>
        <w:pStyle w:val="BodyText"/>
        <w:spacing w:before="3"/>
      </w:pPr>
    </w:p>
    <w:p w14:paraId="30BF2220" w14:textId="0BDBE240" w:rsidR="00110E10" w:rsidRPr="00110E10" w:rsidRDefault="00110E10">
      <w:pPr>
        <w:pStyle w:val="BodyText"/>
        <w:spacing w:line="242" w:lineRule="auto"/>
        <w:ind w:left="808" w:right="519"/>
        <w:rPr>
          <w:highlight w:val="black"/>
        </w:rPr>
      </w:pPr>
      <w:r w:rsidRPr="00110E10">
        <w:rPr>
          <w:highlight w:val="black"/>
        </w:rPr>
        <w:t>__________________________________________________________________________</w:t>
      </w:r>
    </w:p>
    <w:p w14:paraId="045D2984" w14:textId="4FC54C44" w:rsidR="00110E10" w:rsidRPr="00110E10" w:rsidRDefault="00110E10">
      <w:pPr>
        <w:pStyle w:val="BodyText"/>
        <w:spacing w:line="242" w:lineRule="auto"/>
        <w:ind w:left="808" w:right="519"/>
        <w:rPr>
          <w:highlight w:val="black"/>
        </w:rPr>
      </w:pPr>
      <w:r w:rsidRPr="00110E10">
        <w:rPr>
          <w:highlight w:val="black"/>
        </w:rPr>
        <w:t>_________________________________</w:t>
      </w:r>
    </w:p>
    <w:p w14:paraId="607C0C13" w14:textId="310A7997" w:rsidR="00110E10" w:rsidRDefault="00110E10">
      <w:pPr>
        <w:pStyle w:val="BodyText"/>
        <w:spacing w:line="242" w:lineRule="auto"/>
        <w:ind w:left="808" w:right="519"/>
      </w:pPr>
      <w:r w:rsidRPr="00110E10">
        <w:rPr>
          <w:highlight w:val="black"/>
        </w:rPr>
        <w:t>__________________________________________</w:t>
      </w:r>
    </w:p>
    <w:p w14:paraId="3A370511" w14:textId="77777777" w:rsidR="00110E10" w:rsidRDefault="00110E10">
      <w:pPr>
        <w:pStyle w:val="BodyText"/>
        <w:spacing w:line="242" w:lineRule="auto"/>
        <w:ind w:left="808" w:right="519"/>
      </w:pPr>
    </w:p>
    <w:p w14:paraId="76255EB0" w14:textId="77777777" w:rsidR="004E678D" w:rsidRDefault="004E678D">
      <w:pPr>
        <w:pStyle w:val="BodyText"/>
        <w:spacing w:before="3"/>
      </w:pPr>
    </w:p>
    <w:p w14:paraId="76255EB1" w14:textId="77777777" w:rsidR="004E678D" w:rsidRDefault="00A81F55">
      <w:pPr>
        <w:pStyle w:val="BodyText"/>
        <w:spacing w:line="242" w:lineRule="auto"/>
        <w:ind w:left="808" w:right="1397"/>
      </w:pPr>
      <w:proofErr w:type="spellStart"/>
      <w:r>
        <w:t>uniQure’s</w:t>
      </w:r>
      <w:proofErr w:type="spellEnd"/>
      <w:r>
        <w:t xml:space="preserve"> contact person for Contractor will be (hereinafter “</w:t>
      </w:r>
      <w:proofErr w:type="spellStart"/>
      <w:r>
        <w:t>uniQure’s</w:t>
      </w:r>
      <w:proofErr w:type="spellEnd"/>
      <w:r>
        <w:t xml:space="preserve"> Contact”) Name: Lisa Spronck</w:t>
      </w:r>
    </w:p>
    <w:p w14:paraId="76255EB2" w14:textId="7AFD6358" w:rsidR="004E678D" w:rsidRDefault="00A81F55">
      <w:pPr>
        <w:pStyle w:val="BodyText"/>
        <w:spacing w:before="1" w:line="242" w:lineRule="auto"/>
        <w:ind w:left="808" w:right="5741"/>
      </w:pPr>
      <w:r>
        <w:t xml:space="preserve">Title: Sr Scientist Non-Clinical Telephone: +31 20 240 </w:t>
      </w:r>
      <w:proofErr w:type="spellStart"/>
      <w:r w:rsidR="00110E10" w:rsidRPr="00110E10">
        <w:rPr>
          <w:highlight w:val="black"/>
        </w:rPr>
        <w:t>xxxx</w:t>
      </w:r>
      <w:proofErr w:type="spellEnd"/>
      <w:r>
        <w:t xml:space="preserve"> Email:</w:t>
      </w:r>
      <w:r>
        <w:rPr>
          <w:spacing w:val="-13"/>
        </w:rPr>
        <w:t xml:space="preserve"> </w:t>
      </w:r>
      <w:hyperlink r:id="rId7" w:history="1">
        <w:r w:rsidR="00110E10" w:rsidRPr="00FD14F4">
          <w:rPr>
            <w:rStyle w:val="Hyperlink"/>
            <w:highlight w:val="black"/>
          </w:rPr>
          <w:t>xxxxxxxxxx</w:t>
        </w:r>
        <w:r w:rsidR="00110E10" w:rsidRPr="00FD14F4">
          <w:rPr>
            <w:rStyle w:val="Hyperlink"/>
          </w:rPr>
          <w:t>@uniqure.com</w:t>
        </w:r>
      </w:hyperlink>
    </w:p>
    <w:p w14:paraId="76255EB3" w14:textId="77777777" w:rsidR="004E678D" w:rsidRDefault="004E678D">
      <w:pPr>
        <w:spacing w:line="242" w:lineRule="auto"/>
        <w:sectPr w:rsidR="004E678D">
          <w:headerReference w:type="default" r:id="rId8"/>
          <w:type w:val="continuous"/>
          <w:pgSz w:w="11900" w:h="16840"/>
          <w:pgMar w:top="2000" w:right="840" w:bottom="280" w:left="1620" w:header="535" w:footer="0" w:gutter="0"/>
          <w:pgNumType w:start="1"/>
          <w:cols w:space="720"/>
        </w:sectPr>
      </w:pPr>
    </w:p>
    <w:p w14:paraId="76255EB4" w14:textId="77777777" w:rsidR="004E678D" w:rsidRDefault="004E678D">
      <w:pPr>
        <w:pStyle w:val="BodyText"/>
        <w:rPr>
          <w:sz w:val="20"/>
        </w:rPr>
      </w:pPr>
    </w:p>
    <w:p w14:paraId="76255EB5" w14:textId="77777777" w:rsidR="004E678D" w:rsidRDefault="004E678D">
      <w:pPr>
        <w:pStyle w:val="BodyText"/>
        <w:rPr>
          <w:sz w:val="20"/>
        </w:rPr>
      </w:pPr>
    </w:p>
    <w:p w14:paraId="76255EB6" w14:textId="77777777" w:rsidR="004E678D" w:rsidRDefault="004E678D">
      <w:pPr>
        <w:pStyle w:val="BodyText"/>
        <w:spacing w:before="1"/>
      </w:pPr>
    </w:p>
    <w:p w14:paraId="76255EB7" w14:textId="77777777" w:rsidR="004E678D" w:rsidRDefault="00A81F55">
      <w:pPr>
        <w:pStyle w:val="BodyText"/>
        <w:spacing w:before="95" w:line="242" w:lineRule="auto"/>
        <w:ind w:left="808" w:right="1397"/>
      </w:pPr>
      <w:r>
        <w:t xml:space="preserve">Contractor’s contact person for uniQure will be (hereinafter “Contractor’s Contact”) Name: Zdenka </w:t>
      </w:r>
      <w:proofErr w:type="spellStart"/>
      <w:r>
        <w:t>Ellederová</w:t>
      </w:r>
      <w:proofErr w:type="spellEnd"/>
    </w:p>
    <w:p w14:paraId="76255EB8" w14:textId="77777777" w:rsidR="004E678D" w:rsidRDefault="00A81F55">
      <w:pPr>
        <w:pStyle w:val="BodyText"/>
        <w:spacing w:before="1"/>
        <w:ind w:left="808"/>
      </w:pPr>
      <w:r>
        <w:t>Title:</w:t>
      </w:r>
      <w:r>
        <w:rPr>
          <w:spacing w:val="-3"/>
        </w:rPr>
        <w:t xml:space="preserve"> </w:t>
      </w:r>
      <w:r>
        <w:rPr>
          <w:spacing w:val="-5"/>
        </w:rPr>
        <w:t>PhD</w:t>
      </w:r>
    </w:p>
    <w:p w14:paraId="76255EB9" w14:textId="77777777" w:rsidR="004E678D" w:rsidRDefault="00A81F55">
      <w:pPr>
        <w:pStyle w:val="BodyText"/>
        <w:spacing w:before="3"/>
        <w:ind w:left="808" w:right="5741"/>
      </w:pPr>
      <w:r>
        <w:t>Telephone: +420731412354 Email:</w:t>
      </w:r>
      <w:r>
        <w:rPr>
          <w:spacing w:val="-11"/>
        </w:rPr>
        <w:t xml:space="preserve"> </w:t>
      </w:r>
      <w:hyperlink r:id="rId9">
        <w:r>
          <w:t>ellederova@iapg.cas.cz</w:t>
        </w:r>
      </w:hyperlink>
    </w:p>
    <w:p w14:paraId="76255EBA" w14:textId="77777777" w:rsidR="004E678D" w:rsidRDefault="004E678D">
      <w:pPr>
        <w:pStyle w:val="BodyText"/>
        <w:rPr>
          <w:sz w:val="20"/>
        </w:rPr>
      </w:pPr>
    </w:p>
    <w:p w14:paraId="76255EBB" w14:textId="77777777" w:rsidR="004E678D" w:rsidRDefault="004E678D">
      <w:pPr>
        <w:pStyle w:val="BodyText"/>
        <w:spacing w:before="5"/>
        <w:rPr>
          <w:sz w:val="18"/>
        </w:rPr>
      </w:pPr>
    </w:p>
    <w:p w14:paraId="76255EBC" w14:textId="77777777" w:rsidR="004E678D" w:rsidRDefault="00A81F55">
      <w:pPr>
        <w:pStyle w:val="Heading1"/>
        <w:numPr>
          <w:ilvl w:val="0"/>
          <w:numId w:val="1"/>
        </w:numPr>
        <w:tabs>
          <w:tab w:val="left" w:pos="808"/>
          <w:tab w:val="left" w:pos="809"/>
        </w:tabs>
        <w:ind w:hanging="692"/>
        <w:jc w:val="left"/>
        <w:rPr>
          <w:u w:val="none"/>
        </w:rPr>
      </w:pPr>
      <w:r>
        <w:rPr>
          <w:spacing w:val="-2"/>
        </w:rPr>
        <w:t>COMPENSATION</w:t>
      </w:r>
    </w:p>
    <w:p w14:paraId="76255EBD" w14:textId="77777777" w:rsidR="004E678D" w:rsidRDefault="004E678D">
      <w:pPr>
        <w:pStyle w:val="BodyText"/>
        <w:spacing w:before="3"/>
        <w:rPr>
          <w:b/>
          <w:sz w:val="11"/>
        </w:rPr>
      </w:pPr>
    </w:p>
    <w:p w14:paraId="76255EBE" w14:textId="77777777" w:rsidR="004E678D" w:rsidRDefault="00A81F55">
      <w:pPr>
        <w:pStyle w:val="BodyText"/>
        <w:spacing w:before="95" w:line="242" w:lineRule="auto"/>
        <w:ind w:left="808" w:right="612"/>
        <w:jc w:val="both"/>
      </w:pPr>
      <w:r>
        <w:t xml:space="preserve">In consideration for its performance of Services under this Work Order, uniQure shall pay the Contractor in accordance with the Quotation set out in Annex A which is incorporated by reference as part of this Work Order. The total cost </w:t>
      </w:r>
      <w:r>
        <w:t>of the study shall not exceed 1296645 Karuna. This amount will be paid in accordance with the payment schedule below. Please mention the study number and the SSAF number 200220001352 on the invoice(s).</w:t>
      </w:r>
    </w:p>
    <w:p w14:paraId="76255EBF" w14:textId="77777777" w:rsidR="004E678D" w:rsidRDefault="004E678D">
      <w:pPr>
        <w:pStyle w:val="BodyText"/>
        <w:spacing w:before="3"/>
      </w:pPr>
    </w:p>
    <w:p w14:paraId="76255EC0" w14:textId="77777777" w:rsidR="004E678D" w:rsidRDefault="00A81F55">
      <w:pPr>
        <w:pStyle w:val="BodyText"/>
        <w:ind w:left="808"/>
      </w:pPr>
      <w:r>
        <w:t>Payment</w:t>
      </w:r>
      <w:r>
        <w:rPr>
          <w:spacing w:val="-2"/>
        </w:rPr>
        <w:t xml:space="preserve"> schedule:</w:t>
      </w:r>
    </w:p>
    <w:p w14:paraId="1AF511C6" w14:textId="7F8B11E2" w:rsidR="00F33D7E" w:rsidRPr="00F33D7E" w:rsidRDefault="00F33D7E">
      <w:pPr>
        <w:pStyle w:val="BodyText"/>
        <w:spacing w:before="3"/>
        <w:ind w:left="808"/>
        <w:rPr>
          <w:highlight w:val="black"/>
        </w:rPr>
      </w:pPr>
      <w:r w:rsidRPr="00F33D7E">
        <w:rPr>
          <w:highlight w:val="black"/>
        </w:rPr>
        <w:t>__________________________</w:t>
      </w:r>
    </w:p>
    <w:p w14:paraId="6285AD0A" w14:textId="6D62CAC7" w:rsidR="00F33D7E" w:rsidRPr="00F33D7E" w:rsidRDefault="00F33D7E">
      <w:pPr>
        <w:pStyle w:val="BodyText"/>
        <w:spacing w:before="3"/>
        <w:ind w:left="808"/>
        <w:rPr>
          <w:highlight w:val="black"/>
        </w:rPr>
      </w:pPr>
      <w:r w:rsidRPr="00F33D7E">
        <w:rPr>
          <w:highlight w:val="black"/>
        </w:rPr>
        <w:t>_______________________________________</w:t>
      </w:r>
    </w:p>
    <w:p w14:paraId="59EEFC17" w14:textId="0BCF3DE7" w:rsidR="00F33D7E" w:rsidRDefault="00F33D7E">
      <w:pPr>
        <w:pStyle w:val="BodyText"/>
        <w:spacing w:before="3"/>
        <w:ind w:left="808"/>
      </w:pPr>
      <w:r w:rsidRPr="00F33D7E">
        <w:rPr>
          <w:highlight w:val="black"/>
        </w:rPr>
        <w:t>__________________________________</w:t>
      </w:r>
    </w:p>
    <w:p w14:paraId="7F19A9E1" w14:textId="77777777" w:rsidR="00F33D7E" w:rsidRDefault="00F33D7E">
      <w:pPr>
        <w:pStyle w:val="BodyText"/>
        <w:spacing w:before="3"/>
        <w:ind w:left="808"/>
      </w:pPr>
    </w:p>
    <w:p w14:paraId="76255EC3" w14:textId="77777777" w:rsidR="004E678D" w:rsidRDefault="004E678D">
      <w:pPr>
        <w:pStyle w:val="BodyText"/>
        <w:spacing w:before="1"/>
      </w:pPr>
    </w:p>
    <w:p w14:paraId="76255EC4" w14:textId="77777777" w:rsidR="004E678D" w:rsidRDefault="00A81F55">
      <w:pPr>
        <w:pStyle w:val="Heading1"/>
        <w:numPr>
          <w:ilvl w:val="0"/>
          <w:numId w:val="1"/>
        </w:numPr>
        <w:tabs>
          <w:tab w:val="left" w:pos="808"/>
          <w:tab w:val="left" w:pos="809"/>
        </w:tabs>
        <w:ind w:hanging="692"/>
        <w:jc w:val="left"/>
        <w:rPr>
          <w:u w:val="none"/>
        </w:rPr>
      </w:pPr>
      <w:r>
        <w:t>TERM</w:t>
      </w:r>
      <w:r>
        <w:rPr>
          <w:spacing w:val="1"/>
        </w:rPr>
        <w:t xml:space="preserve"> </w:t>
      </w:r>
      <w:r>
        <w:t>AND</w:t>
      </w:r>
      <w:r>
        <w:rPr>
          <w:spacing w:val="-3"/>
        </w:rPr>
        <w:t xml:space="preserve"> </w:t>
      </w:r>
      <w:r>
        <w:rPr>
          <w:spacing w:val="-2"/>
        </w:rPr>
        <w:t>TERMINATION</w:t>
      </w:r>
    </w:p>
    <w:p w14:paraId="76255EC5" w14:textId="77777777" w:rsidR="004E678D" w:rsidRDefault="004E678D">
      <w:pPr>
        <w:pStyle w:val="BodyText"/>
        <w:spacing w:before="3"/>
        <w:rPr>
          <w:b/>
          <w:sz w:val="11"/>
        </w:rPr>
      </w:pPr>
    </w:p>
    <w:p w14:paraId="76255EC6" w14:textId="77777777" w:rsidR="004E678D" w:rsidRDefault="00A81F55">
      <w:pPr>
        <w:pStyle w:val="BodyText"/>
        <w:spacing w:before="95" w:line="242" w:lineRule="auto"/>
        <w:ind w:left="808"/>
      </w:pPr>
      <w:r>
        <w:t>This</w:t>
      </w:r>
      <w:r>
        <w:rPr>
          <w:spacing w:val="-7"/>
        </w:rPr>
        <w:t xml:space="preserve"> </w:t>
      </w:r>
      <w:r>
        <w:t>Work Order</w:t>
      </w:r>
      <w:r>
        <w:rPr>
          <w:spacing w:val="-2"/>
        </w:rPr>
        <w:t xml:space="preserve"> </w:t>
      </w:r>
      <w:r>
        <w:t>shall</w:t>
      </w:r>
      <w:r>
        <w:rPr>
          <w:spacing w:val="-4"/>
        </w:rPr>
        <w:t xml:space="preserve"> </w:t>
      </w:r>
      <w:r>
        <w:t>continue until</w:t>
      </w:r>
      <w:r>
        <w:rPr>
          <w:spacing w:val="-3"/>
        </w:rPr>
        <w:t xml:space="preserve"> </w:t>
      </w:r>
      <w:r>
        <w:t>the</w:t>
      </w:r>
      <w:r>
        <w:rPr>
          <w:spacing w:val="-3"/>
        </w:rPr>
        <w:t xml:space="preserve"> </w:t>
      </w:r>
      <w:r>
        <w:t>until</w:t>
      </w:r>
      <w:r>
        <w:rPr>
          <w:spacing w:val="-2"/>
        </w:rPr>
        <w:t xml:space="preserve"> </w:t>
      </w:r>
      <w:r>
        <w:t>the</w:t>
      </w:r>
      <w:r>
        <w:rPr>
          <w:spacing w:val="-1"/>
        </w:rPr>
        <w:t xml:space="preserve"> </w:t>
      </w:r>
      <w:r>
        <w:t>Study</w:t>
      </w:r>
      <w:r>
        <w:rPr>
          <w:spacing w:val="-4"/>
        </w:rPr>
        <w:t xml:space="preserve"> </w:t>
      </w:r>
      <w:r>
        <w:t>is</w:t>
      </w:r>
      <w:r>
        <w:rPr>
          <w:spacing w:val="-2"/>
        </w:rPr>
        <w:t xml:space="preserve"> </w:t>
      </w:r>
      <w:r>
        <w:t>completed</w:t>
      </w:r>
      <w:r>
        <w:rPr>
          <w:spacing w:val="-2"/>
        </w:rPr>
        <w:t xml:space="preserve"> </w:t>
      </w:r>
      <w:r>
        <w:t>(signed</w:t>
      </w:r>
      <w:r>
        <w:rPr>
          <w:spacing w:val="-4"/>
        </w:rPr>
        <w:t xml:space="preserve"> </w:t>
      </w:r>
      <w:r>
        <w:t>final</w:t>
      </w:r>
      <w:r>
        <w:rPr>
          <w:spacing w:val="-4"/>
        </w:rPr>
        <w:t xml:space="preserve"> </w:t>
      </w:r>
      <w:r>
        <w:t>report)</w:t>
      </w:r>
      <w:r>
        <w:rPr>
          <w:spacing w:val="-2"/>
        </w:rPr>
        <w:t xml:space="preserve"> </w:t>
      </w:r>
      <w:r>
        <w:t>or</w:t>
      </w:r>
      <w:r>
        <w:rPr>
          <w:spacing w:val="-2"/>
        </w:rPr>
        <w:t xml:space="preserve"> </w:t>
      </w:r>
      <w:r>
        <w:t xml:space="preserve">until terminated as provided in the Master Laboratory Services </w:t>
      </w:r>
      <w:r>
        <w:t>Agreement.</w:t>
      </w:r>
    </w:p>
    <w:p w14:paraId="76255EC7" w14:textId="77777777" w:rsidR="004E678D" w:rsidRDefault="004E678D">
      <w:pPr>
        <w:pStyle w:val="BodyText"/>
        <w:spacing w:before="1"/>
      </w:pPr>
    </w:p>
    <w:p w14:paraId="76255EC8" w14:textId="77777777" w:rsidR="004E678D" w:rsidRDefault="00A81F55">
      <w:pPr>
        <w:pStyle w:val="Heading1"/>
        <w:numPr>
          <w:ilvl w:val="0"/>
          <w:numId w:val="1"/>
        </w:numPr>
        <w:tabs>
          <w:tab w:val="left" w:pos="808"/>
          <w:tab w:val="left" w:pos="809"/>
        </w:tabs>
        <w:ind w:hanging="692"/>
        <w:jc w:val="left"/>
        <w:rPr>
          <w:u w:val="none"/>
        </w:rPr>
      </w:pPr>
      <w:r>
        <w:t>ENTIRE</w:t>
      </w:r>
      <w:r>
        <w:rPr>
          <w:spacing w:val="3"/>
        </w:rPr>
        <w:t xml:space="preserve"> </w:t>
      </w:r>
      <w:r>
        <w:rPr>
          <w:spacing w:val="-2"/>
        </w:rPr>
        <w:t>AGREEMENT</w:t>
      </w:r>
      <w:r>
        <w:rPr>
          <w:spacing w:val="-2"/>
          <w:u w:val="none"/>
        </w:rPr>
        <w:t>.</w:t>
      </w:r>
    </w:p>
    <w:p w14:paraId="76255EC9" w14:textId="77777777" w:rsidR="004E678D" w:rsidRDefault="004E678D">
      <w:pPr>
        <w:pStyle w:val="BodyText"/>
        <w:spacing w:before="2"/>
        <w:rPr>
          <w:b/>
          <w:sz w:val="11"/>
        </w:rPr>
      </w:pPr>
    </w:p>
    <w:p w14:paraId="76255ECA" w14:textId="77777777" w:rsidR="004E678D" w:rsidRDefault="00A81F55">
      <w:pPr>
        <w:pStyle w:val="BodyText"/>
        <w:spacing w:before="95" w:line="242" w:lineRule="auto"/>
        <w:ind w:left="808" w:right="519"/>
      </w:pPr>
      <w:r>
        <w:t>This</w:t>
      </w:r>
      <w:r>
        <w:rPr>
          <w:spacing w:val="74"/>
        </w:rPr>
        <w:t xml:space="preserve"> </w:t>
      </w:r>
      <w:r>
        <w:t>Work</w:t>
      </w:r>
      <w:r>
        <w:rPr>
          <w:spacing w:val="80"/>
        </w:rPr>
        <w:t xml:space="preserve"> </w:t>
      </w:r>
      <w:r>
        <w:t>Order,</w:t>
      </w:r>
      <w:r>
        <w:rPr>
          <w:spacing w:val="78"/>
        </w:rPr>
        <w:t xml:space="preserve"> </w:t>
      </w:r>
      <w:r>
        <w:t>including</w:t>
      </w:r>
      <w:r>
        <w:rPr>
          <w:spacing w:val="77"/>
        </w:rPr>
        <w:t xml:space="preserve"> </w:t>
      </w:r>
      <w:r>
        <w:t>the</w:t>
      </w:r>
      <w:r>
        <w:rPr>
          <w:spacing w:val="77"/>
        </w:rPr>
        <w:t xml:space="preserve"> </w:t>
      </w:r>
      <w:r>
        <w:t>incorporated</w:t>
      </w:r>
      <w:r>
        <w:rPr>
          <w:spacing w:val="77"/>
        </w:rPr>
        <w:t xml:space="preserve"> </w:t>
      </w:r>
      <w:r>
        <w:t>terms</w:t>
      </w:r>
      <w:r>
        <w:rPr>
          <w:spacing w:val="79"/>
        </w:rPr>
        <w:t xml:space="preserve"> </w:t>
      </w:r>
      <w:r>
        <w:t>of</w:t>
      </w:r>
      <w:r>
        <w:rPr>
          <w:spacing w:val="79"/>
        </w:rPr>
        <w:t xml:space="preserve"> </w:t>
      </w:r>
      <w:r>
        <w:t>the</w:t>
      </w:r>
      <w:r>
        <w:rPr>
          <w:spacing w:val="80"/>
        </w:rPr>
        <w:t xml:space="preserve"> </w:t>
      </w:r>
      <w:r>
        <w:t>Master</w:t>
      </w:r>
      <w:r>
        <w:rPr>
          <w:spacing w:val="80"/>
        </w:rPr>
        <w:t xml:space="preserve"> </w:t>
      </w:r>
      <w:r>
        <w:t>Laboratory</w:t>
      </w:r>
      <w:r>
        <w:rPr>
          <w:spacing w:val="77"/>
        </w:rPr>
        <w:t xml:space="preserve"> </w:t>
      </w:r>
      <w:r>
        <w:t xml:space="preserve">Services Agreement, represents the entire and integrated agreement between Contractor and uniQure and supersedes all prior negotiations, </w:t>
      </w:r>
      <w:r>
        <w:t>representations or agreements, either written or oral, regarding the Study.</w:t>
      </w:r>
    </w:p>
    <w:p w14:paraId="76255ECB" w14:textId="77777777" w:rsidR="004E678D" w:rsidRDefault="004E678D">
      <w:pPr>
        <w:pStyle w:val="BodyText"/>
        <w:rPr>
          <w:sz w:val="20"/>
        </w:rPr>
      </w:pPr>
    </w:p>
    <w:p w14:paraId="76255ECC" w14:textId="77777777" w:rsidR="004E678D" w:rsidRDefault="004E678D">
      <w:pPr>
        <w:rPr>
          <w:sz w:val="20"/>
        </w:rPr>
        <w:sectPr w:rsidR="004E678D">
          <w:headerReference w:type="default" r:id="rId10"/>
          <w:footerReference w:type="default" r:id="rId11"/>
          <w:pgSz w:w="11900" w:h="16840"/>
          <w:pgMar w:top="2000" w:right="840" w:bottom="1200" w:left="1620" w:header="535" w:footer="1003" w:gutter="0"/>
          <w:pgNumType w:start="2"/>
          <w:cols w:space="720"/>
        </w:sectPr>
      </w:pPr>
    </w:p>
    <w:p w14:paraId="76255ECD" w14:textId="77777777" w:rsidR="004E678D" w:rsidRDefault="004E678D">
      <w:pPr>
        <w:pStyle w:val="BodyText"/>
        <w:spacing w:before="5"/>
        <w:rPr>
          <w:sz w:val="18"/>
        </w:rPr>
      </w:pPr>
    </w:p>
    <w:p w14:paraId="76255ECE" w14:textId="77777777" w:rsidR="004E678D" w:rsidRDefault="00A81F55">
      <w:pPr>
        <w:pStyle w:val="Heading1"/>
        <w:ind w:left="221" w:firstLine="0"/>
        <w:rPr>
          <w:u w:val="none"/>
        </w:rPr>
      </w:pPr>
      <w:r>
        <w:rPr>
          <w:u w:val="none"/>
        </w:rPr>
        <w:t>uniQure</w:t>
      </w:r>
      <w:r>
        <w:rPr>
          <w:spacing w:val="-3"/>
          <w:u w:val="none"/>
        </w:rPr>
        <w:t xml:space="preserve"> </w:t>
      </w:r>
      <w:r>
        <w:rPr>
          <w:u w:val="none"/>
        </w:rPr>
        <w:t xml:space="preserve">biopharma </w:t>
      </w:r>
      <w:r>
        <w:rPr>
          <w:spacing w:val="-4"/>
          <w:u w:val="none"/>
        </w:rPr>
        <w:t>B.V.</w:t>
      </w:r>
    </w:p>
    <w:p w14:paraId="76255ECF" w14:textId="77777777" w:rsidR="004E678D" w:rsidRDefault="004E678D">
      <w:pPr>
        <w:pStyle w:val="BodyText"/>
        <w:rPr>
          <w:b/>
          <w:sz w:val="20"/>
        </w:rPr>
      </w:pPr>
    </w:p>
    <w:p w14:paraId="76255ED0" w14:textId="77777777" w:rsidR="004E678D" w:rsidRDefault="004E678D">
      <w:pPr>
        <w:pStyle w:val="BodyText"/>
        <w:spacing w:before="8"/>
        <w:rPr>
          <w:b/>
          <w:sz w:val="18"/>
        </w:rPr>
      </w:pPr>
    </w:p>
    <w:p w14:paraId="76255ED1" w14:textId="77777777" w:rsidR="004E678D" w:rsidRDefault="00A81F55">
      <w:pPr>
        <w:pStyle w:val="BodyText"/>
        <w:tabs>
          <w:tab w:val="left" w:pos="3535"/>
        </w:tabs>
        <w:ind w:left="221"/>
      </w:pPr>
      <w:r>
        <w:t xml:space="preserve">By: </w:t>
      </w:r>
      <w:r>
        <w:rPr>
          <w:u w:val="single"/>
        </w:rPr>
        <w:tab/>
      </w:r>
    </w:p>
    <w:p w14:paraId="76255ED2" w14:textId="77777777" w:rsidR="004E678D" w:rsidRDefault="00A81F55">
      <w:pPr>
        <w:spacing w:before="3"/>
        <w:rPr>
          <w:sz w:val="18"/>
        </w:rPr>
      </w:pPr>
      <w:r>
        <w:br w:type="column"/>
      </w:r>
    </w:p>
    <w:p w14:paraId="76255ED3" w14:textId="77777777" w:rsidR="004E678D" w:rsidRDefault="00A81F55">
      <w:pPr>
        <w:pStyle w:val="Heading1"/>
        <w:spacing w:line="242" w:lineRule="auto"/>
        <w:ind w:left="221" w:right="284" w:firstLine="0"/>
        <w:rPr>
          <w:u w:val="none"/>
        </w:rPr>
      </w:pPr>
      <w:r>
        <w:rPr>
          <w:u w:val="none"/>
        </w:rPr>
        <w:t>Institute</w:t>
      </w:r>
      <w:r>
        <w:rPr>
          <w:spacing w:val="-7"/>
          <w:u w:val="none"/>
        </w:rPr>
        <w:t xml:space="preserve"> </w:t>
      </w:r>
      <w:r>
        <w:rPr>
          <w:u w:val="none"/>
        </w:rPr>
        <w:t>of</w:t>
      </w:r>
      <w:r>
        <w:rPr>
          <w:spacing w:val="-2"/>
          <w:u w:val="none"/>
        </w:rPr>
        <w:t xml:space="preserve"> </w:t>
      </w:r>
      <w:r>
        <w:rPr>
          <w:u w:val="none"/>
        </w:rPr>
        <w:t>Animal</w:t>
      </w:r>
      <w:r>
        <w:rPr>
          <w:spacing w:val="-5"/>
          <w:u w:val="none"/>
        </w:rPr>
        <w:t xml:space="preserve"> </w:t>
      </w:r>
      <w:r>
        <w:rPr>
          <w:u w:val="none"/>
        </w:rPr>
        <w:t>Physiology</w:t>
      </w:r>
      <w:r>
        <w:rPr>
          <w:spacing w:val="-7"/>
          <w:u w:val="none"/>
        </w:rPr>
        <w:t xml:space="preserve"> </w:t>
      </w:r>
      <w:r>
        <w:rPr>
          <w:u w:val="none"/>
        </w:rPr>
        <w:t>and</w:t>
      </w:r>
      <w:r>
        <w:rPr>
          <w:spacing w:val="-6"/>
          <w:u w:val="none"/>
        </w:rPr>
        <w:t xml:space="preserve"> </w:t>
      </w:r>
      <w:r>
        <w:rPr>
          <w:u w:val="none"/>
        </w:rPr>
        <w:t>Genetics, Czech Academy of Sciences</w:t>
      </w:r>
    </w:p>
    <w:p w14:paraId="76255ED4" w14:textId="77777777" w:rsidR="004E678D" w:rsidRDefault="004E678D">
      <w:pPr>
        <w:pStyle w:val="BodyText"/>
        <w:spacing w:before="6"/>
        <w:rPr>
          <w:b/>
        </w:rPr>
      </w:pPr>
    </w:p>
    <w:p w14:paraId="76255ED5" w14:textId="77777777" w:rsidR="004E678D" w:rsidRDefault="00A81F55">
      <w:pPr>
        <w:pStyle w:val="BodyText"/>
        <w:tabs>
          <w:tab w:val="left" w:pos="3535"/>
        </w:tabs>
        <w:ind w:left="221"/>
      </w:pPr>
      <w:r>
        <w:t xml:space="preserve">By: </w:t>
      </w:r>
      <w:r>
        <w:rPr>
          <w:u w:val="single"/>
        </w:rPr>
        <w:tab/>
      </w:r>
    </w:p>
    <w:p w14:paraId="76255ED6" w14:textId="77777777" w:rsidR="004E678D" w:rsidRDefault="004E678D">
      <w:pPr>
        <w:sectPr w:rsidR="004E678D">
          <w:type w:val="continuous"/>
          <w:pgSz w:w="11900" w:h="16840"/>
          <w:pgMar w:top="2000" w:right="840" w:bottom="280" w:left="1620" w:header="535" w:footer="1003" w:gutter="0"/>
          <w:cols w:num="2" w:space="720" w:equalWidth="0">
            <w:col w:w="3576" w:space="824"/>
            <w:col w:w="5040"/>
          </w:cols>
        </w:sectPr>
      </w:pPr>
    </w:p>
    <w:p w14:paraId="76255ED7" w14:textId="77777777" w:rsidR="004E678D" w:rsidRDefault="004E678D">
      <w:pPr>
        <w:pStyle w:val="BodyText"/>
        <w:rPr>
          <w:sz w:val="11"/>
        </w:rPr>
      </w:pPr>
    </w:p>
    <w:p w14:paraId="76255ED8" w14:textId="77777777" w:rsidR="004E678D" w:rsidRDefault="00A81F55">
      <w:pPr>
        <w:pStyle w:val="BodyText"/>
        <w:tabs>
          <w:tab w:val="left" w:pos="3259"/>
          <w:tab w:val="left" w:pos="4621"/>
          <w:tab w:val="left" w:pos="6915"/>
          <w:tab w:val="left" w:pos="7767"/>
        </w:tabs>
        <w:spacing w:before="97"/>
        <w:ind w:left="221"/>
      </w:pPr>
      <w:r>
        <w:t>Name:</w:t>
      </w:r>
      <w:r>
        <w:rPr>
          <w:spacing w:val="45"/>
        </w:rPr>
        <w:t xml:space="preserve"> </w:t>
      </w:r>
      <w:r>
        <w:t xml:space="preserve">_Christian </w:t>
      </w:r>
      <w:r>
        <w:rPr>
          <w:spacing w:val="-4"/>
        </w:rPr>
        <w:t>Klemt</w:t>
      </w:r>
      <w:r>
        <w:rPr>
          <w:u w:val="single"/>
        </w:rPr>
        <w:tab/>
      </w:r>
      <w:r>
        <w:tab/>
        <w:t>Name:</w:t>
      </w:r>
      <w:r>
        <w:rPr>
          <w:spacing w:val="52"/>
        </w:rPr>
        <w:t xml:space="preserve"> </w:t>
      </w:r>
      <w:r>
        <w:t>Mikal</w:t>
      </w:r>
      <w:r>
        <w:rPr>
          <w:spacing w:val="-1"/>
        </w:rPr>
        <w:t xml:space="preserve"> </w:t>
      </w:r>
      <w:r>
        <w:rPr>
          <w:spacing w:val="-2"/>
        </w:rPr>
        <w:t>Kubelka</w:t>
      </w:r>
      <w:r>
        <w:tab/>
      </w:r>
      <w:r>
        <w:rPr>
          <w:u w:val="single"/>
        </w:rPr>
        <w:tab/>
      </w:r>
    </w:p>
    <w:p w14:paraId="76255ED9" w14:textId="77777777" w:rsidR="004E678D" w:rsidRDefault="004E678D">
      <w:pPr>
        <w:pStyle w:val="BodyText"/>
        <w:rPr>
          <w:sz w:val="11"/>
        </w:rPr>
      </w:pPr>
    </w:p>
    <w:p w14:paraId="76255EDA" w14:textId="77777777" w:rsidR="004E678D" w:rsidRDefault="00A81F55">
      <w:pPr>
        <w:pStyle w:val="BodyText"/>
        <w:tabs>
          <w:tab w:val="left" w:pos="3653"/>
          <w:tab w:val="left" w:pos="4621"/>
          <w:tab w:val="left" w:pos="6081"/>
          <w:tab w:val="left" w:pos="7893"/>
        </w:tabs>
        <w:spacing w:before="95"/>
        <w:ind w:left="221"/>
      </w:pPr>
      <w:r>
        <w:t>Title:</w:t>
      </w:r>
      <w:r>
        <w:rPr>
          <w:spacing w:val="-3"/>
        </w:rPr>
        <w:t xml:space="preserve"> </w:t>
      </w:r>
      <w:r>
        <w:rPr>
          <w:spacing w:val="-4"/>
        </w:rPr>
        <w:t>_CFO</w:t>
      </w:r>
      <w:r>
        <w:rPr>
          <w:u w:val="single"/>
        </w:rPr>
        <w:tab/>
      </w:r>
      <w:r>
        <w:tab/>
        <w:t>Title:</w:t>
      </w:r>
      <w:r>
        <w:rPr>
          <w:spacing w:val="-2"/>
        </w:rPr>
        <w:t xml:space="preserve"> Director</w:t>
      </w:r>
      <w:r>
        <w:tab/>
      </w:r>
      <w:r>
        <w:rPr>
          <w:u w:val="single"/>
        </w:rPr>
        <w:tab/>
      </w:r>
    </w:p>
    <w:p w14:paraId="76255EDB" w14:textId="77777777" w:rsidR="004E678D" w:rsidRDefault="004E678D">
      <w:pPr>
        <w:pStyle w:val="BodyText"/>
        <w:spacing w:before="2"/>
        <w:rPr>
          <w:sz w:val="11"/>
        </w:rPr>
      </w:pPr>
    </w:p>
    <w:p w14:paraId="76255EDC" w14:textId="77777777" w:rsidR="004E678D" w:rsidRDefault="00A81F55">
      <w:pPr>
        <w:pStyle w:val="BodyText"/>
        <w:tabs>
          <w:tab w:val="left" w:pos="3397"/>
          <w:tab w:val="left" w:pos="4621"/>
          <w:tab w:val="left" w:pos="7797"/>
        </w:tabs>
        <w:spacing w:before="96"/>
        <w:ind w:left="221"/>
      </w:pPr>
      <w:r>
        <w:t xml:space="preserve">Date: </w:t>
      </w:r>
      <w:r>
        <w:rPr>
          <w:u w:val="single"/>
        </w:rPr>
        <w:tab/>
      </w:r>
      <w:r>
        <w:tab/>
        <w:t xml:space="preserve">Date: </w:t>
      </w:r>
      <w:r>
        <w:rPr>
          <w:u w:val="single"/>
        </w:rPr>
        <w:tab/>
      </w:r>
    </w:p>
    <w:p w14:paraId="76255EDD" w14:textId="77777777" w:rsidR="004E678D" w:rsidRDefault="004E678D">
      <w:pPr>
        <w:sectPr w:rsidR="004E678D">
          <w:type w:val="continuous"/>
          <w:pgSz w:w="11900" w:h="16840"/>
          <w:pgMar w:top="2000" w:right="840" w:bottom="280" w:left="1620" w:header="535" w:footer="1003" w:gutter="0"/>
          <w:cols w:space="720"/>
        </w:sectPr>
      </w:pPr>
    </w:p>
    <w:p w14:paraId="76255EDE" w14:textId="0A6903FA" w:rsidR="004E678D" w:rsidRDefault="004E678D">
      <w:pPr>
        <w:pStyle w:val="BodyText"/>
        <w:spacing w:before="8"/>
        <w:rPr>
          <w:sz w:val="9"/>
        </w:rPr>
      </w:pPr>
    </w:p>
    <w:tbl>
      <w:tblPr>
        <w:tblStyle w:val="TableGrid"/>
        <w:tblW w:w="0" w:type="auto"/>
        <w:tblInd w:w="117" w:type="dxa"/>
        <w:tblLook w:val="04A0" w:firstRow="1" w:lastRow="0" w:firstColumn="1" w:lastColumn="0" w:noHBand="0" w:noVBand="1"/>
      </w:tblPr>
      <w:tblGrid>
        <w:gridCol w:w="9539"/>
      </w:tblGrid>
      <w:tr w:rsidR="00A20201" w14:paraId="330673B2" w14:textId="77777777" w:rsidTr="00A20201">
        <w:tc>
          <w:tcPr>
            <w:tcW w:w="9656" w:type="dxa"/>
          </w:tcPr>
          <w:p w14:paraId="0A106BDB" w14:textId="2B8F47F8" w:rsidR="00A20201" w:rsidRDefault="00A20201" w:rsidP="00A20201">
            <w:pPr>
              <w:pStyle w:val="BodyText"/>
              <w:jc w:val="center"/>
              <w:rPr>
                <w:sz w:val="20"/>
              </w:rPr>
            </w:pPr>
            <w:r>
              <w:rPr>
                <w:sz w:val="20"/>
              </w:rPr>
              <w:t>Annex A</w:t>
            </w:r>
          </w:p>
        </w:tc>
      </w:tr>
      <w:tr w:rsidR="00A20201" w14:paraId="74E73016" w14:textId="77777777" w:rsidTr="00A20201">
        <w:tc>
          <w:tcPr>
            <w:tcW w:w="9656" w:type="dxa"/>
          </w:tcPr>
          <w:p w14:paraId="4A52CB1F" w14:textId="786264F2" w:rsidR="00A20201" w:rsidRDefault="00A20201">
            <w:pPr>
              <w:pStyle w:val="BodyText"/>
              <w:rPr>
                <w:sz w:val="20"/>
              </w:rPr>
            </w:pPr>
            <w:r>
              <w:rPr>
                <w:noProof/>
                <w:sz w:val="20"/>
              </w:rPr>
              <mc:AlternateContent>
                <mc:Choice Requires="wps">
                  <w:drawing>
                    <wp:anchor distT="0" distB="0" distL="114300" distR="114300" simplePos="0" relativeHeight="251659264" behindDoc="1" locked="0" layoutInCell="1" allowOverlap="1" wp14:anchorId="5874E255" wp14:editId="6012984F">
                      <wp:simplePos x="0" y="0"/>
                      <wp:positionH relativeFrom="column">
                        <wp:posOffset>161925</wp:posOffset>
                      </wp:positionH>
                      <wp:positionV relativeFrom="paragraph">
                        <wp:posOffset>139065</wp:posOffset>
                      </wp:positionV>
                      <wp:extent cx="5715000" cy="4030980"/>
                      <wp:effectExtent l="0" t="0" r="19050" b="26670"/>
                      <wp:wrapTight wrapText="bothSides">
                        <wp:wrapPolygon edited="0">
                          <wp:start x="0" y="0"/>
                          <wp:lineTo x="0" y="21641"/>
                          <wp:lineTo x="21600" y="21641"/>
                          <wp:lineTo x="21600" y="0"/>
                          <wp:lineTo x="0" y="0"/>
                        </wp:wrapPolygon>
                      </wp:wrapTight>
                      <wp:docPr id="22901102" name="Rectangle 1"/>
                      <wp:cNvGraphicFramePr/>
                      <a:graphic xmlns:a="http://schemas.openxmlformats.org/drawingml/2006/main">
                        <a:graphicData uri="http://schemas.microsoft.com/office/word/2010/wordprocessingShape">
                          <wps:wsp>
                            <wps:cNvSpPr/>
                            <wps:spPr>
                              <a:xfrm>
                                <a:off x="0" y="0"/>
                                <a:ext cx="5715000" cy="403098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34D1C" id="Rectangle 1" o:spid="_x0000_s1026" style="position:absolute;margin-left:12.75pt;margin-top:10.95pt;width:450pt;height:3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" fillcolor="black [3213]" strokecolor="#0a121c [484]" strokeweight="2pt">
                      <w10:wrap type="tight"/>
                    </v:rect>
                  </w:pict>
                </mc:Fallback>
              </mc:AlternateContent>
            </w:r>
          </w:p>
          <w:p w14:paraId="4F12B53B" w14:textId="512DEB8F" w:rsidR="00A20201" w:rsidRDefault="00A20201">
            <w:pPr>
              <w:pStyle w:val="BodyText"/>
              <w:rPr>
                <w:sz w:val="20"/>
              </w:rPr>
            </w:pPr>
          </w:p>
          <w:p w14:paraId="199143EA" w14:textId="5816A91B" w:rsidR="00A20201" w:rsidRDefault="00A20201">
            <w:pPr>
              <w:pStyle w:val="BodyText"/>
              <w:rPr>
                <w:sz w:val="20"/>
              </w:rPr>
            </w:pPr>
          </w:p>
        </w:tc>
      </w:tr>
    </w:tbl>
    <w:p w14:paraId="76255EDF" w14:textId="73431412" w:rsidR="004E678D" w:rsidRDefault="004E678D">
      <w:pPr>
        <w:pStyle w:val="BodyText"/>
        <w:ind w:left="117"/>
        <w:rPr>
          <w:sz w:val="20"/>
        </w:rPr>
      </w:pPr>
    </w:p>
    <w:p w14:paraId="619DF16A" w14:textId="3D9F3DF7" w:rsidR="00A20201" w:rsidRDefault="00A20201">
      <w:pPr>
        <w:pStyle w:val="BodyText"/>
        <w:ind w:left="117"/>
        <w:rPr>
          <w:sz w:val="20"/>
        </w:rPr>
      </w:pPr>
    </w:p>
    <w:sectPr w:rsidR="00A20201">
      <w:pgSz w:w="11900" w:h="16840"/>
      <w:pgMar w:top="2000" w:right="840" w:bottom="1200" w:left="1620" w:header="535"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B8AA" w14:textId="77777777" w:rsidR="00A62F8E" w:rsidRDefault="00A62F8E">
      <w:r>
        <w:separator/>
      </w:r>
    </w:p>
  </w:endnote>
  <w:endnote w:type="continuationSeparator" w:id="0">
    <w:p w14:paraId="5724FAB4" w14:textId="77777777" w:rsidR="00A62F8E" w:rsidRDefault="00A6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5EE5" w14:textId="77777777" w:rsidR="004E678D" w:rsidRDefault="00A81F55">
    <w:pPr>
      <w:pStyle w:val="BodyText"/>
      <w:spacing w:line="14" w:lineRule="auto"/>
      <w:rPr>
        <w:sz w:val="20"/>
      </w:rPr>
    </w:pPr>
    <w:r>
      <w:pict w14:anchorId="76255EEC">
        <v:shapetype id="_x0000_t202" coordsize="21600,21600" o:spt="202" path="m,l,21600r21600,l21600,xe">
          <v:stroke joinstyle="miter"/>
          <v:path gradientshapeok="t" o:connecttype="rect"/>
        </v:shapetype>
        <v:shape id="docshape3" o:spid="_x0000_s1026" type="#_x0000_t202" style="position:absolute;margin-left:85.9pt;margin-top:780.85pt;width:40.5pt;height:10.55pt;z-index:-15799296;mso-position-horizontal-relative:page;mso-position-vertical-relative:page" filled="f" stroked="f">
          <v:textbox inset="0,0,0,0">
            <w:txbxContent>
              <w:p w14:paraId="76255EF1" w14:textId="77777777" w:rsidR="004E678D" w:rsidRDefault="00A81F55">
                <w:pPr>
                  <w:spacing w:before="17"/>
                  <w:ind w:left="20"/>
                  <w:rPr>
                    <w:rFonts w:ascii="Times New Roman"/>
                    <w:sz w:val="15"/>
                  </w:rPr>
                </w:pPr>
                <w:r>
                  <w:rPr>
                    <w:rFonts w:ascii="Times New Roman"/>
                    <w:color w:val="FF6600"/>
                    <w:spacing w:val="-2"/>
                    <w:sz w:val="15"/>
                  </w:rPr>
                  <w:t>Confidential</w:t>
                </w:r>
              </w:p>
            </w:txbxContent>
          </v:textbox>
          <w10:wrap anchorx="page" anchory="page"/>
        </v:shape>
      </w:pict>
    </w:r>
    <w:r>
      <w:pict w14:anchorId="76255EED">
        <v:shape id="docshape4" o:spid="_x0000_s1025" type="#_x0000_t202" style="position:absolute;margin-left:398.15pt;margin-top:780.85pt;width:36.85pt;height:10.55pt;z-index:-15798784;mso-position-horizontal-relative:page;mso-position-vertical-relative:page" filled="f" stroked="f">
          <v:textbox inset="0,0,0,0">
            <w:txbxContent>
              <w:p w14:paraId="76255EF2" w14:textId="77777777" w:rsidR="004E678D" w:rsidRDefault="00A81F55">
                <w:pPr>
                  <w:spacing w:before="17"/>
                  <w:ind w:left="20"/>
                  <w:rPr>
                    <w:rFonts w:ascii="Times New Roman"/>
                    <w:sz w:val="15"/>
                  </w:rPr>
                </w:pPr>
                <w:r>
                  <w:rPr>
                    <w:rFonts w:ascii="Times New Roman"/>
                    <w:sz w:val="15"/>
                  </w:rPr>
                  <w:t>Page</w:t>
                </w:r>
                <w:r>
                  <w:rPr>
                    <w:rFonts w:ascii="Times New Roman"/>
                    <w:spacing w:val="1"/>
                    <w:sz w:val="15"/>
                  </w:rPr>
                  <w:t xml:space="preserve"> </w:t>
                </w:r>
                <w:r>
                  <w:rPr>
                    <w:rFonts w:ascii="Times New Roman"/>
                    <w:sz w:val="15"/>
                  </w:rPr>
                  <w:fldChar w:fldCharType="begin"/>
                </w:r>
                <w:r>
                  <w:rPr>
                    <w:rFonts w:ascii="Times New Roman"/>
                    <w:sz w:val="15"/>
                  </w:rPr>
                  <w:instrText xml:space="preserve"> PAGE </w:instrText>
                </w:r>
                <w:r>
                  <w:rPr>
                    <w:rFonts w:ascii="Times New Roman"/>
                    <w:sz w:val="15"/>
                  </w:rPr>
                  <w:fldChar w:fldCharType="separate"/>
                </w:r>
                <w:r>
                  <w:rPr>
                    <w:rFonts w:ascii="Times New Roman"/>
                    <w:sz w:val="15"/>
                  </w:rPr>
                  <w:t>2</w:t>
                </w:r>
                <w:r>
                  <w:rPr>
                    <w:rFonts w:ascii="Times New Roman"/>
                    <w:sz w:val="15"/>
                  </w:rPr>
                  <w:fldChar w:fldCharType="end"/>
                </w:r>
                <w:r>
                  <w:rPr>
                    <w:rFonts w:ascii="Times New Roman"/>
                    <w:spacing w:val="4"/>
                    <w:sz w:val="15"/>
                  </w:rPr>
                  <w:t xml:space="preserve"> </w:t>
                </w:r>
                <w:r>
                  <w:rPr>
                    <w:rFonts w:ascii="Times New Roman"/>
                    <w:sz w:val="15"/>
                  </w:rPr>
                  <w:t>of</w:t>
                </w:r>
                <w:r>
                  <w:rPr>
                    <w:rFonts w:ascii="Times New Roman"/>
                    <w:spacing w:val="1"/>
                    <w:sz w:val="15"/>
                  </w:rPr>
                  <w:t xml:space="preserve"> </w:t>
                </w:r>
                <w:r>
                  <w:rPr>
                    <w:rFonts w:ascii="Times New Roman"/>
                    <w:spacing w:val="-10"/>
                    <w:sz w:val="15"/>
                  </w:rPr>
                  <w:fldChar w:fldCharType="begin"/>
                </w:r>
                <w:r>
                  <w:rPr>
                    <w:rFonts w:ascii="Times New Roman"/>
                    <w:spacing w:val="-10"/>
                    <w:sz w:val="15"/>
                  </w:rPr>
                  <w:instrText xml:space="preserve"> NUMPAGES </w:instrText>
                </w:r>
                <w:r>
                  <w:rPr>
                    <w:rFonts w:ascii="Times New Roman"/>
                    <w:spacing w:val="-10"/>
                    <w:sz w:val="15"/>
                  </w:rPr>
                  <w:fldChar w:fldCharType="separate"/>
                </w:r>
                <w:r>
                  <w:rPr>
                    <w:rFonts w:ascii="Times New Roman"/>
                    <w:spacing w:val="-10"/>
                    <w:sz w:val="15"/>
                  </w:rPr>
                  <w:t>3</w:t>
                </w:r>
                <w:r>
                  <w:rPr>
                    <w:rFonts w:ascii="Times New Roman"/>
                    <w:spacing w:val="-10"/>
                    <w:sz w:val="1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C5AC" w14:textId="77777777" w:rsidR="00A62F8E" w:rsidRDefault="00A62F8E">
      <w:r>
        <w:separator/>
      </w:r>
    </w:p>
  </w:footnote>
  <w:footnote w:type="continuationSeparator" w:id="0">
    <w:p w14:paraId="4B73F7EC" w14:textId="77777777" w:rsidR="00A62F8E" w:rsidRDefault="00A6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5EE3" w14:textId="77777777" w:rsidR="004E678D" w:rsidRDefault="00A81F55">
    <w:pPr>
      <w:pStyle w:val="BodyText"/>
      <w:spacing w:line="14" w:lineRule="auto"/>
      <w:rPr>
        <w:sz w:val="20"/>
      </w:rPr>
    </w:pPr>
    <w:r>
      <w:rPr>
        <w:noProof/>
      </w:rPr>
      <w:drawing>
        <wp:anchor distT="0" distB="0" distL="0" distR="0" simplePos="0" relativeHeight="487515136" behindDoc="1" locked="0" layoutInCell="1" allowOverlap="1" wp14:anchorId="76255EE6" wp14:editId="76255EE7">
          <wp:simplePos x="0" y="0"/>
          <wp:positionH relativeFrom="page">
            <wp:posOffset>2916797</wp:posOffset>
          </wp:positionH>
          <wp:positionV relativeFrom="page">
            <wp:posOffset>635344</wp:posOffset>
          </wp:positionV>
          <wp:extent cx="1892583" cy="5179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92583" cy="517941"/>
                  </a:xfrm>
                  <a:prstGeom prst="rect">
                    <a:avLst/>
                  </a:prstGeom>
                </pic:spPr>
              </pic:pic>
            </a:graphicData>
          </a:graphic>
        </wp:anchor>
      </w:drawing>
    </w:r>
    <w:r>
      <w:pict w14:anchorId="76255EE8">
        <v:shapetype id="_x0000_t202" coordsize="21600,21600" o:spt="202" path="m,l,21600r21600,l21600,xe">
          <v:stroke joinstyle="miter"/>
          <v:path gradientshapeok="t" o:connecttype="rect"/>
        </v:shapetype>
        <v:shape id="docshape1" o:spid="_x0000_s1028" type="#_x0000_t202" style="position:absolute;margin-left:27.3pt;margin-top:25.75pt;width:240pt;height:10.6pt;z-index:-15800832;mso-position-horizontal-relative:page;mso-position-vertical-relative:page" filled="f" stroked="f">
          <v:textbox inset="0,0,0,0">
            <w:txbxContent>
              <w:p w14:paraId="76255EEF" w14:textId="77777777" w:rsidR="004E678D" w:rsidRDefault="00A81F55">
                <w:pPr>
                  <w:spacing w:before="18"/>
                  <w:ind w:left="20"/>
                  <w:rPr>
                    <w:sz w:val="15"/>
                  </w:rPr>
                </w:pPr>
                <w:r>
                  <w:rPr>
                    <w:sz w:val="15"/>
                  </w:rPr>
                  <w:t>DocuSign</w:t>
                </w:r>
                <w:r>
                  <w:rPr>
                    <w:spacing w:val="10"/>
                    <w:sz w:val="15"/>
                  </w:rPr>
                  <w:t xml:space="preserve"> </w:t>
                </w:r>
                <w:r>
                  <w:rPr>
                    <w:sz w:val="15"/>
                  </w:rPr>
                  <w:t>Envelope</w:t>
                </w:r>
                <w:r>
                  <w:rPr>
                    <w:spacing w:val="10"/>
                    <w:sz w:val="15"/>
                  </w:rPr>
                  <w:t xml:space="preserve"> </w:t>
                </w:r>
                <w:r>
                  <w:rPr>
                    <w:sz w:val="15"/>
                  </w:rPr>
                  <w:t>ID:</w:t>
                </w:r>
                <w:r>
                  <w:rPr>
                    <w:spacing w:val="11"/>
                    <w:sz w:val="15"/>
                  </w:rPr>
                  <w:t xml:space="preserve"> </w:t>
                </w:r>
                <w:r>
                  <w:rPr>
                    <w:sz w:val="15"/>
                  </w:rPr>
                  <w:t>62C2377E-9A2C-4573-BEE6-</w:t>
                </w:r>
                <w:r>
                  <w:rPr>
                    <w:spacing w:val="-2"/>
                    <w:sz w:val="15"/>
                  </w:rPr>
                  <w:t>85427BDE3207</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5EE4" w14:textId="77777777" w:rsidR="004E678D" w:rsidRDefault="00A81F55">
    <w:pPr>
      <w:pStyle w:val="BodyText"/>
      <w:spacing w:line="14" w:lineRule="auto"/>
      <w:rPr>
        <w:sz w:val="20"/>
      </w:rPr>
    </w:pPr>
    <w:r>
      <w:rPr>
        <w:noProof/>
      </w:rPr>
      <w:drawing>
        <wp:anchor distT="0" distB="0" distL="0" distR="0" simplePos="0" relativeHeight="487516160" behindDoc="1" locked="0" layoutInCell="1" allowOverlap="1" wp14:anchorId="76255EE9" wp14:editId="76255EEA">
          <wp:simplePos x="0" y="0"/>
          <wp:positionH relativeFrom="page">
            <wp:posOffset>2916797</wp:posOffset>
          </wp:positionH>
          <wp:positionV relativeFrom="page">
            <wp:posOffset>635344</wp:posOffset>
          </wp:positionV>
          <wp:extent cx="1892583" cy="51794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92583" cy="517941"/>
                  </a:xfrm>
                  <a:prstGeom prst="rect">
                    <a:avLst/>
                  </a:prstGeom>
                </pic:spPr>
              </pic:pic>
            </a:graphicData>
          </a:graphic>
        </wp:anchor>
      </w:drawing>
    </w:r>
    <w:r>
      <w:pict w14:anchorId="76255EEB">
        <v:shapetype id="_x0000_t202" coordsize="21600,21600" o:spt="202" path="m,l,21600r21600,l21600,xe">
          <v:stroke joinstyle="miter"/>
          <v:path gradientshapeok="t" o:connecttype="rect"/>
        </v:shapetype>
        <v:shape id="docshape2" o:spid="_x0000_s1027" type="#_x0000_t202" style="position:absolute;margin-left:27.3pt;margin-top:25.75pt;width:240pt;height:10.6pt;z-index:-15799808;mso-position-horizontal-relative:page;mso-position-vertical-relative:page" filled="f" stroked="f">
          <v:textbox inset="0,0,0,0">
            <w:txbxContent>
              <w:p w14:paraId="76255EF0" w14:textId="77777777" w:rsidR="004E678D" w:rsidRDefault="00A81F55">
                <w:pPr>
                  <w:spacing w:before="18"/>
                  <w:ind w:left="20"/>
                  <w:rPr>
                    <w:sz w:val="15"/>
                  </w:rPr>
                </w:pPr>
                <w:r>
                  <w:rPr>
                    <w:sz w:val="15"/>
                  </w:rPr>
                  <w:t>DocuSign</w:t>
                </w:r>
                <w:r>
                  <w:rPr>
                    <w:spacing w:val="10"/>
                    <w:sz w:val="15"/>
                  </w:rPr>
                  <w:t xml:space="preserve"> </w:t>
                </w:r>
                <w:r>
                  <w:rPr>
                    <w:sz w:val="15"/>
                  </w:rPr>
                  <w:t>Envelope</w:t>
                </w:r>
                <w:r>
                  <w:rPr>
                    <w:spacing w:val="10"/>
                    <w:sz w:val="15"/>
                  </w:rPr>
                  <w:t xml:space="preserve"> </w:t>
                </w:r>
                <w:r>
                  <w:rPr>
                    <w:sz w:val="15"/>
                  </w:rPr>
                  <w:t>ID:</w:t>
                </w:r>
                <w:r>
                  <w:rPr>
                    <w:spacing w:val="11"/>
                    <w:sz w:val="15"/>
                  </w:rPr>
                  <w:t xml:space="preserve"> </w:t>
                </w:r>
                <w:r>
                  <w:rPr>
                    <w:sz w:val="15"/>
                  </w:rPr>
                  <w:t>62C2377E-9A2C-4573-BEE6-</w:t>
                </w:r>
                <w:r>
                  <w:rPr>
                    <w:spacing w:val="-2"/>
                    <w:sz w:val="15"/>
                  </w:rPr>
                  <w:t>85427BDE3207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421D"/>
    <w:multiLevelType w:val="hybridMultilevel"/>
    <w:tmpl w:val="309C3844"/>
    <w:lvl w:ilvl="0" w:tplc="163C68CE">
      <w:start w:val="1"/>
      <w:numFmt w:val="decimal"/>
      <w:lvlText w:val="%1."/>
      <w:lvlJc w:val="left"/>
      <w:pPr>
        <w:ind w:left="808" w:hanging="399"/>
        <w:jc w:val="right"/>
      </w:pPr>
      <w:rPr>
        <w:rFonts w:ascii="Arial" w:eastAsia="Arial" w:hAnsi="Arial" w:cs="Arial" w:hint="default"/>
        <w:b/>
        <w:bCs/>
        <w:i w:val="0"/>
        <w:iCs w:val="0"/>
        <w:spacing w:val="-1"/>
        <w:w w:val="100"/>
        <w:sz w:val="19"/>
        <w:szCs w:val="19"/>
        <w:lang w:val="en-US" w:eastAsia="en-US" w:bidi="ar-SA"/>
      </w:rPr>
    </w:lvl>
    <w:lvl w:ilvl="1" w:tplc="0DF829AC">
      <w:numFmt w:val="bullet"/>
      <w:lvlText w:val="•"/>
      <w:lvlJc w:val="left"/>
      <w:pPr>
        <w:ind w:left="1664" w:hanging="399"/>
      </w:pPr>
      <w:rPr>
        <w:rFonts w:hint="default"/>
        <w:lang w:val="en-US" w:eastAsia="en-US" w:bidi="ar-SA"/>
      </w:rPr>
    </w:lvl>
    <w:lvl w:ilvl="2" w:tplc="0986A9E2">
      <w:numFmt w:val="bullet"/>
      <w:lvlText w:val="•"/>
      <w:lvlJc w:val="left"/>
      <w:pPr>
        <w:ind w:left="2528" w:hanging="399"/>
      </w:pPr>
      <w:rPr>
        <w:rFonts w:hint="default"/>
        <w:lang w:val="en-US" w:eastAsia="en-US" w:bidi="ar-SA"/>
      </w:rPr>
    </w:lvl>
    <w:lvl w:ilvl="3" w:tplc="CE8C84F8">
      <w:numFmt w:val="bullet"/>
      <w:lvlText w:val="•"/>
      <w:lvlJc w:val="left"/>
      <w:pPr>
        <w:ind w:left="3392" w:hanging="399"/>
      </w:pPr>
      <w:rPr>
        <w:rFonts w:hint="default"/>
        <w:lang w:val="en-US" w:eastAsia="en-US" w:bidi="ar-SA"/>
      </w:rPr>
    </w:lvl>
    <w:lvl w:ilvl="4" w:tplc="AAE822B4">
      <w:numFmt w:val="bullet"/>
      <w:lvlText w:val="•"/>
      <w:lvlJc w:val="left"/>
      <w:pPr>
        <w:ind w:left="4256" w:hanging="399"/>
      </w:pPr>
      <w:rPr>
        <w:rFonts w:hint="default"/>
        <w:lang w:val="en-US" w:eastAsia="en-US" w:bidi="ar-SA"/>
      </w:rPr>
    </w:lvl>
    <w:lvl w:ilvl="5" w:tplc="A56A8632">
      <w:numFmt w:val="bullet"/>
      <w:lvlText w:val="•"/>
      <w:lvlJc w:val="left"/>
      <w:pPr>
        <w:ind w:left="5120" w:hanging="399"/>
      </w:pPr>
      <w:rPr>
        <w:rFonts w:hint="default"/>
        <w:lang w:val="en-US" w:eastAsia="en-US" w:bidi="ar-SA"/>
      </w:rPr>
    </w:lvl>
    <w:lvl w:ilvl="6" w:tplc="9A1C8CD8">
      <w:numFmt w:val="bullet"/>
      <w:lvlText w:val="•"/>
      <w:lvlJc w:val="left"/>
      <w:pPr>
        <w:ind w:left="5984" w:hanging="399"/>
      </w:pPr>
      <w:rPr>
        <w:rFonts w:hint="default"/>
        <w:lang w:val="en-US" w:eastAsia="en-US" w:bidi="ar-SA"/>
      </w:rPr>
    </w:lvl>
    <w:lvl w:ilvl="7" w:tplc="DEB436BC">
      <w:numFmt w:val="bullet"/>
      <w:lvlText w:val="•"/>
      <w:lvlJc w:val="left"/>
      <w:pPr>
        <w:ind w:left="6848" w:hanging="399"/>
      </w:pPr>
      <w:rPr>
        <w:rFonts w:hint="default"/>
        <w:lang w:val="en-US" w:eastAsia="en-US" w:bidi="ar-SA"/>
      </w:rPr>
    </w:lvl>
    <w:lvl w:ilvl="8" w:tplc="5C04A23A">
      <w:numFmt w:val="bullet"/>
      <w:lvlText w:val="•"/>
      <w:lvlJc w:val="left"/>
      <w:pPr>
        <w:ind w:left="7712" w:hanging="399"/>
      </w:pPr>
      <w:rPr>
        <w:rFonts w:hint="default"/>
        <w:lang w:val="en-US" w:eastAsia="en-US" w:bidi="ar-SA"/>
      </w:rPr>
    </w:lvl>
  </w:abstractNum>
  <w:num w:numId="1" w16cid:durableId="189681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678D"/>
    <w:rsid w:val="00110E10"/>
    <w:rsid w:val="004E678D"/>
    <w:rsid w:val="00A20201"/>
    <w:rsid w:val="00A62F8E"/>
    <w:rsid w:val="00A81F55"/>
    <w:rsid w:val="00F3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6255E98"/>
  <w15:docId w15:val="{3CB2BC67-C6EB-4B55-90C2-186B183A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8" w:hanging="692"/>
      <w:outlineLvl w:val="0"/>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3709" w:right="4205"/>
      <w:jc w:val="center"/>
    </w:pPr>
    <w:rPr>
      <w:rFonts w:ascii="Trebuchet MS" w:eastAsia="Trebuchet MS" w:hAnsi="Trebuchet MS" w:cs="Trebuchet MS"/>
      <w:sz w:val="21"/>
      <w:szCs w:val="21"/>
    </w:rPr>
  </w:style>
  <w:style w:type="paragraph" w:styleId="ListParagraph">
    <w:name w:val="List Paragraph"/>
    <w:basedOn w:val="Normal"/>
    <w:uiPriority w:val="1"/>
    <w:qFormat/>
    <w:pPr>
      <w:ind w:left="808" w:hanging="692"/>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0E10"/>
    <w:rPr>
      <w:color w:val="0000FF" w:themeColor="hyperlink"/>
      <w:u w:val="single"/>
    </w:rPr>
  </w:style>
  <w:style w:type="character" w:styleId="UnresolvedMention">
    <w:name w:val="Unresolved Mention"/>
    <w:basedOn w:val="DefaultParagraphFont"/>
    <w:uiPriority w:val="99"/>
    <w:semiHidden/>
    <w:unhideWhenUsed/>
    <w:rsid w:val="00110E10"/>
    <w:rPr>
      <w:color w:val="605E5C"/>
      <w:shd w:val="clear" w:color="auto" w:fill="E1DFDD"/>
    </w:rPr>
  </w:style>
  <w:style w:type="table" w:styleId="TableGrid">
    <w:name w:val="Table Grid"/>
    <w:basedOn w:val="TableNormal"/>
    <w:uiPriority w:val="39"/>
    <w:rsid w:val="00A20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uniqu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llederova@iapg.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Please_Sign_-_IAPG__uniQure_Work_Order_1_Min</dc:title>
  <dc:creator>Michal Kubelka</dc:creator>
  <cp:lastModifiedBy>Lisa Spronck</cp:lastModifiedBy>
  <cp:revision>5</cp:revision>
  <dcterms:created xsi:type="dcterms:W3CDTF">2023-11-13T08:26:00Z</dcterms:created>
  <dcterms:modified xsi:type="dcterms:W3CDTF">2023-11-13T09:40:00Z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Preview</vt:lpwstr>
  </property>
  <property fmtid="{D5CDD505-2E9C-101B-9397-08002B2CF9AE}" pid="4" name="LastSaved">
    <vt:filetime>2023-11-13T00:00:00Z</vt:filetime>
  </property>
  <property fmtid="{D5CDD505-2E9C-101B-9397-08002B2CF9AE}" pid="5" name="Producer">
    <vt:lpwstr>macOS Version 12.6.3 (Build 21G419) Quartz PDFContext</vt:lpwstr>
  </property>
</Properties>
</file>