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jc w:val="center"/>
        <w:tblLayout w:type="fixed"/>
        <w:tblCellMar>
          <w:left w:w="70" w:type="dxa"/>
          <w:right w:w="70" w:type="dxa"/>
        </w:tblCellMar>
        <w:tblLook w:val="04A0" w:firstRow="1" w:lastRow="0" w:firstColumn="1" w:lastColumn="0" w:noHBand="0" w:noVBand="1"/>
      </w:tblPr>
      <w:tblGrid>
        <w:gridCol w:w="1702"/>
        <w:gridCol w:w="425"/>
        <w:gridCol w:w="2410"/>
        <w:gridCol w:w="1103"/>
        <w:gridCol w:w="881"/>
        <w:gridCol w:w="3253"/>
        <w:gridCol w:w="7"/>
      </w:tblGrid>
      <w:tr w:rsidR="001D002C" w:rsidRPr="0039101F" w:rsidTr="001D002C">
        <w:trPr>
          <w:trHeight w:val="530"/>
          <w:jc w:val="center"/>
        </w:trPr>
        <w:tc>
          <w:tcPr>
            <w:tcW w:w="2127" w:type="dxa"/>
            <w:gridSpan w:val="2"/>
            <w:tcBorders>
              <w:top w:val="single" w:sz="6" w:space="0" w:color="auto"/>
              <w:left w:val="single" w:sz="6" w:space="0" w:color="auto"/>
              <w:bottom w:val="nil"/>
              <w:right w:val="single" w:sz="6" w:space="0" w:color="auto"/>
            </w:tcBorders>
            <w:vAlign w:val="center"/>
            <w:hideMark/>
          </w:tcPr>
          <w:p w:rsidR="001D002C" w:rsidRPr="0039101F" w:rsidRDefault="001D002C" w:rsidP="00EB05FD">
            <w:pPr>
              <w:spacing w:before="0"/>
              <w:rPr>
                <w:rFonts w:cs="Calibri"/>
                <w:b/>
                <w:sz w:val="18"/>
                <w:lang w:val="cs-CZ"/>
              </w:rPr>
            </w:pPr>
            <w:r w:rsidRPr="006E0450">
              <w:rPr>
                <w:rFonts w:cs="Calibri"/>
                <w:b/>
                <w:sz w:val="18"/>
                <w:lang w:val="cs-CZ"/>
              </w:rPr>
              <w:t>Klasifikace dokumentu</w:t>
            </w:r>
          </w:p>
        </w:tc>
        <w:sdt>
          <w:sdtPr>
            <w:rPr>
              <w:rFonts w:cs="Calibri"/>
              <w:i/>
              <w:color w:val="808080" w:themeColor="background1" w:themeShade="80"/>
              <w:lang w:val="cs-CZ"/>
            </w:rPr>
            <w:alias w:val="Document Classification"/>
            <w:tag w:val="CLS"/>
            <w:id w:val="859705443"/>
            <w:placeholder>
              <w:docPart w:val="858840D87F9C489BAD2237617345E4BB"/>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410" w:type="dxa"/>
                <w:tcBorders>
                  <w:top w:val="single" w:sz="6" w:space="0" w:color="auto"/>
                  <w:left w:val="single" w:sz="6" w:space="0" w:color="auto"/>
                  <w:bottom w:val="nil"/>
                  <w:right w:val="single" w:sz="4" w:space="0" w:color="auto"/>
                </w:tcBorders>
                <w:vAlign w:val="center"/>
                <w:hideMark/>
              </w:tcPr>
              <w:p w:rsidR="001D002C" w:rsidRPr="0039101F" w:rsidRDefault="008F0033" w:rsidP="00EB05FD">
                <w:pPr>
                  <w:spacing w:before="60"/>
                  <w:rPr>
                    <w:rFonts w:ascii="Calibri" w:hAnsi="Calibri" w:cs="Calibri"/>
                    <w:i/>
                    <w:szCs w:val="24"/>
                    <w:lang w:val="cs-CZ"/>
                  </w:rPr>
                </w:pPr>
                <w:r w:rsidRPr="0039101F">
                  <w:rPr>
                    <w:rFonts w:cs="Calibri"/>
                    <w:i/>
                    <w:color w:val="808080" w:themeColor="background1" w:themeShade="80"/>
                    <w:lang w:val="cs-CZ"/>
                  </w:rPr>
                  <w:t xml:space="preserve">BL - </w:t>
                </w:r>
                <w:proofErr w:type="spellStart"/>
                <w:r w:rsidRPr="0039101F">
                  <w:rPr>
                    <w:rFonts w:cs="Calibri"/>
                    <w:i/>
                    <w:color w:val="808080" w:themeColor="background1" w:themeShade="80"/>
                    <w:lang w:val="cs-CZ"/>
                  </w:rPr>
                  <w:t>Restricted</w:t>
                </w:r>
                <w:proofErr w:type="spellEnd"/>
                <w:r w:rsidRPr="0039101F">
                  <w:rPr>
                    <w:rFonts w:cs="Calibri"/>
                    <w:i/>
                    <w:color w:val="808080" w:themeColor="background1" w:themeShade="80"/>
                    <w:lang w:val="cs-CZ"/>
                  </w:rPr>
                  <w:t xml:space="preserve"> </w:t>
                </w:r>
                <w:proofErr w:type="spellStart"/>
                <w:r w:rsidRPr="0039101F">
                  <w:rPr>
                    <w:rFonts w:cs="Calibri"/>
                    <w:i/>
                    <w:color w:val="808080" w:themeColor="background1" w:themeShade="80"/>
                    <w:lang w:val="cs-CZ"/>
                  </w:rPr>
                  <w:t>for</w:t>
                </w:r>
                <w:proofErr w:type="spellEnd"/>
                <w:r w:rsidRPr="0039101F">
                  <w:rPr>
                    <w:rFonts w:cs="Calibri"/>
                    <w:i/>
                    <w:color w:val="808080" w:themeColor="background1" w:themeShade="80"/>
                    <w:lang w:val="cs-CZ"/>
                  </w:rPr>
                  <w:t xml:space="preserve"> </w:t>
                </w:r>
                <w:proofErr w:type="spellStart"/>
                <w:r w:rsidRPr="0039101F">
                  <w:rPr>
                    <w:rFonts w:cs="Calibri"/>
                    <w:i/>
                    <w:color w:val="808080" w:themeColor="background1" w:themeShade="80"/>
                    <w:lang w:val="cs-CZ"/>
                  </w:rPr>
                  <w:t>internal</w:t>
                </w:r>
                <w:proofErr w:type="spellEnd"/>
                <w:r w:rsidRPr="0039101F">
                  <w:rPr>
                    <w:rFonts w:cs="Calibri"/>
                    <w:i/>
                    <w:color w:val="808080" w:themeColor="background1" w:themeShade="80"/>
                    <w:lang w:val="cs-CZ"/>
                  </w:rPr>
                  <w:t xml:space="preserve"> use</w:t>
                </w:r>
              </w:p>
            </w:tc>
          </w:sdtContent>
        </w:sdt>
        <w:tc>
          <w:tcPr>
            <w:tcW w:w="1984" w:type="dxa"/>
            <w:gridSpan w:val="2"/>
            <w:tcBorders>
              <w:top w:val="single" w:sz="6" w:space="0" w:color="auto"/>
              <w:left w:val="single" w:sz="4" w:space="0" w:color="auto"/>
              <w:bottom w:val="nil"/>
              <w:right w:val="single" w:sz="6" w:space="0" w:color="auto"/>
            </w:tcBorders>
            <w:vAlign w:val="center"/>
            <w:hideMark/>
          </w:tcPr>
          <w:p w:rsidR="001D002C" w:rsidRPr="0039101F" w:rsidRDefault="001D002C" w:rsidP="00EB05FD">
            <w:pPr>
              <w:spacing w:before="0"/>
              <w:rPr>
                <w:rFonts w:cs="Calibri"/>
                <w:b/>
                <w:sz w:val="16"/>
                <w:lang w:val="cs-CZ"/>
              </w:rPr>
            </w:pPr>
            <w:r w:rsidRPr="0039101F">
              <w:rPr>
                <w:rFonts w:cs="Calibri"/>
                <w:b/>
                <w:sz w:val="18"/>
                <w:lang w:val="cs-CZ"/>
              </w:rPr>
              <w:t>TC ID / Revize</w:t>
            </w:r>
          </w:p>
        </w:tc>
        <w:sdt>
          <w:sdtPr>
            <w:rPr>
              <w:rFonts w:cs="Calibri"/>
              <w:color w:val="595959" w:themeColor="text1" w:themeTint="A6"/>
              <w:sz w:val="18"/>
              <w:lang w:val="cs-CZ"/>
            </w:rPr>
            <w:alias w:val="TC ID / Revision"/>
            <w:tag w:val="TCID"/>
            <w:id w:val="1436488474"/>
            <w:placeholder>
              <w:docPart w:val="3C9D8AC8DC76478F846821067F255B90"/>
            </w:placeholder>
            <w:text/>
          </w:sdtPr>
          <w:sdtEndPr/>
          <w:sdtContent>
            <w:tc>
              <w:tcPr>
                <w:tcW w:w="3260" w:type="dxa"/>
                <w:gridSpan w:val="2"/>
                <w:tcBorders>
                  <w:top w:val="single" w:sz="6" w:space="0" w:color="auto"/>
                  <w:left w:val="single" w:sz="6" w:space="0" w:color="auto"/>
                  <w:bottom w:val="nil"/>
                  <w:right w:val="single" w:sz="6" w:space="0" w:color="auto"/>
                </w:tcBorders>
                <w:vAlign w:val="center"/>
              </w:tcPr>
              <w:p w:rsidR="001D002C" w:rsidRPr="0039101F" w:rsidRDefault="0031611B" w:rsidP="006275D7">
                <w:pPr>
                  <w:spacing w:before="0"/>
                  <w:rPr>
                    <w:rFonts w:cs="Calibri"/>
                    <w:sz w:val="18"/>
                    <w:lang w:val="cs-CZ"/>
                  </w:rPr>
                </w:pPr>
                <w:r>
                  <w:rPr>
                    <w:rFonts w:cs="Calibri"/>
                    <w:color w:val="595959" w:themeColor="text1" w:themeTint="A6"/>
                    <w:sz w:val="18"/>
                    <w:lang w:val="cs-CZ"/>
                  </w:rPr>
                  <w:t>00150701/B</w:t>
                </w:r>
              </w:p>
            </w:tc>
          </w:sdtContent>
        </w:sdt>
      </w:tr>
      <w:tr w:rsidR="001D002C" w:rsidRPr="0039101F" w:rsidTr="001D002C">
        <w:trPr>
          <w:trHeight w:val="530"/>
          <w:jc w:val="center"/>
        </w:trPr>
        <w:tc>
          <w:tcPr>
            <w:tcW w:w="2127" w:type="dxa"/>
            <w:gridSpan w:val="2"/>
            <w:tcBorders>
              <w:top w:val="single" w:sz="6" w:space="0" w:color="auto"/>
              <w:left w:val="single" w:sz="6" w:space="0" w:color="auto"/>
              <w:bottom w:val="nil"/>
              <w:right w:val="single" w:sz="6" w:space="0" w:color="auto"/>
            </w:tcBorders>
            <w:vAlign w:val="center"/>
            <w:hideMark/>
          </w:tcPr>
          <w:p w:rsidR="001D002C" w:rsidRPr="0039101F" w:rsidRDefault="001D002C" w:rsidP="00EB05FD">
            <w:pPr>
              <w:spacing w:before="0"/>
              <w:rPr>
                <w:rFonts w:cs="Calibri"/>
                <w:b/>
                <w:sz w:val="18"/>
                <w:lang w:val="cs-CZ"/>
              </w:rPr>
            </w:pPr>
            <w:r w:rsidRPr="0039101F">
              <w:rPr>
                <w:rFonts w:cs="Calibri"/>
                <w:b/>
                <w:sz w:val="18"/>
                <w:lang w:val="cs-CZ"/>
              </w:rPr>
              <w:t>Statut dokumentu</w:t>
            </w:r>
          </w:p>
        </w:tc>
        <w:sdt>
          <w:sdtPr>
            <w:rPr>
              <w:rFonts w:cs="Calibri"/>
              <w:i/>
              <w:color w:val="808080" w:themeColor="background1" w:themeShade="80"/>
              <w:lang w:val="cs-CZ"/>
            </w:rPr>
            <w:alias w:val="Document Status"/>
            <w:tag w:val="DC"/>
            <w:id w:val="1367413454"/>
            <w:placeholder>
              <w:docPart w:val="839CA67619F7473DB5D92D00A6F5CE96"/>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410" w:type="dxa"/>
                <w:tcBorders>
                  <w:top w:val="single" w:sz="6" w:space="0" w:color="auto"/>
                  <w:left w:val="single" w:sz="6" w:space="0" w:color="auto"/>
                  <w:bottom w:val="nil"/>
                  <w:right w:val="single" w:sz="4" w:space="0" w:color="auto"/>
                </w:tcBorders>
                <w:vAlign w:val="center"/>
              </w:tcPr>
              <w:p w:rsidR="001D002C" w:rsidRPr="0039101F" w:rsidRDefault="00A423A6" w:rsidP="00EB05FD">
                <w:pPr>
                  <w:spacing w:before="0"/>
                  <w:rPr>
                    <w:rFonts w:ascii="Calibri" w:hAnsi="Calibri" w:cs="Calibri"/>
                    <w:i/>
                    <w:szCs w:val="24"/>
                    <w:lang w:val="cs-CZ"/>
                  </w:rPr>
                </w:pPr>
                <w:proofErr w:type="spellStart"/>
                <w:r>
                  <w:rPr>
                    <w:rFonts w:cs="Calibri"/>
                    <w:i/>
                    <w:color w:val="808080" w:themeColor="background1" w:themeShade="80"/>
                    <w:lang w:val="cs-CZ"/>
                  </w:rPr>
                  <w:t>Document</w:t>
                </w:r>
                <w:proofErr w:type="spellEnd"/>
                <w:r>
                  <w:rPr>
                    <w:rFonts w:cs="Calibri"/>
                    <w:i/>
                    <w:color w:val="808080" w:themeColor="background1" w:themeShade="80"/>
                    <w:lang w:val="cs-CZ"/>
                  </w:rPr>
                  <w:t xml:space="preserve"> </w:t>
                </w:r>
                <w:proofErr w:type="spellStart"/>
                <w:r>
                  <w:rPr>
                    <w:rFonts w:cs="Calibri"/>
                    <w:i/>
                    <w:color w:val="808080" w:themeColor="background1" w:themeShade="80"/>
                    <w:lang w:val="cs-CZ"/>
                  </w:rPr>
                  <w:t>Released</w:t>
                </w:r>
                <w:proofErr w:type="spellEnd"/>
              </w:p>
            </w:tc>
          </w:sdtContent>
        </w:sdt>
        <w:tc>
          <w:tcPr>
            <w:tcW w:w="1984" w:type="dxa"/>
            <w:gridSpan w:val="2"/>
            <w:tcBorders>
              <w:top w:val="single" w:sz="6" w:space="0" w:color="auto"/>
              <w:left w:val="single" w:sz="4" w:space="0" w:color="auto"/>
              <w:bottom w:val="nil"/>
              <w:right w:val="single" w:sz="6" w:space="0" w:color="auto"/>
            </w:tcBorders>
            <w:vAlign w:val="center"/>
            <w:hideMark/>
          </w:tcPr>
          <w:p w:rsidR="001D002C" w:rsidRPr="0039101F" w:rsidRDefault="001D002C" w:rsidP="00EB05FD">
            <w:pPr>
              <w:spacing w:before="0"/>
              <w:rPr>
                <w:rFonts w:cs="Calibri"/>
                <w:b/>
                <w:sz w:val="16"/>
                <w:lang w:val="cs-CZ"/>
              </w:rPr>
            </w:pPr>
            <w:r w:rsidRPr="0039101F">
              <w:rPr>
                <w:rFonts w:cs="Calibri"/>
                <w:b/>
                <w:sz w:val="18"/>
                <w:lang w:val="cs-CZ"/>
              </w:rPr>
              <w:t>Číslo dokumentu</w:t>
            </w:r>
          </w:p>
        </w:tc>
        <w:sdt>
          <w:sdtPr>
            <w:rPr>
              <w:rFonts w:cs="Calibri"/>
              <w:color w:val="808080" w:themeColor="background1" w:themeShade="80"/>
              <w:sz w:val="18"/>
              <w:lang w:val="cs-CZ"/>
            </w:rPr>
            <w:alias w:val="Document No."/>
            <w:tag w:val="DN"/>
            <w:id w:val="-1074350904"/>
            <w:placeholder>
              <w:docPart w:val="DD0031541F87490D8D11E4F0832008D5"/>
            </w:placeholder>
            <w:text/>
          </w:sdtPr>
          <w:sdtEndPr/>
          <w:sdtContent>
            <w:tc>
              <w:tcPr>
                <w:tcW w:w="3260" w:type="dxa"/>
                <w:gridSpan w:val="2"/>
                <w:tcBorders>
                  <w:top w:val="single" w:sz="6" w:space="0" w:color="auto"/>
                  <w:left w:val="single" w:sz="6" w:space="0" w:color="auto"/>
                  <w:bottom w:val="nil"/>
                  <w:right w:val="single" w:sz="6" w:space="0" w:color="auto"/>
                </w:tcBorders>
                <w:vAlign w:val="center"/>
              </w:tcPr>
              <w:p w:rsidR="001D002C" w:rsidRPr="0039101F" w:rsidRDefault="000621D7" w:rsidP="000621D7">
                <w:pPr>
                  <w:spacing w:before="0"/>
                  <w:rPr>
                    <w:rFonts w:cs="Calibri"/>
                    <w:sz w:val="18"/>
                    <w:lang w:val="cs-CZ"/>
                  </w:rPr>
                </w:pPr>
                <w:r w:rsidRPr="0039101F">
                  <w:rPr>
                    <w:rFonts w:cs="Calibri"/>
                    <w:color w:val="808080" w:themeColor="background1" w:themeShade="80"/>
                    <w:sz w:val="18"/>
                    <w:lang w:val="cs-CZ"/>
                  </w:rPr>
                  <w:t>N/A</w:t>
                </w:r>
              </w:p>
            </w:tc>
          </w:sdtContent>
        </w:sdt>
      </w:tr>
      <w:tr w:rsidR="001D002C" w:rsidRPr="0039101F" w:rsidTr="001D002C">
        <w:trPr>
          <w:trHeight w:val="530"/>
          <w:jc w:val="center"/>
        </w:trPr>
        <w:tc>
          <w:tcPr>
            <w:tcW w:w="2127" w:type="dxa"/>
            <w:gridSpan w:val="2"/>
            <w:tcBorders>
              <w:top w:val="single" w:sz="6" w:space="0" w:color="auto"/>
              <w:left w:val="single" w:sz="6" w:space="0" w:color="auto"/>
              <w:bottom w:val="nil"/>
              <w:right w:val="single" w:sz="6" w:space="0" w:color="auto"/>
            </w:tcBorders>
            <w:vAlign w:val="center"/>
          </w:tcPr>
          <w:p w:rsidR="001D002C" w:rsidRPr="0039101F" w:rsidRDefault="001D002C" w:rsidP="00EB05FD">
            <w:pPr>
              <w:spacing w:before="0"/>
              <w:rPr>
                <w:rFonts w:cs="Calibri"/>
                <w:b/>
                <w:sz w:val="18"/>
                <w:lang w:val="cs-CZ"/>
              </w:rPr>
            </w:pPr>
            <w:r w:rsidRPr="0039101F">
              <w:rPr>
                <w:rFonts w:cs="Calibri"/>
                <w:b/>
                <w:sz w:val="18"/>
                <w:lang w:val="cs-CZ"/>
              </w:rPr>
              <w:t>WBS kód</w:t>
            </w:r>
          </w:p>
        </w:tc>
        <w:tc>
          <w:tcPr>
            <w:tcW w:w="7654" w:type="dxa"/>
            <w:gridSpan w:val="5"/>
            <w:tcBorders>
              <w:top w:val="single" w:sz="6" w:space="0" w:color="auto"/>
              <w:left w:val="single" w:sz="6" w:space="0" w:color="auto"/>
              <w:bottom w:val="nil"/>
              <w:right w:val="single" w:sz="6" w:space="0" w:color="auto"/>
            </w:tcBorders>
            <w:vAlign w:val="center"/>
          </w:tcPr>
          <w:p w:rsidR="001D002C" w:rsidRPr="0039101F" w:rsidRDefault="00DB3F03" w:rsidP="000621D7">
            <w:pPr>
              <w:spacing w:before="0"/>
              <w:rPr>
                <w:rFonts w:cs="Calibri"/>
                <w:i/>
                <w:sz w:val="18"/>
                <w:lang w:val="cs-CZ"/>
              </w:rPr>
            </w:pPr>
            <w:r>
              <w:rPr>
                <w:rFonts w:cs="Calibri"/>
                <w:i/>
                <w:sz w:val="18"/>
                <w:lang w:val="cs-CZ"/>
              </w:rPr>
              <w:t>ELIBIO</w:t>
            </w:r>
          </w:p>
        </w:tc>
      </w:tr>
      <w:tr w:rsidR="001D002C" w:rsidRPr="0039101F" w:rsidTr="001D002C">
        <w:trPr>
          <w:trHeight w:val="530"/>
          <w:jc w:val="center"/>
        </w:trPr>
        <w:tc>
          <w:tcPr>
            <w:tcW w:w="2127" w:type="dxa"/>
            <w:gridSpan w:val="2"/>
            <w:tcBorders>
              <w:top w:val="single" w:sz="6" w:space="0" w:color="auto"/>
              <w:left w:val="single" w:sz="6" w:space="0" w:color="auto"/>
              <w:bottom w:val="nil"/>
              <w:right w:val="single" w:sz="6" w:space="0" w:color="auto"/>
            </w:tcBorders>
            <w:vAlign w:val="center"/>
          </w:tcPr>
          <w:p w:rsidR="001D002C" w:rsidRPr="0039101F" w:rsidRDefault="001D002C" w:rsidP="00EB05FD">
            <w:pPr>
              <w:spacing w:before="0"/>
              <w:rPr>
                <w:rFonts w:cs="Calibri"/>
                <w:b/>
                <w:sz w:val="18"/>
                <w:lang w:val="cs-CZ"/>
              </w:rPr>
            </w:pPr>
            <w:r w:rsidRPr="0039101F">
              <w:rPr>
                <w:rFonts w:cs="Calibri"/>
                <w:b/>
                <w:sz w:val="18"/>
                <w:lang w:val="cs-CZ"/>
              </w:rPr>
              <w:t>PBS kód</w:t>
            </w:r>
          </w:p>
        </w:tc>
        <w:tc>
          <w:tcPr>
            <w:tcW w:w="7654" w:type="dxa"/>
            <w:gridSpan w:val="5"/>
            <w:tcBorders>
              <w:top w:val="single" w:sz="6" w:space="0" w:color="auto"/>
              <w:left w:val="single" w:sz="6" w:space="0" w:color="auto"/>
              <w:bottom w:val="nil"/>
              <w:right w:val="single" w:sz="6" w:space="0" w:color="auto"/>
            </w:tcBorders>
            <w:vAlign w:val="center"/>
          </w:tcPr>
          <w:p w:rsidR="001D002C" w:rsidRPr="0039101F" w:rsidRDefault="000C4189" w:rsidP="00EB05FD">
            <w:pPr>
              <w:spacing w:before="0"/>
              <w:rPr>
                <w:rFonts w:cs="Calibri"/>
                <w:i/>
                <w:sz w:val="18"/>
                <w:lang w:val="cs-CZ"/>
              </w:rPr>
            </w:pPr>
            <w:r w:rsidRPr="0039101F">
              <w:rPr>
                <w:rFonts w:cs="Calibri"/>
                <w:i/>
                <w:sz w:val="18"/>
                <w:lang w:val="cs-CZ"/>
              </w:rPr>
              <w:t>EBIO.BLAB.1</w:t>
            </w:r>
          </w:p>
        </w:tc>
      </w:tr>
      <w:tr w:rsidR="001D002C" w:rsidRPr="0039101F" w:rsidTr="00F949B7">
        <w:trPr>
          <w:trHeight w:val="510"/>
          <w:jc w:val="center"/>
        </w:trPr>
        <w:tc>
          <w:tcPr>
            <w:tcW w:w="2127" w:type="dxa"/>
            <w:gridSpan w:val="2"/>
            <w:tcBorders>
              <w:top w:val="single" w:sz="4" w:space="0" w:color="auto"/>
              <w:left w:val="single" w:sz="6" w:space="0" w:color="auto"/>
              <w:bottom w:val="single" w:sz="4" w:space="0" w:color="auto"/>
              <w:right w:val="single" w:sz="4" w:space="0" w:color="auto"/>
            </w:tcBorders>
            <w:vAlign w:val="center"/>
          </w:tcPr>
          <w:p w:rsidR="001D002C" w:rsidRPr="0039101F" w:rsidRDefault="001D002C" w:rsidP="00EB05FD">
            <w:pPr>
              <w:spacing w:before="0"/>
              <w:rPr>
                <w:rFonts w:cs="Calibri"/>
                <w:b/>
                <w:sz w:val="18"/>
                <w:lang w:val="cs-CZ"/>
              </w:rPr>
            </w:pPr>
            <w:r w:rsidRPr="0039101F">
              <w:rPr>
                <w:rFonts w:cs="Calibri"/>
                <w:b/>
                <w:sz w:val="16"/>
                <w:lang w:val="cs-CZ"/>
              </w:rPr>
              <w:t>Projektové rozdělení dokumentace</w:t>
            </w:r>
          </w:p>
        </w:tc>
        <w:sdt>
          <w:sdtPr>
            <w:rPr>
              <w:rFonts w:cs="Calibri"/>
              <w:i/>
              <w:color w:val="808080" w:themeColor="background1" w:themeShade="80"/>
              <w:lang w:val="cs-CZ"/>
            </w:rPr>
            <w:alias w:val="Project branch"/>
            <w:tag w:val="PB"/>
            <w:id w:val="-117224390"/>
            <w:placeholder>
              <w:docPart w:val="A9DE2E9406224A91940066703C7A64C8"/>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654" w:type="dxa"/>
                <w:gridSpan w:val="5"/>
                <w:tcBorders>
                  <w:top w:val="single" w:sz="4" w:space="0" w:color="auto"/>
                  <w:left w:val="single" w:sz="4" w:space="0" w:color="auto"/>
                  <w:bottom w:val="single" w:sz="4" w:space="0" w:color="auto"/>
                  <w:right w:val="single" w:sz="4" w:space="0" w:color="auto"/>
                </w:tcBorders>
                <w:vAlign w:val="center"/>
              </w:tcPr>
              <w:p w:rsidR="001D002C" w:rsidRPr="0039101F" w:rsidRDefault="000621D7" w:rsidP="00EB05FD">
                <w:pPr>
                  <w:spacing w:before="60"/>
                  <w:rPr>
                    <w:rFonts w:cs="Calibri"/>
                    <w:bCs/>
                    <w:i/>
                    <w:color w:val="808080" w:themeColor="background1" w:themeShade="80"/>
                    <w:lang w:val="cs-CZ"/>
                  </w:rPr>
                </w:pPr>
                <w:proofErr w:type="spellStart"/>
                <w:r w:rsidRPr="0039101F">
                  <w:rPr>
                    <w:rFonts w:cs="Calibri"/>
                    <w:i/>
                    <w:color w:val="808080" w:themeColor="background1" w:themeShade="80"/>
                    <w:lang w:val="cs-CZ"/>
                  </w:rPr>
                  <w:t>Engineering</w:t>
                </w:r>
                <w:proofErr w:type="spellEnd"/>
                <w:r w:rsidRPr="0039101F">
                  <w:rPr>
                    <w:rFonts w:cs="Calibri"/>
                    <w:i/>
                    <w:color w:val="808080" w:themeColor="background1" w:themeShade="80"/>
                    <w:lang w:val="cs-CZ"/>
                  </w:rPr>
                  <w:t xml:space="preserve"> &amp; </w:t>
                </w:r>
                <w:proofErr w:type="spellStart"/>
                <w:r w:rsidRPr="0039101F">
                  <w:rPr>
                    <w:rFonts w:cs="Calibri"/>
                    <w:i/>
                    <w:color w:val="808080" w:themeColor="background1" w:themeShade="80"/>
                    <w:lang w:val="cs-CZ"/>
                  </w:rPr>
                  <w:t>Scientific</w:t>
                </w:r>
                <w:proofErr w:type="spellEnd"/>
                <w:r w:rsidRPr="0039101F">
                  <w:rPr>
                    <w:rFonts w:cs="Calibri"/>
                    <w:i/>
                    <w:color w:val="808080" w:themeColor="background1" w:themeShade="80"/>
                    <w:lang w:val="cs-CZ"/>
                  </w:rPr>
                  <w:t xml:space="preserve"> </w:t>
                </w:r>
                <w:proofErr w:type="spellStart"/>
                <w:r w:rsidRPr="0039101F">
                  <w:rPr>
                    <w:rFonts w:cs="Calibri"/>
                    <w:i/>
                    <w:color w:val="808080" w:themeColor="background1" w:themeShade="80"/>
                    <w:lang w:val="cs-CZ"/>
                  </w:rPr>
                  <w:t>documents</w:t>
                </w:r>
                <w:proofErr w:type="spellEnd"/>
                <w:r w:rsidRPr="0039101F">
                  <w:rPr>
                    <w:rFonts w:cs="Calibri"/>
                    <w:i/>
                    <w:color w:val="808080" w:themeColor="background1" w:themeShade="80"/>
                    <w:lang w:val="cs-CZ"/>
                  </w:rPr>
                  <w:t xml:space="preserve"> (E&amp;S)</w:t>
                </w:r>
              </w:p>
            </w:tc>
          </w:sdtContent>
        </w:sdt>
      </w:tr>
      <w:tr w:rsidR="001D002C" w:rsidRPr="0039101F" w:rsidTr="001D002C">
        <w:trPr>
          <w:trHeight w:val="447"/>
          <w:jc w:val="center"/>
        </w:trPr>
        <w:tc>
          <w:tcPr>
            <w:tcW w:w="2127" w:type="dxa"/>
            <w:gridSpan w:val="2"/>
            <w:tcBorders>
              <w:top w:val="single" w:sz="4" w:space="0" w:color="auto"/>
              <w:left w:val="single" w:sz="6" w:space="0" w:color="auto"/>
              <w:bottom w:val="single" w:sz="4" w:space="0" w:color="auto"/>
              <w:right w:val="single" w:sz="4" w:space="0" w:color="auto"/>
            </w:tcBorders>
            <w:vAlign w:val="center"/>
          </w:tcPr>
          <w:p w:rsidR="001D002C" w:rsidRPr="0039101F" w:rsidRDefault="001D002C" w:rsidP="00EB05FD">
            <w:pPr>
              <w:spacing w:before="0"/>
              <w:rPr>
                <w:rFonts w:cs="Calibri"/>
                <w:b/>
                <w:sz w:val="18"/>
                <w:lang w:val="cs-CZ"/>
              </w:rPr>
            </w:pPr>
            <w:r w:rsidRPr="0039101F">
              <w:rPr>
                <w:rFonts w:cs="Calibri"/>
                <w:b/>
                <w:sz w:val="18"/>
                <w:lang w:val="cs-CZ"/>
              </w:rPr>
              <w:t>Typ Dokumentu</w:t>
            </w:r>
          </w:p>
        </w:tc>
        <w:sdt>
          <w:sdtPr>
            <w:rPr>
              <w:rFonts w:cs="Calibri"/>
              <w:i/>
              <w:color w:val="808080" w:themeColor="background1" w:themeShade="80"/>
              <w:lang w:val="cs-CZ"/>
            </w:rPr>
            <w:alias w:val="Document Type"/>
            <w:tag w:val="DT"/>
            <w:id w:val="1859157376"/>
            <w:placeholder>
              <w:docPart w:val="0D3750666F19440EA7F512545C330839"/>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N)" w:value="Description (DN)"/>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654" w:type="dxa"/>
                <w:gridSpan w:val="5"/>
                <w:tcBorders>
                  <w:top w:val="single" w:sz="4" w:space="0" w:color="auto"/>
                  <w:left w:val="single" w:sz="4" w:space="0" w:color="auto"/>
                  <w:bottom w:val="single" w:sz="4" w:space="0" w:color="auto"/>
                  <w:right w:val="single" w:sz="4" w:space="0" w:color="auto"/>
                </w:tcBorders>
                <w:vAlign w:val="center"/>
              </w:tcPr>
              <w:p w:rsidR="001D002C" w:rsidRPr="0039101F" w:rsidRDefault="008F0033" w:rsidP="00EB05FD">
                <w:pPr>
                  <w:spacing w:before="60"/>
                  <w:rPr>
                    <w:rFonts w:cs="Calibri"/>
                    <w:i/>
                    <w:color w:val="808080" w:themeColor="background1" w:themeShade="80"/>
                    <w:lang w:val="cs-CZ"/>
                  </w:rPr>
                </w:pPr>
                <w:proofErr w:type="spellStart"/>
                <w:r w:rsidRPr="0039101F">
                  <w:rPr>
                    <w:rFonts w:cs="Calibri"/>
                    <w:i/>
                    <w:color w:val="808080" w:themeColor="background1" w:themeShade="80"/>
                    <w:lang w:val="cs-CZ"/>
                  </w:rPr>
                  <w:t>Specification</w:t>
                </w:r>
                <w:proofErr w:type="spellEnd"/>
                <w:r w:rsidRPr="0039101F">
                  <w:rPr>
                    <w:rFonts w:cs="Calibri"/>
                    <w:i/>
                    <w:color w:val="808080" w:themeColor="background1" w:themeShade="80"/>
                    <w:lang w:val="cs-CZ"/>
                  </w:rPr>
                  <w:t xml:space="preserve"> (SP)</w:t>
                </w:r>
              </w:p>
            </w:tc>
          </w:sdtContent>
        </w:sdt>
      </w:tr>
      <w:tr w:rsidR="001D002C" w:rsidRPr="0039101F" w:rsidTr="001D002C">
        <w:trPr>
          <w:trHeight w:val="2383"/>
          <w:jc w:val="center"/>
        </w:trPr>
        <w:tc>
          <w:tcPr>
            <w:tcW w:w="9781" w:type="dxa"/>
            <w:gridSpan w:val="7"/>
            <w:tcBorders>
              <w:top w:val="single" w:sz="4" w:space="0" w:color="auto"/>
              <w:left w:val="single" w:sz="6" w:space="0" w:color="auto"/>
              <w:bottom w:val="single" w:sz="4" w:space="0" w:color="auto"/>
              <w:right w:val="single" w:sz="6" w:space="0" w:color="auto"/>
            </w:tcBorders>
            <w:vAlign w:val="center"/>
          </w:tcPr>
          <w:p w:rsidR="001D002C" w:rsidRPr="0039101F" w:rsidRDefault="001D002C" w:rsidP="00EB05FD">
            <w:pPr>
              <w:pStyle w:val="Bezmezer"/>
              <w:rPr>
                <w:rStyle w:val="Zstupntext"/>
                <w:sz w:val="6"/>
                <w:lang w:val="cs-CZ"/>
              </w:rPr>
            </w:pPr>
          </w:p>
          <w:p w:rsidR="001D002C" w:rsidRPr="0039101F" w:rsidRDefault="001D002C" w:rsidP="00EB05FD">
            <w:pPr>
              <w:jc w:val="center"/>
              <w:rPr>
                <w:b/>
                <w:i/>
                <w:color w:val="595959" w:themeColor="text1" w:themeTint="A6"/>
                <w:lang w:val="cs-CZ"/>
              </w:rPr>
            </w:pPr>
            <w:r w:rsidRPr="0039101F">
              <w:rPr>
                <w:b/>
                <w:i/>
                <w:color w:val="595959" w:themeColor="text1" w:themeTint="A6"/>
                <w:lang w:val="cs-CZ"/>
              </w:rPr>
              <w:t>[</w:t>
            </w:r>
            <w:r w:rsidR="000621D7" w:rsidRPr="0039101F">
              <w:rPr>
                <w:b/>
                <w:i/>
                <w:color w:val="595959" w:themeColor="text1" w:themeTint="A6"/>
                <w:lang w:val="cs-CZ"/>
              </w:rPr>
              <w:t>Technická Specifikace</w:t>
            </w:r>
            <w:r w:rsidRPr="0039101F">
              <w:rPr>
                <w:b/>
                <w:i/>
                <w:color w:val="595959" w:themeColor="text1" w:themeTint="A6"/>
                <w:lang w:val="cs-CZ"/>
              </w:rPr>
              <w:t>]</w:t>
            </w:r>
          </w:p>
          <w:p w:rsidR="001D002C" w:rsidRPr="0039101F" w:rsidRDefault="001D002C" w:rsidP="00EB05FD">
            <w:pPr>
              <w:pStyle w:val="Bezmezer"/>
              <w:jc w:val="center"/>
              <w:rPr>
                <w:sz w:val="10"/>
                <w:lang w:val="cs-CZ"/>
              </w:rPr>
            </w:pPr>
          </w:p>
          <w:p w:rsidR="001D002C" w:rsidRPr="0039101F" w:rsidRDefault="000621D7" w:rsidP="00EB05FD">
            <w:pPr>
              <w:jc w:val="center"/>
              <w:rPr>
                <w:b/>
                <w:i/>
                <w:color w:val="595959" w:themeColor="text1" w:themeTint="A6"/>
                <w:sz w:val="28"/>
                <w:lang w:val="cs-CZ"/>
              </w:rPr>
            </w:pPr>
            <w:r w:rsidRPr="0039101F">
              <w:rPr>
                <w:b/>
                <w:i/>
                <w:color w:val="595959" w:themeColor="text1" w:themeTint="A6"/>
                <w:sz w:val="32"/>
                <w:lang w:val="cs-CZ"/>
              </w:rPr>
              <w:t>Koncepční návrh laboratoře ELIBIOLAB</w:t>
            </w:r>
          </w:p>
          <w:p w:rsidR="001D002C" w:rsidRPr="0039101F" w:rsidRDefault="001D002C" w:rsidP="00EB05FD">
            <w:pPr>
              <w:jc w:val="center"/>
              <w:rPr>
                <w:b/>
                <w:i/>
                <w:color w:val="595959" w:themeColor="text1" w:themeTint="A6"/>
                <w:sz w:val="10"/>
                <w:szCs w:val="16"/>
                <w:lang w:val="cs-CZ"/>
              </w:rPr>
            </w:pPr>
          </w:p>
          <w:p w:rsidR="001D002C" w:rsidRPr="0039101F" w:rsidRDefault="001D002C" w:rsidP="00EB05FD">
            <w:pPr>
              <w:pStyle w:val="DoctType"/>
              <w:rPr>
                <w:rStyle w:val="Zvraznn"/>
                <w:i/>
                <w:color w:val="808080" w:themeColor="background1" w:themeShade="80"/>
                <w:lang w:val="cs-CZ"/>
              </w:rPr>
            </w:pPr>
            <w:r w:rsidRPr="0039101F">
              <w:rPr>
                <w:color w:val="595959" w:themeColor="text1" w:themeTint="A6"/>
                <w:lang w:val="cs-CZ"/>
              </w:rPr>
              <w:t>[</w:t>
            </w:r>
            <w:r w:rsidR="000621D7" w:rsidRPr="0039101F">
              <w:rPr>
                <w:color w:val="595959" w:themeColor="text1" w:themeTint="A6"/>
                <w:lang w:val="cs-CZ"/>
              </w:rPr>
              <w:t>TP17_519</w:t>
            </w:r>
            <w:r w:rsidRPr="0039101F">
              <w:rPr>
                <w:color w:val="595959" w:themeColor="text1" w:themeTint="A6"/>
                <w:lang w:val="cs-CZ"/>
              </w:rPr>
              <w:t>]</w:t>
            </w:r>
          </w:p>
          <w:p w:rsidR="001D002C" w:rsidRPr="0039101F" w:rsidRDefault="001D002C" w:rsidP="00EB05FD">
            <w:pPr>
              <w:pStyle w:val="Bezmezer"/>
              <w:jc w:val="center"/>
              <w:rPr>
                <w:sz w:val="10"/>
                <w:lang w:val="cs-CZ"/>
              </w:rPr>
            </w:pPr>
          </w:p>
          <w:sdt>
            <w:sdtPr>
              <w:rPr>
                <w:noProof/>
                <w:lang w:val="cs-CZ"/>
              </w:rPr>
              <w:alias w:val="Insert Picture"/>
              <w:tag w:val="IP"/>
              <w:id w:val="-504904348"/>
              <w:picture/>
            </w:sdtPr>
            <w:sdtEndPr/>
            <w:sdtContent>
              <w:p w:rsidR="001D002C" w:rsidRPr="0039101F" w:rsidRDefault="001D002C" w:rsidP="00EB05FD">
                <w:pPr>
                  <w:pStyle w:val="Bezmezer"/>
                  <w:spacing w:line="276" w:lineRule="auto"/>
                  <w:jc w:val="center"/>
                  <w:rPr>
                    <w:noProof/>
                    <w:lang w:val="cs-CZ"/>
                  </w:rPr>
                </w:pPr>
                <w:r w:rsidRPr="0039101F">
                  <w:rPr>
                    <w:noProof/>
                    <w:lang w:val="cs-CZ"/>
                  </w:rPr>
                  <w:drawing>
                    <wp:inline distT="0" distB="0" distL="0" distR="0" wp14:anchorId="65AE37E8" wp14:editId="67A39C91">
                      <wp:extent cx="2832525" cy="1690073"/>
                      <wp:effectExtent l="0" t="0" r="6350" b="5715"/>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32525" cy="1690073"/>
                              </a:xfrm>
                              <a:prstGeom prst="rect">
                                <a:avLst/>
                              </a:prstGeom>
                              <a:noFill/>
                              <a:ln>
                                <a:noFill/>
                              </a:ln>
                            </pic:spPr>
                          </pic:pic>
                        </a:graphicData>
                      </a:graphic>
                    </wp:inline>
                  </w:drawing>
                </w:r>
              </w:p>
            </w:sdtContent>
          </w:sdt>
          <w:p w:rsidR="001D002C" w:rsidRPr="0039101F" w:rsidRDefault="001D002C" w:rsidP="00EB05FD">
            <w:pPr>
              <w:pStyle w:val="Bezmezer"/>
              <w:jc w:val="center"/>
              <w:rPr>
                <w:rStyle w:val="Zvraznn"/>
                <w:b/>
                <w:bCs/>
                <w:iCs w:val="0"/>
                <w:lang w:val="cs-CZ"/>
              </w:rPr>
            </w:pPr>
          </w:p>
          <w:p w:rsidR="001D002C" w:rsidRPr="0039101F" w:rsidRDefault="001D002C" w:rsidP="00EB05FD">
            <w:pPr>
              <w:pStyle w:val="DoctType"/>
              <w:spacing w:line="276" w:lineRule="auto"/>
              <w:rPr>
                <w:rStyle w:val="Zvraznn"/>
                <w:sz w:val="20"/>
                <w:szCs w:val="20"/>
                <w:lang w:val="cs-CZ"/>
              </w:rPr>
            </w:pPr>
            <w:r w:rsidRPr="0039101F">
              <w:rPr>
                <w:rStyle w:val="Zvraznn"/>
                <w:sz w:val="20"/>
                <w:szCs w:val="20"/>
                <w:lang w:val="cs-CZ"/>
              </w:rPr>
              <w:t>Klíčová slova</w:t>
            </w:r>
          </w:p>
          <w:sdt>
            <w:sdtPr>
              <w:rPr>
                <w:rFonts w:cs="Calibri"/>
                <w:color w:val="808080" w:themeColor="background1" w:themeShade="80"/>
                <w:sz w:val="18"/>
                <w:lang w:val="cs-CZ"/>
              </w:rPr>
              <w:id w:val="1087506987"/>
              <w:text/>
            </w:sdtPr>
            <w:sdtEndPr/>
            <w:sdtContent>
              <w:p w:rsidR="001D002C" w:rsidRPr="0039101F" w:rsidRDefault="00ED618B" w:rsidP="00EB05FD">
                <w:pPr>
                  <w:jc w:val="center"/>
                  <w:rPr>
                    <w:rFonts w:cs="Calibri"/>
                    <w:color w:val="808080" w:themeColor="background1" w:themeShade="80"/>
                    <w:sz w:val="18"/>
                    <w:lang w:val="cs-CZ"/>
                  </w:rPr>
                </w:pPr>
                <w:r>
                  <w:rPr>
                    <w:rFonts w:cs="Calibri"/>
                    <w:color w:val="808080" w:themeColor="background1" w:themeShade="80"/>
                    <w:sz w:val="18"/>
                    <w:lang w:val="cs-CZ"/>
                  </w:rPr>
                  <w:t>N/A</w:t>
                </w:r>
              </w:p>
            </w:sdtContent>
          </w:sdt>
          <w:p w:rsidR="001D002C" w:rsidRPr="0039101F" w:rsidRDefault="001D002C" w:rsidP="00EB05FD">
            <w:pPr>
              <w:pStyle w:val="Bezmezer"/>
              <w:jc w:val="center"/>
              <w:rPr>
                <w:lang w:val="cs-CZ"/>
              </w:rPr>
            </w:pPr>
          </w:p>
        </w:tc>
      </w:tr>
      <w:tr w:rsidR="001D002C" w:rsidRPr="0039101F" w:rsidTr="001D002C">
        <w:trPr>
          <w:gridAfter w:val="1"/>
          <w:wAfter w:w="7" w:type="dxa"/>
          <w:trHeight w:val="525"/>
          <w:jc w:val="center"/>
        </w:trPr>
        <w:tc>
          <w:tcPr>
            <w:tcW w:w="1702" w:type="dxa"/>
            <w:tcBorders>
              <w:top w:val="single" w:sz="4" w:space="0" w:color="auto"/>
              <w:left w:val="single" w:sz="6" w:space="0" w:color="auto"/>
              <w:bottom w:val="single" w:sz="4" w:space="0" w:color="auto"/>
              <w:right w:val="single" w:sz="4" w:space="0" w:color="auto"/>
            </w:tcBorders>
            <w:vAlign w:val="center"/>
          </w:tcPr>
          <w:p w:rsidR="001D002C" w:rsidRPr="0039101F" w:rsidRDefault="001D002C" w:rsidP="00EB05FD">
            <w:pPr>
              <w:spacing w:before="0"/>
              <w:rPr>
                <w:rFonts w:cs="Calibri"/>
                <w:b/>
                <w:sz w:val="18"/>
                <w:lang w:val="cs-CZ"/>
              </w:rPr>
            </w:pPr>
          </w:p>
        </w:tc>
        <w:tc>
          <w:tcPr>
            <w:tcW w:w="3938" w:type="dxa"/>
            <w:gridSpan w:val="3"/>
            <w:tcBorders>
              <w:top w:val="single" w:sz="4" w:space="0" w:color="auto"/>
              <w:left w:val="single" w:sz="6" w:space="0" w:color="auto"/>
              <w:bottom w:val="single" w:sz="4" w:space="0" w:color="auto"/>
              <w:right w:val="single" w:sz="4" w:space="0" w:color="auto"/>
            </w:tcBorders>
            <w:vAlign w:val="center"/>
          </w:tcPr>
          <w:p w:rsidR="001D002C" w:rsidRPr="0039101F" w:rsidRDefault="001D002C" w:rsidP="00EB05FD">
            <w:pPr>
              <w:spacing w:before="0"/>
              <w:jc w:val="center"/>
              <w:rPr>
                <w:rFonts w:cs="Calibri"/>
                <w:b/>
                <w:i/>
                <w:lang w:val="cs-CZ"/>
              </w:rPr>
            </w:pPr>
            <w:r w:rsidRPr="0039101F">
              <w:rPr>
                <w:rFonts w:cs="Calibri"/>
                <w:b/>
                <w:i/>
                <w:lang w:val="cs-CZ"/>
              </w:rPr>
              <w:t>Pracovní pozice</w:t>
            </w:r>
          </w:p>
        </w:tc>
        <w:tc>
          <w:tcPr>
            <w:tcW w:w="4134" w:type="dxa"/>
            <w:gridSpan w:val="2"/>
            <w:tcBorders>
              <w:top w:val="single" w:sz="4" w:space="0" w:color="auto"/>
              <w:left w:val="single" w:sz="6" w:space="0" w:color="auto"/>
              <w:bottom w:val="single" w:sz="4" w:space="0" w:color="auto"/>
              <w:right w:val="single" w:sz="4" w:space="0" w:color="auto"/>
            </w:tcBorders>
            <w:vAlign w:val="center"/>
          </w:tcPr>
          <w:p w:rsidR="001D002C" w:rsidRPr="0039101F" w:rsidRDefault="001D002C" w:rsidP="00EB05FD">
            <w:pPr>
              <w:spacing w:before="0"/>
              <w:jc w:val="center"/>
              <w:rPr>
                <w:rFonts w:cs="Calibri"/>
                <w:b/>
                <w:i/>
                <w:lang w:val="cs-CZ"/>
              </w:rPr>
            </w:pPr>
            <w:r w:rsidRPr="0039101F">
              <w:rPr>
                <w:rFonts w:cs="Calibri"/>
                <w:b/>
                <w:i/>
                <w:lang w:val="cs-CZ"/>
              </w:rPr>
              <w:t>Jméno, Příjmení</w:t>
            </w:r>
          </w:p>
        </w:tc>
      </w:tr>
      <w:tr w:rsidR="001D002C" w:rsidRPr="0039101F" w:rsidTr="001D002C">
        <w:trPr>
          <w:gridAfter w:val="1"/>
          <w:wAfter w:w="7" w:type="dxa"/>
          <w:trHeight w:val="680"/>
          <w:jc w:val="center"/>
        </w:trPr>
        <w:tc>
          <w:tcPr>
            <w:tcW w:w="1702" w:type="dxa"/>
            <w:tcBorders>
              <w:top w:val="single" w:sz="4" w:space="0" w:color="auto"/>
              <w:left w:val="single" w:sz="6" w:space="0" w:color="auto"/>
              <w:bottom w:val="single" w:sz="4" w:space="0" w:color="auto"/>
              <w:right w:val="single" w:sz="4" w:space="0" w:color="auto"/>
            </w:tcBorders>
            <w:vAlign w:val="center"/>
          </w:tcPr>
          <w:p w:rsidR="001D002C" w:rsidRPr="0039101F" w:rsidRDefault="001D002C" w:rsidP="00EB05FD">
            <w:pPr>
              <w:spacing w:before="0"/>
              <w:rPr>
                <w:rFonts w:cs="Calibri"/>
                <w:b/>
                <w:lang w:val="cs-CZ"/>
              </w:rPr>
            </w:pPr>
            <w:r w:rsidRPr="0039101F">
              <w:rPr>
                <w:rFonts w:cs="Calibri"/>
                <w:b/>
                <w:lang w:val="cs-CZ"/>
              </w:rPr>
              <w:t>Odpovědná osoba</w:t>
            </w:r>
          </w:p>
        </w:tc>
        <w:tc>
          <w:tcPr>
            <w:tcW w:w="3938" w:type="dxa"/>
            <w:gridSpan w:val="3"/>
            <w:tcBorders>
              <w:top w:val="single" w:sz="4" w:space="0" w:color="auto"/>
              <w:left w:val="single" w:sz="6" w:space="0" w:color="auto"/>
              <w:bottom w:val="single" w:sz="4" w:space="0" w:color="auto"/>
              <w:right w:val="single" w:sz="4" w:space="0" w:color="auto"/>
            </w:tcBorders>
            <w:vAlign w:val="center"/>
          </w:tcPr>
          <w:p w:rsidR="001D002C" w:rsidRPr="0039101F" w:rsidRDefault="008365CD" w:rsidP="00EB05FD">
            <w:pPr>
              <w:spacing w:before="0"/>
              <w:rPr>
                <w:rFonts w:cs="Calibri"/>
                <w:sz w:val="18"/>
                <w:lang w:val="cs-CZ"/>
              </w:rPr>
            </w:pPr>
            <w:r w:rsidRPr="0039101F">
              <w:rPr>
                <w:rFonts w:cs="Calibri"/>
                <w:sz w:val="18"/>
                <w:lang w:val="cs-CZ"/>
              </w:rPr>
              <w:t>Jiří Vaculík</w:t>
            </w:r>
          </w:p>
        </w:tc>
        <w:tc>
          <w:tcPr>
            <w:tcW w:w="4134" w:type="dxa"/>
            <w:gridSpan w:val="2"/>
            <w:tcBorders>
              <w:top w:val="single" w:sz="4" w:space="0" w:color="auto"/>
              <w:left w:val="single" w:sz="6" w:space="0" w:color="auto"/>
              <w:bottom w:val="single" w:sz="4" w:space="0" w:color="auto"/>
              <w:right w:val="single" w:sz="4" w:space="0" w:color="auto"/>
            </w:tcBorders>
            <w:vAlign w:val="center"/>
          </w:tcPr>
          <w:p w:rsidR="001D002C" w:rsidRPr="0039101F" w:rsidRDefault="000C4189" w:rsidP="00EB05FD">
            <w:pPr>
              <w:spacing w:before="0"/>
              <w:rPr>
                <w:sz w:val="18"/>
                <w:lang w:val="cs-CZ"/>
              </w:rPr>
            </w:pPr>
            <w:proofErr w:type="spellStart"/>
            <w:r w:rsidRPr="0039101F">
              <w:rPr>
                <w:rFonts w:cs="Calibri"/>
                <w:sz w:val="19"/>
                <w:szCs w:val="19"/>
                <w:lang w:val="cs-CZ"/>
              </w:rPr>
              <w:t>Building</w:t>
            </w:r>
            <w:proofErr w:type="spellEnd"/>
            <w:r w:rsidRPr="0039101F">
              <w:rPr>
                <w:rFonts w:cs="Calibri"/>
                <w:sz w:val="19"/>
                <w:szCs w:val="19"/>
                <w:lang w:val="cs-CZ"/>
              </w:rPr>
              <w:t xml:space="preserve"> Team </w:t>
            </w:r>
            <w:proofErr w:type="spellStart"/>
            <w:r w:rsidRPr="0039101F">
              <w:rPr>
                <w:rFonts w:cs="Calibri"/>
                <w:sz w:val="19"/>
                <w:szCs w:val="19"/>
                <w:lang w:val="cs-CZ"/>
              </w:rPr>
              <w:t>Manager</w:t>
            </w:r>
            <w:proofErr w:type="spellEnd"/>
          </w:p>
        </w:tc>
      </w:tr>
      <w:tr w:rsidR="008365CD" w:rsidRPr="0039101F" w:rsidTr="008365CD">
        <w:trPr>
          <w:gridAfter w:val="1"/>
          <w:wAfter w:w="7" w:type="dxa"/>
          <w:trHeight w:val="957"/>
          <w:jc w:val="center"/>
        </w:trPr>
        <w:tc>
          <w:tcPr>
            <w:tcW w:w="1702" w:type="dxa"/>
            <w:tcBorders>
              <w:top w:val="single" w:sz="4" w:space="0" w:color="auto"/>
              <w:left w:val="single" w:sz="6" w:space="0" w:color="auto"/>
              <w:bottom w:val="single" w:sz="4" w:space="0" w:color="auto"/>
              <w:right w:val="single" w:sz="4" w:space="0" w:color="auto"/>
            </w:tcBorders>
            <w:vAlign w:val="center"/>
          </w:tcPr>
          <w:p w:rsidR="008365CD" w:rsidRPr="0039101F" w:rsidRDefault="008365CD" w:rsidP="00EB05FD">
            <w:pPr>
              <w:spacing w:before="0"/>
              <w:rPr>
                <w:rFonts w:cs="Calibri"/>
                <w:b/>
                <w:lang w:val="cs-CZ"/>
              </w:rPr>
            </w:pPr>
            <w:r w:rsidRPr="0039101F">
              <w:rPr>
                <w:rFonts w:cs="Calibri"/>
                <w:b/>
                <w:lang w:val="cs-CZ"/>
              </w:rPr>
              <w:t>Připravili</w:t>
            </w:r>
          </w:p>
        </w:tc>
        <w:tc>
          <w:tcPr>
            <w:tcW w:w="8072" w:type="dxa"/>
            <w:gridSpan w:val="5"/>
            <w:tcBorders>
              <w:top w:val="single" w:sz="4" w:space="0" w:color="auto"/>
              <w:left w:val="single" w:sz="6" w:space="0" w:color="auto"/>
              <w:bottom w:val="single" w:sz="4" w:space="0" w:color="auto"/>
              <w:right w:val="single" w:sz="4" w:space="0" w:color="auto"/>
            </w:tcBorders>
            <w:vAlign w:val="center"/>
          </w:tcPr>
          <w:p w:rsidR="008365CD" w:rsidRPr="0039101F" w:rsidRDefault="008365CD" w:rsidP="00EB05FD">
            <w:pPr>
              <w:spacing w:before="0"/>
              <w:rPr>
                <w:sz w:val="18"/>
                <w:lang w:val="cs-CZ"/>
              </w:rPr>
            </w:pPr>
            <w:r w:rsidRPr="0039101F">
              <w:rPr>
                <w:sz w:val="18"/>
                <w:lang w:val="cs-CZ"/>
              </w:rPr>
              <w:t xml:space="preserve">Martin Přeček, </w:t>
            </w:r>
            <w:proofErr w:type="spellStart"/>
            <w:r w:rsidRPr="0039101F">
              <w:rPr>
                <w:sz w:val="18"/>
                <w:lang w:val="cs-CZ"/>
              </w:rPr>
              <w:t>Janos</w:t>
            </w:r>
            <w:proofErr w:type="spellEnd"/>
            <w:r w:rsidRPr="0039101F">
              <w:rPr>
                <w:sz w:val="18"/>
                <w:lang w:val="cs-CZ"/>
              </w:rPr>
              <w:t xml:space="preserve"> Hajdu, Bohdan Schneider, Jan Dohnálek, Jakob Andreasson, Miroslav </w:t>
            </w:r>
            <w:proofErr w:type="spellStart"/>
            <w:r w:rsidRPr="0039101F">
              <w:rPr>
                <w:sz w:val="18"/>
                <w:lang w:val="cs-CZ"/>
              </w:rPr>
              <w:t>Kloz</w:t>
            </w:r>
            <w:proofErr w:type="spellEnd"/>
            <w:r w:rsidRPr="0039101F">
              <w:rPr>
                <w:sz w:val="18"/>
                <w:lang w:val="cs-CZ"/>
              </w:rPr>
              <w:t xml:space="preserve">, </w:t>
            </w:r>
            <w:proofErr w:type="spellStart"/>
            <w:r w:rsidRPr="0039101F">
              <w:rPr>
                <w:sz w:val="18"/>
                <w:lang w:val="cs-CZ"/>
              </w:rPr>
              <w:t>Borislav</w:t>
            </w:r>
            <w:proofErr w:type="spellEnd"/>
            <w:r w:rsidRPr="0039101F">
              <w:rPr>
                <w:sz w:val="18"/>
                <w:lang w:val="cs-CZ"/>
              </w:rPr>
              <w:t xml:space="preserve"> </w:t>
            </w:r>
            <w:proofErr w:type="spellStart"/>
            <w:r w:rsidRPr="0039101F">
              <w:rPr>
                <w:sz w:val="18"/>
                <w:lang w:val="cs-CZ"/>
              </w:rPr>
              <w:t>Angelov</w:t>
            </w:r>
            <w:proofErr w:type="spellEnd"/>
            <w:r w:rsidRPr="0039101F">
              <w:rPr>
                <w:sz w:val="18"/>
                <w:lang w:val="cs-CZ"/>
              </w:rPr>
              <w:t xml:space="preserve">, Christopher Brooks, </w:t>
            </w:r>
            <w:proofErr w:type="spellStart"/>
            <w:r w:rsidRPr="0039101F">
              <w:rPr>
                <w:sz w:val="18"/>
                <w:lang w:val="cs-CZ"/>
              </w:rPr>
              <w:t>Shirly</w:t>
            </w:r>
            <w:proofErr w:type="spellEnd"/>
            <w:r w:rsidRPr="0039101F">
              <w:rPr>
                <w:sz w:val="18"/>
                <w:lang w:val="cs-CZ"/>
              </w:rPr>
              <w:t xml:space="preserve"> </w:t>
            </w:r>
            <w:proofErr w:type="spellStart"/>
            <w:r w:rsidRPr="0039101F">
              <w:rPr>
                <w:sz w:val="18"/>
                <w:lang w:val="cs-CZ"/>
              </w:rPr>
              <w:t>Espinoza</w:t>
            </w:r>
            <w:proofErr w:type="spellEnd"/>
            <w:r w:rsidRPr="0039101F">
              <w:rPr>
                <w:sz w:val="18"/>
                <w:lang w:val="cs-CZ"/>
              </w:rPr>
              <w:t xml:space="preserve">, Olena Kulyk, Mateusz </w:t>
            </w:r>
            <w:proofErr w:type="spellStart"/>
            <w:r w:rsidRPr="0039101F">
              <w:rPr>
                <w:sz w:val="18"/>
                <w:lang w:val="cs-CZ"/>
              </w:rPr>
              <w:t>Rebarz</w:t>
            </w:r>
            <w:proofErr w:type="spellEnd"/>
            <w:r w:rsidRPr="0039101F">
              <w:rPr>
                <w:sz w:val="18"/>
                <w:lang w:val="cs-CZ"/>
              </w:rPr>
              <w:t xml:space="preserve">, </w:t>
            </w:r>
            <w:proofErr w:type="spellStart"/>
            <w:r w:rsidRPr="0039101F">
              <w:rPr>
                <w:sz w:val="18"/>
                <w:lang w:val="cs-CZ"/>
              </w:rPr>
              <w:t>Vitaly</w:t>
            </w:r>
            <w:proofErr w:type="spellEnd"/>
            <w:r w:rsidRPr="0039101F">
              <w:rPr>
                <w:sz w:val="18"/>
                <w:lang w:val="cs-CZ"/>
              </w:rPr>
              <w:t xml:space="preserve"> </w:t>
            </w:r>
            <w:proofErr w:type="spellStart"/>
            <w:r w:rsidRPr="0039101F">
              <w:rPr>
                <w:sz w:val="18"/>
                <w:lang w:val="cs-CZ"/>
              </w:rPr>
              <w:t>Polovinkin</w:t>
            </w:r>
            <w:proofErr w:type="spellEnd"/>
            <w:r w:rsidRPr="0039101F">
              <w:rPr>
                <w:sz w:val="18"/>
                <w:lang w:val="cs-CZ"/>
              </w:rPr>
              <w:t xml:space="preserve">, </w:t>
            </w:r>
            <w:proofErr w:type="spellStart"/>
            <w:r w:rsidRPr="0039101F">
              <w:rPr>
                <w:sz w:val="18"/>
                <w:lang w:val="cs-CZ"/>
              </w:rPr>
              <w:t>Gustavo</w:t>
            </w:r>
            <w:proofErr w:type="spellEnd"/>
            <w:r w:rsidRPr="0039101F">
              <w:rPr>
                <w:sz w:val="18"/>
                <w:lang w:val="cs-CZ"/>
              </w:rPr>
              <w:t xml:space="preserve"> </w:t>
            </w:r>
            <w:proofErr w:type="spellStart"/>
            <w:r w:rsidRPr="0039101F">
              <w:rPr>
                <w:sz w:val="18"/>
                <w:lang w:val="cs-CZ"/>
              </w:rPr>
              <w:t>Fuertes</w:t>
            </w:r>
            <w:proofErr w:type="spellEnd"/>
            <w:r w:rsidRPr="0039101F">
              <w:rPr>
                <w:sz w:val="18"/>
                <w:lang w:val="cs-CZ"/>
              </w:rPr>
              <w:t xml:space="preserve"> </w:t>
            </w:r>
            <w:proofErr w:type="spellStart"/>
            <w:r w:rsidRPr="0039101F">
              <w:rPr>
                <w:sz w:val="18"/>
                <w:lang w:val="cs-CZ"/>
              </w:rPr>
              <w:t>Vives</w:t>
            </w:r>
            <w:proofErr w:type="spellEnd"/>
          </w:p>
        </w:tc>
      </w:tr>
    </w:tbl>
    <w:p w:rsidR="004E2DE5" w:rsidRPr="0039101F" w:rsidRDefault="004E2DE5" w:rsidP="004E2DE5">
      <w:pPr>
        <w:spacing w:before="0" w:after="200"/>
        <w:contextualSpacing w:val="0"/>
        <w:rPr>
          <w:highlight w:val="yellow"/>
          <w:lang w:val="cs-CZ"/>
        </w:rPr>
      </w:pPr>
      <w:r w:rsidRPr="0039101F">
        <w:rPr>
          <w:highlight w:val="yellow"/>
          <w:lang w:val="cs-CZ"/>
        </w:rPr>
        <w:br w:type="page"/>
      </w:r>
    </w:p>
    <w:p w:rsidR="001D002C" w:rsidRPr="0039101F" w:rsidRDefault="001D002C" w:rsidP="001D002C">
      <w:pPr>
        <w:pStyle w:val="Bezmezer"/>
        <w:rPr>
          <w:sz w:val="10"/>
          <w:szCs w:val="10"/>
          <w:highlight w:val="yellow"/>
          <w:lang w:val="cs-CZ"/>
        </w:rPr>
      </w:pPr>
    </w:p>
    <w:tbl>
      <w:tblPr>
        <w:tblStyle w:val="Mkatabulky"/>
        <w:tblW w:w="9750" w:type="dxa"/>
        <w:jc w:val="center"/>
        <w:tblLayout w:type="fixed"/>
        <w:tblLook w:val="04A0" w:firstRow="1" w:lastRow="0" w:firstColumn="1" w:lastColumn="0" w:noHBand="0" w:noVBand="1"/>
      </w:tblPr>
      <w:tblGrid>
        <w:gridCol w:w="2517"/>
        <w:gridCol w:w="2985"/>
        <w:gridCol w:w="2124"/>
        <w:gridCol w:w="2124"/>
      </w:tblGrid>
      <w:tr w:rsidR="001D002C" w:rsidRPr="0039101F" w:rsidTr="001D002C">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D002C" w:rsidRPr="0039101F" w:rsidRDefault="001D002C" w:rsidP="001D002C">
            <w:pPr>
              <w:pStyle w:val="DoctType"/>
              <w:rPr>
                <w:rStyle w:val="Siln"/>
                <w:b/>
                <w:bCs w:val="0"/>
                <w:lang w:val="cs-CZ"/>
              </w:rPr>
            </w:pPr>
            <w:r w:rsidRPr="0039101F">
              <w:rPr>
                <w:lang w:val="cs-CZ"/>
              </w:rPr>
              <w:br w:type="page"/>
            </w:r>
            <w:r w:rsidRPr="0039101F">
              <w:rPr>
                <w:rStyle w:val="Siln"/>
                <w:b/>
                <w:lang w:val="cs-CZ"/>
              </w:rPr>
              <w:t>Revize dokumentu</w:t>
            </w:r>
          </w:p>
        </w:tc>
      </w:tr>
      <w:tr w:rsidR="001D002C" w:rsidRPr="0039101F" w:rsidTr="001D002C">
        <w:trPr>
          <w:trHeight w:hRule="exact" w:val="605"/>
          <w:jc w:val="center"/>
        </w:trPr>
        <w:tc>
          <w:tcPr>
            <w:tcW w:w="1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 w:val="19"/>
                <w:szCs w:val="19"/>
                <w:lang w:val="cs-CZ"/>
              </w:rPr>
            </w:pPr>
            <w:r w:rsidRPr="0039101F">
              <w:rPr>
                <w:rStyle w:val="Zvraznn"/>
                <w:sz w:val="19"/>
                <w:szCs w:val="19"/>
                <w:lang w:val="cs-CZ"/>
              </w:rPr>
              <w:t>Jméno, Příjmení (</w:t>
            </w:r>
            <w:proofErr w:type="spellStart"/>
            <w:r w:rsidRPr="0039101F">
              <w:rPr>
                <w:rStyle w:val="Zvraznn"/>
                <w:sz w:val="19"/>
                <w:szCs w:val="19"/>
                <w:lang w:val="cs-CZ"/>
              </w:rPr>
              <w:t>revidujícícho</w:t>
            </w:r>
            <w:proofErr w:type="spellEnd"/>
            <w:r w:rsidRPr="0039101F">
              <w:rPr>
                <w:rStyle w:val="Zvraznn"/>
                <w:sz w:val="19"/>
                <w:szCs w:val="19"/>
                <w:lang w:val="cs-CZ"/>
              </w:rPr>
              <w:t>)</w:t>
            </w:r>
          </w:p>
        </w:tc>
        <w:tc>
          <w:tcPr>
            <w:tcW w:w="1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 w:val="19"/>
                <w:szCs w:val="19"/>
                <w:lang w:val="cs-CZ"/>
              </w:rPr>
            </w:pPr>
            <w:r w:rsidRPr="0039101F">
              <w:rPr>
                <w:rStyle w:val="Zvraznn"/>
                <w:sz w:val="19"/>
                <w:szCs w:val="19"/>
                <w:lang w:val="cs-CZ"/>
              </w:rPr>
              <w:t>Pracovní pozice</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 w:val="19"/>
                <w:szCs w:val="19"/>
                <w:lang w:val="cs-CZ"/>
              </w:rPr>
            </w:pPr>
            <w:r w:rsidRPr="0039101F">
              <w:rPr>
                <w:rStyle w:val="Zvraznn"/>
                <w:sz w:val="19"/>
                <w:szCs w:val="19"/>
                <w:lang w:val="cs-CZ"/>
              </w:rPr>
              <w:t>Datum</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 w:val="19"/>
                <w:szCs w:val="19"/>
                <w:lang w:val="cs-CZ"/>
              </w:rPr>
            </w:pPr>
            <w:r w:rsidRPr="0039101F">
              <w:rPr>
                <w:rStyle w:val="Zvraznn"/>
                <w:sz w:val="19"/>
                <w:szCs w:val="19"/>
                <w:lang w:val="cs-CZ"/>
              </w:rPr>
              <w:t>Podpis</w:t>
            </w:r>
          </w:p>
        </w:tc>
      </w:tr>
      <w:tr w:rsidR="001D002C" w:rsidRPr="0039101F" w:rsidTr="0031611B">
        <w:trPr>
          <w:trHeight w:val="737"/>
          <w:jc w:val="center"/>
        </w:trPr>
        <w:tc>
          <w:tcPr>
            <w:tcW w:w="1291"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spacing w:before="200" w:after="200"/>
              <w:ind w:left="142"/>
              <w:rPr>
                <w:rFonts w:cs="Calibri"/>
                <w:sz w:val="19"/>
                <w:szCs w:val="19"/>
                <w:lang w:val="cs-CZ"/>
              </w:rPr>
            </w:pPr>
            <w:r w:rsidRPr="0039101F">
              <w:rPr>
                <w:rFonts w:cs="Calibri"/>
                <w:sz w:val="18"/>
                <w:lang w:val="cs-CZ"/>
              </w:rPr>
              <w:t>Jiří Vaculík</w:t>
            </w:r>
          </w:p>
        </w:tc>
        <w:tc>
          <w:tcPr>
            <w:tcW w:w="1531" w:type="pct"/>
            <w:tcBorders>
              <w:top w:val="single" w:sz="4" w:space="0" w:color="auto"/>
              <w:left w:val="single" w:sz="4" w:space="0" w:color="auto"/>
              <w:bottom w:val="single" w:sz="4" w:space="0" w:color="auto"/>
              <w:right w:val="single" w:sz="4" w:space="0" w:color="auto"/>
            </w:tcBorders>
            <w:vAlign w:val="center"/>
          </w:tcPr>
          <w:p w:rsidR="001D002C" w:rsidRPr="0039101F" w:rsidRDefault="00AE5455" w:rsidP="00EB05FD">
            <w:pPr>
              <w:spacing w:before="200" w:after="200"/>
              <w:ind w:left="142"/>
              <w:rPr>
                <w:rFonts w:cs="Calibri"/>
                <w:sz w:val="19"/>
                <w:szCs w:val="19"/>
                <w:lang w:val="cs-CZ"/>
              </w:rPr>
            </w:pPr>
            <w:proofErr w:type="spellStart"/>
            <w:r w:rsidRPr="0039101F">
              <w:rPr>
                <w:rFonts w:cs="Calibri"/>
                <w:sz w:val="19"/>
                <w:szCs w:val="19"/>
                <w:lang w:val="cs-CZ"/>
              </w:rPr>
              <w:t>Building</w:t>
            </w:r>
            <w:proofErr w:type="spellEnd"/>
            <w:r w:rsidRPr="0039101F">
              <w:rPr>
                <w:rFonts w:cs="Calibri"/>
                <w:sz w:val="19"/>
                <w:szCs w:val="19"/>
                <w:lang w:val="cs-CZ"/>
              </w:rPr>
              <w:t xml:space="preserve"> Team </w:t>
            </w:r>
            <w:proofErr w:type="spellStart"/>
            <w:r w:rsidRPr="0039101F">
              <w:rPr>
                <w:rFonts w:cs="Calibri"/>
                <w:sz w:val="19"/>
                <w:szCs w:val="19"/>
                <w:lang w:val="cs-CZ"/>
              </w:rPr>
              <w:t>Manager</w:t>
            </w:r>
            <w:proofErr w:type="spellEnd"/>
          </w:p>
        </w:tc>
        <w:tc>
          <w:tcPr>
            <w:tcW w:w="1089" w:type="pct"/>
            <w:tcBorders>
              <w:top w:val="single" w:sz="4" w:space="0" w:color="auto"/>
              <w:left w:val="single" w:sz="4" w:space="0" w:color="auto"/>
              <w:bottom w:val="single" w:sz="4" w:space="0" w:color="auto"/>
              <w:right w:val="single" w:sz="4" w:space="0" w:color="auto"/>
            </w:tcBorders>
            <w:vAlign w:val="center"/>
          </w:tcPr>
          <w:p w:rsidR="001D002C" w:rsidRPr="0039101F" w:rsidRDefault="001D002C" w:rsidP="00EB05FD">
            <w:pPr>
              <w:spacing w:before="200" w:after="200"/>
              <w:ind w:firstLine="142"/>
              <w:rPr>
                <w:i/>
                <w:sz w:val="18"/>
                <w:lang w:val="cs-CZ"/>
              </w:rPr>
            </w:pPr>
          </w:p>
        </w:tc>
        <w:tc>
          <w:tcPr>
            <w:tcW w:w="1089" w:type="pct"/>
            <w:tcBorders>
              <w:top w:val="single" w:sz="4" w:space="0" w:color="auto"/>
              <w:left w:val="single" w:sz="4" w:space="0" w:color="auto"/>
              <w:bottom w:val="single" w:sz="4" w:space="0" w:color="auto"/>
              <w:right w:val="single" w:sz="4" w:space="0" w:color="auto"/>
            </w:tcBorders>
            <w:vAlign w:val="center"/>
          </w:tcPr>
          <w:p w:rsidR="001D002C" w:rsidRPr="0039101F" w:rsidRDefault="001D002C" w:rsidP="00EB05FD">
            <w:pPr>
              <w:spacing w:before="200" w:after="200"/>
              <w:ind w:firstLine="142"/>
              <w:rPr>
                <w:i/>
                <w:sz w:val="18"/>
                <w:lang w:val="cs-CZ"/>
              </w:rPr>
            </w:pPr>
          </w:p>
        </w:tc>
      </w:tr>
      <w:tr w:rsidR="001D002C" w:rsidRPr="0039101F" w:rsidTr="0031611B">
        <w:trPr>
          <w:trHeight w:val="737"/>
          <w:jc w:val="center"/>
        </w:trPr>
        <w:tc>
          <w:tcPr>
            <w:tcW w:w="1291"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spacing w:before="200" w:after="200"/>
              <w:ind w:left="142"/>
              <w:rPr>
                <w:rFonts w:cs="Calibri"/>
                <w:sz w:val="19"/>
                <w:szCs w:val="19"/>
                <w:lang w:val="cs-CZ"/>
              </w:rPr>
            </w:pPr>
            <w:r w:rsidRPr="0039101F">
              <w:rPr>
                <w:sz w:val="18"/>
                <w:lang w:val="cs-CZ"/>
              </w:rPr>
              <w:t>Martin Přeček</w:t>
            </w:r>
          </w:p>
        </w:tc>
        <w:tc>
          <w:tcPr>
            <w:tcW w:w="1531" w:type="pct"/>
            <w:tcBorders>
              <w:top w:val="single" w:sz="4" w:space="0" w:color="auto"/>
              <w:left w:val="single" w:sz="4" w:space="0" w:color="auto"/>
              <w:bottom w:val="single" w:sz="4" w:space="0" w:color="auto"/>
              <w:right w:val="single" w:sz="4" w:space="0" w:color="auto"/>
            </w:tcBorders>
            <w:vAlign w:val="center"/>
          </w:tcPr>
          <w:p w:rsidR="001D002C" w:rsidRPr="0039101F" w:rsidRDefault="00AE5455" w:rsidP="00EB05FD">
            <w:pPr>
              <w:spacing w:before="200" w:after="200"/>
              <w:ind w:left="142"/>
              <w:rPr>
                <w:rFonts w:cs="Calibri"/>
                <w:sz w:val="19"/>
                <w:szCs w:val="19"/>
                <w:lang w:val="cs-CZ"/>
              </w:rPr>
            </w:pPr>
            <w:proofErr w:type="spellStart"/>
            <w:r w:rsidRPr="0039101F">
              <w:rPr>
                <w:rFonts w:cs="Calibri"/>
                <w:sz w:val="19"/>
                <w:szCs w:val="19"/>
                <w:lang w:val="cs-CZ"/>
              </w:rPr>
              <w:t>Researcher</w:t>
            </w:r>
            <w:proofErr w:type="spellEnd"/>
            <w:r w:rsidRPr="0039101F">
              <w:rPr>
                <w:rFonts w:cs="Calibri"/>
                <w:sz w:val="19"/>
                <w:szCs w:val="19"/>
                <w:lang w:val="cs-CZ"/>
              </w:rPr>
              <w:t xml:space="preserve"> RP4</w:t>
            </w:r>
          </w:p>
        </w:tc>
        <w:tc>
          <w:tcPr>
            <w:tcW w:w="1089" w:type="pct"/>
            <w:tcBorders>
              <w:top w:val="single" w:sz="4" w:space="0" w:color="auto"/>
              <w:left w:val="single" w:sz="4" w:space="0" w:color="auto"/>
              <w:right w:val="single" w:sz="4" w:space="0" w:color="auto"/>
            </w:tcBorders>
            <w:vAlign w:val="center"/>
          </w:tcPr>
          <w:p w:rsidR="001D002C" w:rsidRPr="0039101F" w:rsidRDefault="001D002C" w:rsidP="00EB05FD">
            <w:pPr>
              <w:spacing w:before="200" w:after="200"/>
              <w:ind w:firstLine="142"/>
              <w:rPr>
                <w:i/>
                <w:sz w:val="18"/>
                <w:lang w:val="cs-CZ"/>
              </w:rPr>
            </w:pPr>
          </w:p>
        </w:tc>
        <w:tc>
          <w:tcPr>
            <w:tcW w:w="1089" w:type="pct"/>
            <w:tcBorders>
              <w:top w:val="single" w:sz="4" w:space="0" w:color="auto"/>
              <w:left w:val="single" w:sz="4" w:space="0" w:color="auto"/>
              <w:right w:val="single" w:sz="4" w:space="0" w:color="auto"/>
            </w:tcBorders>
            <w:vAlign w:val="center"/>
          </w:tcPr>
          <w:p w:rsidR="001D002C" w:rsidRPr="0039101F" w:rsidRDefault="001D002C" w:rsidP="00EB05FD">
            <w:pPr>
              <w:spacing w:before="200" w:after="200"/>
              <w:ind w:firstLine="142"/>
              <w:rPr>
                <w:i/>
                <w:sz w:val="18"/>
                <w:lang w:val="cs-CZ"/>
              </w:rPr>
            </w:pPr>
          </w:p>
        </w:tc>
      </w:tr>
    </w:tbl>
    <w:p w:rsidR="001D002C" w:rsidRPr="0039101F" w:rsidRDefault="001D002C" w:rsidP="001D002C">
      <w:pPr>
        <w:pStyle w:val="Bezmezer"/>
        <w:rPr>
          <w:rStyle w:val="Siln"/>
          <w:b w:val="0"/>
          <w:bCs w:val="0"/>
          <w:sz w:val="10"/>
          <w:szCs w:val="10"/>
          <w:lang w:val="cs-CZ"/>
        </w:rPr>
      </w:pPr>
    </w:p>
    <w:tbl>
      <w:tblPr>
        <w:tblStyle w:val="Mkatabulky"/>
        <w:tblW w:w="9750" w:type="dxa"/>
        <w:jc w:val="center"/>
        <w:tblLayout w:type="fixed"/>
        <w:tblLook w:val="04A0" w:firstRow="1" w:lastRow="0" w:firstColumn="1" w:lastColumn="0" w:noHBand="0" w:noVBand="1"/>
      </w:tblPr>
      <w:tblGrid>
        <w:gridCol w:w="2517"/>
        <w:gridCol w:w="2980"/>
        <w:gridCol w:w="2126"/>
        <w:gridCol w:w="2127"/>
      </w:tblGrid>
      <w:tr w:rsidR="001D002C" w:rsidRPr="0039101F" w:rsidTr="001D002C">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D002C" w:rsidRPr="0039101F" w:rsidRDefault="001D002C" w:rsidP="001D002C">
            <w:pPr>
              <w:pStyle w:val="DoctType"/>
              <w:rPr>
                <w:rStyle w:val="Siln"/>
                <w:b/>
                <w:bCs w:val="0"/>
                <w:lang w:val="cs-CZ"/>
              </w:rPr>
            </w:pPr>
            <w:r w:rsidRPr="0039101F">
              <w:rPr>
                <w:noProof/>
                <w:lang w:val="cs-CZ"/>
              </w:rPr>
              <w:drawing>
                <wp:anchor distT="0" distB="0" distL="114300" distR="114300" simplePos="0" relativeHeight="251659264" behindDoc="1" locked="0" layoutInCell="1" allowOverlap="1" wp14:anchorId="0C9E47F2" wp14:editId="2F3AB833">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39101F">
              <w:rPr>
                <w:lang w:val="cs-CZ"/>
              </w:rPr>
              <w:br w:type="page"/>
            </w:r>
            <w:r w:rsidRPr="0039101F">
              <w:rPr>
                <w:rStyle w:val="Siln"/>
                <w:b/>
                <w:lang w:val="cs-CZ"/>
              </w:rPr>
              <w:t>Schválení dokumentu</w:t>
            </w:r>
          </w:p>
        </w:tc>
      </w:tr>
      <w:tr w:rsidR="001D002C" w:rsidRPr="0039101F" w:rsidTr="001D002C">
        <w:trPr>
          <w:trHeight w:hRule="exact" w:val="579"/>
          <w:jc w:val="center"/>
        </w:trPr>
        <w:tc>
          <w:tcPr>
            <w:tcW w:w="1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 w:val="19"/>
                <w:szCs w:val="19"/>
                <w:lang w:val="cs-CZ"/>
              </w:rPr>
            </w:pPr>
            <w:r w:rsidRPr="0039101F">
              <w:rPr>
                <w:rStyle w:val="Zvraznn"/>
                <w:sz w:val="19"/>
                <w:szCs w:val="19"/>
                <w:lang w:val="cs-CZ"/>
              </w:rPr>
              <w:t>Jméno, Příjmení (schvalujícího)</w:t>
            </w:r>
          </w:p>
        </w:tc>
        <w:tc>
          <w:tcPr>
            <w:tcW w:w="15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 w:val="19"/>
                <w:szCs w:val="19"/>
                <w:lang w:val="cs-CZ"/>
              </w:rPr>
            </w:pPr>
            <w:r w:rsidRPr="0039101F">
              <w:rPr>
                <w:rStyle w:val="Zvraznn"/>
                <w:sz w:val="19"/>
                <w:szCs w:val="19"/>
                <w:lang w:val="cs-CZ"/>
              </w:rPr>
              <w:t>Pracovní pozice</w:t>
            </w:r>
          </w:p>
        </w:tc>
        <w:tc>
          <w:tcPr>
            <w:tcW w:w="1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 w:val="19"/>
                <w:szCs w:val="19"/>
                <w:lang w:val="cs-CZ"/>
              </w:rPr>
            </w:pPr>
            <w:r w:rsidRPr="0039101F">
              <w:rPr>
                <w:rStyle w:val="Zvraznn"/>
                <w:sz w:val="19"/>
                <w:szCs w:val="19"/>
                <w:lang w:val="cs-CZ"/>
              </w:rPr>
              <w:t>Datum</w:t>
            </w:r>
          </w:p>
        </w:tc>
        <w:tc>
          <w:tcPr>
            <w:tcW w:w="1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 w:val="19"/>
                <w:szCs w:val="19"/>
                <w:lang w:val="cs-CZ"/>
              </w:rPr>
            </w:pPr>
            <w:r w:rsidRPr="0039101F">
              <w:rPr>
                <w:rStyle w:val="Zvraznn"/>
                <w:sz w:val="19"/>
                <w:szCs w:val="19"/>
                <w:lang w:val="cs-CZ"/>
              </w:rPr>
              <w:t>Podpis</w:t>
            </w:r>
          </w:p>
        </w:tc>
      </w:tr>
      <w:tr w:rsidR="001D002C" w:rsidRPr="0039101F" w:rsidTr="0031611B">
        <w:trPr>
          <w:trHeight w:hRule="exact" w:val="850"/>
          <w:jc w:val="center"/>
        </w:trPr>
        <w:tc>
          <w:tcPr>
            <w:tcW w:w="1291"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spacing w:before="200" w:after="200"/>
              <w:ind w:firstLine="142"/>
              <w:rPr>
                <w:rFonts w:cs="Calibri"/>
                <w:lang w:val="cs-CZ"/>
              </w:rPr>
            </w:pPr>
            <w:r w:rsidRPr="0039101F">
              <w:rPr>
                <w:rFonts w:cs="Calibri"/>
                <w:lang w:val="cs-CZ"/>
              </w:rPr>
              <w:t>Jiří Vaculík</w:t>
            </w:r>
          </w:p>
        </w:tc>
        <w:tc>
          <w:tcPr>
            <w:tcW w:w="1528" w:type="pct"/>
            <w:tcBorders>
              <w:top w:val="single" w:sz="4" w:space="0" w:color="auto"/>
              <w:left w:val="single" w:sz="4" w:space="0" w:color="auto"/>
              <w:bottom w:val="single" w:sz="4" w:space="0" w:color="auto"/>
              <w:right w:val="single" w:sz="4" w:space="0" w:color="auto"/>
            </w:tcBorders>
            <w:vAlign w:val="center"/>
          </w:tcPr>
          <w:p w:rsidR="001D002C" w:rsidRPr="0039101F" w:rsidRDefault="00AE5455" w:rsidP="00EB05FD">
            <w:pPr>
              <w:spacing w:before="200" w:after="200"/>
              <w:ind w:left="148"/>
              <w:rPr>
                <w:rFonts w:cs="Calibri"/>
                <w:lang w:val="cs-CZ"/>
              </w:rPr>
            </w:pPr>
            <w:proofErr w:type="spellStart"/>
            <w:r w:rsidRPr="0039101F">
              <w:rPr>
                <w:rFonts w:cs="Calibri"/>
                <w:lang w:val="cs-CZ"/>
              </w:rPr>
              <w:t>Building</w:t>
            </w:r>
            <w:proofErr w:type="spellEnd"/>
            <w:r w:rsidRPr="0039101F">
              <w:rPr>
                <w:rFonts w:cs="Calibri"/>
                <w:lang w:val="cs-CZ"/>
              </w:rPr>
              <w:t xml:space="preserve"> Team </w:t>
            </w:r>
            <w:proofErr w:type="spellStart"/>
            <w:r w:rsidRPr="0039101F">
              <w:rPr>
                <w:rFonts w:cs="Calibri"/>
                <w:lang w:val="cs-CZ"/>
              </w:rPr>
              <w:t>Manager</w:t>
            </w:r>
            <w:proofErr w:type="spellEnd"/>
          </w:p>
        </w:tc>
        <w:tc>
          <w:tcPr>
            <w:tcW w:w="1090" w:type="pct"/>
            <w:tcBorders>
              <w:top w:val="single" w:sz="4" w:space="0" w:color="auto"/>
              <w:left w:val="single" w:sz="4" w:space="0" w:color="auto"/>
              <w:bottom w:val="single" w:sz="4" w:space="0" w:color="auto"/>
              <w:right w:val="single" w:sz="4" w:space="0" w:color="auto"/>
            </w:tcBorders>
            <w:vAlign w:val="center"/>
          </w:tcPr>
          <w:p w:rsidR="001D002C" w:rsidRPr="0039101F" w:rsidRDefault="001D002C" w:rsidP="00EB05FD">
            <w:pPr>
              <w:spacing w:before="200" w:after="200"/>
              <w:ind w:firstLine="142"/>
              <w:rPr>
                <w:i/>
                <w:sz w:val="18"/>
                <w:lang w:val="cs-CZ"/>
              </w:rPr>
            </w:pPr>
          </w:p>
        </w:tc>
        <w:tc>
          <w:tcPr>
            <w:tcW w:w="1090" w:type="pct"/>
            <w:tcBorders>
              <w:top w:val="single" w:sz="4" w:space="0" w:color="auto"/>
              <w:left w:val="single" w:sz="4" w:space="0" w:color="auto"/>
              <w:bottom w:val="single" w:sz="4" w:space="0" w:color="auto"/>
              <w:right w:val="single" w:sz="4" w:space="0" w:color="auto"/>
            </w:tcBorders>
            <w:vAlign w:val="center"/>
          </w:tcPr>
          <w:p w:rsidR="001D002C" w:rsidRPr="0039101F" w:rsidRDefault="001D002C" w:rsidP="00EB05FD">
            <w:pPr>
              <w:spacing w:before="200" w:after="200"/>
              <w:ind w:firstLine="142"/>
              <w:rPr>
                <w:i/>
                <w:sz w:val="18"/>
                <w:lang w:val="cs-CZ"/>
              </w:rPr>
            </w:pPr>
          </w:p>
        </w:tc>
      </w:tr>
      <w:tr w:rsidR="00B545D9" w:rsidRPr="0039101F" w:rsidTr="0031611B">
        <w:trPr>
          <w:trHeight w:hRule="exact" w:val="850"/>
          <w:jc w:val="center"/>
        </w:trPr>
        <w:tc>
          <w:tcPr>
            <w:tcW w:w="1291" w:type="pct"/>
            <w:tcBorders>
              <w:top w:val="single" w:sz="4" w:space="0" w:color="auto"/>
              <w:left w:val="single" w:sz="4" w:space="0" w:color="auto"/>
              <w:bottom w:val="single" w:sz="4" w:space="0" w:color="auto"/>
              <w:right w:val="single" w:sz="4" w:space="0" w:color="auto"/>
            </w:tcBorders>
            <w:vAlign w:val="center"/>
          </w:tcPr>
          <w:p w:rsidR="00B545D9" w:rsidRPr="0039101F" w:rsidRDefault="00B545D9" w:rsidP="00EB05FD">
            <w:pPr>
              <w:spacing w:before="200" w:after="200"/>
              <w:ind w:firstLine="142"/>
              <w:rPr>
                <w:rFonts w:cs="Calibri"/>
                <w:lang w:val="cs-CZ"/>
              </w:rPr>
            </w:pPr>
            <w:r w:rsidRPr="0039101F">
              <w:rPr>
                <w:rFonts w:cs="Calibri"/>
                <w:lang w:val="cs-CZ"/>
              </w:rPr>
              <w:t>Roman Hvězda</w:t>
            </w:r>
          </w:p>
        </w:tc>
        <w:tc>
          <w:tcPr>
            <w:tcW w:w="1528" w:type="pct"/>
            <w:tcBorders>
              <w:top w:val="single" w:sz="4" w:space="0" w:color="auto"/>
              <w:left w:val="single" w:sz="4" w:space="0" w:color="auto"/>
              <w:bottom w:val="single" w:sz="4" w:space="0" w:color="auto"/>
              <w:right w:val="single" w:sz="4" w:space="0" w:color="auto"/>
            </w:tcBorders>
            <w:vAlign w:val="center"/>
          </w:tcPr>
          <w:p w:rsidR="00B545D9" w:rsidRPr="0039101F" w:rsidRDefault="00AE5455" w:rsidP="00EB05FD">
            <w:pPr>
              <w:spacing w:before="200" w:after="200"/>
              <w:ind w:left="148"/>
              <w:rPr>
                <w:rFonts w:cs="Calibri"/>
                <w:lang w:val="cs-CZ"/>
              </w:rPr>
            </w:pPr>
            <w:r w:rsidRPr="0039101F">
              <w:rPr>
                <w:rFonts w:cs="Calibri"/>
                <w:lang w:val="cs-CZ"/>
              </w:rPr>
              <w:t xml:space="preserve">Project </w:t>
            </w:r>
            <w:proofErr w:type="spellStart"/>
            <w:r w:rsidRPr="0039101F">
              <w:rPr>
                <w:rFonts w:cs="Calibri"/>
                <w:lang w:val="cs-CZ"/>
              </w:rPr>
              <w:t>Manager</w:t>
            </w:r>
            <w:proofErr w:type="spellEnd"/>
          </w:p>
        </w:tc>
        <w:tc>
          <w:tcPr>
            <w:tcW w:w="1090" w:type="pct"/>
            <w:tcBorders>
              <w:top w:val="single" w:sz="4" w:space="0" w:color="auto"/>
              <w:left w:val="single" w:sz="4" w:space="0" w:color="auto"/>
              <w:bottom w:val="single" w:sz="4" w:space="0" w:color="auto"/>
              <w:right w:val="single" w:sz="4" w:space="0" w:color="auto"/>
            </w:tcBorders>
            <w:vAlign w:val="center"/>
          </w:tcPr>
          <w:p w:rsidR="00B545D9" w:rsidRPr="0039101F" w:rsidRDefault="00B545D9" w:rsidP="00EB05FD">
            <w:pPr>
              <w:spacing w:before="200" w:after="200"/>
              <w:ind w:firstLine="142"/>
              <w:rPr>
                <w:i/>
                <w:sz w:val="18"/>
                <w:lang w:val="cs-CZ"/>
              </w:rPr>
            </w:pPr>
          </w:p>
        </w:tc>
        <w:tc>
          <w:tcPr>
            <w:tcW w:w="1090" w:type="pct"/>
            <w:tcBorders>
              <w:top w:val="single" w:sz="4" w:space="0" w:color="auto"/>
              <w:left w:val="single" w:sz="4" w:space="0" w:color="auto"/>
              <w:bottom w:val="single" w:sz="4" w:space="0" w:color="auto"/>
              <w:right w:val="single" w:sz="4" w:space="0" w:color="auto"/>
            </w:tcBorders>
            <w:vAlign w:val="center"/>
          </w:tcPr>
          <w:p w:rsidR="00B545D9" w:rsidRPr="0039101F" w:rsidRDefault="00B545D9" w:rsidP="00EB05FD">
            <w:pPr>
              <w:spacing w:before="200" w:after="200"/>
              <w:ind w:firstLine="142"/>
              <w:rPr>
                <w:i/>
                <w:sz w:val="18"/>
                <w:lang w:val="cs-CZ"/>
              </w:rPr>
            </w:pPr>
          </w:p>
        </w:tc>
      </w:tr>
    </w:tbl>
    <w:p w:rsidR="001D002C" w:rsidRPr="0039101F" w:rsidRDefault="001D002C" w:rsidP="001D002C">
      <w:pPr>
        <w:pStyle w:val="Bezmezer"/>
        <w:rPr>
          <w:sz w:val="10"/>
          <w:szCs w:val="10"/>
          <w:lang w:val="cs-CZ"/>
        </w:rPr>
      </w:pPr>
    </w:p>
    <w:tbl>
      <w:tblPr>
        <w:tblStyle w:val="Mkatabulky"/>
        <w:tblW w:w="9750" w:type="dxa"/>
        <w:jc w:val="center"/>
        <w:tblLayout w:type="fixed"/>
        <w:tblLook w:val="04A0" w:firstRow="1" w:lastRow="0" w:firstColumn="1" w:lastColumn="0" w:noHBand="0" w:noVBand="1"/>
      </w:tblPr>
      <w:tblGrid>
        <w:gridCol w:w="957"/>
        <w:gridCol w:w="1560"/>
        <w:gridCol w:w="1420"/>
        <w:gridCol w:w="4822"/>
        <w:gridCol w:w="991"/>
      </w:tblGrid>
      <w:tr w:rsidR="001D002C" w:rsidRPr="0039101F" w:rsidTr="001D002C">
        <w:trPr>
          <w:trHeight w:val="589"/>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1D002C" w:rsidRPr="0039101F" w:rsidRDefault="001D002C" w:rsidP="001D002C">
            <w:pPr>
              <w:pStyle w:val="DoctType"/>
              <w:rPr>
                <w:rStyle w:val="Siln"/>
                <w:b/>
                <w:bCs w:val="0"/>
                <w:lang w:val="cs-CZ"/>
              </w:rPr>
            </w:pPr>
            <w:r w:rsidRPr="0039101F">
              <w:rPr>
                <w:noProof/>
                <w:lang w:val="cs-CZ"/>
              </w:rPr>
              <w:drawing>
                <wp:anchor distT="0" distB="0" distL="114300" distR="114300" simplePos="0" relativeHeight="251660288" behindDoc="1" locked="0" layoutInCell="1" allowOverlap="1" wp14:anchorId="7AB95996" wp14:editId="33AEC043">
                  <wp:simplePos x="0" y="0"/>
                  <wp:positionH relativeFrom="page">
                    <wp:posOffset>-5080</wp:posOffset>
                  </wp:positionH>
                  <wp:positionV relativeFrom="page">
                    <wp:posOffset>8044180</wp:posOffset>
                  </wp:positionV>
                  <wp:extent cx="7595870" cy="2624455"/>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39101F">
              <w:rPr>
                <w:lang w:val="cs-CZ"/>
              </w:rPr>
              <w:br w:type="page"/>
            </w:r>
            <w:r w:rsidRPr="0039101F">
              <w:rPr>
                <w:rStyle w:val="Siln"/>
                <w:b/>
                <w:lang w:val="cs-CZ"/>
              </w:rPr>
              <w:t xml:space="preserve">Historie revizí / </w:t>
            </w:r>
            <w:proofErr w:type="spellStart"/>
            <w:r w:rsidRPr="0039101F">
              <w:rPr>
                <w:rStyle w:val="Siln"/>
                <w:b/>
                <w:lang w:val="cs-CZ"/>
              </w:rPr>
              <w:t>Change</w:t>
            </w:r>
            <w:proofErr w:type="spellEnd"/>
            <w:r w:rsidRPr="0039101F">
              <w:rPr>
                <w:rStyle w:val="Siln"/>
                <w:b/>
                <w:lang w:val="cs-CZ"/>
              </w:rPr>
              <w:t xml:space="preserve"> Log</w:t>
            </w:r>
          </w:p>
        </w:tc>
      </w:tr>
      <w:tr w:rsidR="001D002C" w:rsidRPr="0039101F" w:rsidTr="001D002C">
        <w:trPr>
          <w:trHeight w:hRule="exact" w:val="579"/>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Cs w:val="19"/>
                <w:lang w:val="cs-CZ"/>
              </w:rPr>
            </w:pPr>
            <w:r w:rsidRPr="0039101F">
              <w:rPr>
                <w:rStyle w:val="Zvraznn"/>
                <w:szCs w:val="19"/>
                <w:lang w:val="cs-CZ"/>
              </w:rPr>
              <w:t>Č. změny</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Cs w:val="19"/>
                <w:lang w:val="cs-CZ"/>
              </w:rPr>
            </w:pPr>
            <w:r w:rsidRPr="0039101F">
              <w:rPr>
                <w:rStyle w:val="Zvraznn"/>
                <w:szCs w:val="19"/>
                <w:lang w:val="cs-CZ"/>
              </w:rPr>
              <w:t>Změny provedl</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Cs w:val="19"/>
                <w:lang w:val="cs-CZ"/>
              </w:rPr>
            </w:pPr>
            <w:r w:rsidRPr="0039101F">
              <w:rPr>
                <w:rStyle w:val="Zvraznn"/>
                <w:szCs w:val="19"/>
                <w:lang w:val="cs-CZ"/>
              </w:rPr>
              <w:t>Datum</w:t>
            </w:r>
          </w:p>
        </w:tc>
        <w:tc>
          <w:tcPr>
            <w:tcW w:w="2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rPr>
                <w:rStyle w:val="Zvraznn"/>
                <w:szCs w:val="19"/>
                <w:lang w:val="cs-CZ"/>
              </w:rPr>
            </w:pPr>
            <w:r w:rsidRPr="0039101F">
              <w:rPr>
                <w:rStyle w:val="Zvraznn"/>
                <w:szCs w:val="19"/>
                <w:lang w:val="cs-CZ"/>
              </w:rPr>
              <w:t>Popis změny, Stránky, Kapitoly</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02C" w:rsidRPr="0039101F" w:rsidRDefault="001D002C" w:rsidP="00EB05FD">
            <w:pPr>
              <w:pStyle w:val="Bezmezer"/>
              <w:jc w:val="center"/>
              <w:rPr>
                <w:rStyle w:val="Zvraznn"/>
                <w:szCs w:val="19"/>
                <w:lang w:val="cs-CZ"/>
              </w:rPr>
            </w:pPr>
            <w:r w:rsidRPr="0039101F">
              <w:rPr>
                <w:rStyle w:val="Zvraznn"/>
                <w:szCs w:val="19"/>
                <w:lang w:val="cs-CZ"/>
              </w:rPr>
              <w:t xml:space="preserve">TC </w:t>
            </w:r>
            <w:proofErr w:type="spellStart"/>
            <w:r w:rsidRPr="0039101F">
              <w:rPr>
                <w:rStyle w:val="Zvraznn"/>
                <w:szCs w:val="19"/>
                <w:lang w:val="cs-CZ"/>
              </w:rPr>
              <w:t>rev</w:t>
            </w:r>
            <w:proofErr w:type="spellEnd"/>
            <w:r w:rsidRPr="0039101F">
              <w:rPr>
                <w:rStyle w:val="Zvraznn"/>
                <w:szCs w:val="19"/>
                <w:lang w:val="cs-CZ"/>
              </w:rPr>
              <w:t>.</w:t>
            </w:r>
          </w:p>
        </w:tc>
      </w:tr>
      <w:tr w:rsidR="001D002C" w:rsidRPr="0039101F" w:rsidTr="001D002C">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jc w:val="center"/>
              <w:rPr>
                <w:lang w:val="cs-CZ"/>
              </w:rPr>
            </w:pPr>
            <w:r w:rsidRPr="0039101F">
              <w:rPr>
                <w:lang w:val="cs-CZ"/>
              </w:rPr>
              <w:t>3.2</w:t>
            </w:r>
          </w:p>
        </w:tc>
        <w:tc>
          <w:tcPr>
            <w:tcW w:w="800"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rPr>
                <w:lang w:val="cs-CZ"/>
              </w:rPr>
            </w:pPr>
            <w:proofErr w:type="spellStart"/>
            <w:r w:rsidRPr="0039101F">
              <w:rPr>
                <w:lang w:val="cs-CZ"/>
              </w:rPr>
              <w:t>M.Přeček</w:t>
            </w:r>
            <w:proofErr w:type="spellEnd"/>
          </w:p>
        </w:tc>
        <w:tc>
          <w:tcPr>
            <w:tcW w:w="728"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31611B">
            <w:pPr>
              <w:jc w:val="center"/>
              <w:rPr>
                <w:lang w:val="cs-CZ"/>
              </w:rPr>
            </w:pPr>
            <w:r w:rsidRPr="0039101F">
              <w:rPr>
                <w:lang w:val="cs-CZ"/>
              </w:rPr>
              <w:t>15.3.2017</w:t>
            </w:r>
          </w:p>
        </w:tc>
        <w:tc>
          <w:tcPr>
            <w:tcW w:w="2473"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rPr>
                <w:lang w:val="cs-CZ"/>
              </w:rPr>
            </w:pPr>
            <w:r w:rsidRPr="0039101F">
              <w:rPr>
                <w:lang w:val="cs-CZ"/>
              </w:rPr>
              <w:t>Vytvoření a první interní revize dokumentu</w:t>
            </w:r>
          </w:p>
        </w:tc>
        <w:tc>
          <w:tcPr>
            <w:tcW w:w="508"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jc w:val="center"/>
              <w:rPr>
                <w:lang w:val="cs-CZ"/>
              </w:rPr>
            </w:pPr>
            <w:r w:rsidRPr="0039101F">
              <w:rPr>
                <w:lang w:val="cs-CZ"/>
              </w:rPr>
              <w:t>N/A</w:t>
            </w:r>
          </w:p>
        </w:tc>
      </w:tr>
      <w:tr w:rsidR="001D002C" w:rsidRPr="0039101F" w:rsidTr="001D002C">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jc w:val="center"/>
              <w:rPr>
                <w:lang w:val="cs-CZ"/>
              </w:rPr>
            </w:pPr>
            <w:r w:rsidRPr="0039101F">
              <w:rPr>
                <w:lang w:val="cs-CZ"/>
              </w:rPr>
              <w:t>3.3</w:t>
            </w:r>
          </w:p>
        </w:tc>
        <w:tc>
          <w:tcPr>
            <w:tcW w:w="800"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rPr>
                <w:lang w:val="cs-CZ"/>
              </w:rPr>
            </w:pPr>
            <w:proofErr w:type="spellStart"/>
            <w:r w:rsidRPr="0039101F">
              <w:rPr>
                <w:lang w:val="cs-CZ"/>
              </w:rPr>
              <w:t>M.Malý</w:t>
            </w:r>
            <w:proofErr w:type="spellEnd"/>
          </w:p>
        </w:tc>
        <w:tc>
          <w:tcPr>
            <w:tcW w:w="728"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31611B">
            <w:pPr>
              <w:jc w:val="center"/>
              <w:rPr>
                <w:lang w:val="cs-CZ"/>
              </w:rPr>
            </w:pPr>
            <w:r w:rsidRPr="0039101F">
              <w:rPr>
                <w:lang w:val="cs-CZ"/>
              </w:rPr>
              <w:t>26.4.2017</w:t>
            </w:r>
          </w:p>
        </w:tc>
        <w:tc>
          <w:tcPr>
            <w:tcW w:w="2473"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rPr>
                <w:lang w:val="cs-CZ"/>
              </w:rPr>
            </w:pPr>
            <w:r w:rsidRPr="0039101F">
              <w:rPr>
                <w:lang w:val="cs-CZ"/>
              </w:rPr>
              <w:t>Standardizace výstupu technické specifikace</w:t>
            </w:r>
          </w:p>
        </w:tc>
        <w:tc>
          <w:tcPr>
            <w:tcW w:w="508" w:type="pct"/>
            <w:tcBorders>
              <w:top w:val="single" w:sz="4" w:space="0" w:color="auto"/>
              <w:left w:val="single" w:sz="4" w:space="0" w:color="auto"/>
              <w:bottom w:val="single" w:sz="4" w:space="0" w:color="auto"/>
              <w:right w:val="single" w:sz="4" w:space="0" w:color="auto"/>
            </w:tcBorders>
            <w:vAlign w:val="center"/>
          </w:tcPr>
          <w:p w:rsidR="001D002C" w:rsidRPr="0039101F" w:rsidRDefault="00B545D9" w:rsidP="00EB05FD">
            <w:pPr>
              <w:jc w:val="center"/>
              <w:rPr>
                <w:lang w:val="cs-CZ"/>
              </w:rPr>
            </w:pPr>
            <w:r w:rsidRPr="0039101F">
              <w:rPr>
                <w:lang w:val="cs-CZ"/>
              </w:rPr>
              <w:t>A</w:t>
            </w:r>
          </w:p>
        </w:tc>
      </w:tr>
      <w:tr w:rsidR="001D002C" w:rsidRPr="0039101F" w:rsidTr="001D002C">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rsidR="001D002C" w:rsidRPr="0039101F" w:rsidRDefault="00CD346B" w:rsidP="00EB05FD">
            <w:pPr>
              <w:jc w:val="center"/>
              <w:rPr>
                <w:lang w:val="cs-CZ"/>
              </w:rPr>
            </w:pPr>
            <w:r w:rsidRPr="0039101F">
              <w:rPr>
                <w:lang w:val="cs-CZ"/>
              </w:rPr>
              <w:t>4.0</w:t>
            </w:r>
          </w:p>
        </w:tc>
        <w:tc>
          <w:tcPr>
            <w:tcW w:w="800" w:type="pct"/>
            <w:tcBorders>
              <w:top w:val="single" w:sz="4" w:space="0" w:color="auto"/>
              <w:left w:val="single" w:sz="4" w:space="0" w:color="auto"/>
              <w:bottom w:val="single" w:sz="4" w:space="0" w:color="auto"/>
              <w:right w:val="single" w:sz="4" w:space="0" w:color="auto"/>
            </w:tcBorders>
            <w:vAlign w:val="center"/>
          </w:tcPr>
          <w:p w:rsidR="001D002C" w:rsidRDefault="0031611B" w:rsidP="0031611B">
            <w:pPr>
              <w:rPr>
                <w:lang w:val="cs-CZ"/>
              </w:rPr>
            </w:pPr>
            <w:proofErr w:type="spellStart"/>
            <w:r w:rsidRPr="0039101F">
              <w:rPr>
                <w:lang w:val="cs-CZ"/>
              </w:rPr>
              <w:t>M.Přeček</w:t>
            </w:r>
            <w:proofErr w:type="spellEnd"/>
            <w:r>
              <w:rPr>
                <w:lang w:val="cs-CZ"/>
              </w:rPr>
              <w:t>,</w:t>
            </w:r>
          </w:p>
          <w:p w:rsidR="0031611B" w:rsidRPr="0039101F" w:rsidRDefault="0031611B" w:rsidP="0031611B">
            <w:pPr>
              <w:rPr>
                <w:lang w:val="cs-CZ"/>
              </w:rPr>
            </w:pPr>
            <w:proofErr w:type="spellStart"/>
            <w:r>
              <w:rPr>
                <w:lang w:val="cs-CZ"/>
              </w:rPr>
              <w:t>R.Toman</w:t>
            </w:r>
            <w:proofErr w:type="spellEnd"/>
          </w:p>
        </w:tc>
        <w:tc>
          <w:tcPr>
            <w:tcW w:w="728" w:type="pct"/>
            <w:tcBorders>
              <w:top w:val="single" w:sz="4" w:space="0" w:color="auto"/>
              <w:left w:val="single" w:sz="4" w:space="0" w:color="auto"/>
              <w:bottom w:val="single" w:sz="4" w:space="0" w:color="auto"/>
              <w:right w:val="single" w:sz="4" w:space="0" w:color="auto"/>
            </w:tcBorders>
            <w:vAlign w:val="center"/>
          </w:tcPr>
          <w:p w:rsidR="001D002C" w:rsidRPr="0039101F" w:rsidRDefault="0031611B" w:rsidP="0031611B">
            <w:pPr>
              <w:jc w:val="center"/>
              <w:rPr>
                <w:lang w:val="cs-CZ"/>
              </w:rPr>
            </w:pPr>
            <w:r w:rsidRPr="0039101F">
              <w:rPr>
                <w:lang w:val="cs-CZ"/>
              </w:rPr>
              <w:t>2</w:t>
            </w:r>
            <w:r>
              <w:rPr>
                <w:lang w:val="cs-CZ"/>
              </w:rPr>
              <w:t>8</w:t>
            </w:r>
            <w:r w:rsidRPr="0039101F">
              <w:rPr>
                <w:lang w:val="cs-CZ"/>
              </w:rPr>
              <w:t>.4.2017</w:t>
            </w:r>
          </w:p>
        </w:tc>
        <w:tc>
          <w:tcPr>
            <w:tcW w:w="2473" w:type="pct"/>
            <w:tcBorders>
              <w:top w:val="single" w:sz="4" w:space="0" w:color="auto"/>
              <w:left w:val="single" w:sz="4" w:space="0" w:color="auto"/>
              <w:bottom w:val="single" w:sz="4" w:space="0" w:color="auto"/>
              <w:right w:val="single" w:sz="4" w:space="0" w:color="auto"/>
            </w:tcBorders>
            <w:vAlign w:val="center"/>
          </w:tcPr>
          <w:p w:rsidR="001D002C" w:rsidRPr="0039101F" w:rsidRDefault="00CD346B" w:rsidP="00EB05FD">
            <w:pPr>
              <w:rPr>
                <w:lang w:val="cs-CZ"/>
              </w:rPr>
            </w:pPr>
            <w:proofErr w:type="spellStart"/>
            <w:r w:rsidRPr="0039101F">
              <w:rPr>
                <w:lang w:val="cs-CZ"/>
              </w:rPr>
              <w:t>Finalni</w:t>
            </w:r>
            <w:proofErr w:type="spellEnd"/>
            <w:r w:rsidRPr="0039101F">
              <w:rPr>
                <w:lang w:val="cs-CZ"/>
              </w:rPr>
              <w:t xml:space="preserve"> verze technické </w:t>
            </w:r>
            <w:proofErr w:type="spellStart"/>
            <w:r w:rsidRPr="0039101F">
              <w:rPr>
                <w:lang w:val="cs-CZ"/>
              </w:rPr>
              <w:t>spec</w:t>
            </w:r>
            <w:proofErr w:type="spellEnd"/>
            <w:r w:rsidRPr="0039101F">
              <w:rPr>
                <w:lang w:val="cs-CZ"/>
              </w:rPr>
              <w:t>. ke schválení</w:t>
            </w:r>
          </w:p>
        </w:tc>
        <w:tc>
          <w:tcPr>
            <w:tcW w:w="508" w:type="pct"/>
            <w:tcBorders>
              <w:top w:val="single" w:sz="4" w:space="0" w:color="auto"/>
              <w:left w:val="single" w:sz="4" w:space="0" w:color="auto"/>
              <w:bottom w:val="single" w:sz="4" w:space="0" w:color="auto"/>
              <w:right w:val="single" w:sz="4" w:space="0" w:color="auto"/>
            </w:tcBorders>
            <w:vAlign w:val="center"/>
          </w:tcPr>
          <w:p w:rsidR="001D002C" w:rsidRPr="0039101F" w:rsidRDefault="00CD346B" w:rsidP="00EB05FD">
            <w:pPr>
              <w:jc w:val="center"/>
              <w:rPr>
                <w:lang w:val="cs-CZ"/>
              </w:rPr>
            </w:pPr>
            <w:r w:rsidRPr="0039101F">
              <w:rPr>
                <w:lang w:val="cs-CZ"/>
              </w:rPr>
              <w:t>B</w:t>
            </w:r>
          </w:p>
        </w:tc>
      </w:tr>
    </w:tbl>
    <w:p w:rsidR="001D002C" w:rsidRPr="0039101F" w:rsidRDefault="001D002C">
      <w:pPr>
        <w:spacing w:before="0" w:after="0" w:line="240" w:lineRule="auto"/>
        <w:contextualSpacing w:val="0"/>
        <w:rPr>
          <w:kern w:val="32"/>
          <w:sz w:val="18"/>
          <w:szCs w:val="32"/>
          <w:lang w:val="cs-CZ"/>
        </w:rPr>
      </w:pPr>
      <w:r w:rsidRPr="0039101F">
        <w:rPr>
          <w:lang w:val="cs-CZ"/>
        </w:rPr>
        <w:br w:type="page"/>
      </w:r>
    </w:p>
    <w:p w:rsidR="001D002C" w:rsidRPr="0039101F" w:rsidRDefault="001D002C" w:rsidP="001D002C">
      <w:pPr>
        <w:pStyle w:val="Bezmezer"/>
        <w:rPr>
          <w:lang w:val="cs-CZ"/>
        </w:rPr>
      </w:pPr>
    </w:p>
    <w:bookmarkStart w:id="0" w:name="_Toc385222025" w:displacedByCustomXml="next"/>
    <w:bookmarkEnd w:id="0" w:displacedByCustomXml="next"/>
    <w:sdt>
      <w:sdtPr>
        <w:rPr>
          <w:rFonts w:ascii="Univers" w:eastAsia="Calibri" w:hAnsi="Univers" w:cs="Times New Roman"/>
          <w:b w:val="0"/>
          <w:bCs w:val="0"/>
          <w:iCs w:val="0"/>
          <w:color w:val="auto"/>
          <w:sz w:val="22"/>
          <w:szCs w:val="32"/>
          <w:lang w:val="cs-CZ"/>
        </w:rPr>
        <w:id w:val="-1893648791"/>
        <w:docPartObj>
          <w:docPartGallery w:val="Table of Contents"/>
          <w:docPartUnique/>
        </w:docPartObj>
      </w:sdtPr>
      <w:sdtEndPr>
        <w:rPr>
          <w:rFonts w:ascii="Verdana" w:hAnsi="Verdana"/>
          <w:color w:val="262626"/>
          <w:sz w:val="18"/>
        </w:rPr>
      </w:sdtEndPr>
      <w:sdtContent>
        <w:p w:rsidR="004E2DE5" w:rsidRPr="0039101F" w:rsidRDefault="006C6A53" w:rsidP="00E67ABB">
          <w:pPr>
            <w:pStyle w:val="Nadpisobsahu"/>
            <w:rPr>
              <w:lang w:val="cs-CZ"/>
            </w:rPr>
          </w:pPr>
          <w:r w:rsidRPr="0039101F">
            <w:rPr>
              <w:lang w:val="cs-CZ"/>
            </w:rPr>
            <w:t>Obsah</w:t>
          </w:r>
        </w:p>
        <w:p w:rsidR="004E2DE5" w:rsidRPr="0039101F" w:rsidRDefault="004E2DE5" w:rsidP="004E2DE5">
          <w:pPr>
            <w:pStyle w:val="Bezmezer"/>
            <w:rPr>
              <w:lang w:val="cs-CZ"/>
            </w:rPr>
          </w:pPr>
        </w:p>
        <w:p w:rsidR="0031611B" w:rsidRDefault="004E2DE5">
          <w:pPr>
            <w:pStyle w:val="Obsah1"/>
            <w:tabs>
              <w:tab w:val="right" w:leader="dot" w:pos="9164"/>
            </w:tabs>
            <w:rPr>
              <w:rFonts w:asciiTheme="minorHAnsi" w:eastAsiaTheme="minorEastAsia" w:hAnsiTheme="minorHAnsi" w:cstheme="minorBidi"/>
              <w:noProof/>
              <w:color w:val="auto"/>
              <w:sz w:val="22"/>
              <w:lang w:val="cs-CZ"/>
            </w:rPr>
          </w:pPr>
          <w:r w:rsidRPr="0039101F">
            <w:rPr>
              <w:lang w:val="cs-CZ"/>
            </w:rPr>
            <w:fldChar w:fldCharType="begin"/>
          </w:r>
          <w:r w:rsidRPr="0039101F">
            <w:rPr>
              <w:lang w:val="cs-CZ"/>
            </w:rPr>
            <w:instrText xml:space="preserve"> TOC \o "1-3" \h \z \u </w:instrText>
          </w:r>
          <w:r w:rsidRPr="0039101F">
            <w:rPr>
              <w:lang w:val="cs-CZ"/>
            </w:rPr>
            <w:fldChar w:fldCharType="separate"/>
          </w:r>
          <w:hyperlink w:anchor="_Toc481491524" w:history="1">
            <w:r w:rsidR="0031611B" w:rsidRPr="00E01151">
              <w:rPr>
                <w:rStyle w:val="Hypertextovodkaz"/>
                <w:noProof/>
                <w:lang w:val="cs-CZ"/>
              </w:rPr>
              <w:t>1. Úvod</w:t>
            </w:r>
            <w:r w:rsidR="0031611B">
              <w:rPr>
                <w:noProof/>
                <w:webHidden/>
              </w:rPr>
              <w:tab/>
            </w:r>
            <w:r w:rsidR="0031611B">
              <w:rPr>
                <w:noProof/>
                <w:webHidden/>
              </w:rPr>
              <w:fldChar w:fldCharType="begin"/>
            </w:r>
            <w:r w:rsidR="0031611B">
              <w:rPr>
                <w:noProof/>
                <w:webHidden/>
              </w:rPr>
              <w:instrText xml:space="preserve"> PAGEREF _Toc481491524 \h </w:instrText>
            </w:r>
            <w:r w:rsidR="0031611B">
              <w:rPr>
                <w:noProof/>
                <w:webHidden/>
              </w:rPr>
            </w:r>
            <w:r w:rsidR="0031611B">
              <w:rPr>
                <w:noProof/>
                <w:webHidden/>
              </w:rPr>
              <w:fldChar w:fldCharType="separate"/>
            </w:r>
            <w:r w:rsidR="0031611B">
              <w:rPr>
                <w:noProof/>
                <w:webHidden/>
              </w:rPr>
              <w:t>4</w:t>
            </w:r>
            <w:r w:rsidR="0031611B">
              <w:rPr>
                <w:noProof/>
                <w:webHidden/>
              </w:rPr>
              <w:fldChar w:fldCharType="end"/>
            </w:r>
          </w:hyperlink>
        </w:p>
        <w:p w:rsidR="0031611B" w:rsidRDefault="00A423A6">
          <w:pPr>
            <w:pStyle w:val="Obsah1"/>
            <w:tabs>
              <w:tab w:val="right" w:leader="dot" w:pos="9164"/>
            </w:tabs>
            <w:rPr>
              <w:rFonts w:asciiTheme="minorHAnsi" w:eastAsiaTheme="minorEastAsia" w:hAnsiTheme="minorHAnsi" w:cstheme="minorBidi"/>
              <w:noProof/>
              <w:color w:val="auto"/>
              <w:sz w:val="22"/>
              <w:lang w:val="cs-CZ"/>
            </w:rPr>
          </w:pPr>
          <w:hyperlink w:anchor="_Toc481491525" w:history="1">
            <w:r w:rsidR="0031611B" w:rsidRPr="00E01151">
              <w:rPr>
                <w:rStyle w:val="Hypertextovodkaz"/>
                <w:noProof/>
                <w:lang w:val="cs-CZ"/>
              </w:rPr>
              <w:t>2. Popis dostupného prostoru</w:t>
            </w:r>
            <w:r w:rsidR="0031611B">
              <w:rPr>
                <w:noProof/>
                <w:webHidden/>
              </w:rPr>
              <w:tab/>
            </w:r>
            <w:r w:rsidR="0031611B">
              <w:rPr>
                <w:noProof/>
                <w:webHidden/>
              </w:rPr>
              <w:fldChar w:fldCharType="begin"/>
            </w:r>
            <w:r w:rsidR="0031611B">
              <w:rPr>
                <w:noProof/>
                <w:webHidden/>
              </w:rPr>
              <w:instrText xml:space="preserve"> PAGEREF _Toc481491525 \h </w:instrText>
            </w:r>
            <w:r w:rsidR="0031611B">
              <w:rPr>
                <w:noProof/>
                <w:webHidden/>
              </w:rPr>
            </w:r>
            <w:r w:rsidR="0031611B">
              <w:rPr>
                <w:noProof/>
                <w:webHidden/>
              </w:rPr>
              <w:fldChar w:fldCharType="separate"/>
            </w:r>
            <w:r w:rsidR="0031611B">
              <w:rPr>
                <w:noProof/>
                <w:webHidden/>
              </w:rPr>
              <w:t>4</w:t>
            </w:r>
            <w:r w:rsidR="0031611B">
              <w:rPr>
                <w:noProof/>
                <w:webHidden/>
              </w:rPr>
              <w:fldChar w:fldCharType="end"/>
            </w:r>
          </w:hyperlink>
        </w:p>
        <w:p w:rsidR="0031611B" w:rsidRDefault="00A423A6">
          <w:pPr>
            <w:pStyle w:val="Obsah1"/>
            <w:tabs>
              <w:tab w:val="right" w:leader="dot" w:pos="9164"/>
            </w:tabs>
            <w:rPr>
              <w:rFonts w:asciiTheme="minorHAnsi" w:eastAsiaTheme="minorEastAsia" w:hAnsiTheme="minorHAnsi" w:cstheme="minorBidi"/>
              <w:noProof/>
              <w:color w:val="auto"/>
              <w:sz w:val="22"/>
              <w:lang w:val="cs-CZ"/>
            </w:rPr>
          </w:pPr>
          <w:hyperlink w:anchor="_Toc481491526" w:history="1">
            <w:r w:rsidR="0031611B" w:rsidRPr="00E01151">
              <w:rPr>
                <w:rStyle w:val="Hypertextovodkaz"/>
                <w:noProof/>
                <w:lang w:val="cs-CZ"/>
              </w:rPr>
              <w:t>3. Stručný popis laboratorních místností a prostorů</w:t>
            </w:r>
            <w:r w:rsidR="0031611B">
              <w:rPr>
                <w:noProof/>
                <w:webHidden/>
              </w:rPr>
              <w:tab/>
            </w:r>
            <w:r w:rsidR="0031611B">
              <w:rPr>
                <w:noProof/>
                <w:webHidden/>
              </w:rPr>
              <w:fldChar w:fldCharType="begin"/>
            </w:r>
            <w:r w:rsidR="0031611B">
              <w:rPr>
                <w:noProof/>
                <w:webHidden/>
              </w:rPr>
              <w:instrText xml:space="preserve"> PAGEREF _Toc481491526 \h </w:instrText>
            </w:r>
            <w:r w:rsidR="0031611B">
              <w:rPr>
                <w:noProof/>
                <w:webHidden/>
              </w:rPr>
            </w:r>
            <w:r w:rsidR="0031611B">
              <w:rPr>
                <w:noProof/>
                <w:webHidden/>
              </w:rPr>
              <w:fldChar w:fldCharType="separate"/>
            </w:r>
            <w:r w:rsidR="0031611B">
              <w:rPr>
                <w:noProof/>
                <w:webHidden/>
              </w:rPr>
              <w:t>6</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27" w:history="1">
            <w:r w:rsidR="0031611B" w:rsidRPr="00E01151">
              <w:rPr>
                <w:rStyle w:val="Hypertextovodkaz"/>
                <w:noProof/>
                <w:lang w:val="cs-CZ"/>
              </w:rPr>
              <w:t>3.1. Přehled místností v ELIBIOLABu</w:t>
            </w:r>
            <w:r w:rsidR="0031611B">
              <w:rPr>
                <w:noProof/>
                <w:webHidden/>
              </w:rPr>
              <w:tab/>
            </w:r>
            <w:r w:rsidR="0031611B">
              <w:rPr>
                <w:noProof/>
                <w:webHidden/>
              </w:rPr>
              <w:fldChar w:fldCharType="begin"/>
            </w:r>
            <w:r w:rsidR="0031611B">
              <w:rPr>
                <w:noProof/>
                <w:webHidden/>
              </w:rPr>
              <w:instrText xml:space="preserve"> PAGEREF _Toc481491527 \h </w:instrText>
            </w:r>
            <w:r w:rsidR="0031611B">
              <w:rPr>
                <w:noProof/>
                <w:webHidden/>
              </w:rPr>
            </w:r>
            <w:r w:rsidR="0031611B">
              <w:rPr>
                <w:noProof/>
                <w:webHidden/>
              </w:rPr>
              <w:fldChar w:fldCharType="separate"/>
            </w:r>
            <w:r w:rsidR="0031611B">
              <w:rPr>
                <w:noProof/>
                <w:webHidden/>
              </w:rPr>
              <w:t>6</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28" w:history="1">
            <w:r w:rsidR="0031611B" w:rsidRPr="00E01151">
              <w:rPr>
                <w:rStyle w:val="Hypertextovodkaz"/>
                <w:noProof/>
                <w:lang w:val="cs-CZ"/>
              </w:rPr>
              <w:t>3.2. Obecné požadavky na pracovní prostředí</w:t>
            </w:r>
            <w:r w:rsidR="0031611B">
              <w:rPr>
                <w:noProof/>
                <w:webHidden/>
              </w:rPr>
              <w:tab/>
            </w:r>
            <w:r w:rsidR="0031611B">
              <w:rPr>
                <w:noProof/>
                <w:webHidden/>
              </w:rPr>
              <w:fldChar w:fldCharType="begin"/>
            </w:r>
            <w:r w:rsidR="0031611B">
              <w:rPr>
                <w:noProof/>
                <w:webHidden/>
              </w:rPr>
              <w:instrText xml:space="preserve"> PAGEREF _Toc481491528 \h </w:instrText>
            </w:r>
            <w:r w:rsidR="0031611B">
              <w:rPr>
                <w:noProof/>
                <w:webHidden/>
              </w:rPr>
            </w:r>
            <w:r w:rsidR="0031611B">
              <w:rPr>
                <w:noProof/>
                <w:webHidden/>
              </w:rPr>
              <w:fldChar w:fldCharType="separate"/>
            </w:r>
            <w:r w:rsidR="0031611B">
              <w:rPr>
                <w:noProof/>
                <w:webHidden/>
              </w:rPr>
              <w:t>7</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29" w:history="1">
            <w:r w:rsidR="0031611B" w:rsidRPr="00E01151">
              <w:rPr>
                <w:rStyle w:val="Hypertextovodkaz"/>
                <w:noProof/>
                <w:lang w:val="cs-CZ"/>
              </w:rPr>
              <w:t>3.3. Základní infrastruktura</w:t>
            </w:r>
            <w:r w:rsidR="0031611B">
              <w:rPr>
                <w:noProof/>
                <w:webHidden/>
              </w:rPr>
              <w:tab/>
            </w:r>
            <w:r w:rsidR="0031611B">
              <w:rPr>
                <w:noProof/>
                <w:webHidden/>
              </w:rPr>
              <w:fldChar w:fldCharType="begin"/>
            </w:r>
            <w:r w:rsidR="0031611B">
              <w:rPr>
                <w:noProof/>
                <w:webHidden/>
              </w:rPr>
              <w:instrText xml:space="preserve"> PAGEREF _Toc481491529 \h </w:instrText>
            </w:r>
            <w:r w:rsidR="0031611B">
              <w:rPr>
                <w:noProof/>
                <w:webHidden/>
              </w:rPr>
            </w:r>
            <w:r w:rsidR="0031611B">
              <w:rPr>
                <w:noProof/>
                <w:webHidden/>
              </w:rPr>
              <w:fldChar w:fldCharType="separate"/>
            </w:r>
            <w:r w:rsidR="0031611B">
              <w:rPr>
                <w:noProof/>
                <w:webHidden/>
              </w:rPr>
              <w:t>8</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30" w:history="1">
            <w:r w:rsidR="0031611B" w:rsidRPr="00E01151">
              <w:rPr>
                <w:rStyle w:val="Hypertextovodkaz"/>
                <w:noProof/>
                <w:lang w:val="cs-CZ"/>
              </w:rPr>
              <w:t>3.4. Zdroje nebezpečí</w:t>
            </w:r>
            <w:r w:rsidR="0031611B">
              <w:rPr>
                <w:noProof/>
                <w:webHidden/>
              </w:rPr>
              <w:tab/>
            </w:r>
            <w:r w:rsidR="0031611B">
              <w:rPr>
                <w:noProof/>
                <w:webHidden/>
              </w:rPr>
              <w:fldChar w:fldCharType="begin"/>
            </w:r>
            <w:r w:rsidR="0031611B">
              <w:rPr>
                <w:noProof/>
                <w:webHidden/>
              </w:rPr>
              <w:instrText xml:space="preserve"> PAGEREF _Toc481491530 \h </w:instrText>
            </w:r>
            <w:r w:rsidR="0031611B">
              <w:rPr>
                <w:noProof/>
                <w:webHidden/>
              </w:rPr>
            </w:r>
            <w:r w:rsidR="0031611B">
              <w:rPr>
                <w:noProof/>
                <w:webHidden/>
              </w:rPr>
              <w:fldChar w:fldCharType="separate"/>
            </w:r>
            <w:r w:rsidR="0031611B">
              <w:rPr>
                <w:noProof/>
                <w:webHidden/>
              </w:rPr>
              <w:t>9</w:t>
            </w:r>
            <w:r w:rsidR="0031611B">
              <w:rPr>
                <w:noProof/>
                <w:webHidden/>
              </w:rPr>
              <w:fldChar w:fldCharType="end"/>
            </w:r>
          </w:hyperlink>
        </w:p>
        <w:p w:rsidR="0031611B" w:rsidRDefault="00A423A6">
          <w:pPr>
            <w:pStyle w:val="Obsah1"/>
            <w:tabs>
              <w:tab w:val="right" w:leader="dot" w:pos="9164"/>
            </w:tabs>
            <w:rPr>
              <w:rFonts w:asciiTheme="minorHAnsi" w:eastAsiaTheme="minorEastAsia" w:hAnsiTheme="minorHAnsi" w:cstheme="minorBidi"/>
              <w:noProof/>
              <w:color w:val="auto"/>
              <w:sz w:val="22"/>
              <w:lang w:val="cs-CZ"/>
            </w:rPr>
          </w:pPr>
          <w:hyperlink w:anchor="_Toc481491531" w:history="1">
            <w:r w:rsidR="0031611B" w:rsidRPr="00E01151">
              <w:rPr>
                <w:rStyle w:val="Hypertextovodkaz"/>
                <w:noProof/>
                <w:lang w:val="cs-CZ"/>
              </w:rPr>
              <w:t>4. Podrobný popis laboratorních místností a prostorů</w:t>
            </w:r>
            <w:r w:rsidR="0031611B">
              <w:rPr>
                <w:noProof/>
                <w:webHidden/>
              </w:rPr>
              <w:tab/>
            </w:r>
            <w:r w:rsidR="0031611B">
              <w:rPr>
                <w:noProof/>
                <w:webHidden/>
              </w:rPr>
              <w:fldChar w:fldCharType="begin"/>
            </w:r>
            <w:r w:rsidR="0031611B">
              <w:rPr>
                <w:noProof/>
                <w:webHidden/>
              </w:rPr>
              <w:instrText xml:space="preserve"> PAGEREF _Toc481491531 \h </w:instrText>
            </w:r>
            <w:r w:rsidR="0031611B">
              <w:rPr>
                <w:noProof/>
                <w:webHidden/>
              </w:rPr>
            </w:r>
            <w:r w:rsidR="0031611B">
              <w:rPr>
                <w:noProof/>
                <w:webHidden/>
              </w:rPr>
              <w:fldChar w:fldCharType="separate"/>
            </w:r>
            <w:r w:rsidR="0031611B">
              <w:rPr>
                <w:noProof/>
                <w:webHidden/>
              </w:rPr>
              <w:t>9</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32" w:history="1">
            <w:r w:rsidR="0031611B" w:rsidRPr="00E01151">
              <w:rPr>
                <w:rStyle w:val="Hypertextovodkaz"/>
                <w:noProof/>
                <w:lang w:val="cs-CZ"/>
              </w:rPr>
              <w:t>4.1. Požadavky na hlavní laboratoř (otevřený prostor)</w:t>
            </w:r>
            <w:r w:rsidR="0031611B">
              <w:rPr>
                <w:noProof/>
                <w:webHidden/>
              </w:rPr>
              <w:tab/>
            </w:r>
            <w:r w:rsidR="0031611B">
              <w:rPr>
                <w:noProof/>
                <w:webHidden/>
              </w:rPr>
              <w:fldChar w:fldCharType="begin"/>
            </w:r>
            <w:r w:rsidR="0031611B">
              <w:rPr>
                <w:noProof/>
                <w:webHidden/>
              </w:rPr>
              <w:instrText xml:space="preserve"> PAGEREF _Toc481491532 \h </w:instrText>
            </w:r>
            <w:r w:rsidR="0031611B">
              <w:rPr>
                <w:noProof/>
                <w:webHidden/>
              </w:rPr>
            </w:r>
            <w:r w:rsidR="0031611B">
              <w:rPr>
                <w:noProof/>
                <w:webHidden/>
              </w:rPr>
              <w:fldChar w:fldCharType="separate"/>
            </w:r>
            <w:r w:rsidR="0031611B">
              <w:rPr>
                <w:noProof/>
                <w:webHidden/>
              </w:rPr>
              <w:t>9</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33" w:history="1">
            <w:r w:rsidR="0031611B" w:rsidRPr="00E01151">
              <w:rPr>
                <w:rStyle w:val="Hypertextovodkaz"/>
                <w:noProof/>
                <w:lang w:val="cs-CZ"/>
              </w:rPr>
              <w:t>4.1.1. Laboratorní stoly</w:t>
            </w:r>
            <w:r w:rsidR="0031611B">
              <w:rPr>
                <w:noProof/>
                <w:webHidden/>
              </w:rPr>
              <w:tab/>
            </w:r>
            <w:r w:rsidR="0031611B">
              <w:rPr>
                <w:noProof/>
                <w:webHidden/>
              </w:rPr>
              <w:fldChar w:fldCharType="begin"/>
            </w:r>
            <w:r w:rsidR="0031611B">
              <w:rPr>
                <w:noProof/>
                <w:webHidden/>
              </w:rPr>
              <w:instrText xml:space="preserve"> PAGEREF _Toc481491533 \h </w:instrText>
            </w:r>
            <w:r w:rsidR="0031611B">
              <w:rPr>
                <w:noProof/>
                <w:webHidden/>
              </w:rPr>
            </w:r>
            <w:r w:rsidR="0031611B">
              <w:rPr>
                <w:noProof/>
                <w:webHidden/>
              </w:rPr>
              <w:fldChar w:fldCharType="separate"/>
            </w:r>
            <w:r w:rsidR="0031611B">
              <w:rPr>
                <w:noProof/>
                <w:webHidden/>
              </w:rPr>
              <w:t>10</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34" w:history="1">
            <w:r w:rsidR="0031611B" w:rsidRPr="00E01151">
              <w:rPr>
                <w:rStyle w:val="Hypertextovodkaz"/>
                <w:noProof/>
                <w:lang w:val="cs-CZ"/>
              </w:rPr>
              <w:t>4.1.2. Chemické úložné skříně</w:t>
            </w:r>
            <w:r w:rsidR="0031611B">
              <w:rPr>
                <w:noProof/>
                <w:webHidden/>
              </w:rPr>
              <w:tab/>
            </w:r>
            <w:r w:rsidR="0031611B">
              <w:rPr>
                <w:noProof/>
                <w:webHidden/>
              </w:rPr>
              <w:fldChar w:fldCharType="begin"/>
            </w:r>
            <w:r w:rsidR="0031611B">
              <w:rPr>
                <w:noProof/>
                <w:webHidden/>
              </w:rPr>
              <w:instrText xml:space="preserve"> PAGEREF _Toc481491534 \h </w:instrText>
            </w:r>
            <w:r w:rsidR="0031611B">
              <w:rPr>
                <w:noProof/>
                <w:webHidden/>
              </w:rPr>
            </w:r>
            <w:r w:rsidR="0031611B">
              <w:rPr>
                <w:noProof/>
                <w:webHidden/>
              </w:rPr>
              <w:fldChar w:fldCharType="separate"/>
            </w:r>
            <w:r w:rsidR="0031611B">
              <w:rPr>
                <w:noProof/>
                <w:webHidden/>
              </w:rPr>
              <w:t>10</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35" w:history="1">
            <w:r w:rsidR="0031611B" w:rsidRPr="00E01151">
              <w:rPr>
                <w:rStyle w:val="Hypertextovodkaz"/>
                <w:noProof/>
                <w:lang w:val="cs-CZ"/>
              </w:rPr>
              <w:t>4.1.3. Skladovací skříně a regály pro laboratorní zásoby</w:t>
            </w:r>
            <w:r w:rsidR="0031611B">
              <w:rPr>
                <w:noProof/>
                <w:webHidden/>
              </w:rPr>
              <w:tab/>
            </w:r>
            <w:r w:rsidR="0031611B">
              <w:rPr>
                <w:noProof/>
                <w:webHidden/>
              </w:rPr>
              <w:fldChar w:fldCharType="begin"/>
            </w:r>
            <w:r w:rsidR="0031611B">
              <w:rPr>
                <w:noProof/>
                <w:webHidden/>
              </w:rPr>
              <w:instrText xml:space="preserve"> PAGEREF _Toc481491535 \h </w:instrText>
            </w:r>
            <w:r w:rsidR="0031611B">
              <w:rPr>
                <w:noProof/>
                <w:webHidden/>
              </w:rPr>
            </w:r>
            <w:r w:rsidR="0031611B">
              <w:rPr>
                <w:noProof/>
                <w:webHidden/>
              </w:rPr>
              <w:fldChar w:fldCharType="separate"/>
            </w:r>
            <w:r w:rsidR="0031611B">
              <w:rPr>
                <w:noProof/>
                <w:webHidden/>
              </w:rPr>
              <w:t>11</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36" w:history="1">
            <w:r w:rsidR="0031611B" w:rsidRPr="00E01151">
              <w:rPr>
                <w:rStyle w:val="Hypertextovodkaz"/>
                <w:noProof/>
                <w:lang w:val="cs-CZ"/>
              </w:rPr>
              <w:t>4.1.4. Velké centrifugy</w:t>
            </w:r>
            <w:r w:rsidR="0031611B">
              <w:rPr>
                <w:noProof/>
                <w:webHidden/>
              </w:rPr>
              <w:tab/>
            </w:r>
            <w:r w:rsidR="0031611B">
              <w:rPr>
                <w:noProof/>
                <w:webHidden/>
              </w:rPr>
              <w:fldChar w:fldCharType="begin"/>
            </w:r>
            <w:r w:rsidR="0031611B">
              <w:rPr>
                <w:noProof/>
                <w:webHidden/>
              </w:rPr>
              <w:instrText xml:space="preserve"> PAGEREF _Toc481491536 \h </w:instrText>
            </w:r>
            <w:r w:rsidR="0031611B">
              <w:rPr>
                <w:noProof/>
                <w:webHidden/>
              </w:rPr>
            </w:r>
            <w:r w:rsidR="0031611B">
              <w:rPr>
                <w:noProof/>
                <w:webHidden/>
              </w:rPr>
              <w:fldChar w:fldCharType="separate"/>
            </w:r>
            <w:r w:rsidR="0031611B">
              <w:rPr>
                <w:noProof/>
                <w:webHidden/>
              </w:rPr>
              <w:t>11</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37" w:history="1">
            <w:r w:rsidR="0031611B" w:rsidRPr="00E01151">
              <w:rPr>
                <w:rStyle w:val="Hypertextovodkaz"/>
                <w:noProof/>
                <w:lang w:val="cs-CZ"/>
              </w:rPr>
              <w:t>4.1.5. Stůl pro analytické váhy</w:t>
            </w:r>
            <w:r w:rsidR="0031611B">
              <w:rPr>
                <w:noProof/>
                <w:webHidden/>
              </w:rPr>
              <w:tab/>
            </w:r>
            <w:r w:rsidR="0031611B">
              <w:rPr>
                <w:noProof/>
                <w:webHidden/>
              </w:rPr>
              <w:fldChar w:fldCharType="begin"/>
            </w:r>
            <w:r w:rsidR="0031611B">
              <w:rPr>
                <w:noProof/>
                <w:webHidden/>
              </w:rPr>
              <w:instrText xml:space="preserve"> PAGEREF _Toc481491537 \h </w:instrText>
            </w:r>
            <w:r w:rsidR="0031611B">
              <w:rPr>
                <w:noProof/>
                <w:webHidden/>
              </w:rPr>
            </w:r>
            <w:r w:rsidR="0031611B">
              <w:rPr>
                <w:noProof/>
                <w:webHidden/>
              </w:rPr>
              <w:fldChar w:fldCharType="separate"/>
            </w:r>
            <w:r w:rsidR="0031611B">
              <w:rPr>
                <w:noProof/>
                <w:webHidden/>
              </w:rPr>
              <w:t>11</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38" w:history="1">
            <w:r w:rsidR="0031611B" w:rsidRPr="00E01151">
              <w:rPr>
                <w:rStyle w:val="Hypertextovodkaz"/>
                <w:noProof/>
                <w:lang w:val="cs-CZ"/>
              </w:rPr>
              <w:t>4.1.6. Bezpečnostní skříně pro plyny</w:t>
            </w:r>
            <w:r w:rsidR="0031611B">
              <w:rPr>
                <w:noProof/>
                <w:webHidden/>
              </w:rPr>
              <w:tab/>
            </w:r>
            <w:r w:rsidR="0031611B">
              <w:rPr>
                <w:noProof/>
                <w:webHidden/>
              </w:rPr>
              <w:fldChar w:fldCharType="begin"/>
            </w:r>
            <w:r w:rsidR="0031611B">
              <w:rPr>
                <w:noProof/>
                <w:webHidden/>
              </w:rPr>
              <w:instrText xml:space="preserve"> PAGEREF _Toc481491538 \h </w:instrText>
            </w:r>
            <w:r w:rsidR="0031611B">
              <w:rPr>
                <w:noProof/>
                <w:webHidden/>
              </w:rPr>
            </w:r>
            <w:r w:rsidR="0031611B">
              <w:rPr>
                <w:noProof/>
                <w:webHidden/>
              </w:rPr>
              <w:fldChar w:fldCharType="separate"/>
            </w:r>
            <w:r w:rsidR="0031611B">
              <w:rPr>
                <w:noProof/>
                <w:webHidden/>
              </w:rPr>
              <w:t>11</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39" w:history="1">
            <w:r w:rsidR="0031611B" w:rsidRPr="00E01151">
              <w:rPr>
                <w:rStyle w:val="Hypertextovodkaz"/>
                <w:noProof/>
                <w:lang w:val="cs-CZ"/>
              </w:rPr>
              <w:t>4.1.7. Prostor pro manipulaci a skladování kapalného dusíku</w:t>
            </w:r>
            <w:r w:rsidR="0031611B">
              <w:rPr>
                <w:noProof/>
                <w:webHidden/>
              </w:rPr>
              <w:tab/>
            </w:r>
            <w:r w:rsidR="0031611B">
              <w:rPr>
                <w:noProof/>
                <w:webHidden/>
              </w:rPr>
              <w:fldChar w:fldCharType="begin"/>
            </w:r>
            <w:r w:rsidR="0031611B">
              <w:rPr>
                <w:noProof/>
                <w:webHidden/>
              </w:rPr>
              <w:instrText xml:space="preserve"> PAGEREF _Toc481491539 \h </w:instrText>
            </w:r>
            <w:r w:rsidR="0031611B">
              <w:rPr>
                <w:noProof/>
                <w:webHidden/>
              </w:rPr>
            </w:r>
            <w:r w:rsidR="0031611B">
              <w:rPr>
                <w:noProof/>
                <w:webHidden/>
              </w:rPr>
              <w:fldChar w:fldCharType="separate"/>
            </w:r>
            <w:r w:rsidR="0031611B">
              <w:rPr>
                <w:noProof/>
                <w:webHidden/>
              </w:rPr>
              <w:t>11</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40" w:history="1">
            <w:r w:rsidR="0031611B" w:rsidRPr="00E01151">
              <w:rPr>
                <w:rStyle w:val="Hypertextovodkaz"/>
                <w:noProof/>
                <w:lang w:val="cs-CZ"/>
              </w:rPr>
              <w:t>4.1.8. Prostor pro chladničky podél stěn</w:t>
            </w:r>
            <w:r w:rsidR="0031611B">
              <w:rPr>
                <w:noProof/>
                <w:webHidden/>
              </w:rPr>
              <w:tab/>
            </w:r>
            <w:r w:rsidR="0031611B">
              <w:rPr>
                <w:noProof/>
                <w:webHidden/>
              </w:rPr>
              <w:fldChar w:fldCharType="begin"/>
            </w:r>
            <w:r w:rsidR="0031611B">
              <w:rPr>
                <w:noProof/>
                <w:webHidden/>
              </w:rPr>
              <w:instrText xml:space="preserve"> PAGEREF _Toc481491540 \h </w:instrText>
            </w:r>
            <w:r w:rsidR="0031611B">
              <w:rPr>
                <w:noProof/>
                <w:webHidden/>
              </w:rPr>
            </w:r>
            <w:r w:rsidR="0031611B">
              <w:rPr>
                <w:noProof/>
                <w:webHidden/>
              </w:rPr>
              <w:fldChar w:fldCharType="separate"/>
            </w:r>
            <w:r w:rsidR="0031611B">
              <w:rPr>
                <w:noProof/>
                <w:webHidden/>
              </w:rPr>
              <w:t>11</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41" w:history="1">
            <w:r w:rsidR="0031611B" w:rsidRPr="00E01151">
              <w:rPr>
                <w:rStyle w:val="Hypertextovodkaz"/>
                <w:noProof/>
                <w:lang w:val="cs-CZ"/>
              </w:rPr>
              <w:t>4.1.9. Prostor pro hlubokomrazící boxy (-80 °C) podél stěny poblíž sekundárního nouzového východu</w:t>
            </w:r>
            <w:r w:rsidR="0031611B">
              <w:rPr>
                <w:noProof/>
                <w:webHidden/>
              </w:rPr>
              <w:tab/>
            </w:r>
            <w:r w:rsidR="0031611B">
              <w:rPr>
                <w:noProof/>
                <w:webHidden/>
              </w:rPr>
              <w:fldChar w:fldCharType="begin"/>
            </w:r>
            <w:r w:rsidR="0031611B">
              <w:rPr>
                <w:noProof/>
                <w:webHidden/>
              </w:rPr>
              <w:instrText xml:space="preserve"> PAGEREF _Toc481491541 \h </w:instrText>
            </w:r>
            <w:r w:rsidR="0031611B">
              <w:rPr>
                <w:noProof/>
                <w:webHidden/>
              </w:rPr>
            </w:r>
            <w:r w:rsidR="0031611B">
              <w:rPr>
                <w:noProof/>
                <w:webHidden/>
              </w:rPr>
              <w:fldChar w:fldCharType="separate"/>
            </w:r>
            <w:r w:rsidR="0031611B">
              <w:rPr>
                <w:noProof/>
                <w:webHidden/>
              </w:rPr>
              <w:t>12</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42" w:history="1">
            <w:r w:rsidR="0031611B" w:rsidRPr="00E01151">
              <w:rPr>
                <w:rStyle w:val="Hypertextovodkaz"/>
                <w:noProof/>
                <w:lang w:val="cs-CZ"/>
              </w:rPr>
              <w:t>4.1.10. Prostor pro analýzu dat</w:t>
            </w:r>
            <w:r w:rsidR="0031611B">
              <w:rPr>
                <w:noProof/>
                <w:webHidden/>
              </w:rPr>
              <w:tab/>
            </w:r>
            <w:r w:rsidR="0031611B">
              <w:rPr>
                <w:noProof/>
                <w:webHidden/>
              </w:rPr>
              <w:fldChar w:fldCharType="begin"/>
            </w:r>
            <w:r w:rsidR="0031611B">
              <w:rPr>
                <w:noProof/>
                <w:webHidden/>
              </w:rPr>
              <w:instrText xml:space="preserve"> PAGEREF _Toc481491542 \h </w:instrText>
            </w:r>
            <w:r w:rsidR="0031611B">
              <w:rPr>
                <w:noProof/>
                <w:webHidden/>
              </w:rPr>
            </w:r>
            <w:r w:rsidR="0031611B">
              <w:rPr>
                <w:noProof/>
                <w:webHidden/>
              </w:rPr>
              <w:fldChar w:fldCharType="separate"/>
            </w:r>
            <w:r w:rsidR="0031611B">
              <w:rPr>
                <w:noProof/>
                <w:webHidden/>
              </w:rPr>
              <w:t>12</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43" w:history="1">
            <w:r w:rsidR="0031611B" w:rsidRPr="00E01151">
              <w:rPr>
                <w:rStyle w:val="Hypertextovodkaz"/>
                <w:noProof/>
                <w:lang w:val="cs-CZ"/>
              </w:rPr>
              <w:t>4.2. Laserová laboratoř</w:t>
            </w:r>
            <w:r w:rsidR="0031611B">
              <w:rPr>
                <w:noProof/>
                <w:webHidden/>
              </w:rPr>
              <w:tab/>
            </w:r>
            <w:r w:rsidR="0031611B">
              <w:rPr>
                <w:noProof/>
                <w:webHidden/>
              </w:rPr>
              <w:fldChar w:fldCharType="begin"/>
            </w:r>
            <w:r w:rsidR="0031611B">
              <w:rPr>
                <w:noProof/>
                <w:webHidden/>
              </w:rPr>
              <w:instrText xml:space="preserve"> PAGEREF _Toc481491543 \h </w:instrText>
            </w:r>
            <w:r w:rsidR="0031611B">
              <w:rPr>
                <w:noProof/>
                <w:webHidden/>
              </w:rPr>
            </w:r>
            <w:r w:rsidR="0031611B">
              <w:rPr>
                <w:noProof/>
                <w:webHidden/>
              </w:rPr>
              <w:fldChar w:fldCharType="separate"/>
            </w:r>
            <w:r w:rsidR="0031611B">
              <w:rPr>
                <w:noProof/>
                <w:webHidden/>
              </w:rPr>
              <w:t>12</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44" w:history="1">
            <w:r w:rsidR="0031611B" w:rsidRPr="00E01151">
              <w:rPr>
                <w:rStyle w:val="Hypertextovodkaz"/>
                <w:noProof/>
                <w:lang w:val="cs-CZ"/>
              </w:rPr>
              <w:t>4.2.1. Vybavení pro laserovou spektroskopii</w:t>
            </w:r>
            <w:r w:rsidR="0031611B">
              <w:rPr>
                <w:noProof/>
                <w:webHidden/>
              </w:rPr>
              <w:tab/>
            </w:r>
            <w:r w:rsidR="0031611B">
              <w:rPr>
                <w:noProof/>
                <w:webHidden/>
              </w:rPr>
              <w:fldChar w:fldCharType="begin"/>
            </w:r>
            <w:r w:rsidR="0031611B">
              <w:rPr>
                <w:noProof/>
                <w:webHidden/>
              </w:rPr>
              <w:instrText xml:space="preserve"> PAGEREF _Toc481491544 \h </w:instrText>
            </w:r>
            <w:r w:rsidR="0031611B">
              <w:rPr>
                <w:noProof/>
                <w:webHidden/>
              </w:rPr>
            </w:r>
            <w:r w:rsidR="0031611B">
              <w:rPr>
                <w:noProof/>
                <w:webHidden/>
              </w:rPr>
              <w:fldChar w:fldCharType="separate"/>
            </w:r>
            <w:r w:rsidR="0031611B">
              <w:rPr>
                <w:noProof/>
                <w:webHidden/>
              </w:rPr>
              <w:t>12</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45" w:history="1">
            <w:r w:rsidR="0031611B" w:rsidRPr="00E01151">
              <w:rPr>
                <w:rStyle w:val="Hypertextovodkaz"/>
                <w:noProof/>
                <w:lang w:val="cs-CZ"/>
              </w:rPr>
              <w:t>4.2.2. Transport svazku do místnosti pro optickou mikroskopii a místnosti pro elektronovou mikroskopii</w:t>
            </w:r>
            <w:r w:rsidR="0031611B">
              <w:rPr>
                <w:noProof/>
                <w:webHidden/>
              </w:rPr>
              <w:tab/>
            </w:r>
            <w:r w:rsidR="0031611B">
              <w:rPr>
                <w:noProof/>
                <w:webHidden/>
              </w:rPr>
              <w:fldChar w:fldCharType="begin"/>
            </w:r>
            <w:r w:rsidR="0031611B">
              <w:rPr>
                <w:noProof/>
                <w:webHidden/>
              </w:rPr>
              <w:instrText xml:space="preserve"> PAGEREF _Toc481491545 \h </w:instrText>
            </w:r>
            <w:r w:rsidR="0031611B">
              <w:rPr>
                <w:noProof/>
                <w:webHidden/>
              </w:rPr>
            </w:r>
            <w:r w:rsidR="0031611B">
              <w:rPr>
                <w:noProof/>
                <w:webHidden/>
              </w:rPr>
              <w:fldChar w:fldCharType="separate"/>
            </w:r>
            <w:r w:rsidR="0031611B">
              <w:rPr>
                <w:noProof/>
                <w:webHidden/>
              </w:rPr>
              <w:t>13</w:t>
            </w:r>
            <w:r w:rsidR="0031611B">
              <w:rPr>
                <w:noProof/>
                <w:webHidden/>
              </w:rPr>
              <w:fldChar w:fldCharType="end"/>
            </w:r>
          </w:hyperlink>
        </w:p>
        <w:p w:rsidR="0031611B" w:rsidRDefault="00A423A6">
          <w:pPr>
            <w:pStyle w:val="Obsah3"/>
            <w:tabs>
              <w:tab w:val="right" w:leader="dot" w:pos="9164"/>
            </w:tabs>
            <w:rPr>
              <w:rFonts w:asciiTheme="minorHAnsi" w:eastAsiaTheme="minorEastAsia" w:hAnsiTheme="minorHAnsi" w:cstheme="minorBidi"/>
              <w:noProof/>
              <w:color w:val="auto"/>
              <w:sz w:val="22"/>
              <w:lang w:val="cs-CZ"/>
            </w:rPr>
          </w:pPr>
          <w:hyperlink w:anchor="_Toc481491546" w:history="1">
            <w:r w:rsidR="0031611B" w:rsidRPr="00E01151">
              <w:rPr>
                <w:rStyle w:val="Hypertextovodkaz"/>
                <w:noProof/>
                <w:lang w:val="cs-CZ"/>
              </w:rPr>
              <w:t>4.2.3. Laserová předsíň</w:t>
            </w:r>
            <w:r w:rsidR="0031611B">
              <w:rPr>
                <w:noProof/>
                <w:webHidden/>
              </w:rPr>
              <w:tab/>
            </w:r>
            <w:r w:rsidR="0031611B">
              <w:rPr>
                <w:noProof/>
                <w:webHidden/>
              </w:rPr>
              <w:fldChar w:fldCharType="begin"/>
            </w:r>
            <w:r w:rsidR="0031611B">
              <w:rPr>
                <w:noProof/>
                <w:webHidden/>
              </w:rPr>
              <w:instrText xml:space="preserve"> PAGEREF _Toc481491546 \h </w:instrText>
            </w:r>
            <w:r w:rsidR="0031611B">
              <w:rPr>
                <w:noProof/>
                <w:webHidden/>
              </w:rPr>
            </w:r>
            <w:r w:rsidR="0031611B">
              <w:rPr>
                <w:noProof/>
                <w:webHidden/>
              </w:rPr>
              <w:fldChar w:fldCharType="separate"/>
            </w:r>
            <w:r w:rsidR="0031611B">
              <w:rPr>
                <w:noProof/>
                <w:webHidden/>
              </w:rPr>
              <w:t>13</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47" w:history="1">
            <w:r w:rsidR="0031611B" w:rsidRPr="00E01151">
              <w:rPr>
                <w:rStyle w:val="Hypertextovodkaz"/>
                <w:noProof/>
                <w:lang w:val="cs-CZ"/>
              </w:rPr>
              <w:t>4.3. Místnost pro optickou a laserovou mikroskopii</w:t>
            </w:r>
            <w:r w:rsidR="0031611B">
              <w:rPr>
                <w:noProof/>
                <w:webHidden/>
              </w:rPr>
              <w:tab/>
            </w:r>
            <w:r w:rsidR="0031611B">
              <w:rPr>
                <w:noProof/>
                <w:webHidden/>
              </w:rPr>
              <w:fldChar w:fldCharType="begin"/>
            </w:r>
            <w:r w:rsidR="0031611B">
              <w:rPr>
                <w:noProof/>
                <w:webHidden/>
              </w:rPr>
              <w:instrText xml:space="preserve"> PAGEREF _Toc481491547 \h </w:instrText>
            </w:r>
            <w:r w:rsidR="0031611B">
              <w:rPr>
                <w:noProof/>
                <w:webHidden/>
              </w:rPr>
            </w:r>
            <w:r w:rsidR="0031611B">
              <w:rPr>
                <w:noProof/>
                <w:webHidden/>
              </w:rPr>
              <w:fldChar w:fldCharType="separate"/>
            </w:r>
            <w:r w:rsidR="0031611B">
              <w:rPr>
                <w:noProof/>
                <w:webHidden/>
              </w:rPr>
              <w:t>14</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48" w:history="1">
            <w:r w:rsidR="0031611B" w:rsidRPr="00E01151">
              <w:rPr>
                <w:rStyle w:val="Hypertextovodkaz"/>
                <w:noProof/>
                <w:lang w:val="cs-CZ"/>
              </w:rPr>
              <w:t>4.4. Místnost pro elektronovou mikroskopii a mikroskopii atomárních sil (AFM)</w:t>
            </w:r>
            <w:r w:rsidR="0031611B">
              <w:rPr>
                <w:noProof/>
                <w:webHidden/>
              </w:rPr>
              <w:tab/>
            </w:r>
            <w:r w:rsidR="0031611B">
              <w:rPr>
                <w:noProof/>
                <w:webHidden/>
              </w:rPr>
              <w:fldChar w:fldCharType="begin"/>
            </w:r>
            <w:r w:rsidR="0031611B">
              <w:rPr>
                <w:noProof/>
                <w:webHidden/>
              </w:rPr>
              <w:instrText xml:space="preserve"> PAGEREF _Toc481491548 \h </w:instrText>
            </w:r>
            <w:r w:rsidR="0031611B">
              <w:rPr>
                <w:noProof/>
                <w:webHidden/>
              </w:rPr>
            </w:r>
            <w:r w:rsidR="0031611B">
              <w:rPr>
                <w:noProof/>
                <w:webHidden/>
              </w:rPr>
              <w:fldChar w:fldCharType="separate"/>
            </w:r>
            <w:r w:rsidR="0031611B">
              <w:rPr>
                <w:noProof/>
                <w:webHidden/>
              </w:rPr>
              <w:t>14</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49" w:history="1">
            <w:r w:rsidR="0031611B" w:rsidRPr="00E01151">
              <w:rPr>
                <w:rStyle w:val="Hypertextovodkaz"/>
                <w:noProof/>
                <w:lang w:val="cs-CZ"/>
              </w:rPr>
              <w:t>4.5. Krystalizační místnost</w:t>
            </w:r>
            <w:r w:rsidR="0031611B">
              <w:rPr>
                <w:noProof/>
                <w:webHidden/>
              </w:rPr>
              <w:tab/>
            </w:r>
            <w:r w:rsidR="0031611B">
              <w:rPr>
                <w:noProof/>
                <w:webHidden/>
              </w:rPr>
              <w:fldChar w:fldCharType="begin"/>
            </w:r>
            <w:r w:rsidR="0031611B">
              <w:rPr>
                <w:noProof/>
                <w:webHidden/>
              </w:rPr>
              <w:instrText xml:space="preserve"> PAGEREF _Toc481491549 \h </w:instrText>
            </w:r>
            <w:r w:rsidR="0031611B">
              <w:rPr>
                <w:noProof/>
                <w:webHidden/>
              </w:rPr>
            </w:r>
            <w:r w:rsidR="0031611B">
              <w:rPr>
                <w:noProof/>
                <w:webHidden/>
              </w:rPr>
              <w:fldChar w:fldCharType="separate"/>
            </w:r>
            <w:r w:rsidR="0031611B">
              <w:rPr>
                <w:noProof/>
                <w:webHidden/>
              </w:rPr>
              <w:t>14</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50" w:history="1">
            <w:r w:rsidR="0031611B" w:rsidRPr="00E01151">
              <w:rPr>
                <w:rStyle w:val="Hypertextovodkaz"/>
                <w:noProof/>
                <w:lang w:val="cs-CZ"/>
              </w:rPr>
              <w:t>4.6. Místnost pro buněčné kultury úrovně BSL1 / předsíň pro BSL2</w:t>
            </w:r>
            <w:r w:rsidR="0031611B">
              <w:rPr>
                <w:noProof/>
                <w:webHidden/>
              </w:rPr>
              <w:tab/>
            </w:r>
            <w:r w:rsidR="0031611B">
              <w:rPr>
                <w:noProof/>
                <w:webHidden/>
              </w:rPr>
              <w:fldChar w:fldCharType="begin"/>
            </w:r>
            <w:r w:rsidR="0031611B">
              <w:rPr>
                <w:noProof/>
                <w:webHidden/>
              </w:rPr>
              <w:instrText xml:space="preserve"> PAGEREF _Toc481491550 \h </w:instrText>
            </w:r>
            <w:r w:rsidR="0031611B">
              <w:rPr>
                <w:noProof/>
                <w:webHidden/>
              </w:rPr>
            </w:r>
            <w:r w:rsidR="0031611B">
              <w:rPr>
                <w:noProof/>
                <w:webHidden/>
              </w:rPr>
              <w:fldChar w:fldCharType="separate"/>
            </w:r>
            <w:r w:rsidR="0031611B">
              <w:rPr>
                <w:noProof/>
                <w:webHidden/>
              </w:rPr>
              <w:t>14</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51" w:history="1">
            <w:r w:rsidR="0031611B" w:rsidRPr="00E01151">
              <w:rPr>
                <w:rStyle w:val="Hypertextovodkaz"/>
                <w:noProof/>
                <w:lang w:val="cs-CZ"/>
              </w:rPr>
              <w:t>4.7. Místnost BSL2 pro studium aerosolů</w:t>
            </w:r>
            <w:r w:rsidR="0031611B">
              <w:rPr>
                <w:noProof/>
                <w:webHidden/>
              </w:rPr>
              <w:tab/>
            </w:r>
            <w:r w:rsidR="0031611B">
              <w:rPr>
                <w:noProof/>
                <w:webHidden/>
              </w:rPr>
              <w:fldChar w:fldCharType="begin"/>
            </w:r>
            <w:r w:rsidR="0031611B">
              <w:rPr>
                <w:noProof/>
                <w:webHidden/>
              </w:rPr>
              <w:instrText xml:space="preserve"> PAGEREF _Toc481491551 \h </w:instrText>
            </w:r>
            <w:r w:rsidR="0031611B">
              <w:rPr>
                <w:noProof/>
                <w:webHidden/>
              </w:rPr>
            </w:r>
            <w:r w:rsidR="0031611B">
              <w:rPr>
                <w:noProof/>
                <w:webHidden/>
              </w:rPr>
              <w:fldChar w:fldCharType="separate"/>
            </w:r>
            <w:r w:rsidR="0031611B">
              <w:rPr>
                <w:noProof/>
                <w:webHidden/>
              </w:rPr>
              <w:t>14</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52" w:history="1">
            <w:r w:rsidR="0031611B" w:rsidRPr="00E01151">
              <w:rPr>
                <w:rStyle w:val="Hypertextovodkaz"/>
                <w:noProof/>
                <w:lang w:val="cs-CZ"/>
              </w:rPr>
              <w:t>4.8. Chladící místnost (z prefabrikovaných panelů)</w:t>
            </w:r>
            <w:r w:rsidR="0031611B">
              <w:rPr>
                <w:noProof/>
                <w:webHidden/>
              </w:rPr>
              <w:tab/>
            </w:r>
            <w:r w:rsidR="0031611B">
              <w:rPr>
                <w:noProof/>
                <w:webHidden/>
              </w:rPr>
              <w:fldChar w:fldCharType="begin"/>
            </w:r>
            <w:r w:rsidR="0031611B">
              <w:rPr>
                <w:noProof/>
                <w:webHidden/>
              </w:rPr>
              <w:instrText xml:space="preserve"> PAGEREF _Toc481491552 \h </w:instrText>
            </w:r>
            <w:r w:rsidR="0031611B">
              <w:rPr>
                <w:noProof/>
                <w:webHidden/>
              </w:rPr>
            </w:r>
            <w:r w:rsidR="0031611B">
              <w:rPr>
                <w:noProof/>
                <w:webHidden/>
              </w:rPr>
              <w:fldChar w:fldCharType="separate"/>
            </w:r>
            <w:r w:rsidR="0031611B">
              <w:rPr>
                <w:noProof/>
                <w:webHidden/>
              </w:rPr>
              <w:t>15</w:t>
            </w:r>
            <w:r w:rsidR="0031611B">
              <w:rPr>
                <w:noProof/>
                <w:webHidden/>
              </w:rPr>
              <w:fldChar w:fldCharType="end"/>
            </w:r>
          </w:hyperlink>
        </w:p>
        <w:p w:rsidR="0031611B" w:rsidRDefault="00A423A6">
          <w:pPr>
            <w:pStyle w:val="Obsah2"/>
            <w:tabs>
              <w:tab w:val="right" w:leader="dot" w:pos="9164"/>
            </w:tabs>
            <w:rPr>
              <w:rFonts w:asciiTheme="minorHAnsi" w:eastAsiaTheme="minorEastAsia" w:hAnsiTheme="minorHAnsi" w:cstheme="minorBidi"/>
              <w:noProof/>
              <w:color w:val="auto"/>
              <w:sz w:val="22"/>
              <w:lang w:val="cs-CZ"/>
            </w:rPr>
          </w:pPr>
          <w:hyperlink w:anchor="_Toc481491553" w:history="1">
            <w:r w:rsidR="0031611B" w:rsidRPr="00E01151">
              <w:rPr>
                <w:rStyle w:val="Hypertextovodkaz"/>
                <w:noProof/>
                <w:lang w:val="cs-CZ"/>
              </w:rPr>
              <w:t>4.9. Místnost pro mokré činnosti</w:t>
            </w:r>
            <w:r w:rsidR="0031611B">
              <w:rPr>
                <w:noProof/>
                <w:webHidden/>
              </w:rPr>
              <w:tab/>
            </w:r>
            <w:r w:rsidR="0031611B">
              <w:rPr>
                <w:noProof/>
                <w:webHidden/>
              </w:rPr>
              <w:fldChar w:fldCharType="begin"/>
            </w:r>
            <w:r w:rsidR="0031611B">
              <w:rPr>
                <w:noProof/>
                <w:webHidden/>
              </w:rPr>
              <w:instrText xml:space="preserve"> PAGEREF _Toc481491553 \h </w:instrText>
            </w:r>
            <w:r w:rsidR="0031611B">
              <w:rPr>
                <w:noProof/>
                <w:webHidden/>
              </w:rPr>
            </w:r>
            <w:r w:rsidR="0031611B">
              <w:rPr>
                <w:noProof/>
                <w:webHidden/>
              </w:rPr>
              <w:fldChar w:fldCharType="separate"/>
            </w:r>
            <w:r w:rsidR="0031611B">
              <w:rPr>
                <w:noProof/>
                <w:webHidden/>
              </w:rPr>
              <w:t>16</w:t>
            </w:r>
            <w:r w:rsidR="0031611B">
              <w:rPr>
                <w:noProof/>
                <w:webHidden/>
              </w:rPr>
              <w:fldChar w:fldCharType="end"/>
            </w:r>
          </w:hyperlink>
        </w:p>
        <w:p w:rsidR="0031611B" w:rsidRDefault="00A423A6">
          <w:pPr>
            <w:pStyle w:val="Obsah1"/>
            <w:tabs>
              <w:tab w:val="right" w:leader="dot" w:pos="9164"/>
            </w:tabs>
            <w:rPr>
              <w:rFonts w:asciiTheme="minorHAnsi" w:eastAsiaTheme="minorEastAsia" w:hAnsiTheme="minorHAnsi" w:cstheme="minorBidi"/>
              <w:noProof/>
              <w:color w:val="auto"/>
              <w:sz w:val="22"/>
              <w:lang w:val="cs-CZ"/>
            </w:rPr>
          </w:pPr>
          <w:hyperlink w:anchor="_Toc481491554" w:history="1">
            <w:r w:rsidR="0031611B" w:rsidRPr="00E01151">
              <w:rPr>
                <w:rStyle w:val="Hypertextovodkaz"/>
                <w:noProof/>
                <w:lang w:val="cs-CZ"/>
              </w:rPr>
              <w:t>Dodatek 1</w:t>
            </w:r>
            <w:r w:rsidR="0031611B">
              <w:rPr>
                <w:noProof/>
                <w:webHidden/>
              </w:rPr>
              <w:tab/>
            </w:r>
            <w:r w:rsidR="0031611B">
              <w:rPr>
                <w:noProof/>
                <w:webHidden/>
              </w:rPr>
              <w:fldChar w:fldCharType="begin"/>
            </w:r>
            <w:r w:rsidR="0031611B">
              <w:rPr>
                <w:noProof/>
                <w:webHidden/>
              </w:rPr>
              <w:instrText xml:space="preserve"> PAGEREF _Toc481491554 \h </w:instrText>
            </w:r>
            <w:r w:rsidR="0031611B">
              <w:rPr>
                <w:noProof/>
                <w:webHidden/>
              </w:rPr>
            </w:r>
            <w:r w:rsidR="0031611B">
              <w:rPr>
                <w:noProof/>
                <w:webHidden/>
              </w:rPr>
              <w:fldChar w:fldCharType="separate"/>
            </w:r>
            <w:r w:rsidR="0031611B">
              <w:rPr>
                <w:noProof/>
                <w:webHidden/>
              </w:rPr>
              <w:t>17</w:t>
            </w:r>
            <w:r w:rsidR="0031611B">
              <w:rPr>
                <w:noProof/>
                <w:webHidden/>
              </w:rPr>
              <w:fldChar w:fldCharType="end"/>
            </w:r>
          </w:hyperlink>
        </w:p>
        <w:p w:rsidR="0031611B" w:rsidRDefault="00A423A6">
          <w:pPr>
            <w:pStyle w:val="Obsah1"/>
            <w:tabs>
              <w:tab w:val="right" w:leader="dot" w:pos="9164"/>
            </w:tabs>
            <w:rPr>
              <w:rFonts w:asciiTheme="minorHAnsi" w:eastAsiaTheme="minorEastAsia" w:hAnsiTheme="minorHAnsi" w:cstheme="minorBidi"/>
              <w:noProof/>
              <w:color w:val="auto"/>
              <w:sz w:val="22"/>
              <w:lang w:val="cs-CZ"/>
            </w:rPr>
          </w:pPr>
          <w:hyperlink w:anchor="_Toc481491555" w:history="1">
            <w:r w:rsidR="0031611B" w:rsidRPr="00E01151">
              <w:rPr>
                <w:rStyle w:val="Hypertextovodkaz"/>
                <w:noProof/>
                <w:lang w:val="cs-CZ"/>
              </w:rPr>
              <w:t>Dodatek 2</w:t>
            </w:r>
            <w:r w:rsidR="0031611B">
              <w:rPr>
                <w:noProof/>
                <w:webHidden/>
              </w:rPr>
              <w:tab/>
            </w:r>
            <w:r w:rsidR="0031611B">
              <w:rPr>
                <w:noProof/>
                <w:webHidden/>
              </w:rPr>
              <w:fldChar w:fldCharType="begin"/>
            </w:r>
            <w:r w:rsidR="0031611B">
              <w:rPr>
                <w:noProof/>
                <w:webHidden/>
              </w:rPr>
              <w:instrText xml:space="preserve"> PAGEREF _Toc481491555 \h </w:instrText>
            </w:r>
            <w:r w:rsidR="0031611B">
              <w:rPr>
                <w:noProof/>
                <w:webHidden/>
              </w:rPr>
            </w:r>
            <w:r w:rsidR="0031611B">
              <w:rPr>
                <w:noProof/>
                <w:webHidden/>
              </w:rPr>
              <w:fldChar w:fldCharType="separate"/>
            </w:r>
            <w:r w:rsidR="0031611B">
              <w:rPr>
                <w:noProof/>
                <w:webHidden/>
              </w:rPr>
              <w:t>18</w:t>
            </w:r>
            <w:r w:rsidR="0031611B">
              <w:rPr>
                <w:noProof/>
                <w:webHidden/>
              </w:rPr>
              <w:fldChar w:fldCharType="end"/>
            </w:r>
          </w:hyperlink>
        </w:p>
        <w:p w:rsidR="004E2DE5" w:rsidRPr="0039101F" w:rsidRDefault="004E2DE5" w:rsidP="004E2DE5">
          <w:pPr>
            <w:pStyle w:val="Bezmezer"/>
            <w:rPr>
              <w:lang w:val="cs-CZ"/>
            </w:rPr>
          </w:pPr>
          <w:r w:rsidRPr="0039101F">
            <w:rPr>
              <w:lang w:val="cs-CZ"/>
            </w:rPr>
            <w:fldChar w:fldCharType="end"/>
          </w:r>
        </w:p>
      </w:sdtContent>
    </w:sdt>
    <w:p w:rsidR="00256369" w:rsidRPr="0039101F" w:rsidRDefault="004E2DE5" w:rsidP="00256369">
      <w:pPr>
        <w:pStyle w:val="Nadpis1"/>
        <w:spacing w:before="480"/>
        <w:jc w:val="left"/>
        <w:rPr>
          <w:lang w:val="cs-CZ"/>
        </w:rPr>
      </w:pPr>
      <w:bookmarkStart w:id="1" w:name="_Ref449132948"/>
      <w:r w:rsidRPr="0039101F">
        <w:rPr>
          <w:lang w:val="cs-CZ"/>
        </w:rPr>
        <w:br w:type="page"/>
      </w:r>
      <w:bookmarkStart w:id="2" w:name="_Toc430705424"/>
      <w:bookmarkStart w:id="3" w:name="_Toc430789483"/>
      <w:bookmarkStart w:id="4" w:name="_Toc430853557"/>
      <w:bookmarkStart w:id="5" w:name="_Toc451193532"/>
      <w:bookmarkStart w:id="6" w:name="_Toc481491524"/>
      <w:bookmarkEnd w:id="1"/>
      <w:r w:rsidR="00256369" w:rsidRPr="0039101F">
        <w:rPr>
          <w:lang w:val="cs-CZ"/>
        </w:rPr>
        <w:lastRenderedPageBreak/>
        <w:t>Úvod</w:t>
      </w:r>
      <w:bookmarkEnd w:id="2"/>
      <w:bookmarkEnd w:id="3"/>
      <w:bookmarkEnd w:id="4"/>
      <w:bookmarkEnd w:id="5"/>
      <w:bookmarkEnd w:id="6"/>
    </w:p>
    <w:p w:rsidR="00AE5455" w:rsidRPr="0039101F" w:rsidRDefault="00AE5455" w:rsidP="00AE5455">
      <w:pPr>
        <w:rPr>
          <w:lang w:val="cs-CZ"/>
        </w:rPr>
      </w:pPr>
    </w:p>
    <w:p w:rsidR="000621D7" w:rsidRPr="0039101F" w:rsidRDefault="000621D7" w:rsidP="000621D7">
      <w:pPr>
        <w:jc w:val="both"/>
        <w:rPr>
          <w:lang w:val="cs-CZ"/>
        </w:rPr>
      </w:pPr>
      <w:r w:rsidRPr="0039101F">
        <w:rPr>
          <w:lang w:val="cs-CZ"/>
        </w:rPr>
        <w:t xml:space="preserve">ELIBIOLAB poskytne integrovanou biologickou infrastrukturu v oblasti věd o živé přírodě v centru ELI </w:t>
      </w:r>
      <w:proofErr w:type="spellStart"/>
      <w:r w:rsidRPr="0039101F">
        <w:rPr>
          <w:lang w:val="cs-CZ"/>
        </w:rPr>
        <w:t>Beamlines</w:t>
      </w:r>
      <w:proofErr w:type="spellEnd"/>
      <w:r w:rsidRPr="0039101F">
        <w:rPr>
          <w:lang w:val="cs-CZ"/>
        </w:rPr>
        <w:t xml:space="preserve"> evropské infrastruktury </w:t>
      </w:r>
      <w:proofErr w:type="spellStart"/>
      <w:r w:rsidRPr="0039101F">
        <w:rPr>
          <w:lang w:val="cs-CZ"/>
        </w:rPr>
        <w:t>Extreme</w:t>
      </w:r>
      <w:proofErr w:type="spellEnd"/>
      <w:r w:rsidRPr="0039101F">
        <w:rPr>
          <w:lang w:val="cs-CZ"/>
        </w:rPr>
        <w:t xml:space="preserve"> </w:t>
      </w:r>
      <w:proofErr w:type="spellStart"/>
      <w:r w:rsidRPr="0039101F">
        <w:rPr>
          <w:lang w:val="cs-CZ"/>
        </w:rPr>
        <w:t>Light</w:t>
      </w:r>
      <w:proofErr w:type="spellEnd"/>
      <w:r w:rsidRPr="0039101F">
        <w:rPr>
          <w:lang w:val="cs-CZ"/>
        </w:rPr>
        <w:t xml:space="preserve"> </w:t>
      </w:r>
      <w:proofErr w:type="spellStart"/>
      <w:r w:rsidRPr="0039101F">
        <w:rPr>
          <w:lang w:val="cs-CZ"/>
        </w:rPr>
        <w:t>Infrastructure</w:t>
      </w:r>
      <w:proofErr w:type="spellEnd"/>
      <w:r w:rsidRPr="0039101F">
        <w:rPr>
          <w:lang w:val="cs-CZ"/>
        </w:rPr>
        <w:t xml:space="preserve"> v Dolních Břežanech u Prahy. Biologické vzorky mají omezenou dobu životnosti a optimální využití ELI </w:t>
      </w:r>
      <w:proofErr w:type="spellStart"/>
      <w:r w:rsidRPr="0039101F">
        <w:rPr>
          <w:lang w:val="cs-CZ"/>
        </w:rPr>
        <w:t>Beamlines</w:t>
      </w:r>
      <w:proofErr w:type="spellEnd"/>
      <w:r w:rsidRPr="0039101F">
        <w:rPr>
          <w:lang w:val="cs-CZ"/>
        </w:rPr>
        <w:t xml:space="preserve"> vyžaduje podpůrnou laboratoř v blízkosti experimentálních stanic. </w:t>
      </w:r>
      <w:r w:rsidR="001E41E3">
        <w:rPr>
          <w:lang w:val="cs-CZ"/>
        </w:rPr>
        <w:t xml:space="preserve">Předmětem </w:t>
      </w:r>
      <w:r w:rsidRPr="0039101F">
        <w:rPr>
          <w:lang w:val="cs-CZ"/>
        </w:rPr>
        <w:t>ELIBIO projektu bude vytvoření takového zařízení.</w:t>
      </w:r>
    </w:p>
    <w:p w:rsidR="000621D7" w:rsidRPr="0039101F" w:rsidRDefault="000621D7" w:rsidP="000621D7">
      <w:pPr>
        <w:pStyle w:val="Nadpis1"/>
        <w:rPr>
          <w:lang w:val="cs-CZ"/>
        </w:rPr>
      </w:pPr>
      <w:bookmarkStart w:id="7" w:name="_Toc481491525"/>
      <w:r w:rsidRPr="0039101F">
        <w:rPr>
          <w:lang w:val="cs-CZ"/>
        </w:rPr>
        <w:t>Popis dostupného prostoru</w:t>
      </w:r>
      <w:bookmarkEnd w:id="7"/>
    </w:p>
    <w:p w:rsidR="00AE5455" w:rsidRPr="0039101F" w:rsidRDefault="00AE5455" w:rsidP="00AE5455">
      <w:pPr>
        <w:rPr>
          <w:lang w:val="cs-CZ"/>
        </w:rPr>
      </w:pP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r w:rsidRPr="0039101F">
        <w:rPr>
          <w:lang w:val="cs-CZ"/>
        </w:rPr>
        <w:t xml:space="preserve">ELIBIOLAB se nachází ve 2. podzemním podlaží laboratorní budovy ELI </w:t>
      </w:r>
      <w:proofErr w:type="spellStart"/>
      <w:r w:rsidRPr="0039101F">
        <w:rPr>
          <w:lang w:val="cs-CZ"/>
        </w:rPr>
        <w:t>Beamlines</w:t>
      </w:r>
      <w:proofErr w:type="spellEnd"/>
      <w:r w:rsidRPr="0039101F">
        <w:rPr>
          <w:lang w:val="cs-CZ"/>
        </w:rPr>
        <w:t xml:space="preserve">. </w:t>
      </w:r>
      <w:r w:rsidRPr="0039101F">
        <w:rPr>
          <w:b/>
          <w:lang w:val="cs-CZ"/>
        </w:rPr>
        <w:t>Dodatek 1</w:t>
      </w:r>
      <w:r w:rsidRPr="0039101F">
        <w:rPr>
          <w:lang w:val="cs-CZ"/>
        </w:rPr>
        <w:t xml:space="preserve"> ukazuje současn</w:t>
      </w:r>
      <w:r w:rsidR="001E41E3">
        <w:rPr>
          <w:lang w:val="cs-CZ"/>
        </w:rPr>
        <w:t>é</w:t>
      </w:r>
      <w:r w:rsidRPr="0039101F">
        <w:rPr>
          <w:lang w:val="cs-CZ"/>
        </w:rPr>
        <w:t xml:space="preserve"> uspořádání dostupného prostoru pro </w:t>
      </w:r>
      <w:proofErr w:type="spellStart"/>
      <w:r w:rsidRPr="0039101F">
        <w:rPr>
          <w:lang w:val="cs-CZ"/>
        </w:rPr>
        <w:t>BioLab</w:t>
      </w:r>
      <w:proofErr w:type="spellEnd"/>
      <w:r w:rsidRPr="0039101F">
        <w:rPr>
          <w:lang w:val="cs-CZ"/>
        </w:rPr>
        <w:t>.</w:t>
      </w: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r w:rsidRPr="0039101F">
        <w:rPr>
          <w:lang w:val="cs-CZ"/>
        </w:rPr>
        <w:t xml:space="preserve">Jednotka vzduchotechniky pro </w:t>
      </w:r>
      <w:proofErr w:type="spellStart"/>
      <w:r w:rsidRPr="0039101F">
        <w:rPr>
          <w:lang w:val="cs-CZ"/>
        </w:rPr>
        <w:t>BioLab</w:t>
      </w:r>
      <w:proofErr w:type="spellEnd"/>
      <w:r w:rsidRPr="0039101F">
        <w:rPr>
          <w:lang w:val="cs-CZ"/>
        </w:rPr>
        <w:t xml:space="preserve"> se nachází v 1. suterénu a </w:t>
      </w:r>
      <w:r w:rsidRPr="0039101F">
        <w:rPr>
          <w:b/>
          <w:lang w:val="cs-CZ"/>
        </w:rPr>
        <w:t>Dodatek 2</w:t>
      </w:r>
      <w:r w:rsidRPr="0039101F">
        <w:rPr>
          <w:lang w:val="cs-CZ"/>
        </w:rPr>
        <w:t xml:space="preserve"> ukazuje aktuální rozložení tohoto patra.</w:t>
      </w: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proofErr w:type="spellStart"/>
      <w:r w:rsidRPr="0039101F">
        <w:rPr>
          <w:lang w:val="cs-CZ"/>
        </w:rPr>
        <w:t>Biolab</w:t>
      </w:r>
      <w:proofErr w:type="spellEnd"/>
      <w:r w:rsidRPr="0039101F">
        <w:rPr>
          <w:lang w:val="cs-CZ"/>
        </w:rPr>
        <w:t xml:space="preserve"> se skládá z místností a volné plochy prezentované na </w:t>
      </w:r>
      <w:r w:rsidRPr="0039101F">
        <w:rPr>
          <w:b/>
          <w:lang w:val="cs-CZ"/>
        </w:rPr>
        <w:t>obrázcích 1 a 2</w:t>
      </w:r>
      <w:r w:rsidRPr="0039101F">
        <w:rPr>
          <w:lang w:val="cs-CZ"/>
        </w:rPr>
        <w:t>.</w:t>
      </w: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r w:rsidRPr="0039101F">
        <w:rPr>
          <w:lang w:val="cs-CZ"/>
        </w:rPr>
        <w:t>Všechny místnosti a další funkční oblast</w:t>
      </w:r>
      <w:r w:rsidR="001E41E3">
        <w:rPr>
          <w:lang w:val="cs-CZ"/>
        </w:rPr>
        <w:t>i</w:t>
      </w:r>
      <w:r w:rsidRPr="0039101F">
        <w:rPr>
          <w:lang w:val="cs-CZ"/>
        </w:rPr>
        <w:t xml:space="preserve"> </w:t>
      </w:r>
      <w:proofErr w:type="spellStart"/>
      <w:r w:rsidRPr="0039101F">
        <w:rPr>
          <w:lang w:val="cs-CZ"/>
        </w:rPr>
        <w:t>BioLabu</w:t>
      </w:r>
      <w:proofErr w:type="spellEnd"/>
      <w:r w:rsidRPr="0039101F">
        <w:rPr>
          <w:lang w:val="cs-CZ"/>
        </w:rPr>
        <w:t xml:space="preserve"> budou přístupné z centrálního otevřeného laboratorního prostoru.</w:t>
      </w: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proofErr w:type="spellStart"/>
      <w:r w:rsidRPr="0039101F">
        <w:rPr>
          <w:lang w:val="cs-CZ"/>
        </w:rPr>
        <w:t>Biolab</w:t>
      </w:r>
      <w:proofErr w:type="spellEnd"/>
      <w:r w:rsidRPr="0039101F">
        <w:rPr>
          <w:lang w:val="cs-CZ"/>
        </w:rPr>
        <w:t xml:space="preserve"> bude mít dva vchody. Primární vchod je z oblasti vedle nákladního výtahu laboratorní budovy. Sekundární vchod je z chodby za </w:t>
      </w:r>
      <w:proofErr w:type="spellStart"/>
      <w:r w:rsidRPr="0039101F">
        <w:rPr>
          <w:lang w:val="cs-CZ"/>
        </w:rPr>
        <w:t>BioLabem</w:t>
      </w:r>
      <w:proofErr w:type="spellEnd"/>
      <w:r w:rsidRPr="0039101F">
        <w:rPr>
          <w:lang w:val="cs-CZ"/>
        </w:rPr>
        <w:t xml:space="preserve">. Oba vstupy budou použity pro pohyb pracovníků, zboží a vzorků. Tyto dva vchody také fungují jako nouzové východy. </w:t>
      </w: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r w:rsidRPr="0039101F">
        <w:rPr>
          <w:lang w:val="cs-CZ"/>
        </w:rPr>
        <w:t>Primární vstup musí být dostatečně velký pro přesun položek do 1,5 m na šířku (bude potřebovat dvoukřídlé dveře o světlé šířce 160 cm).</w:t>
      </w: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r w:rsidRPr="0039101F">
        <w:rPr>
          <w:lang w:val="cs-CZ"/>
        </w:rPr>
        <w:t>Sekundární vstup musí být dostatečně velký pro předměty s šířkou menší než ~ 0,8 m na šířku (bude potřebovat dveře o světlé šířce 90 cm).</w:t>
      </w: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r w:rsidRPr="0039101F">
        <w:rPr>
          <w:lang w:val="cs-CZ"/>
        </w:rPr>
        <w:t>Laserový komplex skládající se ze tří sousedních místností bude vytvořen se systémem transportu laserového svazku mezi těmito třemi místnostmi. Dveře do hlavní laserové místnosti musí být dostatečně velké, aby bylo možné přinést objekty asi 1,5 m na šířku (bude potřebovat dvoukřídlé dveře o světlé šířce 160 cm). Dveře do dalších místností by měl</w:t>
      </w:r>
      <w:r w:rsidR="001E41E3">
        <w:rPr>
          <w:lang w:val="cs-CZ"/>
        </w:rPr>
        <w:t>y</w:t>
      </w:r>
      <w:r w:rsidRPr="0039101F">
        <w:rPr>
          <w:lang w:val="cs-CZ"/>
        </w:rPr>
        <w:t xml:space="preserve"> být 0,9 m širok</w:t>
      </w:r>
      <w:r w:rsidR="001E41E3">
        <w:rPr>
          <w:lang w:val="cs-CZ"/>
        </w:rPr>
        <w:t>é</w:t>
      </w:r>
      <w:r w:rsidRPr="0039101F">
        <w:rPr>
          <w:lang w:val="cs-CZ"/>
        </w:rPr>
        <w:t>.</w:t>
      </w:r>
    </w:p>
    <w:p w:rsidR="00B545D9" w:rsidRPr="0039101F" w:rsidRDefault="00B545D9" w:rsidP="00A56C9F">
      <w:pPr>
        <w:pStyle w:val="Odstavecseseznamem"/>
        <w:numPr>
          <w:ilvl w:val="0"/>
          <w:numId w:val="15"/>
        </w:numPr>
        <w:spacing w:line="240" w:lineRule="auto"/>
        <w:ind w:left="714" w:hanging="357"/>
        <w:contextualSpacing w:val="0"/>
        <w:jc w:val="both"/>
        <w:rPr>
          <w:lang w:val="cs-CZ"/>
        </w:rPr>
      </w:pPr>
      <w:r w:rsidRPr="0039101F">
        <w:rPr>
          <w:lang w:val="cs-CZ"/>
        </w:rPr>
        <w:t>Kabáty, laboratorní brýle, dedikované boty budou uloženy do tří samostatných oblastí, jak je požadováno: (a) pro otevřen</w:t>
      </w:r>
      <w:r w:rsidR="00ED618B">
        <w:rPr>
          <w:lang w:val="cs-CZ"/>
        </w:rPr>
        <w:t>ý</w:t>
      </w:r>
      <w:r w:rsidRPr="0039101F">
        <w:rPr>
          <w:lang w:val="cs-CZ"/>
        </w:rPr>
        <w:t xml:space="preserve"> prostor </w:t>
      </w:r>
      <w:r w:rsidR="00ED618B">
        <w:rPr>
          <w:lang w:val="cs-CZ"/>
        </w:rPr>
        <w:t xml:space="preserve">hlavní laboratoře </w:t>
      </w:r>
      <w:r w:rsidRPr="0039101F">
        <w:rPr>
          <w:lang w:val="cs-CZ"/>
        </w:rPr>
        <w:t>s nízkým rizikem budou tyto položky uloženy v prostoru pro analýzu dat; (B) specifický ochranný oděv a brýle pro laserovou místnost budou uloženy u vchodu do této místnosti; a (c) ochranné oděvy pro BSL2 laboratoř budou uloženy v předsálí BSL2 prostoru.</w:t>
      </w:r>
    </w:p>
    <w:p w:rsidR="00B545D9" w:rsidRPr="0039101F" w:rsidRDefault="00B545D9" w:rsidP="00A56C9F">
      <w:pPr>
        <w:pStyle w:val="Odstavecseseznamem"/>
        <w:numPr>
          <w:ilvl w:val="0"/>
          <w:numId w:val="15"/>
        </w:numPr>
        <w:spacing w:before="0" w:after="0" w:line="240" w:lineRule="auto"/>
        <w:ind w:left="714" w:hanging="357"/>
        <w:contextualSpacing w:val="0"/>
        <w:jc w:val="both"/>
        <w:rPr>
          <w:lang w:val="cs-CZ"/>
        </w:rPr>
      </w:pPr>
      <w:r w:rsidRPr="0039101F">
        <w:rPr>
          <w:lang w:val="cs-CZ"/>
        </w:rPr>
        <w:t>Další bezpečnostní zařízení a požární přístroje budou rozmístěny po laboratoři.</w:t>
      </w:r>
      <w:r w:rsidRPr="0039101F">
        <w:rPr>
          <w:lang w:val="cs-CZ"/>
        </w:rPr>
        <w:br w:type="page"/>
      </w:r>
    </w:p>
    <w:p w:rsidR="000621D7" w:rsidRPr="0039101F" w:rsidRDefault="00B545D9" w:rsidP="00B545D9">
      <w:pPr>
        <w:rPr>
          <w:lang w:val="cs-CZ"/>
        </w:rPr>
      </w:pPr>
      <w:r w:rsidRPr="0039101F">
        <w:rPr>
          <w:noProof/>
          <w:color w:val="auto"/>
          <w:lang w:val="cs-CZ"/>
        </w:rPr>
        <w:drawing>
          <wp:anchor distT="0" distB="0" distL="114300" distR="114300" simplePos="0" relativeHeight="251661312" behindDoc="0" locked="0" layoutInCell="1" allowOverlap="1" wp14:anchorId="71C5C75A" wp14:editId="4B7DC74C">
            <wp:simplePos x="0" y="0"/>
            <wp:positionH relativeFrom="column">
              <wp:posOffset>-120015</wp:posOffset>
            </wp:positionH>
            <wp:positionV relativeFrom="paragraph">
              <wp:posOffset>-378460</wp:posOffset>
            </wp:positionV>
            <wp:extent cx="5324475" cy="4314825"/>
            <wp:effectExtent l="19050" t="19050" r="28575" b="28575"/>
            <wp:wrapNone/>
            <wp:docPr id="19" name="Obrázek 19" descr="ELIBIO lab area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LIBIO lab area top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43148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color w:val="auto"/>
          <w:sz w:val="6"/>
          <w:szCs w:val="6"/>
          <w:lang w:val="cs-CZ"/>
        </w:rPr>
      </w:pPr>
    </w:p>
    <w:p w:rsidR="00B545D9" w:rsidRPr="0039101F" w:rsidRDefault="00B545D9" w:rsidP="00B545D9">
      <w:pPr>
        <w:rPr>
          <w:color w:val="auto"/>
          <w:lang w:val="cs-CZ"/>
        </w:rPr>
      </w:pPr>
      <w:r w:rsidRPr="0039101F">
        <w:rPr>
          <w:b/>
          <w:color w:val="auto"/>
          <w:lang w:val="cs-CZ"/>
        </w:rPr>
        <w:t xml:space="preserve">Obrázek 1: </w:t>
      </w:r>
      <w:r w:rsidRPr="0039101F">
        <w:rPr>
          <w:color w:val="auto"/>
          <w:lang w:val="cs-CZ"/>
        </w:rPr>
        <w:t xml:space="preserve">Topologické vztahy mezi funkčními jednotkami </w:t>
      </w:r>
      <w:proofErr w:type="spellStart"/>
      <w:r w:rsidRPr="0039101F">
        <w:rPr>
          <w:color w:val="auto"/>
          <w:lang w:val="cs-CZ"/>
        </w:rPr>
        <w:t>ELIBIOLABu</w:t>
      </w:r>
      <w:proofErr w:type="spellEnd"/>
      <w:r w:rsidRPr="0039101F">
        <w:rPr>
          <w:color w:val="auto"/>
          <w:lang w:val="cs-CZ"/>
        </w:rPr>
        <w:t>.</w:t>
      </w:r>
    </w:p>
    <w:p w:rsidR="00B545D9" w:rsidRPr="0039101F" w:rsidRDefault="00B545D9" w:rsidP="00B545D9">
      <w:pPr>
        <w:rPr>
          <w:lang w:val="cs-CZ"/>
        </w:rPr>
      </w:pPr>
    </w:p>
    <w:p w:rsidR="00B545D9" w:rsidRPr="0039101F" w:rsidRDefault="00B545D9" w:rsidP="00B545D9">
      <w:pPr>
        <w:rPr>
          <w:lang w:val="cs-CZ"/>
        </w:rPr>
      </w:pPr>
      <w:r w:rsidRPr="0039101F">
        <w:rPr>
          <w:noProof/>
          <w:color w:val="auto"/>
          <w:lang w:val="cs-CZ"/>
        </w:rPr>
        <w:drawing>
          <wp:anchor distT="0" distB="0" distL="114300" distR="114300" simplePos="0" relativeHeight="251662336" behindDoc="0" locked="0" layoutInCell="1" allowOverlap="1" wp14:anchorId="33539556" wp14:editId="2894DF35">
            <wp:simplePos x="0" y="0"/>
            <wp:positionH relativeFrom="column">
              <wp:posOffset>-120015</wp:posOffset>
            </wp:positionH>
            <wp:positionV relativeFrom="paragraph">
              <wp:posOffset>12065</wp:posOffset>
            </wp:positionV>
            <wp:extent cx="5353050" cy="3724275"/>
            <wp:effectExtent l="19050" t="19050" r="19050" b="28575"/>
            <wp:wrapNone/>
            <wp:docPr id="18" name="Obrázek 18" descr="ELIBIOLAB plans - 15 MA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IBIOLAB plans - 15 MAR 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37242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B545D9" w:rsidRPr="0039101F" w:rsidRDefault="00B545D9" w:rsidP="00B545D9">
      <w:pPr>
        <w:rPr>
          <w:lang w:val="cs-CZ"/>
        </w:rPr>
      </w:pPr>
    </w:p>
    <w:p w:rsidR="00AE5455" w:rsidRPr="0039101F" w:rsidRDefault="000621D7" w:rsidP="00AE5455">
      <w:pPr>
        <w:rPr>
          <w:color w:val="auto"/>
          <w:lang w:val="cs-CZ"/>
        </w:rPr>
      </w:pPr>
      <w:r w:rsidRPr="0039101F">
        <w:rPr>
          <w:b/>
          <w:color w:val="auto"/>
          <w:lang w:val="cs-CZ"/>
        </w:rPr>
        <w:t xml:space="preserve">Obrázek 2: </w:t>
      </w:r>
      <w:r w:rsidRPr="0039101F">
        <w:rPr>
          <w:color w:val="auto"/>
          <w:lang w:val="cs-CZ"/>
        </w:rPr>
        <w:t>Návrh půdorysu pro ELIBIOLAB na 2. podzemním podlaží laboratorní budovy. V plánu jsou zaneseny špičkové požadavky na kapacitu elektrického příkonu do každého prostoru.</w:t>
      </w:r>
      <w:bookmarkStart w:id="8" w:name="qypbtyknww3"/>
      <w:bookmarkEnd w:id="8"/>
    </w:p>
    <w:p w:rsidR="000621D7" w:rsidRPr="0039101F" w:rsidRDefault="000621D7" w:rsidP="00AE5455">
      <w:pPr>
        <w:pStyle w:val="Nadpis1"/>
        <w:rPr>
          <w:lang w:val="cs-CZ"/>
        </w:rPr>
      </w:pPr>
      <w:bookmarkStart w:id="9" w:name="_Toc481491526"/>
      <w:r w:rsidRPr="0039101F">
        <w:rPr>
          <w:lang w:val="cs-CZ"/>
        </w:rPr>
        <w:t xml:space="preserve">Stručný popis laboratorních místností a </w:t>
      </w:r>
      <w:bookmarkStart w:id="10" w:name="malo4fadcuy3"/>
      <w:bookmarkEnd w:id="10"/>
      <w:r w:rsidRPr="0039101F">
        <w:rPr>
          <w:lang w:val="cs-CZ"/>
        </w:rPr>
        <w:t>prostorů</w:t>
      </w:r>
      <w:bookmarkEnd w:id="9"/>
    </w:p>
    <w:p w:rsidR="000621D7" w:rsidRPr="0039101F" w:rsidRDefault="000621D7" w:rsidP="005940D6">
      <w:pPr>
        <w:pStyle w:val="Nadpis2"/>
        <w:rPr>
          <w:lang w:val="cs-CZ"/>
        </w:rPr>
      </w:pPr>
      <w:bookmarkStart w:id="11" w:name="_Toc481491527"/>
      <w:r w:rsidRPr="0039101F">
        <w:rPr>
          <w:lang w:val="cs-CZ"/>
        </w:rPr>
        <w:t xml:space="preserve">Přehled místností v </w:t>
      </w:r>
      <w:proofErr w:type="spellStart"/>
      <w:r w:rsidRPr="0039101F">
        <w:rPr>
          <w:lang w:val="cs-CZ"/>
        </w:rPr>
        <w:t>ELIBIOLABu</w:t>
      </w:r>
      <w:bookmarkEnd w:id="11"/>
      <w:proofErr w:type="spellEnd"/>
    </w:p>
    <w:p w:rsidR="000621D7" w:rsidRPr="0039101F" w:rsidRDefault="000621D7" w:rsidP="000621D7">
      <w:pPr>
        <w:pStyle w:val="Normln1"/>
        <w:spacing w:line="264" w:lineRule="auto"/>
        <w:rPr>
          <w:b/>
          <w:color w:val="auto"/>
        </w:rPr>
      </w:pP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 xml:space="preserve">Hlavní laboratoř </w:t>
      </w:r>
      <w:r w:rsidRPr="0039101F">
        <w:rPr>
          <w:rFonts w:asciiTheme="minorHAnsi" w:hAnsiTheme="minorHAnsi" w:cs="Calibri"/>
          <w:color w:val="auto"/>
          <w:sz w:val="20"/>
        </w:rPr>
        <w:t>– otevřený prostor shrnující několik různých funkcí. Hlavní laboratoř bude obsahovat:</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 xml:space="preserve">tři dvojstranné laboratorní stoly (dva z nich s vývody vody a výlevkou) </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trubkový rozvod plynu (dusík, stlačený vzduch)</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prostor pro analýzu dat</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prostor pro preparativní centrifugy a ultracentrifugy</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2 skladovací skříně pro nebezpečné látky (hořlavé kapaliny a pevné látky)</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 xml:space="preserve">1 menší skladovací skříň pro jedy. </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všeobecné skladovací skříně (~12 ks), skladovací regály/police (~6 ks)</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navažovací místo s váhovým stolem</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bezpečnostní skříň pro tlakové lahve s plynem</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 xml:space="preserve">prostor pro manipulaci a skladování kapalného dusíku (2 </w:t>
      </w:r>
      <w:proofErr w:type="spellStart"/>
      <w:r w:rsidRPr="0039101F">
        <w:rPr>
          <w:rFonts w:asciiTheme="minorHAnsi" w:hAnsiTheme="minorHAnsi" w:cs="Calibri"/>
          <w:color w:val="auto"/>
          <w:sz w:val="20"/>
        </w:rPr>
        <w:t>Dewarovy</w:t>
      </w:r>
      <w:proofErr w:type="spellEnd"/>
      <w:r w:rsidRPr="0039101F">
        <w:rPr>
          <w:rFonts w:asciiTheme="minorHAnsi" w:hAnsiTheme="minorHAnsi" w:cs="Calibri"/>
          <w:color w:val="auto"/>
          <w:sz w:val="20"/>
        </w:rPr>
        <w:t xml:space="preserve"> nádoby, každá o objemu 25–50 litrů)</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4 laboratorní kombinované chladničky (+4 °C / -20 °C)</w:t>
      </w:r>
    </w:p>
    <w:p w:rsidR="000621D7" w:rsidRPr="0039101F" w:rsidRDefault="000621D7" w:rsidP="00A56C9F">
      <w:pPr>
        <w:pStyle w:val="Normln1"/>
        <w:numPr>
          <w:ilvl w:val="1"/>
          <w:numId w:val="8"/>
        </w:numPr>
        <w:spacing w:line="264" w:lineRule="auto"/>
        <w:rPr>
          <w:rFonts w:asciiTheme="minorHAnsi" w:hAnsiTheme="minorHAnsi" w:cs="Calibri"/>
          <w:color w:val="auto"/>
          <w:sz w:val="20"/>
        </w:rPr>
      </w:pPr>
      <w:r w:rsidRPr="0039101F">
        <w:rPr>
          <w:rFonts w:asciiTheme="minorHAnsi" w:hAnsiTheme="minorHAnsi" w:cs="Calibri"/>
          <w:color w:val="auto"/>
          <w:sz w:val="20"/>
        </w:rPr>
        <w:t xml:space="preserve">2 </w:t>
      </w:r>
      <w:proofErr w:type="spellStart"/>
      <w:r w:rsidRPr="0039101F">
        <w:rPr>
          <w:rFonts w:asciiTheme="minorHAnsi" w:hAnsiTheme="minorHAnsi" w:cs="Calibri"/>
          <w:color w:val="auto"/>
          <w:sz w:val="20"/>
        </w:rPr>
        <w:t>hlubokomrazící</w:t>
      </w:r>
      <w:proofErr w:type="spellEnd"/>
      <w:r w:rsidRPr="0039101F">
        <w:rPr>
          <w:rFonts w:asciiTheme="minorHAnsi" w:hAnsiTheme="minorHAnsi" w:cs="Calibri"/>
          <w:color w:val="auto"/>
          <w:sz w:val="20"/>
        </w:rPr>
        <w:t xml:space="preserve"> boxy (-80 °C)</w:t>
      </w: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Laserová laboratoř</w:t>
      </w:r>
      <w:r w:rsidRPr="0039101F">
        <w:rPr>
          <w:rFonts w:asciiTheme="minorHAnsi" w:hAnsiTheme="minorHAnsi" w:cs="Calibri"/>
          <w:color w:val="auto"/>
          <w:sz w:val="20"/>
        </w:rPr>
        <w:t xml:space="preserve"> (potřebuje vodu a výlevku)</w:t>
      </w:r>
    </w:p>
    <w:p w:rsidR="000621D7" w:rsidRPr="0039101F" w:rsidRDefault="000621D7" w:rsidP="00A56C9F">
      <w:pPr>
        <w:pStyle w:val="Normln1"/>
        <w:numPr>
          <w:ilvl w:val="1"/>
          <w:numId w:val="9"/>
        </w:numPr>
        <w:spacing w:line="264" w:lineRule="auto"/>
        <w:rPr>
          <w:rFonts w:asciiTheme="minorHAnsi" w:hAnsiTheme="minorHAnsi" w:cs="Calibri"/>
          <w:color w:val="auto"/>
          <w:sz w:val="20"/>
        </w:rPr>
      </w:pPr>
      <w:r w:rsidRPr="0039101F">
        <w:rPr>
          <w:rFonts w:asciiTheme="minorHAnsi" w:hAnsiTheme="minorHAnsi" w:cs="Calibri"/>
          <w:color w:val="auto"/>
          <w:sz w:val="20"/>
        </w:rPr>
        <w:t xml:space="preserve">vakuová komora </w:t>
      </w:r>
    </w:p>
    <w:p w:rsidR="000621D7" w:rsidRPr="0039101F" w:rsidRDefault="000621D7" w:rsidP="00A56C9F">
      <w:pPr>
        <w:pStyle w:val="Normln1"/>
        <w:numPr>
          <w:ilvl w:val="1"/>
          <w:numId w:val="10"/>
        </w:numPr>
        <w:spacing w:line="264" w:lineRule="auto"/>
        <w:rPr>
          <w:rFonts w:asciiTheme="minorHAnsi" w:hAnsiTheme="minorHAnsi" w:cs="Calibri"/>
          <w:color w:val="auto"/>
          <w:sz w:val="20"/>
        </w:rPr>
      </w:pPr>
      <w:r w:rsidRPr="0039101F">
        <w:rPr>
          <w:rFonts w:asciiTheme="minorHAnsi" w:hAnsiTheme="minorHAnsi" w:cs="Calibri"/>
          <w:color w:val="auto"/>
          <w:sz w:val="20"/>
        </w:rPr>
        <w:t>laserová spektroskopie</w:t>
      </w:r>
    </w:p>
    <w:p w:rsidR="000621D7" w:rsidRPr="0039101F" w:rsidRDefault="000621D7" w:rsidP="00A56C9F">
      <w:pPr>
        <w:pStyle w:val="Normln1"/>
        <w:numPr>
          <w:ilvl w:val="1"/>
          <w:numId w:val="10"/>
        </w:numPr>
        <w:spacing w:line="264" w:lineRule="auto"/>
        <w:rPr>
          <w:rFonts w:asciiTheme="minorHAnsi" w:hAnsiTheme="minorHAnsi" w:cs="Calibri"/>
          <w:color w:val="auto"/>
          <w:sz w:val="20"/>
        </w:rPr>
      </w:pPr>
      <w:r w:rsidRPr="0039101F">
        <w:rPr>
          <w:rFonts w:asciiTheme="minorHAnsi" w:hAnsiTheme="minorHAnsi" w:cs="Calibri"/>
          <w:color w:val="auto"/>
          <w:sz w:val="20"/>
        </w:rPr>
        <w:t>laserová osobní propusť</w:t>
      </w:r>
    </w:p>
    <w:p w:rsidR="000621D7" w:rsidRPr="0039101F" w:rsidRDefault="000621D7" w:rsidP="00A56C9F">
      <w:pPr>
        <w:pStyle w:val="Normln1"/>
        <w:numPr>
          <w:ilvl w:val="1"/>
          <w:numId w:val="10"/>
        </w:numPr>
        <w:spacing w:line="264" w:lineRule="auto"/>
        <w:rPr>
          <w:rFonts w:asciiTheme="minorHAnsi" w:hAnsiTheme="minorHAnsi" w:cs="Calibri"/>
          <w:color w:val="auto"/>
          <w:sz w:val="20"/>
        </w:rPr>
      </w:pPr>
      <w:r w:rsidRPr="0039101F">
        <w:rPr>
          <w:rFonts w:asciiTheme="minorHAnsi" w:hAnsiTheme="minorHAnsi" w:cs="Calibri"/>
          <w:color w:val="auto"/>
          <w:sz w:val="20"/>
        </w:rPr>
        <w:t>laserové zabezpečovací zařízení (</w:t>
      </w:r>
      <w:proofErr w:type="spellStart"/>
      <w:r w:rsidRPr="0039101F">
        <w:rPr>
          <w:rFonts w:asciiTheme="minorHAnsi" w:hAnsiTheme="minorHAnsi" w:cs="Calibri"/>
          <w:color w:val="auto"/>
          <w:sz w:val="20"/>
        </w:rPr>
        <w:t>interlock</w:t>
      </w:r>
      <w:proofErr w:type="spellEnd"/>
      <w:r w:rsidRPr="0039101F">
        <w:rPr>
          <w:rFonts w:asciiTheme="minorHAnsi" w:hAnsiTheme="minorHAnsi" w:cs="Calibri"/>
          <w:color w:val="auto"/>
          <w:sz w:val="20"/>
        </w:rPr>
        <w:t>)</w:t>
      </w: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Místnost pro optickou a laserovou mikroskopii</w:t>
      </w:r>
      <w:r w:rsidRPr="0039101F">
        <w:rPr>
          <w:rFonts w:asciiTheme="minorHAnsi" w:hAnsiTheme="minorHAnsi" w:cs="Calibri"/>
          <w:color w:val="auto"/>
          <w:sz w:val="20"/>
        </w:rPr>
        <w:t xml:space="preserve"> (laserový </w:t>
      </w:r>
      <w:proofErr w:type="spellStart"/>
      <w:r w:rsidRPr="0039101F">
        <w:rPr>
          <w:rFonts w:asciiTheme="minorHAnsi" w:hAnsiTheme="minorHAnsi" w:cs="Calibri"/>
          <w:color w:val="auto"/>
          <w:sz w:val="20"/>
        </w:rPr>
        <w:t>interlock</w:t>
      </w:r>
      <w:proofErr w:type="spellEnd"/>
      <w:r w:rsidRPr="0039101F">
        <w:rPr>
          <w:rFonts w:asciiTheme="minorHAnsi" w:hAnsiTheme="minorHAnsi" w:cs="Calibri"/>
          <w:color w:val="auto"/>
          <w:sz w:val="20"/>
        </w:rPr>
        <w:t>)</w:t>
      </w: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Místnost pro elektronovou mikroskopii</w:t>
      </w:r>
      <w:r w:rsidRPr="0039101F">
        <w:rPr>
          <w:rFonts w:asciiTheme="minorHAnsi" w:hAnsiTheme="minorHAnsi" w:cs="Calibri"/>
          <w:color w:val="auto"/>
          <w:sz w:val="20"/>
        </w:rPr>
        <w:t xml:space="preserve">, mikroskopii atomárních sil a laserovou spektroskopii (laserový </w:t>
      </w:r>
      <w:proofErr w:type="spellStart"/>
      <w:r w:rsidRPr="0039101F">
        <w:rPr>
          <w:rFonts w:asciiTheme="minorHAnsi" w:hAnsiTheme="minorHAnsi" w:cs="Calibri"/>
          <w:color w:val="auto"/>
          <w:sz w:val="20"/>
        </w:rPr>
        <w:t>interlock</w:t>
      </w:r>
      <w:proofErr w:type="spellEnd"/>
      <w:r w:rsidRPr="0039101F">
        <w:rPr>
          <w:rFonts w:asciiTheme="minorHAnsi" w:hAnsiTheme="minorHAnsi" w:cs="Calibri"/>
          <w:color w:val="auto"/>
          <w:sz w:val="20"/>
        </w:rPr>
        <w:t>)</w:t>
      </w: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 xml:space="preserve">Krystalizační místnost </w:t>
      </w:r>
      <w:r w:rsidRPr="0039101F">
        <w:rPr>
          <w:rFonts w:asciiTheme="minorHAnsi" w:hAnsiTheme="minorHAnsi" w:cs="Calibri"/>
          <w:color w:val="auto"/>
          <w:sz w:val="20"/>
        </w:rPr>
        <w:t>(potřebuje vodu a výlevku, obsahuje rukavicový box)</w:t>
      </w: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 xml:space="preserve">Místnost pro buněčné kultury úrovně BSL1 </w:t>
      </w:r>
      <w:r w:rsidRPr="0039101F">
        <w:rPr>
          <w:rFonts w:asciiTheme="minorHAnsi" w:hAnsiTheme="minorHAnsi" w:cs="Calibri"/>
          <w:color w:val="auto"/>
          <w:sz w:val="20"/>
        </w:rPr>
        <w:t>– slouží jako předsíň pro laboratoř BSL2 (potřebuje vodu a výlevku)</w:t>
      </w: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 xml:space="preserve">Místnost BSL2 pro studium aerosolů </w:t>
      </w:r>
      <w:r w:rsidRPr="0039101F">
        <w:rPr>
          <w:rFonts w:asciiTheme="minorHAnsi" w:hAnsiTheme="minorHAnsi" w:cs="Calibri"/>
          <w:color w:val="auto"/>
          <w:sz w:val="20"/>
        </w:rPr>
        <w:t xml:space="preserve">(potřebuje vodu a výlevku, bude provozovat malý laser a potřebuje laserový </w:t>
      </w:r>
      <w:proofErr w:type="spellStart"/>
      <w:r w:rsidRPr="0039101F">
        <w:rPr>
          <w:rFonts w:asciiTheme="minorHAnsi" w:hAnsiTheme="minorHAnsi" w:cs="Calibri"/>
          <w:color w:val="auto"/>
          <w:sz w:val="20"/>
        </w:rPr>
        <w:t>interlock</w:t>
      </w:r>
      <w:proofErr w:type="spellEnd"/>
      <w:r w:rsidRPr="0039101F">
        <w:rPr>
          <w:rFonts w:asciiTheme="minorHAnsi" w:hAnsiTheme="minorHAnsi" w:cs="Calibri"/>
          <w:color w:val="auto"/>
          <w:sz w:val="20"/>
        </w:rPr>
        <w:t>)</w:t>
      </w: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Chladící místnost</w:t>
      </w:r>
      <w:r w:rsidRPr="0039101F">
        <w:rPr>
          <w:rFonts w:asciiTheme="minorHAnsi" w:hAnsiTheme="minorHAnsi" w:cs="Calibri"/>
          <w:color w:val="auto"/>
          <w:sz w:val="20"/>
        </w:rPr>
        <w:t xml:space="preserve"> (+4 Cº, potřebuje vodu a výlevku)</w:t>
      </w:r>
    </w:p>
    <w:p w:rsidR="000621D7" w:rsidRPr="0039101F" w:rsidRDefault="000621D7" w:rsidP="00A56C9F">
      <w:pPr>
        <w:pStyle w:val="Normln1"/>
        <w:numPr>
          <w:ilvl w:val="0"/>
          <w:numId w:val="6"/>
        </w:numPr>
        <w:spacing w:line="264" w:lineRule="auto"/>
        <w:rPr>
          <w:rFonts w:asciiTheme="minorHAnsi" w:hAnsiTheme="minorHAnsi" w:cs="Calibri"/>
          <w:color w:val="auto"/>
          <w:sz w:val="20"/>
        </w:rPr>
      </w:pPr>
      <w:r w:rsidRPr="0039101F">
        <w:rPr>
          <w:rFonts w:asciiTheme="minorHAnsi" w:hAnsiTheme="minorHAnsi" w:cs="Calibri"/>
          <w:b/>
          <w:color w:val="auto"/>
          <w:sz w:val="20"/>
        </w:rPr>
        <w:t xml:space="preserve">Místnost pro mokré činnosti </w:t>
      </w:r>
      <w:r w:rsidRPr="0039101F">
        <w:rPr>
          <w:rFonts w:asciiTheme="minorHAnsi" w:hAnsiTheme="minorHAnsi" w:cs="Calibri"/>
          <w:color w:val="auto"/>
          <w:sz w:val="20"/>
        </w:rPr>
        <w:t>(potřebuje vodu a výlevku)</w:t>
      </w:r>
    </w:p>
    <w:p w:rsidR="000621D7" w:rsidRPr="0039101F" w:rsidRDefault="000621D7" w:rsidP="00A56C9F">
      <w:pPr>
        <w:pStyle w:val="Normln1"/>
        <w:numPr>
          <w:ilvl w:val="1"/>
          <w:numId w:val="11"/>
        </w:numPr>
        <w:spacing w:line="264" w:lineRule="auto"/>
        <w:rPr>
          <w:rFonts w:asciiTheme="minorHAnsi" w:hAnsiTheme="minorHAnsi" w:cs="Calibri"/>
          <w:color w:val="auto"/>
          <w:sz w:val="20"/>
        </w:rPr>
      </w:pPr>
      <w:r w:rsidRPr="0039101F">
        <w:rPr>
          <w:rFonts w:asciiTheme="minorHAnsi" w:hAnsiTheme="minorHAnsi" w:cs="Calibri"/>
          <w:color w:val="auto"/>
          <w:sz w:val="20"/>
        </w:rPr>
        <w:t>chemická digestoř (včetně skříňky pro skladování žíravin)</w:t>
      </w:r>
    </w:p>
    <w:p w:rsidR="000621D7" w:rsidRPr="0039101F" w:rsidRDefault="000621D7" w:rsidP="00A56C9F">
      <w:pPr>
        <w:pStyle w:val="Normln1"/>
        <w:numPr>
          <w:ilvl w:val="1"/>
          <w:numId w:val="11"/>
        </w:numPr>
        <w:spacing w:line="264" w:lineRule="auto"/>
        <w:rPr>
          <w:rFonts w:asciiTheme="minorHAnsi" w:hAnsiTheme="minorHAnsi" w:cs="Calibri"/>
          <w:color w:val="auto"/>
          <w:sz w:val="20"/>
        </w:rPr>
      </w:pPr>
      <w:r w:rsidRPr="0039101F">
        <w:rPr>
          <w:rFonts w:asciiTheme="minorHAnsi" w:hAnsiTheme="minorHAnsi" w:cs="Calibri"/>
          <w:color w:val="auto"/>
          <w:sz w:val="20"/>
        </w:rPr>
        <w:t>autokláv (max. 50 litrů)</w:t>
      </w:r>
    </w:p>
    <w:p w:rsidR="000621D7" w:rsidRPr="0039101F" w:rsidRDefault="000621D7" w:rsidP="00A56C9F">
      <w:pPr>
        <w:pStyle w:val="Normln1"/>
        <w:numPr>
          <w:ilvl w:val="1"/>
          <w:numId w:val="11"/>
        </w:numPr>
        <w:spacing w:line="264" w:lineRule="auto"/>
        <w:rPr>
          <w:rFonts w:asciiTheme="minorHAnsi" w:hAnsiTheme="minorHAnsi" w:cs="Calibri"/>
          <w:color w:val="auto"/>
          <w:sz w:val="20"/>
        </w:rPr>
      </w:pPr>
      <w:r w:rsidRPr="0039101F">
        <w:rPr>
          <w:rFonts w:asciiTheme="minorHAnsi" w:hAnsiTheme="minorHAnsi" w:cs="Calibri"/>
          <w:color w:val="auto"/>
          <w:sz w:val="20"/>
        </w:rPr>
        <w:t>myčka laboratorního nádobí</w:t>
      </w:r>
    </w:p>
    <w:p w:rsidR="000621D7" w:rsidRPr="0039101F" w:rsidRDefault="000621D7" w:rsidP="00A56C9F">
      <w:pPr>
        <w:pStyle w:val="Normln1"/>
        <w:numPr>
          <w:ilvl w:val="1"/>
          <w:numId w:val="11"/>
        </w:numPr>
        <w:spacing w:line="264" w:lineRule="auto"/>
        <w:rPr>
          <w:rFonts w:asciiTheme="minorHAnsi" w:hAnsiTheme="minorHAnsi" w:cs="Calibri"/>
          <w:color w:val="auto"/>
          <w:sz w:val="20"/>
        </w:rPr>
      </w:pPr>
      <w:r w:rsidRPr="0039101F">
        <w:rPr>
          <w:rFonts w:asciiTheme="minorHAnsi" w:hAnsiTheme="minorHAnsi" w:cs="Calibri"/>
          <w:color w:val="auto"/>
          <w:sz w:val="20"/>
        </w:rPr>
        <w:t>skladování čistého laboratorního nádobí (také podél stěn hlavní laboratorní místnosti)</w:t>
      </w:r>
    </w:p>
    <w:p w:rsidR="000621D7" w:rsidRPr="0039101F" w:rsidRDefault="000621D7" w:rsidP="000621D7">
      <w:pPr>
        <w:pStyle w:val="Normln1"/>
        <w:spacing w:line="264" w:lineRule="auto"/>
        <w:rPr>
          <w:rFonts w:asciiTheme="minorHAnsi" w:hAnsiTheme="minorHAnsi"/>
          <w:color w:val="auto"/>
          <w:sz w:val="20"/>
        </w:rPr>
      </w:pPr>
    </w:p>
    <w:p w:rsidR="000621D7" w:rsidRPr="0039101F" w:rsidRDefault="000621D7" w:rsidP="0039101F">
      <w:pPr>
        <w:rPr>
          <w:lang w:val="cs-CZ"/>
        </w:rPr>
      </w:pPr>
      <w:r w:rsidRPr="0039101F">
        <w:rPr>
          <w:rFonts w:asciiTheme="minorHAnsi" w:hAnsiTheme="minorHAnsi"/>
          <w:szCs w:val="20"/>
          <w:lang w:val="cs-CZ"/>
        </w:rPr>
        <w:t>Nosnost podlah: 500-1000 kg/m</w:t>
      </w:r>
      <w:r w:rsidRPr="0039101F">
        <w:rPr>
          <w:rFonts w:asciiTheme="minorHAnsi" w:hAnsiTheme="minorHAnsi"/>
          <w:szCs w:val="20"/>
          <w:vertAlign w:val="superscript"/>
          <w:lang w:val="cs-CZ"/>
        </w:rPr>
        <w:t>2</w:t>
      </w:r>
      <w:r w:rsidRPr="0039101F">
        <w:rPr>
          <w:rFonts w:asciiTheme="minorHAnsi" w:hAnsiTheme="minorHAnsi"/>
          <w:szCs w:val="20"/>
          <w:lang w:val="cs-CZ"/>
        </w:rPr>
        <w:t xml:space="preserve">. Povrch podlah </w:t>
      </w:r>
      <w:proofErr w:type="spellStart"/>
      <w:r w:rsidRPr="0039101F">
        <w:rPr>
          <w:rFonts w:asciiTheme="minorHAnsi" w:hAnsiTheme="minorHAnsi"/>
          <w:szCs w:val="20"/>
          <w:lang w:val="cs-CZ"/>
        </w:rPr>
        <w:t>BioLabu</w:t>
      </w:r>
      <w:proofErr w:type="spellEnd"/>
      <w:r w:rsidRPr="0039101F">
        <w:rPr>
          <w:rFonts w:asciiTheme="minorHAnsi" w:hAnsiTheme="minorHAnsi"/>
          <w:szCs w:val="20"/>
          <w:lang w:val="cs-CZ"/>
        </w:rPr>
        <w:t xml:space="preserve"> musí být souvislý bez mezer a musí být mírně antistatický (podobný produktu </w:t>
      </w:r>
      <w:proofErr w:type="spellStart"/>
      <w:r w:rsidRPr="0039101F">
        <w:rPr>
          <w:rFonts w:asciiTheme="minorHAnsi" w:hAnsiTheme="minorHAnsi"/>
          <w:i/>
          <w:szCs w:val="20"/>
          <w:lang w:val="cs-CZ"/>
        </w:rPr>
        <w:t>Altro</w:t>
      </w:r>
      <w:proofErr w:type="spellEnd"/>
      <w:r w:rsidRPr="0039101F">
        <w:rPr>
          <w:rFonts w:asciiTheme="minorHAnsi" w:hAnsiTheme="minorHAnsi"/>
          <w:i/>
          <w:szCs w:val="20"/>
          <w:lang w:val="cs-CZ"/>
        </w:rPr>
        <w:t xml:space="preserve"> </w:t>
      </w:r>
      <w:proofErr w:type="spellStart"/>
      <w:r w:rsidRPr="0039101F">
        <w:rPr>
          <w:rFonts w:asciiTheme="minorHAnsi" w:hAnsiTheme="minorHAnsi"/>
          <w:i/>
          <w:szCs w:val="20"/>
          <w:lang w:val="cs-CZ"/>
        </w:rPr>
        <w:t>Walkway</w:t>
      </w:r>
      <w:proofErr w:type="spellEnd"/>
      <w:r w:rsidRPr="0039101F">
        <w:rPr>
          <w:rFonts w:asciiTheme="minorHAnsi" w:hAnsiTheme="minorHAnsi"/>
          <w:i/>
          <w:szCs w:val="20"/>
          <w:lang w:val="cs-CZ"/>
        </w:rPr>
        <w:t xml:space="preserve"> </w:t>
      </w:r>
      <w:proofErr w:type="spellStart"/>
      <w:r w:rsidRPr="0039101F">
        <w:rPr>
          <w:rFonts w:asciiTheme="minorHAnsi" w:hAnsiTheme="minorHAnsi"/>
          <w:i/>
          <w:szCs w:val="20"/>
          <w:lang w:val="cs-CZ"/>
        </w:rPr>
        <w:t>Safety</w:t>
      </w:r>
      <w:proofErr w:type="spellEnd"/>
      <w:r w:rsidRPr="0039101F">
        <w:rPr>
          <w:rFonts w:asciiTheme="minorHAnsi" w:hAnsiTheme="minorHAnsi"/>
          <w:i/>
          <w:szCs w:val="20"/>
          <w:lang w:val="cs-CZ"/>
        </w:rPr>
        <w:t xml:space="preserve"> </w:t>
      </w:r>
      <w:proofErr w:type="spellStart"/>
      <w:r w:rsidRPr="0039101F">
        <w:rPr>
          <w:rFonts w:asciiTheme="minorHAnsi" w:hAnsiTheme="minorHAnsi"/>
          <w:i/>
          <w:szCs w:val="20"/>
          <w:lang w:val="cs-CZ"/>
        </w:rPr>
        <w:t>Flooring</w:t>
      </w:r>
      <w:proofErr w:type="spellEnd"/>
      <w:r w:rsidRPr="0039101F">
        <w:rPr>
          <w:rFonts w:asciiTheme="minorHAnsi" w:hAnsiTheme="minorHAnsi"/>
          <w:szCs w:val="20"/>
          <w:lang w:val="cs-CZ"/>
        </w:rPr>
        <w:t xml:space="preserve"> </w:t>
      </w:r>
      <w:hyperlink r:id="rId13" w:history="1">
        <w:r w:rsidRPr="0039101F">
          <w:rPr>
            <w:rStyle w:val="Hypertextovodkaz"/>
            <w:rFonts w:asciiTheme="minorHAnsi" w:hAnsiTheme="minorHAnsi"/>
            <w:szCs w:val="20"/>
            <w:lang w:val="cs-CZ"/>
          </w:rPr>
          <w:t>http://www.altro.co.uk/Altro-Walkway</w:t>
        </w:r>
      </w:hyperlink>
      <w:r w:rsidRPr="0039101F">
        <w:rPr>
          <w:rFonts w:asciiTheme="minorHAnsi" w:hAnsiTheme="minorHAnsi"/>
          <w:szCs w:val="20"/>
          <w:lang w:val="cs-CZ"/>
        </w:rPr>
        <w:t>, model FOG VM20153</w:t>
      </w:r>
      <w:r w:rsidR="001E41E3">
        <w:rPr>
          <w:rStyle w:val="Znakapoznpodarou"/>
          <w:rFonts w:asciiTheme="minorHAnsi" w:hAnsiTheme="minorHAnsi"/>
          <w:szCs w:val="20"/>
          <w:lang w:val="cs-CZ"/>
        </w:rPr>
        <w:footnoteReference w:id="1"/>
      </w:r>
      <w:r w:rsidRPr="0039101F">
        <w:rPr>
          <w:rFonts w:asciiTheme="minorHAnsi" w:hAnsiTheme="minorHAnsi"/>
          <w:szCs w:val="20"/>
          <w:lang w:val="cs-CZ"/>
        </w:rPr>
        <w:t>).</w:t>
      </w:r>
      <w:r w:rsidRPr="0039101F">
        <w:rPr>
          <w:lang w:val="cs-CZ"/>
        </w:rPr>
        <w:t xml:space="preserve"> </w:t>
      </w:r>
    </w:p>
    <w:p w:rsidR="000621D7" w:rsidRPr="0039101F" w:rsidRDefault="000621D7" w:rsidP="005940D6">
      <w:pPr>
        <w:pStyle w:val="Nadpis2"/>
        <w:rPr>
          <w:lang w:val="cs-CZ"/>
        </w:rPr>
      </w:pPr>
      <w:bookmarkStart w:id="12" w:name="_Toc481491528"/>
      <w:r w:rsidRPr="0039101F">
        <w:rPr>
          <w:lang w:val="cs-CZ"/>
        </w:rPr>
        <w:t>Obecné požadavky na pracovní prostředí</w:t>
      </w:r>
      <w:bookmarkEnd w:id="12"/>
    </w:p>
    <w:p w:rsidR="005940D6" w:rsidRPr="0039101F" w:rsidRDefault="005940D6" w:rsidP="005940D6">
      <w:pPr>
        <w:pStyle w:val="Bezmezer"/>
        <w:rPr>
          <w:rFonts w:asciiTheme="minorHAnsi" w:hAnsiTheme="minorHAnsi"/>
          <w:sz w:val="20"/>
          <w:szCs w:val="20"/>
          <w:lang w:val="cs-CZ"/>
        </w:rPr>
      </w:pP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Teplotní stabilita: 20 ± 0.5 Cº v laserové laboratoři a 20 ± 1 Cº ve zbytku laboratorních prostor</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 xml:space="preserve">Vlhkost v laserovém komplexu: 45 % ± 5 %. </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 xml:space="preserve">Přesné nastavení hodnoty vlhkosti ve ostatních prostorách </w:t>
      </w:r>
      <w:proofErr w:type="spellStart"/>
      <w:r w:rsidRPr="0039101F">
        <w:rPr>
          <w:rFonts w:asciiTheme="minorHAnsi" w:hAnsiTheme="minorHAnsi" w:cs="Calibri"/>
          <w:color w:val="auto"/>
          <w:sz w:val="20"/>
        </w:rPr>
        <w:t>BioLabu</w:t>
      </w:r>
      <w:proofErr w:type="spellEnd"/>
      <w:r w:rsidRPr="0039101F">
        <w:rPr>
          <w:rFonts w:asciiTheme="minorHAnsi" w:hAnsiTheme="minorHAnsi" w:cs="Calibri"/>
          <w:color w:val="auto"/>
          <w:sz w:val="20"/>
        </w:rPr>
        <w:t xml:space="preserve"> není důležité.</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 xml:space="preserve">Přetlak/podtlak: Celá prostora laboratoře by měla být mírně v přetlaku (ne však více než +10 Pa). </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Prostor BSL2 by měl být v mírném podtlaku vůči hlavní laboratorní místnosti (-10 Pa).</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Místnosti laserového komplexu by měly být mírně v přetlaku (+10 Pa) vůči hlavní laboratorní místnosti.</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Výměna vzduchu: Dle obecných hygienických požadavků.</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 xml:space="preserve">Požadavky na chlazení: Dostatečná kapacita na chlazení na udržení laboratoře při 20 ± 0.5 Cº při souběžném provozu všech přístrojů. </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Chladící voda: Přístup k</w:t>
      </w:r>
      <w:r w:rsidR="006E0450">
        <w:rPr>
          <w:rFonts w:asciiTheme="minorHAnsi" w:hAnsiTheme="minorHAnsi" w:cs="Calibri"/>
          <w:color w:val="auto"/>
          <w:sz w:val="20"/>
        </w:rPr>
        <w:t xml:space="preserve"> přiměřenému množství </w:t>
      </w:r>
      <w:r w:rsidRPr="0039101F">
        <w:rPr>
          <w:rFonts w:asciiTheme="minorHAnsi" w:hAnsiTheme="minorHAnsi" w:cs="Calibri"/>
          <w:color w:val="auto"/>
          <w:sz w:val="20"/>
        </w:rPr>
        <w:t xml:space="preserve">chladící vody je zapotřebí v laserové laboratoři. </w:t>
      </w:r>
    </w:p>
    <w:p w:rsidR="000621D7" w:rsidRPr="0039101F" w:rsidRDefault="000621D7" w:rsidP="001E41E3">
      <w:pPr>
        <w:pStyle w:val="Normln1"/>
        <w:numPr>
          <w:ilvl w:val="0"/>
          <w:numId w:val="14"/>
        </w:numPr>
        <w:spacing w:after="120" w:line="264" w:lineRule="auto"/>
        <w:rPr>
          <w:rFonts w:asciiTheme="minorHAnsi" w:hAnsiTheme="minorHAnsi" w:cs="Calibri"/>
          <w:color w:val="auto"/>
          <w:sz w:val="20"/>
        </w:rPr>
      </w:pPr>
      <w:r w:rsidRPr="0039101F">
        <w:rPr>
          <w:rFonts w:asciiTheme="minorHAnsi" w:hAnsiTheme="minorHAnsi" w:cs="Calibri"/>
          <w:color w:val="auto"/>
          <w:sz w:val="20"/>
        </w:rPr>
        <w:t xml:space="preserve">Úroveň hluku: okolo 55 dB. </w:t>
      </w:r>
    </w:p>
    <w:p w:rsidR="000621D7" w:rsidRPr="0039101F" w:rsidRDefault="000621D7" w:rsidP="001E41E3">
      <w:pPr>
        <w:pStyle w:val="Normln1"/>
        <w:numPr>
          <w:ilvl w:val="0"/>
          <w:numId w:val="14"/>
        </w:numPr>
        <w:spacing w:after="120" w:line="264" w:lineRule="auto"/>
        <w:ind w:left="851" w:hanging="491"/>
        <w:rPr>
          <w:rFonts w:asciiTheme="minorHAnsi" w:hAnsiTheme="minorHAnsi" w:cs="Calibri"/>
          <w:color w:val="auto"/>
          <w:sz w:val="20"/>
        </w:rPr>
      </w:pPr>
      <w:r w:rsidRPr="0039101F">
        <w:rPr>
          <w:rFonts w:asciiTheme="minorHAnsi" w:hAnsiTheme="minorHAnsi" w:cs="Calibri"/>
          <w:color w:val="auto"/>
          <w:sz w:val="20"/>
        </w:rPr>
        <w:t xml:space="preserve">Osvětlení: Celá prostora podzemní laboratoře potřebuje velmi dobrou úroveň osvětlení (800 LUX). </w:t>
      </w:r>
    </w:p>
    <w:p w:rsidR="000621D7" w:rsidRDefault="000621D7" w:rsidP="00A56C9F">
      <w:pPr>
        <w:pStyle w:val="Normln1"/>
        <w:numPr>
          <w:ilvl w:val="0"/>
          <w:numId w:val="14"/>
        </w:numPr>
        <w:spacing w:line="264" w:lineRule="auto"/>
        <w:ind w:left="851" w:hanging="491"/>
        <w:rPr>
          <w:rFonts w:asciiTheme="minorHAnsi" w:hAnsiTheme="minorHAnsi" w:cs="Calibri"/>
          <w:color w:val="auto"/>
          <w:sz w:val="20"/>
        </w:rPr>
      </w:pPr>
      <w:r w:rsidRPr="0039101F">
        <w:rPr>
          <w:rFonts w:asciiTheme="minorHAnsi" w:hAnsiTheme="minorHAnsi" w:cs="Calibri"/>
          <w:color w:val="auto"/>
          <w:sz w:val="20"/>
        </w:rPr>
        <w:t>Ochrana před elektrickým polem: Není zapotřebí</w:t>
      </w:r>
      <w:r w:rsidR="005940D6" w:rsidRPr="0039101F">
        <w:rPr>
          <w:rFonts w:asciiTheme="minorHAnsi" w:hAnsiTheme="minorHAnsi" w:cs="Calibri"/>
          <w:color w:val="auto"/>
          <w:sz w:val="20"/>
        </w:rPr>
        <w:t>.</w:t>
      </w: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1E41E3" w:rsidRDefault="001E41E3" w:rsidP="001E41E3">
      <w:pPr>
        <w:pStyle w:val="Normln1"/>
        <w:spacing w:line="264" w:lineRule="auto"/>
        <w:ind w:left="851"/>
        <w:rPr>
          <w:rFonts w:asciiTheme="minorHAnsi" w:hAnsiTheme="minorHAnsi" w:cs="Calibri"/>
          <w:color w:val="auto"/>
          <w:sz w:val="20"/>
        </w:rPr>
      </w:pPr>
    </w:p>
    <w:p w:rsidR="005940D6" w:rsidRPr="0039101F" w:rsidRDefault="0031611B">
      <w:pPr>
        <w:spacing w:before="0" w:after="0" w:line="240" w:lineRule="auto"/>
        <w:contextualSpacing w:val="0"/>
        <w:rPr>
          <w:lang w:val="cs-CZ"/>
        </w:rPr>
      </w:pPr>
      <w:r w:rsidRPr="0039101F">
        <w:rPr>
          <w:rFonts w:ascii="Calibri" w:hAnsi="Calibri" w:cs="Calibri"/>
          <w:noProof/>
          <w:color w:val="auto"/>
          <w:lang w:val="cs-CZ"/>
        </w:rPr>
        <w:drawing>
          <wp:anchor distT="0" distB="0" distL="114300" distR="114300" simplePos="0" relativeHeight="251665408" behindDoc="0" locked="0" layoutInCell="1" allowOverlap="1" wp14:anchorId="51CEA9BD" wp14:editId="005293B7">
            <wp:simplePos x="0" y="0"/>
            <wp:positionH relativeFrom="column">
              <wp:posOffset>0</wp:posOffset>
            </wp:positionH>
            <wp:positionV relativeFrom="paragraph">
              <wp:posOffset>40005</wp:posOffset>
            </wp:positionV>
            <wp:extent cx="5124450" cy="3566160"/>
            <wp:effectExtent l="19050" t="19050" r="19050" b="15240"/>
            <wp:wrapNone/>
            <wp:docPr id="3" name="Obrázek 3" descr="ELIBIOLAB plans - 15 MA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LIBIOLAB plans - 15 MAR 2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3566160"/>
                    </a:xfrm>
                    <a:prstGeom prst="rect">
                      <a:avLst/>
                    </a:prstGeom>
                    <a:noFill/>
                    <a:ln>
                      <a:solidFill>
                        <a:srgbClr val="FF6633"/>
                      </a:solidFill>
                    </a:ln>
                  </pic:spPr>
                </pic:pic>
              </a:graphicData>
            </a:graphic>
            <wp14:sizeRelH relativeFrom="page">
              <wp14:pctWidth>0</wp14:pctWidth>
            </wp14:sizeRelH>
            <wp14:sizeRelV relativeFrom="page">
              <wp14:pctHeight>0</wp14:pctHeight>
            </wp14:sizeRelV>
          </wp:anchor>
        </w:drawing>
      </w: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1E41E3" w:rsidRDefault="001E41E3" w:rsidP="005940D6">
      <w:pPr>
        <w:rPr>
          <w:b/>
          <w:color w:val="auto"/>
          <w:lang w:val="cs-CZ"/>
        </w:rPr>
      </w:pPr>
    </w:p>
    <w:p w:rsidR="000621D7" w:rsidRPr="0039101F" w:rsidRDefault="000621D7" w:rsidP="005940D6">
      <w:pPr>
        <w:rPr>
          <w:color w:val="auto"/>
          <w:lang w:val="cs-CZ"/>
        </w:rPr>
      </w:pPr>
      <w:r w:rsidRPr="0039101F">
        <w:rPr>
          <w:b/>
          <w:color w:val="auto"/>
          <w:lang w:val="cs-CZ"/>
        </w:rPr>
        <w:t xml:space="preserve">Obrázek 3: </w:t>
      </w:r>
      <w:r w:rsidRPr="0039101F">
        <w:rPr>
          <w:color w:val="auto"/>
          <w:lang w:val="cs-CZ"/>
        </w:rPr>
        <w:t>Požadavky na prostředí pro ELIBIOLAB (teplota, tlak, vlhkost). Laserová laboratoř a dvě přilehlé menší místnosti by měly být slabě přetlakovány (ne však více než +10 Pa), a červené prostory (BSL1+BSL2) v mírném podtlaku (-10 Pa) vzhledem k hlavní laboratorní prostoře (bílá</w:t>
      </w:r>
      <w:r w:rsidR="005940D6" w:rsidRPr="0039101F">
        <w:rPr>
          <w:color w:val="auto"/>
          <w:lang w:val="cs-CZ"/>
        </w:rPr>
        <w:t>).</w:t>
      </w:r>
    </w:p>
    <w:p w:rsidR="000621D7" w:rsidRPr="0039101F" w:rsidRDefault="000621D7" w:rsidP="005940D6">
      <w:pPr>
        <w:pStyle w:val="Nadpis2"/>
        <w:rPr>
          <w:lang w:val="cs-CZ"/>
        </w:rPr>
      </w:pPr>
      <w:bookmarkStart w:id="13" w:name="_Toc481491529"/>
      <w:r w:rsidRPr="0039101F">
        <w:rPr>
          <w:lang w:val="cs-CZ"/>
        </w:rPr>
        <w:t>Základní infrastruktura</w:t>
      </w:r>
      <w:bookmarkEnd w:id="13"/>
    </w:p>
    <w:p w:rsidR="000621D7" w:rsidRPr="0039101F" w:rsidRDefault="000621D7" w:rsidP="000621D7">
      <w:pPr>
        <w:pStyle w:val="Normln1"/>
        <w:spacing w:line="264" w:lineRule="auto"/>
        <w:ind w:left="360"/>
        <w:rPr>
          <w:b/>
          <w:color w:val="auto"/>
          <w:sz w:val="16"/>
        </w:rPr>
      </w:pPr>
    </w:p>
    <w:p w:rsidR="000621D7" w:rsidRPr="0039101F" w:rsidRDefault="000621D7" w:rsidP="00A56C9F">
      <w:pPr>
        <w:pStyle w:val="Normln1"/>
        <w:numPr>
          <w:ilvl w:val="1"/>
          <w:numId w:val="7"/>
        </w:numPr>
        <w:spacing w:line="264" w:lineRule="auto"/>
        <w:ind w:left="709"/>
        <w:rPr>
          <w:rFonts w:asciiTheme="minorHAnsi" w:hAnsiTheme="minorHAnsi"/>
          <w:color w:val="auto"/>
          <w:sz w:val="20"/>
        </w:rPr>
      </w:pPr>
      <w:r w:rsidRPr="0039101F">
        <w:rPr>
          <w:rFonts w:asciiTheme="minorHAnsi" w:hAnsiTheme="minorHAnsi"/>
          <w:color w:val="auto"/>
          <w:sz w:val="20"/>
        </w:rPr>
        <w:t>počet zásuvek 230 a 400 V</w:t>
      </w:r>
    </w:p>
    <w:p w:rsidR="000621D7" w:rsidRPr="0039101F" w:rsidRDefault="000621D7" w:rsidP="00A56C9F">
      <w:pPr>
        <w:pStyle w:val="Normln1"/>
        <w:numPr>
          <w:ilvl w:val="1"/>
          <w:numId w:val="12"/>
        </w:numPr>
        <w:spacing w:line="264" w:lineRule="auto"/>
        <w:rPr>
          <w:rFonts w:asciiTheme="minorHAnsi" w:hAnsiTheme="minorHAnsi"/>
          <w:color w:val="auto"/>
          <w:sz w:val="20"/>
        </w:rPr>
      </w:pPr>
      <w:r w:rsidRPr="0039101F">
        <w:rPr>
          <w:rFonts w:asciiTheme="minorHAnsi" w:hAnsiTheme="minorHAnsi"/>
          <w:color w:val="auto"/>
          <w:sz w:val="20"/>
        </w:rPr>
        <w:t>20 A zásuvky: asi 40 pro menší místnost (krát 3 pro laserovou laboratoř)</w:t>
      </w:r>
    </w:p>
    <w:p w:rsidR="000621D7" w:rsidRPr="0039101F" w:rsidRDefault="000621D7" w:rsidP="00A56C9F">
      <w:pPr>
        <w:pStyle w:val="Normln1"/>
        <w:numPr>
          <w:ilvl w:val="1"/>
          <w:numId w:val="12"/>
        </w:numPr>
        <w:spacing w:line="264" w:lineRule="auto"/>
        <w:rPr>
          <w:rFonts w:asciiTheme="minorHAnsi" w:hAnsiTheme="minorHAnsi"/>
          <w:color w:val="auto"/>
          <w:sz w:val="20"/>
        </w:rPr>
      </w:pPr>
      <w:r w:rsidRPr="0039101F">
        <w:rPr>
          <w:rFonts w:asciiTheme="minorHAnsi" w:hAnsiTheme="minorHAnsi"/>
          <w:color w:val="auto"/>
          <w:sz w:val="20"/>
        </w:rPr>
        <w:t>32 A zásuvky: asi 10 pro menší místnost (krát 3 pro laserovou laboratoř)</w:t>
      </w:r>
    </w:p>
    <w:p w:rsidR="000621D7" w:rsidRPr="0039101F" w:rsidRDefault="000621D7" w:rsidP="00A56C9F">
      <w:pPr>
        <w:pStyle w:val="Normln1"/>
        <w:numPr>
          <w:ilvl w:val="1"/>
          <w:numId w:val="12"/>
        </w:numPr>
        <w:spacing w:line="264" w:lineRule="auto"/>
        <w:rPr>
          <w:rFonts w:asciiTheme="minorHAnsi" w:hAnsiTheme="minorHAnsi"/>
          <w:color w:val="auto"/>
          <w:sz w:val="20"/>
        </w:rPr>
      </w:pPr>
      <w:r w:rsidRPr="0039101F">
        <w:rPr>
          <w:rFonts w:asciiTheme="minorHAnsi" w:hAnsiTheme="minorHAnsi"/>
          <w:color w:val="auto"/>
          <w:sz w:val="20"/>
        </w:rPr>
        <w:t>1 elektrické vedení kapacity 80 A pro autokláv v místnosti mokrých činností</w:t>
      </w:r>
    </w:p>
    <w:p w:rsidR="000621D7" w:rsidRPr="0039101F" w:rsidRDefault="000621D7" w:rsidP="00A56C9F">
      <w:pPr>
        <w:pStyle w:val="Normln1"/>
        <w:numPr>
          <w:ilvl w:val="1"/>
          <w:numId w:val="7"/>
        </w:numPr>
        <w:spacing w:line="264" w:lineRule="auto"/>
        <w:ind w:left="709"/>
        <w:rPr>
          <w:rFonts w:asciiTheme="minorHAnsi" w:hAnsiTheme="minorHAnsi"/>
          <w:color w:val="auto"/>
          <w:sz w:val="20"/>
        </w:rPr>
      </w:pPr>
      <w:r w:rsidRPr="0039101F">
        <w:rPr>
          <w:rFonts w:asciiTheme="minorHAnsi" w:hAnsiTheme="minorHAnsi"/>
          <w:color w:val="auto"/>
          <w:sz w:val="20"/>
        </w:rPr>
        <w:t xml:space="preserve">celková kapacita výkonu (kW) na skupinu zásuvek je vyznačena na </w:t>
      </w:r>
      <w:r w:rsidRPr="0039101F">
        <w:rPr>
          <w:rFonts w:asciiTheme="minorHAnsi" w:hAnsiTheme="minorHAnsi"/>
          <w:b/>
          <w:color w:val="auto"/>
          <w:sz w:val="20"/>
        </w:rPr>
        <w:t>Obrázku 2</w:t>
      </w:r>
      <w:r w:rsidRPr="0039101F">
        <w:rPr>
          <w:rFonts w:asciiTheme="minorHAnsi" w:hAnsiTheme="minorHAnsi"/>
          <w:color w:val="auto"/>
          <w:sz w:val="20"/>
        </w:rPr>
        <w:t>.</w:t>
      </w:r>
    </w:p>
    <w:p w:rsidR="000621D7" w:rsidRPr="0039101F" w:rsidRDefault="000621D7" w:rsidP="00A56C9F">
      <w:pPr>
        <w:pStyle w:val="Normln1"/>
        <w:numPr>
          <w:ilvl w:val="0"/>
          <w:numId w:val="18"/>
        </w:numPr>
        <w:spacing w:line="264" w:lineRule="auto"/>
        <w:rPr>
          <w:rFonts w:asciiTheme="minorHAnsi" w:hAnsiTheme="minorHAnsi"/>
          <w:color w:val="auto"/>
          <w:sz w:val="20"/>
        </w:rPr>
      </w:pPr>
      <w:r w:rsidRPr="0039101F">
        <w:rPr>
          <w:rFonts w:asciiTheme="minorHAnsi" w:hAnsiTheme="minorHAnsi"/>
          <w:color w:val="auto"/>
          <w:sz w:val="20"/>
        </w:rPr>
        <w:t>zvýšený špičkový proud až 80 A je očekáván pro autokláv a pro některé přístroje, např. laser</w:t>
      </w:r>
    </w:p>
    <w:p w:rsidR="000621D7" w:rsidRPr="0039101F" w:rsidRDefault="001E41E3" w:rsidP="00A56C9F">
      <w:pPr>
        <w:pStyle w:val="Normln1"/>
        <w:numPr>
          <w:ilvl w:val="1"/>
          <w:numId w:val="7"/>
        </w:numPr>
        <w:spacing w:line="264" w:lineRule="auto"/>
        <w:ind w:left="709"/>
        <w:rPr>
          <w:rFonts w:asciiTheme="minorHAnsi" w:hAnsiTheme="minorHAnsi"/>
          <w:color w:val="auto"/>
          <w:sz w:val="20"/>
        </w:rPr>
      </w:pPr>
      <w:r>
        <w:rPr>
          <w:rFonts w:asciiTheme="minorHAnsi" w:hAnsiTheme="minorHAnsi"/>
          <w:color w:val="auto"/>
          <w:sz w:val="20"/>
        </w:rPr>
        <w:t>přiměřený</w:t>
      </w:r>
      <w:r w:rsidRPr="0039101F">
        <w:rPr>
          <w:rFonts w:asciiTheme="minorHAnsi" w:hAnsiTheme="minorHAnsi"/>
          <w:color w:val="auto"/>
          <w:sz w:val="20"/>
        </w:rPr>
        <w:t xml:space="preserve"> </w:t>
      </w:r>
      <w:r w:rsidR="000621D7" w:rsidRPr="0039101F">
        <w:rPr>
          <w:rFonts w:asciiTheme="minorHAnsi" w:hAnsiTheme="minorHAnsi"/>
          <w:color w:val="auto"/>
          <w:sz w:val="20"/>
        </w:rPr>
        <w:t xml:space="preserve">počet </w:t>
      </w:r>
      <w:proofErr w:type="spellStart"/>
      <w:r w:rsidR="000621D7" w:rsidRPr="0039101F">
        <w:rPr>
          <w:rFonts w:asciiTheme="minorHAnsi" w:hAnsiTheme="minorHAnsi"/>
          <w:color w:val="auto"/>
          <w:sz w:val="20"/>
        </w:rPr>
        <w:t>ethernetových</w:t>
      </w:r>
      <w:proofErr w:type="spellEnd"/>
      <w:r w:rsidR="000621D7" w:rsidRPr="0039101F">
        <w:rPr>
          <w:rFonts w:asciiTheme="minorHAnsi" w:hAnsiTheme="minorHAnsi"/>
          <w:color w:val="auto"/>
          <w:sz w:val="20"/>
        </w:rPr>
        <w:t xml:space="preserve"> zásuvek</w:t>
      </w:r>
    </w:p>
    <w:p w:rsidR="000621D7" w:rsidRPr="0039101F" w:rsidRDefault="000621D7" w:rsidP="00A56C9F">
      <w:pPr>
        <w:pStyle w:val="Normln1"/>
        <w:numPr>
          <w:ilvl w:val="1"/>
          <w:numId w:val="7"/>
        </w:numPr>
        <w:spacing w:line="264" w:lineRule="auto"/>
        <w:ind w:left="709"/>
        <w:rPr>
          <w:rFonts w:asciiTheme="minorHAnsi" w:hAnsiTheme="minorHAnsi"/>
          <w:color w:val="auto"/>
          <w:sz w:val="20"/>
        </w:rPr>
      </w:pPr>
      <w:r w:rsidRPr="0039101F">
        <w:rPr>
          <w:rFonts w:asciiTheme="minorHAnsi" w:hAnsiTheme="minorHAnsi"/>
          <w:color w:val="auto"/>
          <w:sz w:val="20"/>
        </w:rPr>
        <w:t>nosnost podlah   500-1000 kg/m</w:t>
      </w:r>
      <w:r w:rsidRPr="0039101F">
        <w:rPr>
          <w:rFonts w:asciiTheme="minorHAnsi" w:hAnsiTheme="minorHAnsi"/>
          <w:color w:val="auto"/>
          <w:sz w:val="20"/>
          <w:vertAlign w:val="superscript"/>
        </w:rPr>
        <w:t>2</w:t>
      </w:r>
    </w:p>
    <w:p w:rsidR="000621D7" w:rsidRPr="0039101F" w:rsidRDefault="000621D7" w:rsidP="00A56C9F">
      <w:pPr>
        <w:pStyle w:val="Normln1"/>
        <w:numPr>
          <w:ilvl w:val="1"/>
          <w:numId w:val="7"/>
        </w:numPr>
        <w:spacing w:line="264" w:lineRule="auto"/>
        <w:ind w:left="709"/>
        <w:rPr>
          <w:rFonts w:asciiTheme="minorHAnsi" w:hAnsiTheme="minorHAnsi"/>
          <w:color w:val="auto"/>
          <w:sz w:val="20"/>
        </w:rPr>
      </w:pPr>
      <w:r w:rsidRPr="0039101F">
        <w:rPr>
          <w:rFonts w:asciiTheme="minorHAnsi" w:hAnsiTheme="minorHAnsi"/>
          <w:color w:val="auto"/>
          <w:sz w:val="20"/>
        </w:rPr>
        <w:t xml:space="preserve">Trubkový rozvod nízkého vakua od místních vakuových vývěv k laboratorním stolům </w:t>
      </w:r>
    </w:p>
    <w:p w:rsidR="000621D7" w:rsidRPr="0039101F" w:rsidRDefault="000621D7" w:rsidP="00A56C9F">
      <w:pPr>
        <w:pStyle w:val="Normln1"/>
        <w:numPr>
          <w:ilvl w:val="1"/>
          <w:numId w:val="7"/>
        </w:numPr>
        <w:spacing w:line="264" w:lineRule="auto"/>
        <w:ind w:left="709"/>
        <w:rPr>
          <w:rFonts w:asciiTheme="minorHAnsi" w:hAnsiTheme="minorHAnsi"/>
          <w:color w:val="auto"/>
          <w:sz w:val="20"/>
        </w:rPr>
      </w:pPr>
      <w:r w:rsidRPr="0039101F">
        <w:rPr>
          <w:rFonts w:asciiTheme="minorHAnsi" w:hAnsiTheme="minorHAnsi"/>
          <w:color w:val="auto"/>
          <w:sz w:val="20"/>
        </w:rPr>
        <w:t>Plyny</w:t>
      </w:r>
    </w:p>
    <w:p w:rsidR="000621D7" w:rsidRPr="0039101F" w:rsidRDefault="000621D7" w:rsidP="00A56C9F">
      <w:pPr>
        <w:pStyle w:val="Normln1"/>
        <w:numPr>
          <w:ilvl w:val="0"/>
          <w:numId w:val="18"/>
        </w:numPr>
        <w:spacing w:line="264" w:lineRule="auto"/>
        <w:rPr>
          <w:rFonts w:asciiTheme="minorHAnsi" w:hAnsiTheme="minorHAnsi"/>
          <w:color w:val="auto"/>
          <w:sz w:val="20"/>
        </w:rPr>
      </w:pPr>
      <w:r w:rsidRPr="0039101F">
        <w:rPr>
          <w:rFonts w:asciiTheme="minorHAnsi" w:hAnsiTheme="minorHAnsi"/>
          <w:color w:val="auto"/>
          <w:sz w:val="20"/>
        </w:rPr>
        <w:t xml:space="preserve">Plyny z trubkových rozvodů: dusík, čistý stlačený vzduch (ze 2 mobilních zdravotnických/zubařských kompresorů, např. </w:t>
      </w:r>
      <w:proofErr w:type="spellStart"/>
      <w:r w:rsidRPr="0039101F">
        <w:rPr>
          <w:rFonts w:asciiTheme="minorHAnsi" w:hAnsiTheme="minorHAnsi"/>
          <w:i/>
          <w:color w:val="auto"/>
          <w:sz w:val="20"/>
        </w:rPr>
        <w:t>JunAir</w:t>
      </w:r>
      <w:proofErr w:type="spellEnd"/>
      <w:r w:rsidRPr="0039101F">
        <w:rPr>
          <w:rFonts w:asciiTheme="minorHAnsi" w:hAnsiTheme="minorHAnsi"/>
          <w:color w:val="auto"/>
          <w:sz w:val="20"/>
        </w:rPr>
        <w:t xml:space="preserve"> </w:t>
      </w:r>
      <w:hyperlink r:id="rId15" w:history="1">
        <w:r w:rsidRPr="0039101F">
          <w:rPr>
            <w:rStyle w:val="Hypertextovodkaz"/>
            <w:rFonts w:asciiTheme="minorHAnsi" w:hAnsiTheme="minorHAnsi"/>
            <w:sz w:val="20"/>
          </w:rPr>
          <w:t>http://www.jun-air.com/product_detail.aspx?ProductID=610&amp;ProductTypeID=48</w:t>
        </w:r>
      </w:hyperlink>
      <w:r w:rsidRPr="0039101F">
        <w:rPr>
          <w:rFonts w:asciiTheme="minorHAnsi" w:hAnsiTheme="minorHAnsi"/>
          <w:color w:val="auto"/>
          <w:sz w:val="20"/>
        </w:rPr>
        <w:t xml:space="preserve">). </w:t>
      </w:r>
    </w:p>
    <w:p w:rsidR="000621D7" w:rsidRPr="0039101F" w:rsidRDefault="000621D7" w:rsidP="00A56C9F">
      <w:pPr>
        <w:pStyle w:val="Normln1"/>
        <w:numPr>
          <w:ilvl w:val="0"/>
          <w:numId w:val="18"/>
        </w:numPr>
        <w:spacing w:line="264" w:lineRule="auto"/>
        <w:rPr>
          <w:rFonts w:asciiTheme="minorHAnsi" w:hAnsiTheme="minorHAnsi"/>
          <w:color w:val="auto"/>
          <w:sz w:val="20"/>
        </w:rPr>
      </w:pPr>
      <w:r w:rsidRPr="0039101F">
        <w:rPr>
          <w:rFonts w:asciiTheme="minorHAnsi" w:hAnsiTheme="minorHAnsi"/>
          <w:color w:val="auto"/>
          <w:sz w:val="20"/>
        </w:rPr>
        <w:t>Tlakové plynové lahve: dusík, argon, helium, CO</w:t>
      </w:r>
      <w:r w:rsidRPr="0039101F">
        <w:rPr>
          <w:rFonts w:asciiTheme="minorHAnsi" w:hAnsiTheme="minorHAnsi"/>
          <w:color w:val="auto"/>
          <w:sz w:val="20"/>
          <w:vertAlign w:val="subscript"/>
        </w:rPr>
        <w:t>2</w:t>
      </w:r>
      <w:r w:rsidRPr="0039101F">
        <w:rPr>
          <w:rFonts w:asciiTheme="minorHAnsi" w:hAnsiTheme="minorHAnsi"/>
          <w:color w:val="auto"/>
          <w:sz w:val="20"/>
        </w:rPr>
        <w:t xml:space="preserve"> ve velkých tlakových lahvích uložených ve dvou bezpečnostních skříních. </w:t>
      </w:r>
    </w:p>
    <w:p w:rsidR="000621D7" w:rsidRPr="0039101F" w:rsidRDefault="000621D7" w:rsidP="00A56C9F">
      <w:pPr>
        <w:pStyle w:val="Normln1"/>
        <w:numPr>
          <w:ilvl w:val="0"/>
          <w:numId w:val="18"/>
        </w:numPr>
        <w:spacing w:line="264" w:lineRule="auto"/>
        <w:rPr>
          <w:rFonts w:asciiTheme="minorHAnsi" w:hAnsiTheme="minorHAnsi"/>
          <w:color w:val="auto"/>
          <w:sz w:val="20"/>
        </w:rPr>
      </w:pPr>
      <w:r w:rsidRPr="0039101F">
        <w:rPr>
          <w:rFonts w:asciiTheme="minorHAnsi" w:hAnsiTheme="minorHAnsi"/>
          <w:color w:val="auto"/>
          <w:sz w:val="20"/>
        </w:rPr>
        <w:t>xenon, CO, NO v malých tlakových lahvích</w:t>
      </w:r>
    </w:p>
    <w:p w:rsidR="000621D7" w:rsidRPr="0039101F" w:rsidRDefault="000621D7" w:rsidP="00A56C9F">
      <w:pPr>
        <w:pStyle w:val="Normln1"/>
        <w:numPr>
          <w:ilvl w:val="1"/>
          <w:numId w:val="7"/>
        </w:numPr>
        <w:spacing w:line="264" w:lineRule="auto"/>
        <w:ind w:left="709"/>
        <w:rPr>
          <w:rFonts w:asciiTheme="minorHAnsi" w:hAnsiTheme="minorHAnsi"/>
          <w:color w:val="auto"/>
          <w:sz w:val="20"/>
        </w:rPr>
      </w:pPr>
      <w:r w:rsidRPr="0039101F">
        <w:rPr>
          <w:rFonts w:asciiTheme="minorHAnsi" w:hAnsiTheme="minorHAnsi"/>
          <w:color w:val="auto"/>
          <w:sz w:val="20"/>
        </w:rPr>
        <w:t>voda – přívody a výpusti</w:t>
      </w:r>
    </w:p>
    <w:p w:rsidR="000621D7" w:rsidRPr="0039101F" w:rsidRDefault="000621D7" w:rsidP="00A56C9F">
      <w:pPr>
        <w:pStyle w:val="Normln1"/>
        <w:numPr>
          <w:ilvl w:val="0"/>
          <w:numId w:val="19"/>
        </w:numPr>
        <w:spacing w:line="264" w:lineRule="auto"/>
        <w:rPr>
          <w:rFonts w:asciiTheme="minorHAnsi" w:hAnsiTheme="minorHAnsi"/>
          <w:color w:val="auto"/>
          <w:sz w:val="20"/>
        </w:rPr>
      </w:pPr>
      <w:r w:rsidRPr="0039101F">
        <w:rPr>
          <w:rFonts w:asciiTheme="minorHAnsi" w:hAnsiTheme="minorHAnsi"/>
          <w:color w:val="auto"/>
          <w:sz w:val="20"/>
        </w:rPr>
        <w:t>kapacita horké/studené vody: standardní</w:t>
      </w:r>
    </w:p>
    <w:p w:rsidR="000621D7" w:rsidRPr="0039101F" w:rsidRDefault="000621D7" w:rsidP="00A56C9F">
      <w:pPr>
        <w:pStyle w:val="Normln1"/>
        <w:numPr>
          <w:ilvl w:val="0"/>
          <w:numId w:val="19"/>
        </w:numPr>
        <w:spacing w:line="264" w:lineRule="auto"/>
        <w:rPr>
          <w:rFonts w:asciiTheme="minorHAnsi" w:hAnsiTheme="minorHAnsi"/>
          <w:color w:val="auto"/>
          <w:sz w:val="20"/>
        </w:rPr>
      </w:pPr>
      <w:r w:rsidRPr="0039101F">
        <w:rPr>
          <w:rFonts w:asciiTheme="minorHAnsi" w:hAnsiTheme="minorHAnsi"/>
          <w:color w:val="auto"/>
          <w:sz w:val="20"/>
        </w:rPr>
        <w:t>vodní odpad: standardní</w:t>
      </w:r>
    </w:p>
    <w:p w:rsidR="000621D7" w:rsidRPr="0039101F" w:rsidRDefault="000621D7" w:rsidP="00A56C9F">
      <w:pPr>
        <w:pStyle w:val="Normln1"/>
        <w:numPr>
          <w:ilvl w:val="0"/>
          <w:numId w:val="19"/>
        </w:numPr>
        <w:spacing w:line="264" w:lineRule="auto"/>
        <w:rPr>
          <w:rFonts w:asciiTheme="minorHAnsi" w:hAnsiTheme="minorHAnsi"/>
          <w:color w:val="auto"/>
          <w:sz w:val="20"/>
        </w:rPr>
      </w:pPr>
      <w:r w:rsidRPr="0039101F">
        <w:rPr>
          <w:rFonts w:asciiTheme="minorHAnsi" w:hAnsiTheme="minorHAnsi"/>
          <w:color w:val="auto"/>
          <w:sz w:val="20"/>
        </w:rPr>
        <w:t>chladící voda: dle diskuze o potřebách laserové laboratoře</w:t>
      </w:r>
    </w:p>
    <w:p w:rsidR="000621D7" w:rsidRPr="0039101F" w:rsidRDefault="000621D7" w:rsidP="00A56C9F">
      <w:pPr>
        <w:pStyle w:val="Normln1"/>
        <w:numPr>
          <w:ilvl w:val="1"/>
          <w:numId w:val="7"/>
        </w:numPr>
        <w:spacing w:line="264" w:lineRule="auto"/>
        <w:ind w:left="709"/>
        <w:rPr>
          <w:rFonts w:asciiTheme="minorHAnsi" w:hAnsiTheme="minorHAnsi"/>
          <w:color w:val="auto"/>
          <w:sz w:val="20"/>
        </w:rPr>
      </w:pPr>
      <w:r w:rsidRPr="0039101F">
        <w:rPr>
          <w:rFonts w:asciiTheme="minorHAnsi" w:hAnsiTheme="minorHAnsi"/>
          <w:color w:val="auto"/>
          <w:sz w:val="20"/>
        </w:rPr>
        <w:t>Speciální pracovní skříně</w:t>
      </w:r>
    </w:p>
    <w:p w:rsidR="000621D7" w:rsidRPr="0039101F" w:rsidRDefault="000621D7" w:rsidP="00A56C9F">
      <w:pPr>
        <w:pStyle w:val="Normln1"/>
        <w:numPr>
          <w:ilvl w:val="0"/>
          <w:numId w:val="20"/>
        </w:numPr>
        <w:spacing w:line="264" w:lineRule="auto"/>
        <w:rPr>
          <w:rFonts w:asciiTheme="minorHAnsi" w:hAnsiTheme="minorHAnsi"/>
          <w:color w:val="auto"/>
          <w:sz w:val="20"/>
        </w:rPr>
      </w:pPr>
      <w:r w:rsidRPr="0039101F">
        <w:rPr>
          <w:rFonts w:asciiTheme="minorHAnsi" w:hAnsiTheme="minorHAnsi"/>
          <w:color w:val="auto"/>
          <w:sz w:val="20"/>
        </w:rPr>
        <w:t xml:space="preserve">3 x laminární </w:t>
      </w:r>
      <w:proofErr w:type="spellStart"/>
      <w:r w:rsidRPr="0039101F">
        <w:rPr>
          <w:rFonts w:asciiTheme="minorHAnsi" w:hAnsiTheme="minorHAnsi"/>
          <w:color w:val="auto"/>
          <w:sz w:val="20"/>
        </w:rPr>
        <w:t>flow</w:t>
      </w:r>
      <w:proofErr w:type="spellEnd"/>
      <w:r w:rsidRPr="0039101F">
        <w:rPr>
          <w:rFonts w:asciiTheme="minorHAnsi" w:hAnsiTheme="minorHAnsi"/>
          <w:color w:val="auto"/>
          <w:sz w:val="20"/>
        </w:rPr>
        <w:t xml:space="preserve"> box typu A (bez odtahu)</w:t>
      </w:r>
    </w:p>
    <w:p w:rsidR="000621D7" w:rsidRPr="0039101F" w:rsidRDefault="000621D7" w:rsidP="00A56C9F">
      <w:pPr>
        <w:pStyle w:val="Normln1"/>
        <w:numPr>
          <w:ilvl w:val="0"/>
          <w:numId w:val="20"/>
        </w:numPr>
        <w:spacing w:line="264" w:lineRule="auto"/>
        <w:rPr>
          <w:rFonts w:asciiTheme="minorHAnsi" w:hAnsiTheme="minorHAnsi"/>
          <w:color w:val="auto"/>
          <w:sz w:val="20"/>
        </w:rPr>
      </w:pPr>
      <w:r w:rsidRPr="0039101F">
        <w:rPr>
          <w:rFonts w:asciiTheme="minorHAnsi" w:hAnsiTheme="minorHAnsi"/>
          <w:color w:val="auto"/>
          <w:sz w:val="20"/>
        </w:rPr>
        <w:t>1 chemická digestoř s odděleným odtahem mimo prostor budovy</w:t>
      </w:r>
    </w:p>
    <w:p w:rsidR="000621D7" w:rsidRPr="0039101F" w:rsidRDefault="000621D7" w:rsidP="00A56C9F">
      <w:pPr>
        <w:pStyle w:val="Normln1"/>
        <w:numPr>
          <w:ilvl w:val="0"/>
          <w:numId w:val="20"/>
        </w:numPr>
        <w:spacing w:line="264" w:lineRule="auto"/>
        <w:rPr>
          <w:rFonts w:asciiTheme="minorHAnsi" w:hAnsiTheme="minorHAnsi"/>
          <w:color w:val="auto"/>
          <w:sz w:val="20"/>
        </w:rPr>
      </w:pPr>
      <w:r w:rsidRPr="0039101F">
        <w:rPr>
          <w:rFonts w:asciiTheme="minorHAnsi" w:hAnsiTheme="minorHAnsi"/>
          <w:color w:val="auto"/>
          <w:sz w:val="20"/>
        </w:rPr>
        <w:t>1 rukavicový box (</w:t>
      </w:r>
      <w:r w:rsidR="001E41E3">
        <w:rPr>
          <w:rFonts w:asciiTheme="minorHAnsi" w:hAnsiTheme="minorHAnsi"/>
          <w:color w:val="auto"/>
          <w:sz w:val="20"/>
        </w:rPr>
        <w:t xml:space="preserve">například </w:t>
      </w:r>
      <w:r w:rsidRPr="0039101F">
        <w:rPr>
          <w:rFonts w:asciiTheme="minorHAnsi" w:hAnsiTheme="minorHAnsi"/>
          <w:color w:val="auto"/>
          <w:sz w:val="20"/>
        </w:rPr>
        <w:t xml:space="preserve">Belle Technologies Ltd, UK, </w:t>
      </w:r>
      <w:hyperlink r:id="rId16" w:history="1">
        <w:r w:rsidRPr="0039101F">
          <w:rPr>
            <w:rFonts w:asciiTheme="minorHAnsi" w:hAnsiTheme="minorHAnsi"/>
            <w:color w:val="auto"/>
            <w:sz w:val="20"/>
            <w:u w:val="single"/>
          </w:rPr>
          <w:t>http://www.belletechnology.co.uk/</w:t>
        </w:r>
      </w:hyperlink>
      <w:r w:rsidRPr="0039101F">
        <w:rPr>
          <w:rFonts w:asciiTheme="minorHAnsi" w:hAnsiTheme="minorHAnsi"/>
          <w:color w:val="auto"/>
          <w:sz w:val="20"/>
        </w:rPr>
        <w:t>)</w:t>
      </w:r>
    </w:p>
    <w:p w:rsidR="000621D7" w:rsidRPr="0039101F" w:rsidRDefault="000621D7" w:rsidP="005940D6">
      <w:pPr>
        <w:pStyle w:val="Nadpis2"/>
        <w:rPr>
          <w:lang w:val="cs-CZ"/>
        </w:rPr>
      </w:pPr>
      <w:bookmarkStart w:id="14" w:name="_Toc481491530"/>
      <w:r w:rsidRPr="0039101F">
        <w:rPr>
          <w:lang w:val="cs-CZ"/>
        </w:rPr>
        <w:t>Zdroje nebezpečí</w:t>
      </w:r>
      <w:bookmarkEnd w:id="14"/>
    </w:p>
    <w:p w:rsidR="000621D7" w:rsidRPr="0039101F" w:rsidRDefault="000621D7" w:rsidP="005940D6">
      <w:pPr>
        <w:rPr>
          <w:b/>
          <w:sz w:val="16"/>
          <w:lang w:val="cs-CZ"/>
        </w:rPr>
      </w:pPr>
    </w:p>
    <w:p w:rsidR="000621D7" w:rsidRPr="0039101F" w:rsidRDefault="000621D7" w:rsidP="00A56C9F">
      <w:pPr>
        <w:pStyle w:val="Normln1"/>
        <w:numPr>
          <w:ilvl w:val="0"/>
          <w:numId w:val="13"/>
        </w:numPr>
        <w:spacing w:line="264" w:lineRule="auto"/>
        <w:ind w:left="720"/>
        <w:rPr>
          <w:rFonts w:asciiTheme="minorHAnsi" w:hAnsiTheme="minorHAnsi"/>
          <w:color w:val="auto"/>
          <w:sz w:val="20"/>
        </w:rPr>
      </w:pPr>
      <w:r w:rsidRPr="0039101F">
        <w:rPr>
          <w:rFonts w:asciiTheme="minorHAnsi" w:hAnsiTheme="minorHAnsi"/>
          <w:color w:val="auto"/>
          <w:sz w:val="20"/>
        </w:rPr>
        <w:t>chemické látky:</w:t>
      </w:r>
    </w:p>
    <w:p w:rsidR="000621D7" w:rsidRPr="0039101F" w:rsidRDefault="000621D7" w:rsidP="00A56C9F">
      <w:pPr>
        <w:pStyle w:val="Normln1"/>
        <w:numPr>
          <w:ilvl w:val="0"/>
          <w:numId w:val="21"/>
        </w:numPr>
        <w:spacing w:line="264" w:lineRule="auto"/>
        <w:ind w:left="1080"/>
        <w:rPr>
          <w:rFonts w:asciiTheme="minorHAnsi" w:hAnsiTheme="minorHAnsi"/>
          <w:color w:val="auto"/>
          <w:sz w:val="20"/>
        </w:rPr>
      </w:pPr>
      <w:r w:rsidRPr="0039101F">
        <w:rPr>
          <w:rFonts w:asciiTheme="minorHAnsi" w:hAnsiTheme="minorHAnsi"/>
          <w:color w:val="auto"/>
          <w:sz w:val="20"/>
        </w:rPr>
        <w:t>pevné látky: běžná úroveň pro biologické laboratoře</w:t>
      </w:r>
    </w:p>
    <w:p w:rsidR="000621D7" w:rsidRPr="0039101F" w:rsidRDefault="000621D7" w:rsidP="00A56C9F">
      <w:pPr>
        <w:pStyle w:val="Normln1"/>
        <w:numPr>
          <w:ilvl w:val="0"/>
          <w:numId w:val="21"/>
        </w:numPr>
        <w:spacing w:line="264" w:lineRule="auto"/>
        <w:ind w:left="1080"/>
        <w:rPr>
          <w:rFonts w:asciiTheme="minorHAnsi" w:hAnsiTheme="minorHAnsi"/>
          <w:color w:val="auto"/>
          <w:sz w:val="20"/>
        </w:rPr>
      </w:pPr>
      <w:r w:rsidRPr="0039101F">
        <w:rPr>
          <w:rFonts w:asciiTheme="minorHAnsi" w:hAnsiTheme="minorHAnsi"/>
          <w:color w:val="auto"/>
          <w:sz w:val="20"/>
        </w:rPr>
        <w:t>kapaliny: běžná úroveň pro biologické laboratoře</w:t>
      </w:r>
    </w:p>
    <w:p w:rsidR="000621D7" w:rsidRPr="0039101F" w:rsidRDefault="000621D7" w:rsidP="00A56C9F">
      <w:pPr>
        <w:pStyle w:val="Normln1"/>
        <w:numPr>
          <w:ilvl w:val="0"/>
          <w:numId w:val="21"/>
        </w:numPr>
        <w:spacing w:line="264" w:lineRule="auto"/>
        <w:ind w:left="1080"/>
        <w:rPr>
          <w:rFonts w:asciiTheme="minorHAnsi" w:hAnsiTheme="minorHAnsi"/>
          <w:color w:val="auto"/>
          <w:sz w:val="20"/>
        </w:rPr>
      </w:pPr>
      <w:r w:rsidRPr="0039101F">
        <w:rPr>
          <w:rFonts w:asciiTheme="minorHAnsi" w:hAnsiTheme="minorHAnsi"/>
          <w:color w:val="auto"/>
          <w:sz w:val="20"/>
        </w:rPr>
        <w:t>plyny: běžná úroveň pro biologické laboratoře</w:t>
      </w:r>
    </w:p>
    <w:p w:rsidR="000621D7" w:rsidRPr="0039101F" w:rsidRDefault="000621D7" w:rsidP="00A56C9F">
      <w:pPr>
        <w:pStyle w:val="Normln1"/>
        <w:numPr>
          <w:ilvl w:val="0"/>
          <w:numId w:val="13"/>
        </w:numPr>
        <w:spacing w:line="264" w:lineRule="auto"/>
        <w:ind w:left="720"/>
        <w:rPr>
          <w:rFonts w:asciiTheme="minorHAnsi" w:hAnsiTheme="minorHAnsi"/>
          <w:color w:val="auto"/>
          <w:sz w:val="20"/>
        </w:rPr>
      </w:pPr>
      <w:r w:rsidRPr="0039101F">
        <w:rPr>
          <w:rFonts w:asciiTheme="minorHAnsi" w:hAnsiTheme="minorHAnsi"/>
          <w:color w:val="auto"/>
          <w:sz w:val="20"/>
        </w:rPr>
        <w:t>elektrický proud: běžná úroveň pro biologické laboratoře</w:t>
      </w:r>
    </w:p>
    <w:p w:rsidR="000621D7" w:rsidRPr="0039101F" w:rsidRDefault="000621D7" w:rsidP="00A56C9F">
      <w:pPr>
        <w:pStyle w:val="Normln1"/>
        <w:numPr>
          <w:ilvl w:val="0"/>
          <w:numId w:val="13"/>
        </w:numPr>
        <w:spacing w:line="264" w:lineRule="auto"/>
        <w:ind w:left="720"/>
        <w:rPr>
          <w:rFonts w:asciiTheme="minorHAnsi" w:hAnsiTheme="minorHAnsi"/>
          <w:color w:val="auto"/>
          <w:sz w:val="20"/>
        </w:rPr>
      </w:pPr>
      <w:r w:rsidRPr="0039101F">
        <w:rPr>
          <w:rFonts w:asciiTheme="minorHAnsi" w:hAnsiTheme="minorHAnsi"/>
          <w:color w:val="auto"/>
          <w:sz w:val="20"/>
        </w:rPr>
        <w:t xml:space="preserve">kryogenní látky: </w:t>
      </w:r>
    </w:p>
    <w:p w:rsidR="000621D7" w:rsidRPr="0039101F" w:rsidRDefault="000621D7" w:rsidP="00A56C9F">
      <w:pPr>
        <w:pStyle w:val="Normln1"/>
        <w:numPr>
          <w:ilvl w:val="0"/>
          <w:numId w:val="22"/>
        </w:numPr>
        <w:spacing w:line="264" w:lineRule="auto"/>
        <w:ind w:left="1080"/>
        <w:rPr>
          <w:rFonts w:asciiTheme="minorHAnsi" w:hAnsiTheme="minorHAnsi"/>
          <w:color w:val="auto"/>
          <w:sz w:val="20"/>
        </w:rPr>
      </w:pPr>
      <w:r w:rsidRPr="0039101F">
        <w:rPr>
          <w:rFonts w:asciiTheme="minorHAnsi" w:hAnsiTheme="minorHAnsi"/>
          <w:color w:val="auto"/>
          <w:sz w:val="20"/>
        </w:rPr>
        <w:t xml:space="preserve">2 </w:t>
      </w:r>
      <w:proofErr w:type="spellStart"/>
      <w:r w:rsidRPr="0039101F">
        <w:rPr>
          <w:rFonts w:asciiTheme="minorHAnsi" w:hAnsiTheme="minorHAnsi"/>
          <w:color w:val="auto"/>
          <w:sz w:val="20"/>
        </w:rPr>
        <w:t>Dewarovy</w:t>
      </w:r>
      <w:proofErr w:type="spellEnd"/>
      <w:r w:rsidRPr="0039101F">
        <w:rPr>
          <w:rFonts w:asciiTheme="minorHAnsi" w:hAnsiTheme="minorHAnsi"/>
          <w:color w:val="auto"/>
          <w:sz w:val="20"/>
        </w:rPr>
        <w:t xml:space="preserve"> nádoby na kolečkách s kapalným dusíkem v hlavní otevřené prostoře laboratoře, o objemu každé asi 25-50 litrů. Detektor kyslíku bude zapotřebí v Krystalizační místnosti, když bude používán kapalný dusík. </w:t>
      </w:r>
    </w:p>
    <w:p w:rsidR="000621D7" w:rsidRPr="0039101F" w:rsidRDefault="000621D7" w:rsidP="00A56C9F">
      <w:pPr>
        <w:pStyle w:val="Normln1"/>
        <w:numPr>
          <w:ilvl w:val="0"/>
          <w:numId w:val="13"/>
        </w:numPr>
        <w:spacing w:line="264" w:lineRule="auto"/>
        <w:ind w:left="720"/>
        <w:rPr>
          <w:rFonts w:asciiTheme="minorHAnsi" w:hAnsiTheme="minorHAnsi"/>
          <w:color w:val="auto"/>
          <w:sz w:val="20"/>
        </w:rPr>
      </w:pPr>
      <w:r w:rsidRPr="0039101F">
        <w:rPr>
          <w:rFonts w:asciiTheme="minorHAnsi" w:hAnsiTheme="minorHAnsi"/>
          <w:color w:val="auto"/>
          <w:sz w:val="20"/>
        </w:rPr>
        <w:t>biologická nebezpečí:</w:t>
      </w:r>
    </w:p>
    <w:p w:rsidR="000621D7" w:rsidRPr="0039101F" w:rsidRDefault="000621D7" w:rsidP="00A56C9F">
      <w:pPr>
        <w:pStyle w:val="Normln1"/>
        <w:numPr>
          <w:ilvl w:val="0"/>
          <w:numId w:val="22"/>
        </w:numPr>
        <w:spacing w:line="264" w:lineRule="auto"/>
        <w:ind w:left="1080"/>
        <w:rPr>
          <w:rFonts w:asciiTheme="minorHAnsi" w:hAnsiTheme="minorHAnsi"/>
          <w:color w:val="auto"/>
          <w:sz w:val="20"/>
        </w:rPr>
      </w:pPr>
      <w:proofErr w:type="spellStart"/>
      <w:r w:rsidRPr="0039101F">
        <w:rPr>
          <w:rFonts w:asciiTheme="minorHAnsi" w:hAnsiTheme="minorHAnsi"/>
          <w:color w:val="auto"/>
          <w:sz w:val="20"/>
        </w:rPr>
        <w:t>Neaerosolizované</w:t>
      </w:r>
      <w:proofErr w:type="spellEnd"/>
      <w:r w:rsidRPr="0039101F">
        <w:rPr>
          <w:rFonts w:asciiTheme="minorHAnsi" w:hAnsiTheme="minorHAnsi"/>
          <w:color w:val="auto"/>
          <w:sz w:val="20"/>
        </w:rPr>
        <w:t xml:space="preserve"> vzorky úrovně BSL1 a BSL2</w:t>
      </w:r>
    </w:p>
    <w:p w:rsidR="000621D7" w:rsidRPr="0039101F" w:rsidRDefault="000621D7" w:rsidP="00A56C9F">
      <w:pPr>
        <w:pStyle w:val="Normln1"/>
        <w:numPr>
          <w:ilvl w:val="0"/>
          <w:numId w:val="22"/>
        </w:numPr>
        <w:spacing w:line="264" w:lineRule="auto"/>
        <w:ind w:left="1080"/>
        <w:rPr>
          <w:rFonts w:asciiTheme="minorHAnsi" w:hAnsiTheme="minorHAnsi"/>
          <w:color w:val="auto"/>
          <w:sz w:val="20"/>
        </w:rPr>
      </w:pPr>
      <w:proofErr w:type="spellStart"/>
      <w:r w:rsidRPr="0039101F">
        <w:rPr>
          <w:rFonts w:asciiTheme="minorHAnsi" w:hAnsiTheme="minorHAnsi"/>
          <w:color w:val="auto"/>
          <w:sz w:val="20"/>
        </w:rPr>
        <w:t>Aerosolizované</w:t>
      </w:r>
      <w:proofErr w:type="spellEnd"/>
      <w:r w:rsidRPr="0039101F">
        <w:rPr>
          <w:rFonts w:asciiTheme="minorHAnsi" w:hAnsiTheme="minorHAnsi"/>
          <w:color w:val="auto"/>
          <w:sz w:val="20"/>
        </w:rPr>
        <w:t xml:space="preserve"> vzorky BSL1</w:t>
      </w:r>
    </w:p>
    <w:p w:rsidR="00BB16B9" w:rsidRPr="0039101F" w:rsidRDefault="00BB16B9" w:rsidP="0039101F">
      <w:pPr>
        <w:pStyle w:val="Nadpis1"/>
        <w:rPr>
          <w:lang w:val="cs-CZ"/>
        </w:rPr>
      </w:pPr>
      <w:bookmarkStart w:id="15" w:name="_Toc481491531"/>
      <w:r w:rsidRPr="0039101F">
        <w:rPr>
          <w:lang w:val="cs-CZ"/>
        </w:rPr>
        <w:t>Podrobný popis laboratorních místností a prostorů</w:t>
      </w:r>
      <w:bookmarkEnd w:id="15"/>
    </w:p>
    <w:p w:rsidR="000621D7" w:rsidRPr="0039101F" w:rsidRDefault="000621D7" w:rsidP="0039101F">
      <w:pPr>
        <w:pStyle w:val="Nadpis2"/>
        <w:rPr>
          <w:lang w:val="cs-CZ"/>
        </w:rPr>
      </w:pPr>
      <w:bookmarkStart w:id="16" w:name="_Toc481491532"/>
      <w:r w:rsidRPr="0039101F">
        <w:rPr>
          <w:lang w:val="cs-CZ"/>
        </w:rPr>
        <w:t>Požadavky na hlavní laboratoř (otevřený prostor)</w:t>
      </w:r>
      <w:bookmarkEnd w:id="16"/>
      <w:r w:rsidRPr="0039101F">
        <w:rPr>
          <w:lang w:val="cs-CZ"/>
        </w:rPr>
        <w:t xml:space="preserve"> </w:t>
      </w:r>
    </w:p>
    <w:p w:rsidR="000621D7" w:rsidRPr="0039101F" w:rsidRDefault="000621D7" w:rsidP="0039101F">
      <w:pPr>
        <w:rPr>
          <w:lang w:val="cs-CZ"/>
        </w:rPr>
      </w:pPr>
      <w:r w:rsidRPr="0039101F">
        <w:rPr>
          <w:b/>
          <w:lang w:val="cs-CZ"/>
        </w:rPr>
        <w:t xml:space="preserve">Hlavní pracovní účel: </w:t>
      </w:r>
      <w:r w:rsidRPr="0039101F">
        <w:rPr>
          <w:lang w:val="cs-CZ"/>
        </w:rPr>
        <w:t xml:space="preserve">Tento prostor bude sloužit podpoře všeobecné mokré laboratorní práci a umožní přechody mezi místnostmi a funkčními oddíly </w:t>
      </w:r>
      <w:proofErr w:type="spellStart"/>
      <w:r w:rsidRPr="0039101F">
        <w:rPr>
          <w:lang w:val="cs-CZ"/>
        </w:rPr>
        <w:t>BioLabu</w:t>
      </w:r>
      <w:proofErr w:type="spellEnd"/>
      <w:r w:rsidRPr="0039101F">
        <w:rPr>
          <w:lang w:val="cs-CZ"/>
        </w:rPr>
        <w:t xml:space="preserve">. </w:t>
      </w:r>
      <w:r w:rsidRPr="0039101F">
        <w:rPr>
          <w:b/>
          <w:lang w:val="cs-CZ"/>
        </w:rPr>
        <w:t>Obrázek 1</w:t>
      </w:r>
      <w:r w:rsidRPr="0039101F">
        <w:rPr>
          <w:lang w:val="cs-CZ"/>
        </w:rPr>
        <w:t xml:space="preserve"> zobrazuje topologické vztahy.</w:t>
      </w:r>
    </w:p>
    <w:p w:rsidR="000621D7" w:rsidRPr="0039101F" w:rsidRDefault="000621D7" w:rsidP="0039101F">
      <w:pPr>
        <w:rPr>
          <w:lang w:val="cs-CZ"/>
        </w:rPr>
      </w:pPr>
    </w:p>
    <w:p w:rsidR="000621D7" w:rsidRPr="0039101F" w:rsidRDefault="000621D7" w:rsidP="0039101F">
      <w:pPr>
        <w:rPr>
          <w:lang w:val="cs-CZ"/>
        </w:rPr>
      </w:pPr>
      <w:r w:rsidRPr="0039101F">
        <w:rPr>
          <w:lang w:val="cs-CZ"/>
        </w:rPr>
        <w:t xml:space="preserve">Celý </w:t>
      </w:r>
      <w:proofErr w:type="spellStart"/>
      <w:r w:rsidRPr="0039101F">
        <w:rPr>
          <w:lang w:val="cs-CZ"/>
        </w:rPr>
        <w:t>BioLab</w:t>
      </w:r>
      <w:proofErr w:type="spellEnd"/>
      <w:r w:rsidRPr="0039101F">
        <w:rPr>
          <w:lang w:val="cs-CZ"/>
        </w:rPr>
        <w:t xml:space="preserve"> bude vybaven speciální podlahovinou (podobná jako </w:t>
      </w:r>
      <w:proofErr w:type="spellStart"/>
      <w:r w:rsidRPr="0039101F">
        <w:rPr>
          <w:i/>
          <w:lang w:val="cs-CZ"/>
        </w:rPr>
        <w:t>Altro</w:t>
      </w:r>
      <w:proofErr w:type="spellEnd"/>
      <w:r w:rsidRPr="0039101F">
        <w:rPr>
          <w:i/>
          <w:lang w:val="cs-CZ"/>
        </w:rPr>
        <w:t xml:space="preserve"> </w:t>
      </w:r>
      <w:proofErr w:type="spellStart"/>
      <w:r w:rsidRPr="0039101F">
        <w:rPr>
          <w:i/>
          <w:lang w:val="cs-CZ"/>
        </w:rPr>
        <w:t>Walkway</w:t>
      </w:r>
      <w:proofErr w:type="spellEnd"/>
      <w:r w:rsidRPr="0039101F">
        <w:rPr>
          <w:i/>
          <w:lang w:val="cs-CZ"/>
        </w:rPr>
        <w:t xml:space="preserve"> </w:t>
      </w:r>
      <w:proofErr w:type="spellStart"/>
      <w:r w:rsidRPr="0039101F">
        <w:rPr>
          <w:i/>
          <w:lang w:val="cs-CZ"/>
        </w:rPr>
        <w:t>Safety</w:t>
      </w:r>
      <w:proofErr w:type="spellEnd"/>
      <w:r w:rsidRPr="0039101F">
        <w:rPr>
          <w:i/>
          <w:lang w:val="cs-CZ"/>
        </w:rPr>
        <w:t xml:space="preserve"> </w:t>
      </w:r>
      <w:proofErr w:type="spellStart"/>
      <w:r w:rsidRPr="0039101F">
        <w:rPr>
          <w:i/>
          <w:lang w:val="cs-CZ"/>
        </w:rPr>
        <w:t>Flooring</w:t>
      </w:r>
      <w:proofErr w:type="spellEnd"/>
      <w:r w:rsidRPr="0039101F">
        <w:rPr>
          <w:lang w:val="cs-CZ"/>
        </w:rPr>
        <w:t xml:space="preserve"> </w:t>
      </w:r>
      <w:hyperlink r:id="rId17" w:history="1">
        <w:r w:rsidRPr="0039101F">
          <w:rPr>
            <w:rStyle w:val="Hypertextovodkaz"/>
            <w:rFonts w:ascii="Arial" w:hAnsi="Arial" w:cs="Arial"/>
            <w:sz w:val="22"/>
            <w:lang w:val="cs-CZ"/>
          </w:rPr>
          <w:t>http://www.altro.co.uk/Altro-Walkway</w:t>
        </w:r>
      </w:hyperlink>
      <w:r w:rsidRPr="0039101F">
        <w:rPr>
          <w:lang w:val="cs-CZ"/>
        </w:rPr>
        <w:t xml:space="preserve">, model FOG VM20153) a ocelovým kazetovým stropem (podobnému laserovým místnostem ELI </w:t>
      </w:r>
      <w:proofErr w:type="spellStart"/>
      <w:r w:rsidRPr="0039101F">
        <w:rPr>
          <w:lang w:val="cs-CZ"/>
        </w:rPr>
        <w:t>Beamlines</w:t>
      </w:r>
      <w:proofErr w:type="spellEnd"/>
      <w:r w:rsidRPr="0039101F">
        <w:rPr>
          <w:lang w:val="cs-CZ"/>
        </w:rPr>
        <w:t xml:space="preserve">), vzduchotechnikou, rozvody elektřiny, plynovými rozvody, stoly, židlemi, skříněmi, výlevkami, sušáky na nádobí, bezpečnostním vybavením (včetně laminárních boxů, bezpečnostních skříní na plyny, chemické digestoře, detektorů kyslíku – kde bude potřeba, hasících přístrojů a bezpečnostních sprch). </w:t>
      </w:r>
    </w:p>
    <w:p w:rsidR="000621D7" w:rsidRPr="0039101F" w:rsidRDefault="000621D7" w:rsidP="0039101F">
      <w:pPr>
        <w:rPr>
          <w:lang w:val="cs-CZ"/>
        </w:rPr>
      </w:pPr>
      <w:r w:rsidRPr="0039101F">
        <w:rPr>
          <w:lang w:val="cs-CZ"/>
        </w:rPr>
        <w:t xml:space="preserve">Hlavní laboratorní prostor umožní práci na biologických vzorcích, roztocích, krystalech a také na virech a buňkách úrovně BSL1. </w:t>
      </w:r>
    </w:p>
    <w:p w:rsidR="000621D7" w:rsidRPr="0039101F" w:rsidRDefault="000621D7" w:rsidP="0039101F">
      <w:pPr>
        <w:rPr>
          <w:lang w:val="cs-CZ"/>
        </w:rPr>
      </w:pPr>
      <w:r w:rsidRPr="0039101F">
        <w:rPr>
          <w:lang w:val="cs-CZ"/>
        </w:rPr>
        <w:t>Citlivá zařízení a činnosti budou lokalizovány v oddělených místnostech, propojených hlavní laboratoří. Tyto oddělené prostory budou podrobněji popsány níže.</w:t>
      </w:r>
    </w:p>
    <w:p w:rsidR="000621D7" w:rsidRPr="0039101F" w:rsidRDefault="000621D7" w:rsidP="0039101F">
      <w:pPr>
        <w:rPr>
          <w:vertAlign w:val="superscript"/>
          <w:lang w:val="cs-CZ"/>
        </w:rPr>
      </w:pPr>
      <w:r w:rsidRPr="0039101F">
        <w:rPr>
          <w:b/>
          <w:lang w:val="cs-CZ"/>
        </w:rPr>
        <w:t>Rozměry:</w:t>
      </w:r>
      <w:r w:rsidRPr="0039101F">
        <w:rPr>
          <w:lang w:val="cs-CZ"/>
        </w:rPr>
        <w:t xml:space="preserve"> mezi 150–180 m</w:t>
      </w:r>
      <w:r w:rsidRPr="0039101F">
        <w:rPr>
          <w:vertAlign w:val="superscript"/>
          <w:lang w:val="cs-CZ"/>
        </w:rPr>
        <w:t>2</w:t>
      </w:r>
    </w:p>
    <w:p w:rsidR="00ED618B" w:rsidRDefault="000621D7" w:rsidP="0039101F">
      <w:pPr>
        <w:pStyle w:val="Nadpis3"/>
        <w:rPr>
          <w:lang w:val="cs-CZ"/>
        </w:rPr>
      </w:pPr>
      <w:bookmarkStart w:id="17" w:name="_Toc481491533"/>
      <w:r w:rsidRPr="0039101F">
        <w:rPr>
          <w:lang w:val="cs-CZ"/>
        </w:rPr>
        <w:t>Laboratorní stoly</w:t>
      </w:r>
      <w:bookmarkEnd w:id="17"/>
    </w:p>
    <w:p w:rsidR="000621D7" w:rsidRPr="0039101F" w:rsidRDefault="000621D7" w:rsidP="0039101F">
      <w:pPr>
        <w:rPr>
          <w:lang w:val="cs-CZ"/>
        </w:rPr>
      </w:pPr>
      <w:r w:rsidRPr="0039101F">
        <w:rPr>
          <w:lang w:val="cs-CZ"/>
        </w:rPr>
        <w:t>Stoly</w:t>
      </w:r>
      <w:r w:rsidRPr="0039101F">
        <w:rPr>
          <w:b/>
          <w:lang w:val="cs-CZ"/>
        </w:rPr>
        <w:t xml:space="preserve"> </w:t>
      </w:r>
      <w:r w:rsidRPr="0039101F">
        <w:rPr>
          <w:lang w:val="cs-CZ"/>
        </w:rPr>
        <w:t>budou vytvářet dvojstranné „ostrovy“ s panely pro rozvod elektřiny, se skladovacími skříňkami, policemi a zvýšenými úložnými jednotkami mezi lavicemi. Celkem 3 ostrovy budou zapotřebí v hlavní laboratoři. Musí být vybaveny mechanicky odolným a chemicky inertním povrchem, který je schopný krátkodobě odolat středně vysokým teplotám (až do 100 °C). Alespoň 15 lineárních (běžných) metrů stolního prostoru je zapotřebí v hlavní laboratoři. Dva ze tří ostrovů by měly mít na jednom konci ucelený mokrý prostor s výlevkou. Příklad je na Obrázku 4 níže.</w:t>
      </w:r>
    </w:p>
    <w:p w:rsidR="000621D7" w:rsidRPr="00CF005F" w:rsidRDefault="000621D7" w:rsidP="00A56C9F">
      <w:pPr>
        <w:pStyle w:val="Odstavecseseznamem"/>
        <w:numPr>
          <w:ilvl w:val="0"/>
          <w:numId w:val="23"/>
        </w:numPr>
        <w:rPr>
          <w:lang w:val="cs-CZ"/>
        </w:rPr>
      </w:pPr>
      <w:r w:rsidRPr="00CF005F">
        <w:rPr>
          <w:lang w:val="cs-CZ"/>
        </w:rPr>
        <w:t>Elektřina: 2x12 zásuvek na jednu stranu stolu (230 V, 16 A na 4 zásuvky)</w:t>
      </w:r>
    </w:p>
    <w:p w:rsidR="000621D7" w:rsidRPr="00CF005F" w:rsidRDefault="000621D7" w:rsidP="00A56C9F">
      <w:pPr>
        <w:pStyle w:val="Odstavecseseznamem"/>
        <w:numPr>
          <w:ilvl w:val="0"/>
          <w:numId w:val="23"/>
        </w:numPr>
        <w:rPr>
          <w:lang w:val="cs-CZ"/>
        </w:rPr>
      </w:pPr>
      <w:r w:rsidRPr="00CF005F">
        <w:rPr>
          <w:lang w:val="cs-CZ"/>
        </w:rPr>
        <w:t>Trubkový rozvod plynů (dusík, stlačený vzduch)</w:t>
      </w:r>
    </w:p>
    <w:p w:rsidR="000621D7" w:rsidRPr="00CF005F" w:rsidRDefault="000621D7" w:rsidP="00A56C9F">
      <w:pPr>
        <w:pStyle w:val="Odstavecseseznamem"/>
        <w:numPr>
          <w:ilvl w:val="0"/>
          <w:numId w:val="23"/>
        </w:numPr>
        <w:rPr>
          <w:lang w:val="cs-CZ"/>
        </w:rPr>
      </w:pPr>
      <w:r w:rsidRPr="00CF005F">
        <w:rPr>
          <w:lang w:val="cs-CZ"/>
        </w:rPr>
        <w:t>Nízké vakuum (alespoň jeden vývod na stranu stolu)</w:t>
      </w:r>
    </w:p>
    <w:p w:rsidR="000621D7" w:rsidRPr="00CF005F" w:rsidRDefault="000621D7" w:rsidP="00A56C9F">
      <w:pPr>
        <w:pStyle w:val="Odstavecseseznamem"/>
        <w:numPr>
          <w:ilvl w:val="0"/>
          <w:numId w:val="23"/>
        </w:numPr>
        <w:rPr>
          <w:lang w:val="cs-CZ"/>
        </w:rPr>
      </w:pPr>
      <w:r w:rsidRPr="00CF005F">
        <w:rPr>
          <w:lang w:val="cs-CZ"/>
        </w:rPr>
        <w:t xml:space="preserve">Voda: teplá/studená voda, </w:t>
      </w:r>
      <w:proofErr w:type="spellStart"/>
      <w:r w:rsidRPr="00CF005F">
        <w:rPr>
          <w:lang w:val="cs-CZ"/>
        </w:rPr>
        <w:t>deionizovaná</w:t>
      </w:r>
      <w:proofErr w:type="spellEnd"/>
      <w:r w:rsidRPr="00CF005F">
        <w:rPr>
          <w:lang w:val="cs-CZ"/>
        </w:rPr>
        <w:t xml:space="preserve"> voda (~1 MΩ.cm) a </w:t>
      </w:r>
      <w:proofErr w:type="spellStart"/>
      <w:r w:rsidRPr="00CF005F">
        <w:rPr>
          <w:lang w:val="cs-CZ"/>
        </w:rPr>
        <w:t>ultračistá</w:t>
      </w:r>
      <w:proofErr w:type="spellEnd"/>
      <w:r w:rsidRPr="00CF005F">
        <w:rPr>
          <w:lang w:val="cs-CZ"/>
        </w:rPr>
        <w:t xml:space="preserve"> voda typu I (</w:t>
      </w:r>
      <w:proofErr w:type="spellStart"/>
      <w:r w:rsidRPr="00CF005F">
        <w:rPr>
          <w:lang w:val="cs-CZ"/>
        </w:rPr>
        <w:t>MilliQ</w:t>
      </w:r>
      <w:proofErr w:type="spellEnd"/>
      <w:r w:rsidRPr="00CF005F">
        <w:rPr>
          <w:lang w:val="cs-CZ"/>
        </w:rPr>
        <w:t>, 18.2 MΩ.cm) u každé výlevky.</w:t>
      </w:r>
    </w:p>
    <w:p w:rsidR="000621D7" w:rsidRPr="0039101F" w:rsidRDefault="000621D7" w:rsidP="000621D7">
      <w:pPr>
        <w:pStyle w:val="Normln1"/>
        <w:keepLines/>
        <w:suppressLineNumbers/>
        <w:suppressAutoHyphens/>
        <w:spacing w:line="264" w:lineRule="auto"/>
        <w:rPr>
          <w:rFonts w:ascii="Verdana" w:eastAsia="Calibri" w:hAnsi="Verdana"/>
          <w:color w:val="auto"/>
          <w:sz w:val="20"/>
          <w:szCs w:val="22"/>
          <w:lang w:eastAsia="cs-CZ"/>
        </w:rPr>
      </w:pPr>
      <w:r w:rsidRPr="0039101F">
        <w:rPr>
          <w:noProof/>
          <w:color w:val="auto"/>
          <w:lang w:eastAsia="cs-CZ"/>
        </w:rPr>
        <w:drawing>
          <wp:inline distT="0" distB="0" distL="0" distR="0" wp14:anchorId="275DAD0E" wp14:editId="4FC4AF60">
            <wp:extent cx="5943600" cy="33401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r w:rsidRPr="0039101F">
        <w:rPr>
          <w:rFonts w:ascii="Verdana" w:eastAsia="Calibri" w:hAnsi="Verdana"/>
          <w:b/>
          <w:color w:val="auto"/>
          <w:sz w:val="20"/>
          <w:szCs w:val="22"/>
          <w:lang w:eastAsia="cs-CZ"/>
        </w:rPr>
        <w:t xml:space="preserve">Obrázek 4: </w:t>
      </w:r>
      <w:r w:rsidRPr="0039101F">
        <w:rPr>
          <w:rFonts w:ascii="Verdana" w:eastAsia="Calibri" w:hAnsi="Verdana"/>
          <w:color w:val="auto"/>
          <w:sz w:val="20"/>
          <w:szCs w:val="22"/>
          <w:lang w:eastAsia="cs-CZ"/>
        </w:rPr>
        <w:t xml:space="preserve">Příklad laboratorního stolu ostrovního typu (laboratoř XBI, </w:t>
      </w:r>
      <w:proofErr w:type="spellStart"/>
      <w:r w:rsidRPr="0039101F">
        <w:rPr>
          <w:rFonts w:ascii="Verdana" w:eastAsia="Calibri" w:hAnsi="Verdana"/>
          <w:color w:val="auto"/>
          <w:sz w:val="20"/>
          <w:szCs w:val="22"/>
          <w:lang w:eastAsia="cs-CZ"/>
        </w:rPr>
        <w:t>European</w:t>
      </w:r>
      <w:proofErr w:type="spellEnd"/>
      <w:r w:rsidRPr="0039101F">
        <w:rPr>
          <w:rFonts w:ascii="Verdana" w:eastAsia="Calibri" w:hAnsi="Verdana"/>
          <w:color w:val="auto"/>
          <w:sz w:val="20"/>
          <w:szCs w:val="22"/>
          <w:lang w:eastAsia="cs-CZ"/>
        </w:rPr>
        <w:t xml:space="preserve"> XFEL)</w:t>
      </w:r>
    </w:p>
    <w:p w:rsidR="000621D7" w:rsidRPr="0039101F" w:rsidRDefault="000621D7" w:rsidP="000621D7">
      <w:pPr>
        <w:pStyle w:val="Normln1"/>
        <w:keepLines/>
        <w:suppressLineNumbers/>
        <w:suppressAutoHyphens/>
        <w:spacing w:line="264" w:lineRule="auto"/>
        <w:rPr>
          <w:color w:val="auto"/>
          <w:sz w:val="12"/>
        </w:rPr>
      </w:pPr>
    </w:p>
    <w:p w:rsidR="000621D7" w:rsidRPr="0039101F" w:rsidRDefault="000621D7" w:rsidP="0039101F">
      <w:pPr>
        <w:pStyle w:val="Nadpis3"/>
        <w:rPr>
          <w:lang w:val="cs-CZ"/>
        </w:rPr>
      </w:pPr>
      <w:bookmarkStart w:id="18" w:name="_Toc481491534"/>
      <w:r w:rsidRPr="0039101F">
        <w:rPr>
          <w:lang w:val="cs-CZ"/>
        </w:rPr>
        <w:t>Chemické úložné skříně</w:t>
      </w:r>
      <w:bookmarkEnd w:id="18"/>
    </w:p>
    <w:p w:rsidR="000621D7" w:rsidRPr="0039101F" w:rsidRDefault="000621D7" w:rsidP="0039101F">
      <w:pPr>
        <w:rPr>
          <w:sz w:val="12"/>
          <w:lang w:val="cs-CZ"/>
        </w:rPr>
      </w:pPr>
      <w:r w:rsidRPr="0039101F">
        <w:rPr>
          <w:lang w:val="cs-CZ"/>
        </w:rPr>
        <w:t>Měly by zde být 2 ventilované bezpečnostní skladovací skříně s oddělenými odtahy mimo budovy. Jedna pro hořlaviny (90 min protipožární odolnost), a jedna pro obecné chemikálie (stabilní pevné látky a kapaliny). Navíc by zde měla být menší kovová skříňka pro toxické látky. Poslední dvě jmenované skříně by měly být poblíž analytických vah (žíraviny budou skladovány v bezpečnostní skříňce integrované pod chemickou digestoří). Rozměr (š. x hl. x v. = ~1200 x ~600 x ~2000 mm) dvou velkých bezpečnostních skříní si vyžádají asi 2-3 m</w:t>
      </w:r>
      <w:r w:rsidRPr="0039101F">
        <w:rPr>
          <w:vertAlign w:val="superscript"/>
          <w:lang w:val="cs-CZ"/>
        </w:rPr>
        <w:t>2</w:t>
      </w:r>
      <w:r w:rsidRPr="0039101F">
        <w:rPr>
          <w:lang w:val="cs-CZ"/>
        </w:rPr>
        <w:t xml:space="preserve"> prostoru pro umístění. Ostatní chemikálie budou skladovány na policích poblíž navažovacího místa.</w:t>
      </w:r>
    </w:p>
    <w:p w:rsidR="000621D7" w:rsidRPr="0039101F" w:rsidRDefault="000621D7" w:rsidP="0039101F">
      <w:pPr>
        <w:pStyle w:val="Nadpis3"/>
        <w:rPr>
          <w:lang w:val="cs-CZ"/>
        </w:rPr>
      </w:pPr>
      <w:bookmarkStart w:id="19" w:name="_Toc481491535"/>
      <w:r w:rsidRPr="0039101F">
        <w:rPr>
          <w:lang w:val="cs-CZ"/>
        </w:rPr>
        <w:t>Skladovací skříně a regály pro laboratorní zásoby</w:t>
      </w:r>
      <w:bookmarkEnd w:id="19"/>
    </w:p>
    <w:p w:rsidR="000621D7" w:rsidRPr="0039101F" w:rsidRDefault="000621D7" w:rsidP="0039101F">
      <w:pPr>
        <w:rPr>
          <w:lang w:val="cs-CZ"/>
        </w:rPr>
      </w:pPr>
      <w:r w:rsidRPr="0039101F">
        <w:rPr>
          <w:lang w:val="cs-CZ"/>
        </w:rPr>
        <w:t xml:space="preserve">V laboratoři bude potřeba mít velké dispozice skladovacího prostoru. Pro tyto účely bude po hlavní laboratoři rozmístěno přibližně 12-15 policových skříní (pro skladování např., zásobních vzorků, laboratorního skla, spotřebního materiálu atp.). Některé tyto skříně budou umístěny v prostoru pro analýzu dat a podél stěn hlavní laboratoře. </w:t>
      </w:r>
    </w:p>
    <w:p w:rsidR="000621D7" w:rsidRPr="0039101F" w:rsidRDefault="000621D7" w:rsidP="0039101F">
      <w:pPr>
        <w:rPr>
          <w:sz w:val="12"/>
          <w:lang w:val="cs-CZ"/>
        </w:rPr>
      </w:pPr>
      <w:r w:rsidRPr="0039101F">
        <w:rPr>
          <w:b/>
          <w:lang w:val="cs-CZ"/>
        </w:rPr>
        <w:t>Požadovaný prostor:</w:t>
      </w:r>
      <w:r w:rsidRPr="0039101F">
        <w:rPr>
          <w:lang w:val="cs-CZ"/>
        </w:rPr>
        <w:t xml:space="preserve"> 15 m</w:t>
      </w:r>
      <w:r w:rsidRPr="0039101F">
        <w:rPr>
          <w:vertAlign w:val="superscript"/>
          <w:lang w:val="cs-CZ"/>
        </w:rPr>
        <w:t>2</w:t>
      </w:r>
      <w:r w:rsidRPr="0039101F">
        <w:rPr>
          <w:lang w:val="cs-CZ"/>
        </w:rPr>
        <w:t>.</w:t>
      </w:r>
      <w:r w:rsidRPr="0039101F">
        <w:rPr>
          <w:sz w:val="12"/>
          <w:lang w:val="cs-CZ"/>
        </w:rPr>
        <w:t xml:space="preserve"> </w:t>
      </w:r>
    </w:p>
    <w:p w:rsidR="000621D7" w:rsidRPr="0039101F" w:rsidRDefault="000621D7" w:rsidP="0039101F">
      <w:pPr>
        <w:pStyle w:val="Nadpis3"/>
        <w:rPr>
          <w:lang w:val="cs-CZ"/>
        </w:rPr>
      </w:pPr>
      <w:bookmarkStart w:id="20" w:name="_Toc481491536"/>
      <w:r w:rsidRPr="0039101F">
        <w:rPr>
          <w:lang w:val="cs-CZ"/>
        </w:rPr>
        <w:t>Velké centrifugy</w:t>
      </w:r>
      <w:bookmarkEnd w:id="20"/>
    </w:p>
    <w:p w:rsidR="000621D7" w:rsidRPr="0039101F" w:rsidRDefault="000621D7" w:rsidP="0039101F">
      <w:pPr>
        <w:rPr>
          <w:lang w:val="cs-CZ"/>
        </w:rPr>
      </w:pPr>
      <w:r w:rsidRPr="0039101F">
        <w:rPr>
          <w:lang w:val="cs-CZ"/>
        </w:rPr>
        <w:t>1 Preparativní centrifuga umístěné při stěně u sekundárního nouzového východu</w:t>
      </w:r>
    </w:p>
    <w:p w:rsidR="000621D7" w:rsidRPr="0039101F" w:rsidRDefault="000621D7" w:rsidP="0039101F">
      <w:pPr>
        <w:rPr>
          <w:lang w:val="cs-CZ"/>
        </w:rPr>
      </w:pPr>
      <w:r w:rsidRPr="0039101F">
        <w:rPr>
          <w:lang w:val="cs-CZ"/>
        </w:rPr>
        <w:t>1 Ultracentrifuga umístěná při stěně u sekundárního nouzového východu</w:t>
      </w:r>
    </w:p>
    <w:p w:rsidR="000621D7" w:rsidRPr="0039101F" w:rsidRDefault="000621D7" w:rsidP="0039101F">
      <w:pPr>
        <w:rPr>
          <w:sz w:val="12"/>
          <w:lang w:val="cs-CZ"/>
        </w:rPr>
      </w:pPr>
      <w:r w:rsidRPr="0039101F">
        <w:rPr>
          <w:lang w:val="cs-CZ"/>
        </w:rPr>
        <w:t>V hlavní laboratoři budou na podlaze umístěny 2 velké odstředivky (preparativní odstředivka a ultracentrifuga). Vzhledem k provoznímu hluku těchto strojů by měly být lokalizovány na jednom místě mimo hlavní pracovní prostory.</w:t>
      </w:r>
      <w:r w:rsidR="006E0450" w:rsidRPr="0039101F">
        <w:rPr>
          <w:b/>
          <w:lang w:val="cs-CZ"/>
        </w:rPr>
        <w:br/>
      </w:r>
      <w:r w:rsidRPr="0039101F">
        <w:rPr>
          <w:b/>
          <w:lang w:val="cs-CZ"/>
        </w:rPr>
        <w:t>Vyžadovaný prostor:</w:t>
      </w:r>
      <w:r w:rsidRPr="0039101F">
        <w:rPr>
          <w:lang w:val="cs-CZ"/>
        </w:rPr>
        <w:t xml:space="preserve"> ~4 m</w:t>
      </w:r>
      <w:r w:rsidRPr="0039101F">
        <w:rPr>
          <w:vertAlign w:val="superscript"/>
          <w:lang w:val="cs-CZ"/>
        </w:rPr>
        <w:t>2</w:t>
      </w:r>
      <w:r w:rsidRPr="0039101F">
        <w:rPr>
          <w:lang w:val="cs-CZ"/>
        </w:rPr>
        <w:t xml:space="preserve"> </w:t>
      </w:r>
    </w:p>
    <w:p w:rsidR="000621D7" w:rsidRPr="0039101F" w:rsidRDefault="000621D7" w:rsidP="0039101F">
      <w:pPr>
        <w:pStyle w:val="Nadpis3"/>
        <w:rPr>
          <w:lang w:val="cs-CZ"/>
        </w:rPr>
      </w:pPr>
      <w:bookmarkStart w:id="21" w:name="_Toc481491537"/>
      <w:r w:rsidRPr="0039101F">
        <w:rPr>
          <w:lang w:val="cs-CZ"/>
        </w:rPr>
        <w:t>Stůl pro analytické váhy</w:t>
      </w:r>
      <w:bookmarkEnd w:id="21"/>
    </w:p>
    <w:p w:rsidR="000621D7" w:rsidRPr="0039101F" w:rsidRDefault="000621D7" w:rsidP="0039101F">
      <w:pPr>
        <w:rPr>
          <w:lang w:val="cs-CZ"/>
        </w:rPr>
      </w:pPr>
      <w:r w:rsidRPr="0039101F">
        <w:rPr>
          <w:lang w:val="cs-CZ"/>
        </w:rPr>
        <w:t xml:space="preserve">Pro přesné odvažování chemických látek na analytických vahách bude v laboratoři nainstalován těžký váhový stůl na klidném místě zobrazeném na </w:t>
      </w:r>
      <w:r w:rsidRPr="0039101F">
        <w:rPr>
          <w:b/>
          <w:lang w:val="cs-CZ"/>
        </w:rPr>
        <w:t>obrázku 2</w:t>
      </w:r>
      <w:r w:rsidRPr="0039101F">
        <w:rPr>
          <w:lang w:val="cs-CZ"/>
        </w:rPr>
        <w:t>. Skladovací skříně pro chemikálie by měly být blízko těchto vah.</w:t>
      </w:r>
    </w:p>
    <w:p w:rsidR="000621D7" w:rsidRPr="0039101F" w:rsidRDefault="000621D7" w:rsidP="0039101F">
      <w:pPr>
        <w:rPr>
          <w:lang w:val="cs-CZ"/>
        </w:rPr>
      </w:pPr>
      <w:r w:rsidRPr="0039101F">
        <w:rPr>
          <w:b/>
          <w:lang w:val="cs-CZ"/>
        </w:rPr>
        <w:t>Vyžadovaný prostor:</w:t>
      </w:r>
      <w:r w:rsidRPr="0039101F">
        <w:rPr>
          <w:lang w:val="cs-CZ"/>
        </w:rPr>
        <w:t xml:space="preserve"> ~2 m</w:t>
      </w:r>
      <w:r w:rsidRPr="0039101F">
        <w:rPr>
          <w:vertAlign w:val="superscript"/>
          <w:lang w:val="cs-CZ"/>
        </w:rPr>
        <w:t>2</w:t>
      </w:r>
      <w:r w:rsidRPr="0039101F">
        <w:rPr>
          <w:lang w:val="cs-CZ"/>
        </w:rPr>
        <w:t xml:space="preserve">. </w:t>
      </w:r>
    </w:p>
    <w:p w:rsidR="000621D7" w:rsidRPr="0039101F" w:rsidRDefault="000621D7" w:rsidP="0039101F">
      <w:pPr>
        <w:pStyle w:val="Nadpis3"/>
        <w:rPr>
          <w:lang w:val="cs-CZ"/>
        </w:rPr>
      </w:pPr>
      <w:bookmarkStart w:id="22" w:name="_Toc481491538"/>
      <w:r w:rsidRPr="0039101F">
        <w:rPr>
          <w:lang w:val="cs-CZ"/>
        </w:rPr>
        <w:t>Bezpečnostní skříně pro plyny</w:t>
      </w:r>
      <w:bookmarkEnd w:id="22"/>
    </w:p>
    <w:p w:rsidR="000621D7" w:rsidRPr="0039101F" w:rsidRDefault="000621D7" w:rsidP="0039101F">
      <w:pPr>
        <w:rPr>
          <w:lang w:val="cs-CZ"/>
        </w:rPr>
      </w:pPr>
      <w:r w:rsidRPr="0039101F">
        <w:rPr>
          <w:lang w:val="cs-CZ"/>
        </w:rPr>
        <w:t>V laboratoři budou zapotřebí dvě skříně pro plynové láhve, které poskytnou kapacitu pro bezpečné uchovávání tlakových lahví pro plyny (90 min požární odolnost). Je nutné, aby byla jedna skříň blízko laserové místnosti a druhá blízko krystalizační místnosti. Také je potřeba zajistit trubkovou distribuci dusíku do otevřenýc</w:t>
      </w:r>
      <w:r w:rsidR="0039101F">
        <w:rPr>
          <w:lang w:val="cs-CZ"/>
        </w:rPr>
        <w:t>h pracovních stolů a digestoři.</w:t>
      </w:r>
    </w:p>
    <w:p w:rsidR="000621D7" w:rsidRPr="0039101F" w:rsidRDefault="000621D7" w:rsidP="0039101F">
      <w:pPr>
        <w:rPr>
          <w:sz w:val="12"/>
          <w:lang w:val="cs-CZ"/>
        </w:rPr>
      </w:pPr>
      <w:r w:rsidRPr="0039101F">
        <w:rPr>
          <w:b/>
          <w:lang w:val="cs-CZ"/>
        </w:rPr>
        <w:t>Vyžadovaný prostor:</w:t>
      </w:r>
      <w:r w:rsidRPr="0039101F">
        <w:rPr>
          <w:lang w:val="cs-CZ"/>
        </w:rPr>
        <w:t xml:space="preserve"> 1.5 m</w:t>
      </w:r>
      <w:r w:rsidRPr="0039101F">
        <w:rPr>
          <w:vertAlign w:val="superscript"/>
          <w:lang w:val="cs-CZ"/>
        </w:rPr>
        <w:t>2</w:t>
      </w:r>
      <w:r w:rsidRPr="0039101F">
        <w:rPr>
          <w:lang w:val="cs-CZ"/>
        </w:rPr>
        <w:t>.</w:t>
      </w:r>
      <w:r w:rsidRPr="0039101F">
        <w:rPr>
          <w:sz w:val="12"/>
          <w:lang w:val="cs-CZ"/>
        </w:rPr>
        <w:t xml:space="preserve"> </w:t>
      </w:r>
    </w:p>
    <w:p w:rsidR="000621D7" w:rsidRPr="0039101F" w:rsidRDefault="000621D7" w:rsidP="0039101F">
      <w:pPr>
        <w:pStyle w:val="Nadpis3"/>
        <w:rPr>
          <w:lang w:val="cs-CZ"/>
        </w:rPr>
      </w:pPr>
      <w:bookmarkStart w:id="23" w:name="_Toc481491539"/>
      <w:r w:rsidRPr="0039101F">
        <w:rPr>
          <w:lang w:val="cs-CZ"/>
        </w:rPr>
        <w:t>Prostor pro manipulaci a skladování kapalného dusíku</w:t>
      </w:r>
      <w:bookmarkEnd w:id="23"/>
    </w:p>
    <w:p w:rsidR="000621D7" w:rsidRPr="0039101F" w:rsidRDefault="000621D7" w:rsidP="0039101F">
      <w:pPr>
        <w:rPr>
          <w:lang w:val="cs-CZ"/>
        </w:rPr>
      </w:pPr>
      <w:r w:rsidRPr="0039101F">
        <w:rPr>
          <w:lang w:val="cs-CZ"/>
        </w:rPr>
        <w:t xml:space="preserve">Skladovací a manipulační prostor pro 2 až 3 </w:t>
      </w:r>
      <w:proofErr w:type="spellStart"/>
      <w:r w:rsidRPr="0039101F">
        <w:rPr>
          <w:lang w:val="cs-CZ"/>
        </w:rPr>
        <w:t>Dewarovy</w:t>
      </w:r>
      <w:proofErr w:type="spellEnd"/>
      <w:r w:rsidRPr="0039101F">
        <w:rPr>
          <w:lang w:val="cs-CZ"/>
        </w:rPr>
        <w:t xml:space="preserve"> lahve na kapalný dusík (každá s kapacitou 25-50 litrů). Tento prostor bude vyžadovat odolný podlahový materiál pro případy úniků kapalného dusíku (krytina z PVC po prochlazení kapalným dusíkem praská). </w:t>
      </w:r>
    </w:p>
    <w:p w:rsidR="000621D7" w:rsidRPr="0039101F" w:rsidRDefault="000621D7" w:rsidP="0039101F">
      <w:pPr>
        <w:rPr>
          <w:sz w:val="12"/>
          <w:lang w:val="cs-CZ"/>
        </w:rPr>
      </w:pPr>
      <w:r w:rsidRPr="0039101F">
        <w:rPr>
          <w:b/>
          <w:lang w:val="cs-CZ"/>
        </w:rPr>
        <w:t>Vyžadovaný prostor:</w:t>
      </w:r>
      <w:r w:rsidRPr="0039101F">
        <w:rPr>
          <w:lang w:val="cs-CZ"/>
        </w:rPr>
        <w:t xml:space="preserve"> 4-6 m</w:t>
      </w:r>
      <w:r w:rsidRPr="0039101F">
        <w:rPr>
          <w:vertAlign w:val="superscript"/>
          <w:lang w:val="cs-CZ"/>
        </w:rPr>
        <w:t>2</w:t>
      </w:r>
      <w:r w:rsidRPr="0039101F">
        <w:rPr>
          <w:lang w:val="cs-CZ"/>
        </w:rPr>
        <w:t>.</w:t>
      </w:r>
      <w:r w:rsidRPr="0039101F">
        <w:rPr>
          <w:sz w:val="12"/>
          <w:lang w:val="cs-CZ"/>
        </w:rPr>
        <w:t xml:space="preserve"> </w:t>
      </w:r>
    </w:p>
    <w:p w:rsidR="000621D7" w:rsidRPr="0039101F" w:rsidRDefault="000621D7" w:rsidP="0039101F">
      <w:pPr>
        <w:pStyle w:val="Nadpis3"/>
        <w:rPr>
          <w:lang w:val="cs-CZ"/>
        </w:rPr>
      </w:pPr>
      <w:bookmarkStart w:id="24" w:name="_Toc481491540"/>
      <w:r w:rsidRPr="0039101F">
        <w:rPr>
          <w:lang w:val="cs-CZ"/>
        </w:rPr>
        <w:t>Prostor pro chladničky podél stěn</w:t>
      </w:r>
      <w:bookmarkEnd w:id="24"/>
    </w:p>
    <w:p w:rsidR="000621D7" w:rsidRPr="0039101F" w:rsidRDefault="000621D7" w:rsidP="0039101F">
      <w:pPr>
        <w:rPr>
          <w:lang w:val="cs-CZ"/>
        </w:rPr>
      </w:pPr>
      <w:r w:rsidRPr="0039101F">
        <w:rPr>
          <w:lang w:val="cs-CZ"/>
        </w:rPr>
        <w:t>Laboratoř bude používat několik (až 4) ledniček pro biologické vzorky. Bude se jednat o standardní kombinované chladničky s mrazáky (~ 600 mm široké, ~ 2000 mm vysoké). Tyto chladničky by měly být drženy pohromadě (nebo "více či méně společně") pro snadný přístup. Je důležité, aby chladničky byly připojeny k elektrickému obvodu se zálohováním pomocí dieselagregátu (20 A) v případě výpadku zařízení. Monitorovací obvody pro sledovaná zařízení jsou také užitečné pro případné monitorování poruchy zařízení.</w:t>
      </w:r>
    </w:p>
    <w:p w:rsidR="000621D7" w:rsidRPr="0039101F" w:rsidRDefault="000621D7" w:rsidP="0039101F">
      <w:pPr>
        <w:rPr>
          <w:sz w:val="12"/>
          <w:lang w:val="cs-CZ"/>
        </w:rPr>
      </w:pPr>
      <w:r w:rsidRPr="0039101F">
        <w:rPr>
          <w:b/>
          <w:lang w:val="cs-CZ"/>
        </w:rPr>
        <w:t>Vyžadovaný prostor:</w:t>
      </w:r>
      <w:r w:rsidRPr="0039101F">
        <w:rPr>
          <w:lang w:val="cs-CZ"/>
        </w:rPr>
        <w:t xml:space="preserve"> 2.5–3 m</w:t>
      </w:r>
      <w:r w:rsidRPr="0039101F">
        <w:rPr>
          <w:vertAlign w:val="superscript"/>
          <w:lang w:val="cs-CZ"/>
        </w:rPr>
        <w:t>2</w:t>
      </w:r>
      <w:r w:rsidRPr="0039101F">
        <w:rPr>
          <w:lang w:val="cs-CZ"/>
        </w:rPr>
        <w:t>.</w:t>
      </w:r>
      <w:r w:rsidRPr="0039101F">
        <w:rPr>
          <w:sz w:val="12"/>
          <w:lang w:val="cs-CZ"/>
        </w:rPr>
        <w:t xml:space="preserve"> </w:t>
      </w:r>
    </w:p>
    <w:p w:rsidR="000621D7" w:rsidRPr="0039101F" w:rsidRDefault="000621D7" w:rsidP="0039101F">
      <w:pPr>
        <w:pStyle w:val="Nadpis3"/>
        <w:rPr>
          <w:lang w:val="cs-CZ"/>
        </w:rPr>
      </w:pPr>
      <w:bookmarkStart w:id="25" w:name="_Toc481491541"/>
      <w:r w:rsidRPr="0039101F">
        <w:rPr>
          <w:lang w:val="cs-CZ"/>
        </w:rPr>
        <w:t xml:space="preserve">Prostor pro </w:t>
      </w:r>
      <w:proofErr w:type="spellStart"/>
      <w:r w:rsidRPr="0039101F">
        <w:rPr>
          <w:lang w:val="cs-CZ"/>
        </w:rPr>
        <w:t>hlubokomrazící</w:t>
      </w:r>
      <w:proofErr w:type="spellEnd"/>
      <w:r w:rsidRPr="0039101F">
        <w:rPr>
          <w:lang w:val="cs-CZ"/>
        </w:rPr>
        <w:t xml:space="preserve"> boxy (-80 °C) podél stěny poblíž sekundárního nouzového východu</w:t>
      </w:r>
      <w:bookmarkEnd w:id="25"/>
    </w:p>
    <w:p w:rsidR="000621D7" w:rsidRPr="0039101F" w:rsidRDefault="000621D7" w:rsidP="0039101F">
      <w:pPr>
        <w:rPr>
          <w:lang w:val="cs-CZ"/>
        </w:rPr>
      </w:pPr>
      <w:r w:rsidRPr="0039101F">
        <w:rPr>
          <w:lang w:val="cs-CZ"/>
        </w:rPr>
        <w:t>Dv</w:t>
      </w:r>
      <w:r w:rsidR="001E41E3">
        <w:rPr>
          <w:lang w:val="cs-CZ"/>
        </w:rPr>
        <w:t>a</w:t>
      </w:r>
      <w:r w:rsidRPr="0039101F">
        <w:rPr>
          <w:lang w:val="cs-CZ"/>
        </w:rPr>
        <w:t xml:space="preserve"> velké </w:t>
      </w:r>
      <w:proofErr w:type="spellStart"/>
      <w:r w:rsidRPr="0039101F">
        <w:rPr>
          <w:lang w:val="cs-CZ"/>
        </w:rPr>
        <w:t>hlubokomrazící</w:t>
      </w:r>
      <w:proofErr w:type="spellEnd"/>
      <w:r w:rsidRPr="0039101F">
        <w:rPr>
          <w:lang w:val="cs-CZ"/>
        </w:rPr>
        <w:t xml:space="preserve"> boxy (-80 ° C, objem ~ 200 L), budou používány v Bio-</w:t>
      </w:r>
      <w:proofErr w:type="spellStart"/>
      <w:r w:rsidRPr="0039101F">
        <w:rPr>
          <w:lang w:val="cs-CZ"/>
        </w:rPr>
        <w:t>Labu</w:t>
      </w:r>
      <w:proofErr w:type="spellEnd"/>
      <w:r w:rsidRPr="0039101F">
        <w:rPr>
          <w:lang w:val="cs-CZ"/>
        </w:rPr>
        <w:t>. Přístup k těmto skladovacím jednotkám nebude častý a tyto boxy by měl být umístěny v oblasti, která je vzdálená od ostatních činností. Každá jednotka bude potřebovat 20 A zásuvku 230 V, která by ale měla být rovněž napojena na záložní napájení dieselagregátem (2 x 20 A) kvůli ochraně vzorků před poškozením v případě výpadku proudu.</w:t>
      </w:r>
    </w:p>
    <w:p w:rsidR="000621D7" w:rsidRPr="0039101F" w:rsidRDefault="000621D7" w:rsidP="0039101F">
      <w:pPr>
        <w:rPr>
          <w:sz w:val="12"/>
          <w:lang w:val="cs-CZ"/>
        </w:rPr>
      </w:pPr>
      <w:r w:rsidRPr="0039101F">
        <w:rPr>
          <w:b/>
          <w:lang w:val="cs-CZ"/>
        </w:rPr>
        <w:t>Vyžadovaný prostor:</w:t>
      </w:r>
      <w:r w:rsidRPr="0039101F">
        <w:rPr>
          <w:lang w:val="cs-CZ"/>
        </w:rPr>
        <w:t xml:space="preserve"> 3 m</w:t>
      </w:r>
      <w:r w:rsidRPr="0039101F">
        <w:rPr>
          <w:vertAlign w:val="superscript"/>
          <w:lang w:val="cs-CZ"/>
        </w:rPr>
        <w:t>2</w:t>
      </w:r>
      <w:r w:rsidRPr="0039101F">
        <w:rPr>
          <w:lang w:val="cs-CZ"/>
        </w:rPr>
        <w:t xml:space="preserve">. </w:t>
      </w:r>
    </w:p>
    <w:p w:rsidR="000621D7" w:rsidRPr="0039101F" w:rsidRDefault="000621D7" w:rsidP="0039101F">
      <w:pPr>
        <w:pStyle w:val="Nadpis3"/>
        <w:rPr>
          <w:lang w:val="cs-CZ"/>
        </w:rPr>
      </w:pPr>
      <w:bookmarkStart w:id="26" w:name="_Toc481491542"/>
      <w:r w:rsidRPr="0039101F">
        <w:rPr>
          <w:lang w:val="cs-CZ"/>
        </w:rPr>
        <w:t>Prostor pro analýzu dat</w:t>
      </w:r>
      <w:bookmarkEnd w:id="26"/>
    </w:p>
    <w:p w:rsidR="000621D7" w:rsidRPr="0039101F" w:rsidRDefault="000621D7" w:rsidP="0039101F">
      <w:pPr>
        <w:rPr>
          <w:lang w:val="cs-CZ"/>
        </w:rPr>
      </w:pPr>
      <w:r w:rsidRPr="0039101F">
        <w:rPr>
          <w:lang w:val="cs-CZ"/>
        </w:rPr>
        <w:t xml:space="preserve">Tento prostor by měl sloužit pro práci na počítači v sedě. Prostor by měl disponovat kapacitou pro posazení 3 až 4 pracovníků. Pro každý stůl by měla existovat kapacita 6x230V (16 A) elektrických zásuvek and 2 </w:t>
      </w:r>
      <w:proofErr w:type="spellStart"/>
      <w:r w:rsidRPr="0039101F">
        <w:rPr>
          <w:lang w:val="cs-CZ"/>
        </w:rPr>
        <w:t>ethernetových</w:t>
      </w:r>
      <w:proofErr w:type="spellEnd"/>
      <w:r w:rsidRPr="0039101F">
        <w:rPr>
          <w:lang w:val="cs-CZ"/>
        </w:rPr>
        <w:t xml:space="preserve"> přípojek. Tento prostor by měl být blízko hlavnímu vstupu, protože bude částečně sloužit jako šatna, kde se odloží tašky a osobní věci a navlečou se laboratorní pláště. Tento prostor také může sloužit k uložení různých bezpečných předmětů (kusy elektroniky, manuály atp.).</w:t>
      </w:r>
    </w:p>
    <w:p w:rsidR="000621D7" w:rsidRPr="0039101F" w:rsidRDefault="000621D7" w:rsidP="0039101F">
      <w:pPr>
        <w:rPr>
          <w:lang w:val="cs-CZ"/>
        </w:rPr>
      </w:pPr>
      <w:r w:rsidRPr="0039101F">
        <w:rPr>
          <w:b/>
          <w:lang w:val="cs-CZ"/>
        </w:rPr>
        <w:t>Vyžadovaný prostor:</w:t>
      </w:r>
      <w:r w:rsidRPr="0039101F">
        <w:rPr>
          <w:lang w:val="cs-CZ"/>
        </w:rPr>
        <w:t xml:space="preserve"> 15–25 m</w:t>
      </w:r>
      <w:r w:rsidRPr="0039101F">
        <w:rPr>
          <w:vertAlign w:val="superscript"/>
          <w:lang w:val="cs-CZ"/>
        </w:rPr>
        <w:t>2</w:t>
      </w:r>
    </w:p>
    <w:p w:rsidR="000621D7" w:rsidRPr="0039101F" w:rsidRDefault="000621D7" w:rsidP="0039101F">
      <w:pPr>
        <w:pStyle w:val="Nadpis2"/>
        <w:rPr>
          <w:lang w:val="cs-CZ"/>
        </w:rPr>
      </w:pPr>
      <w:bookmarkStart w:id="27" w:name="hroqasss6pm"/>
      <w:bookmarkStart w:id="28" w:name="_Toc481491543"/>
      <w:bookmarkEnd w:id="27"/>
      <w:r w:rsidRPr="0039101F">
        <w:rPr>
          <w:lang w:val="cs-CZ"/>
        </w:rPr>
        <w:t>Laserová laboratoř</w:t>
      </w:r>
      <w:bookmarkEnd w:id="28"/>
    </w:p>
    <w:p w:rsidR="000621D7" w:rsidRPr="0039101F" w:rsidRDefault="000621D7" w:rsidP="0039101F">
      <w:pPr>
        <w:rPr>
          <w:lang w:val="cs-CZ"/>
        </w:rPr>
      </w:pPr>
      <w:r w:rsidRPr="0039101F">
        <w:rPr>
          <w:lang w:val="cs-CZ"/>
        </w:rPr>
        <w:t>Laserový komplex bude sestáv</w:t>
      </w:r>
      <w:r w:rsidR="00177FFE">
        <w:rPr>
          <w:lang w:val="cs-CZ"/>
        </w:rPr>
        <w:t>at</w:t>
      </w:r>
      <w:r w:rsidRPr="0039101F">
        <w:rPr>
          <w:lang w:val="cs-CZ"/>
        </w:rPr>
        <w:t xml:space="preserve"> z </w:t>
      </w:r>
      <w:r w:rsidRPr="0039101F">
        <w:rPr>
          <w:b/>
          <w:lang w:val="cs-CZ"/>
        </w:rPr>
        <w:t>laserové laboratoře</w:t>
      </w:r>
      <w:r w:rsidRPr="0039101F">
        <w:rPr>
          <w:lang w:val="cs-CZ"/>
        </w:rPr>
        <w:t xml:space="preserve"> a dvou přilehlých místností, jedné pro </w:t>
      </w:r>
      <w:r w:rsidRPr="0039101F">
        <w:rPr>
          <w:b/>
          <w:lang w:val="cs-CZ"/>
        </w:rPr>
        <w:t>optickou mikroskopii / laserovou spektroskopii</w:t>
      </w:r>
      <w:r w:rsidRPr="0039101F">
        <w:rPr>
          <w:lang w:val="cs-CZ"/>
        </w:rPr>
        <w:t xml:space="preserve"> a druhé pro </w:t>
      </w:r>
      <w:r w:rsidRPr="0039101F">
        <w:rPr>
          <w:b/>
          <w:lang w:val="cs-CZ"/>
        </w:rPr>
        <w:t>elektronovou mikroskopii/laserovou spektroskopii</w:t>
      </w:r>
      <w:r w:rsidRPr="0039101F">
        <w:rPr>
          <w:lang w:val="cs-CZ"/>
        </w:rPr>
        <w:t>. Optické svazky z laserové místnosti budou transportovánu do těchto místností pro experimenty (obrázky 1 a 2).</w:t>
      </w:r>
    </w:p>
    <w:p w:rsidR="000621D7" w:rsidRPr="0039101F" w:rsidRDefault="000621D7" w:rsidP="0039101F">
      <w:pPr>
        <w:rPr>
          <w:lang w:val="cs-CZ"/>
        </w:rPr>
      </w:pPr>
    </w:p>
    <w:p w:rsidR="000621D7" w:rsidRPr="0039101F" w:rsidRDefault="000621D7" w:rsidP="0039101F">
      <w:pPr>
        <w:rPr>
          <w:lang w:val="cs-CZ"/>
        </w:rPr>
      </w:pPr>
      <w:r w:rsidRPr="0039101F">
        <w:rPr>
          <w:b/>
          <w:lang w:val="cs-CZ"/>
        </w:rPr>
        <w:t>Laserová laboratoř</w:t>
      </w:r>
      <w:r w:rsidRPr="0039101F">
        <w:rPr>
          <w:lang w:val="cs-CZ"/>
        </w:rPr>
        <w:t xml:space="preserve"> bude vybavena laserovým zabezpečovacím zařízením a bude během experimentů přístupná skrz předsíň (propusť). Dvojice velkých dvoukřídlých dveří (160 cm) laserové laboratoře umožní přístup pro velké předměty (laserové optické stoly, vakuové komory, spektrometry atp.) Jeden z těchto dvou širokých přístupů je možné zkombinovat s předsíní.</w:t>
      </w:r>
    </w:p>
    <w:p w:rsidR="000621D7" w:rsidRPr="0039101F" w:rsidRDefault="000621D7" w:rsidP="0039101F">
      <w:pPr>
        <w:rPr>
          <w:lang w:val="cs-CZ"/>
        </w:rPr>
      </w:pPr>
      <w:r w:rsidRPr="0039101F">
        <w:rPr>
          <w:b/>
          <w:lang w:val="cs-CZ"/>
        </w:rPr>
        <w:t>Vyžadovaný prostor:</w:t>
      </w:r>
      <w:r w:rsidRPr="0039101F">
        <w:rPr>
          <w:lang w:val="cs-CZ"/>
        </w:rPr>
        <w:t xml:space="preserve"> ~70-80 m</w:t>
      </w:r>
      <w:r w:rsidRPr="0039101F">
        <w:rPr>
          <w:vertAlign w:val="superscript"/>
          <w:lang w:val="cs-CZ"/>
        </w:rPr>
        <w:t>2</w:t>
      </w:r>
      <w:r w:rsidRPr="0039101F">
        <w:rPr>
          <w:lang w:val="cs-CZ"/>
        </w:rPr>
        <w:t xml:space="preserve">, </w:t>
      </w:r>
      <w:r w:rsidRPr="0039101F">
        <w:rPr>
          <w:b/>
          <w:lang w:val="cs-CZ"/>
        </w:rPr>
        <w:t>lineární rozměr:</w:t>
      </w:r>
      <w:r w:rsidRPr="0039101F">
        <w:rPr>
          <w:lang w:val="cs-CZ"/>
        </w:rPr>
        <w:t xml:space="preserve"> alespoň 12 m v jednom rozměru. </w:t>
      </w:r>
    </w:p>
    <w:p w:rsidR="000621D7" w:rsidRPr="0039101F" w:rsidRDefault="000621D7" w:rsidP="0039101F">
      <w:pPr>
        <w:rPr>
          <w:lang w:val="cs-CZ"/>
        </w:rPr>
      </w:pPr>
      <w:r w:rsidRPr="0039101F">
        <w:rPr>
          <w:b/>
          <w:lang w:val="cs-CZ"/>
        </w:rPr>
        <w:t xml:space="preserve">Vyžaduje laserový </w:t>
      </w:r>
      <w:proofErr w:type="spellStart"/>
      <w:r w:rsidRPr="0039101F">
        <w:rPr>
          <w:b/>
          <w:lang w:val="cs-CZ"/>
        </w:rPr>
        <w:t>interlock</w:t>
      </w:r>
      <w:proofErr w:type="spellEnd"/>
      <w:r w:rsidRPr="0039101F">
        <w:rPr>
          <w:b/>
          <w:lang w:val="cs-CZ"/>
        </w:rPr>
        <w:t xml:space="preserve">, </w:t>
      </w:r>
      <w:r w:rsidRPr="0039101F">
        <w:rPr>
          <w:lang w:val="cs-CZ"/>
        </w:rPr>
        <w:t>pokud je laser v provozu.</w:t>
      </w:r>
    </w:p>
    <w:p w:rsidR="000621D7" w:rsidRPr="0039101F" w:rsidRDefault="000621D7" w:rsidP="0039101F">
      <w:pPr>
        <w:pStyle w:val="Nadpis3"/>
        <w:rPr>
          <w:lang w:val="cs-CZ"/>
        </w:rPr>
      </w:pPr>
      <w:bookmarkStart w:id="29" w:name="_Toc481491544"/>
      <w:r w:rsidRPr="0039101F">
        <w:rPr>
          <w:lang w:val="cs-CZ"/>
        </w:rPr>
        <w:t>Vybavení pro laserovou spektroskopii</w:t>
      </w:r>
      <w:bookmarkEnd w:id="29"/>
    </w:p>
    <w:p w:rsidR="000621D7" w:rsidRPr="0039101F" w:rsidRDefault="000621D7" w:rsidP="0039101F">
      <w:pPr>
        <w:rPr>
          <w:lang w:val="cs-CZ"/>
        </w:rPr>
      </w:pPr>
      <w:r w:rsidRPr="0039101F">
        <w:rPr>
          <w:lang w:val="cs-CZ"/>
        </w:rPr>
        <w:t xml:space="preserve">Prostor pro laserovou spektroskopii bude disponovat </w:t>
      </w:r>
      <w:proofErr w:type="spellStart"/>
      <w:r w:rsidRPr="0039101F">
        <w:rPr>
          <w:lang w:val="cs-CZ"/>
        </w:rPr>
        <w:t>femtosekundovým</w:t>
      </w:r>
      <w:proofErr w:type="spellEnd"/>
      <w:r w:rsidRPr="0039101F">
        <w:rPr>
          <w:lang w:val="cs-CZ"/>
        </w:rPr>
        <w:t xml:space="preserve"> laserem s impulzy o energii &lt;10 </w:t>
      </w:r>
      <w:proofErr w:type="spellStart"/>
      <w:r w:rsidRPr="0039101F">
        <w:rPr>
          <w:lang w:val="cs-CZ"/>
        </w:rPr>
        <w:t>mJ</w:t>
      </w:r>
      <w:proofErr w:type="spellEnd"/>
      <w:r w:rsidRPr="0039101F">
        <w:rPr>
          <w:lang w:val="cs-CZ"/>
        </w:rPr>
        <w:t xml:space="preserve"> při opakovací frekvenci 1 kHz (obdobný laseru </w:t>
      </w:r>
      <w:proofErr w:type="spellStart"/>
      <w:r w:rsidRPr="0039101F">
        <w:rPr>
          <w:lang w:val="cs-CZ"/>
        </w:rPr>
        <w:t>Coherent</w:t>
      </w:r>
      <w:proofErr w:type="spellEnd"/>
      <w:r w:rsidRPr="0039101F">
        <w:rPr>
          <w:lang w:val="cs-CZ"/>
        </w:rPr>
        <w:t xml:space="preserve"> </w:t>
      </w:r>
      <w:proofErr w:type="spellStart"/>
      <w:r w:rsidRPr="0039101F">
        <w:rPr>
          <w:lang w:val="cs-CZ"/>
        </w:rPr>
        <w:t>Astrella</w:t>
      </w:r>
      <w:proofErr w:type="spellEnd"/>
      <w:r w:rsidRPr="0039101F">
        <w:rPr>
          <w:lang w:val="cs-CZ"/>
        </w:rPr>
        <w:t xml:space="preserve">, očekávaná energie impulzů je 6-7 </w:t>
      </w:r>
      <w:proofErr w:type="spellStart"/>
      <w:r w:rsidRPr="0039101F">
        <w:rPr>
          <w:lang w:val="cs-CZ"/>
        </w:rPr>
        <w:t>mJ</w:t>
      </w:r>
      <w:proofErr w:type="spellEnd"/>
      <w:r w:rsidRPr="0039101F">
        <w:rPr>
          <w:lang w:val="cs-CZ"/>
        </w:rPr>
        <w:t>, ale lze očekávat možná další vylepšení), což představuje laserový zdroj 4. bezpečnostní třídy. Laser bude používán pro provoz experimentů laserové spektroskopie, jež budou sestaveny na velkém optickém stole. Prostor laserové spektroskopie musí disponovat dostatečným rozměrem pro optický stůl a dodatečným prostorem pro úložné jednotky pro optiku a stoly pro provoz laserových experimentů a pro přípravu optiky laseru. Prostor musí být dostatečně velký pro umístění soustavy optických stolů zabírající dohromady alespoň 1,5 x 6-8 metrů. Tato soustava musí být postavena na základové betonové podlaze.</w:t>
      </w:r>
    </w:p>
    <w:p w:rsidR="000621D7" w:rsidRPr="0039101F" w:rsidRDefault="000621D7" w:rsidP="0039101F">
      <w:pPr>
        <w:rPr>
          <w:lang w:val="cs-CZ"/>
        </w:rPr>
      </w:pPr>
      <w:r w:rsidRPr="0039101F">
        <w:rPr>
          <w:lang w:val="cs-CZ"/>
        </w:rPr>
        <w:t>Některé experimenty s laserovou spektroskopií budou provozovány ve vakuové komoře.</w:t>
      </w:r>
    </w:p>
    <w:p w:rsidR="000621D7" w:rsidRPr="0039101F" w:rsidRDefault="000621D7" w:rsidP="0039101F">
      <w:pPr>
        <w:rPr>
          <w:color w:val="auto"/>
          <w:lang w:val="cs-CZ"/>
        </w:rPr>
      </w:pPr>
      <w:r w:rsidRPr="0039101F">
        <w:rPr>
          <w:color w:val="auto"/>
          <w:lang w:val="cs-CZ"/>
        </w:rPr>
        <w:t xml:space="preserve">Laser by měl mít připojení na centrální jednotku UPS budovy ELI </w:t>
      </w:r>
      <w:proofErr w:type="spellStart"/>
      <w:r w:rsidRPr="0039101F">
        <w:rPr>
          <w:color w:val="auto"/>
          <w:lang w:val="cs-CZ"/>
        </w:rPr>
        <w:t>Beamlines</w:t>
      </w:r>
      <w:proofErr w:type="spellEnd"/>
      <w:r w:rsidRPr="0039101F">
        <w:rPr>
          <w:color w:val="auto"/>
          <w:lang w:val="cs-CZ"/>
        </w:rPr>
        <w:t>.</w:t>
      </w:r>
    </w:p>
    <w:p w:rsidR="000621D7" w:rsidRPr="0039101F" w:rsidRDefault="000621D7" w:rsidP="0039101F">
      <w:pPr>
        <w:pStyle w:val="Nadpis3"/>
        <w:rPr>
          <w:lang w:val="cs-CZ"/>
        </w:rPr>
      </w:pPr>
      <w:bookmarkStart w:id="30" w:name="_Toc481491545"/>
      <w:r w:rsidRPr="0039101F">
        <w:rPr>
          <w:lang w:val="cs-CZ"/>
        </w:rPr>
        <w:t>Transport svazku do místnosti pro optickou mikroskopii a místnosti pro elektronovou mikroskopii</w:t>
      </w:r>
      <w:bookmarkEnd w:id="30"/>
    </w:p>
    <w:p w:rsidR="000621D7" w:rsidRPr="0039101F" w:rsidRDefault="000621D7" w:rsidP="0039101F">
      <w:pPr>
        <w:rPr>
          <w:lang w:val="cs-CZ"/>
        </w:rPr>
      </w:pPr>
      <w:r w:rsidRPr="0039101F">
        <w:rPr>
          <w:lang w:val="cs-CZ"/>
        </w:rPr>
        <w:t xml:space="preserve">Vedle laserové laboratoře bude místnost pro optickou mikroskopii umožňující i experimenty s laserovou mikroskopií. Na jedné ze stěn laserové laboratoře bude vytvořena </w:t>
      </w:r>
      <w:proofErr w:type="spellStart"/>
      <w:r w:rsidRPr="0039101F">
        <w:rPr>
          <w:lang w:val="cs-CZ"/>
        </w:rPr>
        <w:t>prostupka</w:t>
      </w:r>
      <w:proofErr w:type="spellEnd"/>
      <w:r w:rsidRPr="0039101F">
        <w:rPr>
          <w:lang w:val="cs-CZ"/>
        </w:rPr>
        <w:t xml:space="preserve"> – ta umožní transport laserového paprsku do místnosti pro optickou mikroskopii a dále do místnosti pro elektronovou a AFM mikroskopii. </w:t>
      </w:r>
      <w:proofErr w:type="spellStart"/>
      <w:r w:rsidRPr="0039101F">
        <w:rPr>
          <w:lang w:val="cs-CZ"/>
        </w:rPr>
        <w:t>Prostupky</w:t>
      </w:r>
      <w:proofErr w:type="spellEnd"/>
      <w:r w:rsidRPr="0039101F">
        <w:rPr>
          <w:lang w:val="cs-CZ"/>
        </w:rPr>
        <w:t xml:space="preserve"> by měly být při zadní stěně laboratoře a budou asi 200 mm v průměru v přibližné výšce 1100 mm nad podlahou (</w:t>
      </w:r>
      <w:r w:rsidR="005940D6" w:rsidRPr="0039101F">
        <w:rPr>
          <w:lang w:val="cs-CZ"/>
        </w:rPr>
        <w:t>přesné rozměry budou upřesněny)</w:t>
      </w:r>
    </w:p>
    <w:p w:rsidR="000621D7" w:rsidRPr="0039101F" w:rsidRDefault="000621D7" w:rsidP="000621D7">
      <w:pPr>
        <w:pStyle w:val="Normln1"/>
        <w:keepNext/>
        <w:keepLines/>
        <w:suppressLineNumbers/>
        <w:suppressAutoHyphens/>
        <w:spacing w:line="264" w:lineRule="auto"/>
        <w:rPr>
          <w:color w:val="auto"/>
        </w:rPr>
      </w:pPr>
      <w:r w:rsidRPr="0039101F">
        <w:rPr>
          <w:noProof/>
          <w:color w:val="auto"/>
          <w:lang w:eastAsia="cs-CZ"/>
        </w:rPr>
        <w:drawing>
          <wp:inline distT="0" distB="0" distL="0" distR="0" wp14:anchorId="08AF1ED7" wp14:editId="413ED9C0">
            <wp:extent cx="5943600" cy="3352800"/>
            <wp:effectExtent l="19050" t="19050" r="19050" b="190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solidFill>
                        <a:schemeClr val="accent1"/>
                      </a:solidFill>
                    </a:ln>
                  </pic:spPr>
                </pic:pic>
              </a:graphicData>
            </a:graphic>
          </wp:inline>
        </w:drawing>
      </w:r>
    </w:p>
    <w:p w:rsidR="000621D7" w:rsidRPr="0039101F" w:rsidRDefault="000621D7" w:rsidP="000621D7">
      <w:pPr>
        <w:pStyle w:val="Normln1"/>
        <w:keepNext/>
        <w:keepLines/>
        <w:suppressLineNumbers/>
        <w:suppressAutoHyphens/>
        <w:spacing w:line="264" w:lineRule="auto"/>
        <w:rPr>
          <w:rFonts w:ascii="Verdana" w:eastAsia="Calibri" w:hAnsi="Verdana"/>
          <w:color w:val="auto"/>
          <w:sz w:val="20"/>
          <w:szCs w:val="22"/>
          <w:lang w:eastAsia="cs-CZ"/>
        </w:rPr>
      </w:pPr>
      <w:r w:rsidRPr="0039101F">
        <w:rPr>
          <w:rFonts w:ascii="Verdana" w:eastAsia="Calibri" w:hAnsi="Verdana"/>
          <w:b/>
          <w:color w:val="auto"/>
          <w:sz w:val="20"/>
          <w:szCs w:val="22"/>
          <w:lang w:eastAsia="cs-CZ"/>
        </w:rPr>
        <w:t>Obrázek 5:</w:t>
      </w:r>
      <w:r w:rsidRPr="0039101F">
        <w:rPr>
          <w:rFonts w:ascii="Verdana" w:eastAsia="Calibri" w:hAnsi="Verdana"/>
          <w:color w:val="auto"/>
          <w:sz w:val="20"/>
          <w:szCs w:val="22"/>
          <w:lang w:eastAsia="cs-CZ"/>
        </w:rPr>
        <w:t xml:space="preserve"> Příklad laboratoře pro laserovou spektroskopii (laboratoř prof. T. Polívky, Jihočeská Univerzita v Českých Budějovicích)</w:t>
      </w:r>
    </w:p>
    <w:p w:rsidR="000621D7" w:rsidRPr="0039101F" w:rsidRDefault="000621D7" w:rsidP="0039101F">
      <w:pPr>
        <w:pStyle w:val="Nadpis3"/>
        <w:rPr>
          <w:lang w:val="cs-CZ"/>
        </w:rPr>
      </w:pPr>
      <w:bookmarkStart w:id="31" w:name="_Toc481491546"/>
      <w:r w:rsidRPr="0039101F">
        <w:rPr>
          <w:lang w:val="cs-CZ"/>
        </w:rPr>
        <w:t>Laserová předsíň</w:t>
      </w:r>
      <w:bookmarkEnd w:id="31"/>
    </w:p>
    <w:p w:rsidR="000621D7" w:rsidRPr="0039101F" w:rsidRDefault="000621D7" w:rsidP="0039101F">
      <w:pPr>
        <w:rPr>
          <w:lang w:val="cs-CZ"/>
        </w:rPr>
      </w:pPr>
      <w:r w:rsidRPr="0039101F">
        <w:rPr>
          <w:lang w:val="cs-CZ"/>
        </w:rPr>
        <w:t>Ke vstupu do prostoru laserové laboratoře bude muset být používána předsíň (propusť), která bude sloužit jako místo, kde si pracovníci nandají laserové bezpečnostní brýle, když bude očekávána nebezpečná laserová činnost. Laserový zabezpečovací systém (</w:t>
      </w:r>
      <w:proofErr w:type="spellStart"/>
      <w:r w:rsidRPr="0039101F">
        <w:rPr>
          <w:lang w:val="cs-CZ"/>
        </w:rPr>
        <w:t>interlock</w:t>
      </w:r>
      <w:proofErr w:type="spellEnd"/>
      <w:r w:rsidRPr="0039101F">
        <w:rPr>
          <w:lang w:val="cs-CZ"/>
        </w:rPr>
        <w:t>) bude ovládat dveře do předsíně. Vnější dveře předsíně se musí nejdříve uzavřít, aby mohly být otevřeny dveře vnitřní, a naopak. Oboje dveře se budou otevírat směrem ven z předsíně.</w:t>
      </w:r>
    </w:p>
    <w:p w:rsidR="000621D7" w:rsidRPr="0039101F" w:rsidRDefault="000621D7" w:rsidP="0039101F">
      <w:pPr>
        <w:rPr>
          <w:lang w:val="cs-CZ"/>
        </w:rPr>
      </w:pPr>
      <w:r w:rsidRPr="0039101F">
        <w:rPr>
          <w:b/>
          <w:lang w:val="cs-CZ"/>
        </w:rPr>
        <w:t xml:space="preserve">Očekávané rozměry předsíně </w:t>
      </w:r>
      <w:r w:rsidRPr="0039101F">
        <w:rPr>
          <w:lang w:val="cs-CZ"/>
        </w:rPr>
        <w:t>budou ~1.5 m</w:t>
      </w:r>
      <w:r w:rsidRPr="0039101F">
        <w:rPr>
          <w:vertAlign w:val="superscript"/>
          <w:lang w:val="cs-CZ"/>
        </w:rPr>
        <w:t>2</w:t>
      </w:r>
      <w:r w:rsidRPr="0039101F">
        <w:rPr>
          <w:lang w:val="cs-CZ"/>
        </w:rPr>
        <w:t>. Budou-li dveře předsíně dvojkřídlové (160 cm světlá šířka), pak bude zapotřebí více prostoru</w:t>
      </w:r>
    </w:p>
    <w:p w:rsidR="000621D7" w:rsidRPr="0039101F" w:rsidRDefault="000621D7" w:rsidP="0039101F">
      <w:pPr>
        <w:pStyle w:val="Nadpis2"/>
        <w:rPr>
          <w:lang w:val="cs-CZ"/>
        </w:rPr>
      </w:pPr>
      <w:bookmarkStart w:id="32" w:name="o624sbv05x3q"/>
      <w:bookmarkStart w:id="33" w:name="_Toc481491547"/>
      <w:bookmarkEnd w:id="32"/>
      <w:r w:rsidRPr="0039101F">
        <w:rPr>
          <w:lang w:val="cs-CZ"/>
        </w:rPr>
        <w:t>Místnost pro optickou a laserovou mikroskopii</w:t>
      </w:r>
      <w:bookmarkEnd w:id="33"/>
    </w:p>
    <w:p w:rsidR="000621D7" w:rsidRPr="0039101F" w:rsidRDefault="000621D7" w:rsidP="0039101F">
      <w:pPr>
        <w:rPr>
          <w:lang w:val="cs-CZ"/>
        </w:rPr>
      </w:pPr>
      <w:r w:rsidRPr="0039101F">
        <w:rPr>
          <w:lang w:val="cs-CZ"/>
        </w:rPr>
        <w:t>V této místnosti bude na biologických vzorcích provozována optická mikroskopie a laserová spektroskopie. Bude možné s</w:t>
      </w:r>
      <w:r w:rsidR="00177FFE">
        <w:rPr>
          <w:lang w:val="cs-CZ"/>
        </w:rPr>
        <w:t>e</w:t>
      </w:r>
      <w:r w:rsidRPr="0039101F">
        <w:rPr>
          <w:lang w:val="cs-CZ"/>
        </w:rPr>
        <w:t>m přivézt laserové paprsky z vedlejší laserové laboratoře za účelem provádění hybridních experimentů. V této místnosti bude umístěna i druhá vakuová nádoba.</w:t>
      </w:r>
    </w:p>
    <w:p w:rsidR="000621D7" w:rsidRPr="0039101F" w:rsidRDefault="000621D7" w:rsidP="0039101F">
      <w:pPr>
        <w:rPr>
          <w:lang w:val="cs-CZ"/>
        </w:rPr>
      </w:pPr>
      <w:r w:rsidRPr="0039101F">
        <w:rPr>
          <w:lang w:val="cs-CZ"/>
        </w:rPr>
        <w:t xml:space="preserve">Na stěně místnosti bude další </w:t>
      </w:r>
      <w:proofErr w:type="spellStart"/>
      <w:r w:rsidRPr="0039101F">
        <w:rPr>
          <w:lang w:val="cs-CZ"/>
        </w:rPr>
        <w:t>prostupka</w:t>
      </w:r>
      <w:proofErr w:type="spellEnd"/>
      <w:r w:rsidRPr="0039101F">
        <w:rPr>
          <w:lang w:val="cs-CZ"/>
        </w:rPr>
        <w:t xml:space="preserve"> pro laserové svazky na protější stěně místnosti za účelem transportu svazku do přilehlé místnosti pro elektronovou a AFM mikroskopii za účelem dalších typů spektroskopických výzkumů.</w:t>
      </w:r>
    </w:p>
    <w:p w:rsidR="000621D7" w:rsidRPr="0039101F" w:rsidRDefault="000621D7" w:rsidP="0039101F">
      <w:pPr>
        <w:rPr>
          <w:lang w:val="cs-CZ"/>
        </w:rPr>
      </w:pPr>
      <w:r w:rsidRPr="0039101F">
        <w:rPr>
          <w:lang w:val="cs-CZ"/>
        </w:rPr>
        <w:t xml:space="preserve">Umístění vůči ostatním místnostem: sdílí stěny s laserovou laboratoří a s místností pro </w:t>
      </w:r>
      <w:r w:rsidR="006E0450" w:rsidRPr="0039101F">
        <w:rPr>
          <w:lang w:val="cs-CZ"/>
        </w:rPr>
        <w:t>elektronovou</w:t>
      </w:r>
      <w:r w:rsidRPr="0039101F">
        <w:rPr>
          <w:lang w:val="cs-CZ"/>
        </w:rPr>
        <w:t xml:space="preserve"> a AFM mikroskopii.</w:t>
      </w:r>
    </w:p>
    <w:p w:rsidR="000621D7" w:rsidRPr="0039101F" w:rsidRDefault="000621D7" w:rsidP="0039101F">
      <w:pPr>
        <w:rPr>
          <w:lang w:val="cs-CZ"/>
        </w:rPr>
      </w:pPr>
      <w:r w:rsidRPr="0039101F">
        <w:rPr>
          <w:b/>
          <w:lang w:val="cs-CZ"/>
        </w:rPr>
        <w:t>Vyžadovaný prostor:</w:t>
      </w:r>
      <w:r w:rsidRPr="0039101F">
        <w:rPr>
          <w:lang w:val="cs-CZ"/>
        </w:rPr>
        <w:t xml:space="preserve"> ~ 20 m</w:t>
      </w:r>
      <w:r w:rsidRPr="0039101F">
        <w:rPr>
          <w:vertAlign w:val="superscript"/>
          <w:lang w:val="cs-CZ"/>
        </w:rPr>
        <w:t>2</w:t>
      </w:r>
      <w:r w:rsidRPr="0039101F">
        <w:rPr>
          <w:lang w:val="cs-CZ"/>
        </w:rPr>
        <w:t xml:space="preserve"> </w:t>
      </w:r>
    </w:p>
    <w:p w:rsidR="00BB16B9" w:rsidRPr="0039101F" w:rsidRDefault="000621D7" w:rsidP="0039101F">
      <w:pPr>
        <w:rPr>
          <w:lang w:val="cs-CZ"/>
        </w:rPr>
      </w:pPr>
      <w:r w:rsidRPr="0039101F">
        <w:rPr>
          <w:b/>
          <w:lang w:val="cs-CZ"/>
        </w:rPr>
        <w:t xml:space="preserve">Vyžaduje laserový </w:t>
      </w:r>
      <w:proofErr w:type="spellStart"/>
      <w:r w:rsidRPr="0039101F">
        <w:rPr>
          <w:b/>
          <w:lang w:val="cs-CZ"/>
        </w:rPr>
        <w:t>interlock</w:t>
      </w:r>
      <w:proofErr w:type="spellEnd"/>
      <w:r w:rsidRPr="0039101F">
        <w:rPr>
          <w:lang w:val="cs-CZ"/>
        </w:rPr>
        <w:t xml:space="preserve"> v případě, že je do místnosti zaveden laserový paprsek. </w:t>
      </w:r>
    </w:p>
    <w:p w:rsidR="000621D7" w:rsidRPr="0039101F" w:rsidRDefault="000621D7" w:rsidP="0039101F">
      <w:pPr>
        <w:rPr>
          <w:lang w:val="cs-CZ" w:eastAsia="en-US"/>
        </w:rPr>
      </w:pPr>
    </w:p>
    <w:p w:rsidR="000621D7" w:rsidRPr="0039101F" w:rsidRDefault="000621D7" w:rsidP="0039101F">
      <w:pPr>
        <w:pStyle w:val="Nadpis2"/>
        <w:rPr>
          <w:rFonts w:ascii="Arial" w:hAnsi="Arial"/>
          <w:sz w:val="22"/>
          <w:lang w:val="cs-CZ"/>
        </w:rPr>
      </w:pPr>
      <w:bookmarkStart w:id="34" w:name="m5eznevjn92"/>
      <w:bookmarkStart w:id="35" w:name="_Toc481491548"/>
      <w:bookmarkEnd w:id="34"/>
      <w:r w:rsidRPr="0039101F">
        <w:rPr>
          <w:lang w:val="cs-CZ"/>
        </w:rPr>
        <w:t>Místnost pro elektronovou mikroskopii a mikroskopii atomárních sil (AFM)</w:t>
      </w:r>
      <w:bookmarkEnd w:id="35"/>
    </w:p>
    <w:p w:rsidR="000621D7" w:rsidRPr="0039101F" w:rsidRDefault="000621D7" w:rsidP="0039101F">
      <w:pPr>
        <w:rPr>
          <w:lang w:val="cs-CZ"/>
        </w:rPr>
      </w:pPr>
      <w:bookmarkStart w:id="36" w:name="_Toc481074360"/>
      <w:r w:rsidRPr="0039101F">
        <w:rPr>
          <w:lang w:val="cs-CZ"/>
        </w:rPr>
        <w:t>V této místnosti bude umístěn environmentální skenovací elektronový mikroskop (ESEM) a mikroskop atomárních sil (AFM). Tato laboratoř bude mít možnost využívat laserové svazky</w:t>
      </w:r>
      <w:r w:rsidR="00BB16B9" w:rsidRPr="0039101F">
        <w:rPr>
          <w:lang w:val="cs-CZ"/>
        </w:rPr>
        <w:t xml:space="preserve"> </w:t>
      </w:r>
      <w:r w:rsidRPr="0039101F">
        <w:rPr>
          <w:lang w:val="cs-CZ"/>
        </w:rPr>
        <w:t>pomocí systému pro přenos svazku z laserové laboratoře za účelem provádění hybridních experimentů laser/ESEM/AFM.</w:t>
      </w:r>
      <w:bookmarkEnd w:id="36"/>
    </w:p>
    <w:p w:rsidR="000621D7" w:rsidRPr="0039101F" w:rsidRDefault="000621D7" w:rsidP="0039101F">
      <w:pPr>
        <w:rPr>
          <w:color w:val="auto"/>
          <w:lang w:val="cs-CZ"/>
        </w:rPr>
      </w:pPr>
      <w:r w:rsidRPr="0039101F">
        <w:rPr>
          <w:color w:val="auto"/>
          <w:lang w:val="cs-CZ"/>
        </w:rPr>
        <w:t>Umístění vůči ostatním místnostem: sdílí stěnu s místností pro optickou mikroskopii.</w:t>
      </w:r>
    </w:p>
    <w:p w:rsidR="006E0450" w:rsidRPr="0039101F" w:rsidRDefault="000621D7" w:rsidP="0039101F">
      <w:pPr>
        <w:rPr>
          <w:color w:val="auto"/>
          <w:lang w:val="cs-CZ"/>
        </w:rPr>
      </w:pPr>
      <w:r w:rsidRPr="0039101F">
        <w:rPr>
          <w:b/>
          <w:color w:val="auto"/>
          <w:lang w:val="cs-CZ"/>
        </w:rPr>
        <w:t xml:space="preserve">Vyžadovaný prostor: </w:t>
      </w:r>
      <w:r w:rsidRPr="0039101F">
        <w:rPr>
          <w:color w:val="auto"/>
          <w:lang w:val="cs-CZ"/>
        </w:rPr>
        <w:t>~ 20 m</w:t>
      </w:r>
      <w:r w:rsidRPr="0039101F">
        <w:rPr>
          <w:color w:val="auto"/>
          <w:vertAlign w:val="superscript"/>
          <w:lang w:val="cs-CZ"/>
        </w:rPr>
        <w:t>2</w:t>
      </w:r>
      <w:r w:rsidRPr="0039101F">
        <w:rPr>
          <w:color w:val="auto"/>
          <w:lang w:val="cs-CZ"/>
        </w:rPr>
        <w:t xml:space="preserve"> </w:t>
      </w:r>
    </w:p>
    <w:p w:rsidR="000621D7" w:rsidRPr="0039101F" w:rsidRDefault="000621D7" w:rsidP="0039101F">
      <w:pPr>
        <w:rPr>
          <w:color w:val="auto"/>
          <w:lang w:val="cs-CZ"/>
        </w:rPr>
      </w:pPr>
      <w:r w:rsidRPr="0039101F">
        <w:rPr>
          <w:b/>
          <w:color w:val="auto"/>
          <w:lang w:val="cs-CZ"/>
        </w:rPr>
        <w:t xml:space="preserve">Vyžaduje laserový </w:t>
      </w:r>
      <w:proofErr w:type="spellStart"/>
      <w:r w:rsidRPr="0039101F">
        <w:rPr>
          <w:b/>
          <w:color w:val="auto"/>
          <w:lang w:val="cs-CZ"/>
        </w:rPr>
        <w:t>interlock</w:t>
      </w:r>
      <w:proofErr w:type="spellEnd"/>
      <w:r w:rsidRPr="0039101F">
        <w:rPr>
          <w:b/>
          <w:color w:val="auto"/>
          <w:lang w:val="cs-CZ"/>
        </w:rPr>
        <w:t xml:space="preserve"> </w:t>
      </w:r>
      <w:r w:rsidRPr="0039101F">
        <w:rPr>
          <w:color w:val="auto"/>
          <w:lang w:val="cs-CZ"/>
        </w:rPr>
        <w:t>v případě, že je do místnosti zaveden laserový paprsek.</w:t>
      </w:r>
    </w:p>
    <w:p w:rsidR="000621D7" w:rsidRPr="0039101F" w:rsidRDefault="000621D7" w:rsidP="0039101F">
      <w:pPr>
        <w:pStyle w:val="Nadpis2"/>
        <w:rPr>
          <w:lang w:val="cs-CZ"/>
        </w:rPr>
      </w:pPr>
      <w:bookmarkStart w:id="37" w:name="yjfesdyst7ri"/>
      <w:bookmarkStart w:id="38" w:name="_Toc481491549"/>
      <w:bookmarkEnd w:id="37"/>
      <w:r w:rsidRPr="0039101F">
        <w:rPr>
          <w:lang w:val="cs-CZ"/>
        </w:rPr>
        <w:t>Krystalizační místnost</w:t>
      </w:r>
      <w:bookmarkEnd w:id="38"/>
    </w:p>
    <w:p w:rsidR="006E0450" w:rsidRDefault="000621D7" w:rsidP="0039101F">
      <w:pPr>
        <w:rPr>
          <w:b/>
          <w:lang w:val="cs-CZ"/>
        </w:rPr>
      </w:pPr>
      <w:bookmarkStart w:id="39" w:name="_Toc481074362"/>
      <w:r w:rsidRPr="0039101F">
        <w:rPr>
          <w:lang w:val="cs-CZ"/>
        </w:rPr>
        <w:t xml:space="preserve">Toto je tichá místnost pro spouštění krystalizace látek a práci s krystaly biomolekul. Místnost také bude obsahovat rukavicový box pro anaerobní práci. Rukavicový box potřebuje přísun dusíku pro svůj provoz. Hned v přilehlém prostoru místnosti bude umístěna bezpečnostní skříň pro tlakové lahve s plynem. Výhodou by byla i blízkost k prostoru pro manipulaci s kapalným dusíkem. </w:t>
      </w:r>
    </w:p>
    <w:p w:rsidR="000621D7" w:rsidRPr="0039101F" w:rsidRDefault="000621D7" w:rsidP="0039101F">
      <w:pPr>
        <w:rPr>
          <w:vertAlign w:val="superscript"/>
          <w:lang w:val="cs-CZ"/>
        </w:rPr>
      </w:pPr>
      <w:r w:rsidRPr="0039101F">
        <w:rPr>
          <w:b/>
          <w:lang w:val="cs-CZ"/>
        </w:rPr>
        <w:t>Vyžadovaný prostor:</w:t>
      </w:r>
      <w:r w:rsidRPr="0039101F">
        <w:rPr>
          <w:lang w:val="cs-CZ"/>
        </w:rPr>
        <w:t xml:space="preserve"> 15-20 m</w:t>
      </w:r>
      <w:r w:rsidRPr="0039101F">
        <w:rPr>
          <w:vertAlign w:val="superscript"/>
          <w:lang w:val="cs-CZ"/>
        </w:rPr>
        <w:t>2</w:t>
      </w:r>
      <w:bookmarkEnd w:id="39"/>
    </w:p>
    <w:p w:rsidR="000621D7" w:rsidRPr="0039101F" w:rsidRDefault="000621D7" w:rsidP="0039101F">
      <w:pPr>
        <w:pStyle w:val="Nadpis2"/>
        <w:rPr>
          <w:lang w:val="cs-CZ"/>
        </w:rPr>
      </w:pPr>
      <w:bookmarkStart w:id="40" w:name="ax55pdfld1iz"/>
      <w:bookmarkStart w:id="41" w:name="_Toc481491550"/>
      <w:bookmarkEnd w:id="40"/>
      <w:r w:rsidRPr="0039101F">
        <w:rPr>
          <w:lang w:val="cs-CZ"/>
        </w:rPr>
        <w:t>Místnost pro buněčné kultury úrovně BSL1 / předsíň pro BSL2</w:t>
      </w:r>
      <w:bookmarkEnd w:id="41"/>
    </w:p>
    <w:p w:rsidR="000621D7" w:rsidRPr="0039101F" w:rsidRDefault="000621D7" w:rsidP="0039101F">
      <w:pPr>
        <w:rPr>
          <w:color w:val="auto"/>
          <w:lang w:val="cs-CZ"/>
        </w:rPr>
      </w:pPr>
      <w:r w:rsidRPr="0039101F">
        <w:rPr>
          <w:color w:val="auto"/>
          <w:lang w:val="cs-CZ"/>
        </w:rPr>
        <w:t>Místnost pro buněčné kultury úrovně BSL1 slouží jako místnost pro kultivaci buněk úrov</w:t>
      </w:r>
      <w:r w:rsidR="00177FFE">
        <w:rPr>
          <w:color w:val="auto"/>
          <w:lang w:val="cs-CZ"/>
        </w:rPr>
        <w:t>ně</w:t>
      </w:r>
      <w:r w:rsidRPr="0039101F">
        <w:rPr>
          <w:color w:val="auto"/>
          <w:lang w:val="cs-CZ"/>
        </w:rPr>
        <w:t xml:space="preserve"> BSL1 a také slouží jako předsíň pro místnost BSL2 pro práci s aerosoly.</w:t>
      </w:r>
    </w:p>
    <w:p w:rsidR="000621D7" w:rsidRPr="0039101F" w:rsidRDefault="000621D7" w:rsidP="0039101F">
      <w:pPr>
        <w:rPr>
          <w:color w:val="auto"/>
          <w:lang w:val="cs-CZ"/>
        </w:rPr>
      </w:pPr>
      <w:r w:rsidRPr="0039101F">
        <w:rPr>
          <w:color w:val="auto"/>
          <w:lang w:val="cs-CZ"/>
        </w:rPr>
        <w:t>předpokládané pracovní činnosti, vybavení</w:t>
      </w:r>
    </w:p>
    <w:p w:rsidR="000621D7" w:rsidRPr="0039101F" w:rsidRDefault="000621D7" w:rsidP="0039101F">
      <w:pPr>
        <w:rPr>
          <w:color w:val="auto"/>
          <w:lang w:val="cs-CZ"/>
        </w:rPr>
      </w:pPr>
      <w:r w:rsidRPr="0039101F">
        <w:rPr>
          <w:color w:val="auto"/>
          <w:lang w:val="cs-CZ"/>
        </w:rPr>
        <w:t>biologický bezpečnostní box typu II/A2 (výduch do místnosti), inkubátor</w:t>
      </w:r>
    </w:p>
    <w:p w:rsidR="000621D7" w:rsidRPr="0039101F" w:rsidRDefault="000621D7" w:rsidP="0039101F">
      <w:pPr>
        <w:rPr>
          <w:color w:val="auto"/>
          <w:lang w:val="cs-CZ"/>
        </w:rPr>
      </w:pPr>
      <w:r w:rsidRPr="0039101F">
        <w:rPr>
          <w:color w:val="auto"/>
          <w:lang w:val="cs-CZ"/>
        </w:rPr>
        <w:t xml:space="preserve">prostor pro převléknutí laboratorních plášťů pro BSL2 </w:t>
      </w:r>
    </w:p>
    <w:p w:rsidR="000621D7" w:rsidRPr="0039101F" w:rsidRDefault="000621D7" w:rsidP="0039101F">
      <w:pPr>
        <w:rPr>
          <w:vertAlign w:val="superscript"/>
          <w:lang w:val="cs-CZ"/>
        </w:rPr>
      </w:pPr>
      <w:r w:rsidRPr="0039101F">
        <w:rPr>
          <w:b/>
          <w:lang w:val="cs-CZ"/>
        </w:rPr>
        <w:t>Vyžadovaný prostor:</w:t>
      </w:r>
      <w:r w:rsidRPr="0039101F">
        <w:rPr>
          <w:lang w:val="cs-CZ"/>
        </w:rPr>
        <w:t xml:space="preserve"> 10–15 m</w:t>
      </w:r>
      <w:r w:rsidRPr="0039101F">
        <w:rPr>
          <w:vertAlign w:val="superscript"/>
          <w:lang w:val="cs-CZ"/>
        </w:rPr>
        <w:t>2</w:t>
      </w:r>
    </w:p>
    <w:p w:rsidR="000621D7" w:rsidRPr="0039101F" w:rsidRDefault="000621D7" w:rsidP="0039101F">
      <w:pPr>
        <w:pStyle w:val="Nadpis2"/>
        <w:rPr>
          <w:lang w:val="cs-CZ"/>
        </w:rPr>
      </w:pPr>
      <w:bookmarkStart w:id="42" w:name="mqea26p6clyy"/>
      <w:bookmarkStart w:id="43" w:name="_Toc481491551"/>
      <w:bookmarkEnd w:id="42"/>
      <w:r w:rsidRPr="0039101F">
        <w:rPr>
          <w:lang w:val="cs-CZ"/>
        </w:rPr>
        <w:t>Místnost BSL2 pro studium aerosolů</w:t>
      </w:r>
      <w:bookmarkEnd w:id="43"/>
    </w:p>
    <w:p w:rsidR="000621D7" w:rsidRPr="0039101F" w:rsidRDefault="000621D7" w:rsidP="0039101F">
      <w:pPr>
        <w:rPr>
          <w:lang w:val="cs-CZ"/>
        </w:rPr>
      </w:pPr>
      <w:r w:rsidRPr="0039101F">
        <w:rPr>
          <w:lang w:val="cs-CZ"/>
        </w:rPr>
        <w:t>Místnost BSL2 bude sloužit jako aerosolová laboratoř pro práci s organizmy typu BSL1, která však může být použita i jako místnost pro buněčné kultury typu BSL2.</w:t>
      </w:r>
    </w:p>
    <w:p w:rsidR="000621D7" w:rsidRPr="0039101F" w:rsidRDefault="000621D7" w:rsidP="0039101F">
      <w:pPr>
        <w:rPr>
          <w:lang w:val="cs-CZ"/>
        </w:rPr>
      </w:pPr>
      <w:r w:rsidRPr="0039101F">
        <w:rPr>
          <w:lang w:val="cs-CZ"/>
        </w:rPr>
        <w:t xml:space="preserve">Hlavní vybavení: </w:t>
      </w:r>
    </w:p>
    <w:p w:rsidR="000621D7" w:rsidRPr="0039101F" w:rsidRDefault="000621D7" w:rsidP="00A56C9F">
      <w:pPr>
        <w:pStyle w:val="Odstavecseseznamem"/>
        <w:numPr>
          <w:ilvl w:val="0"/>
          <w:numId w:val="16"/>
        </w:numPr>
        <w:rPr>
          <w:lang w:val="cs-CZ"/>
        </w:rPr>
      </w:pPr>
      <w:r w:rsidRPr="0039101F">
        <w:rPr>
          <w:lang w:val="cs-CZ"/>
        </w:rPr>
        <w:t xml:space="preserve">Biologický bezpečnostní box typu II/A2 (výduch do místnosti), inkubátor </w:t>
      </w:r>
    </w:p>
    <w:p w:rsidR="000621D7" w:rsidRPr="0039101F" w:rsidRDefault="000621D7" w:rsidP="00A56C9F">
      <w:pPr>
        <w:pStyle w:val="Odstavecseseznamem"/>
        <w:numPr>
          <w:ilvl w:val="0"/>
          <w:numId w:val="16"/>
        </w:numPr>
        <w:rPr>
          <w:lang w:val="cs-CZ"/>
        </w:rPr>
      </w:pPr>
      <w:r w:rsidRPr="0039101F">
        <w:rPr>
          <w:lang w:val="cs-CZ"/>
        </w:rPr>
        <w:t>inkubátory</w:t>
      </w:r>
    </w:p>
    <w:p w:rsidR="000621D7" w:rsidRPr="0039101F" w:rsidRDefault="000621D7" w:rsidP="00A56C9F">
      <w:pPr>
        <w:pStyle w:val="Odstavecseseznamem"/>
        <w:numPr>
          <w:ilvl w:val="0"/>
          <w:numId w:val="16"/>
        </w:numPr>
        <w:rPr>
          <w:lang w:val="cs-CZ"/>
        </w:rPr>
      </w:pPr>
      <w:r w:rsidRPr="0039101F">
        <w:rPr>
          <w:lang w:val="cs-CZ"/>
        </w:rPr>
        <w:t>obecný nábytek: laboratorní stoly, police, úložné skříně</w:t>
      </w:r>
    </w:p>
    <w:p w:rsidR="000621D7" w:rsidRPr="0039101F" w:rsidRDefault="000621D7" w:rsidP="00A56C9F">
      <w:pPr>
        <w:pStyle w:val="Odstavecseseznamem"/>
        <w:numPr>
          <w:ilvl w:val="0"/>
          <w:numId w:val="16"/>
        </w:numPr>
        <w:rPr>
          <w:lang w:val="cs-CZ"/>
        </w:rPr>
      </w:pPr>
      <w:r w:rsidRPr="0039101F">
        <w:rPr>
          <w:lang w:val="cs-CZ"/>
        </w:rPr>
        <w:t>odstředivky, mikropipety</w:t>
      </w:r>
    </w:p>
    <w:p w:rsidR="000621D7" w:rsidRPr="0039101F" w:rsidRDefault="000621D7" w:rsidP="00A56C9F">
      <w:pPr>
        <w:pStyle w:val="Odstavecseseznamem"/>
        <w:numPr>
          <w:ilvl w:val="0"/>
          <w:numId w:val="16"/>
        </w:numPr>
        <w:rPr>
          <w:lang w:val="cs-CZ"/>
        </w:rPr>
      </w:pPr>
      <w:r w:rsidRPr="0039101F">
        <w:rPr>
          <w:lang w:val="cs-CZ"/>
        </w:rPr>
        <w:t xml:space="preserve">malá vakuová komora pro charakterizaci vstřikovačů vzorků (bude vyžadovat vakuové vývěvy, </w:t>
      </w:r>
      <w:proofErr w:type="spellStart"/>
      <w:r w:rsidRPr="0039101F">
        <w:rPr>
          <w:lang w:val="cs-CZ"/>
        </w:rPr>
        <w:t>turbomolekulární</w:t>
      </w:r>
      <w:proofErr w:type="spellEnd"/>
      <w:r w:rsidRPr="0039101F">
        <w:rPr>
          <w:lang w:val="cs-CZ"/>
        </w:rPr>
        <w:t xml:space="preserve"> vývěvy, tlakové plyny), také se plánuje využití nanosekundových pulzních YAG laserů (např. </w:t>
      </w:r>
      <w:proofErr w:type="spellStart"/>
      <w:r w:rsidRPr="0039101F">
        <w:rPr>
          <w:lang w:val="cs-CZ"/>
        </w:rPr>
        <w:t>Quantel</w:t>
      </w:r>
      <w:proofErr w:type="spellEnd"/>
      <w:r w:rsidRPr="0039101F">
        <w:rPr>
          <w:lang w:val="cs-CZ"/>
        </w:rPr>
        <w:t xml:space="preserve"> Brio), jedná se o laserové zdroje 4. bezpečnostní třídy, pro charakterizaci vstřikování (rozptyl světla na částicích).</w:t>
      </w:r>
    </w:p>
    <w:p w:rsidR="000621D7" w:rsidRPr="0039101F" w:rsidRDefault="000621D7" w:rsidP="0039101F">
      <w:pPr>
        <w:rPr>
          <w:lang w:val="cs-CZ"/>
        </w:rPr>
      </w:pPr>
      <w:r w:rsidRPr="0039101F">
        <w:rPr>
          <w:lang w:val="cs-CZ"/>
        </w:rPr>
        <w:t>Umístění vůči ostatním místnostem:</w:t>
      </w:r>
    </w:p>
    <w:p w:rsidR="000621D7" w:rsidRPr="0039101F" w:rsidRDefault="000621D7" w:rsidP="0039101F">
      <w:pPr>
        <w:rPr>
          <w:lang w:val="cs-CZ"/>
        </w:rPr>
      </w:pPr>
      <w:r w:rsidRPr="0039101F">
        <w:rPr>
          <w:lang w:val="cs-CZ"/>
        </w:rPr>
        <w:t xml:space="preserve">Místnost bude přístupná pouze skrz dveře z místnosti pro buněčné kultury úrovně BSL1 (ta tedy bude sloužit jako předsíň pro BSL2 prostor). Dveře musí být vybaveny samouzavíracím systémem a menším okénkem zajišťujícím průhled do předsíně. </w:t>
      </w:r>
    </w:p>
    <w:p w:rsidR="000621D7" w:rsidRPr="0039101F" w:rsidRDefault="000621D7" w:rsidP="0039101F">
      <w:pPr>
        <w:rPr>
          <w:lang w:val="cs-CZ"/>
        </w:rPr>
      </w:pPr>
      <w:r w:rsidRPr="0039101F">
        <w:rPr>
          <w:b/>
          <w:lang w:val="cs-CZ"/>
        </w:rPr>
        <w:t>Vyžadovaný prostor:</w:t>
      </w:r>
      <w:r w:rsidRPr="0039101F">
        <w:rPr>
          <w:lang w:val="cs-CZ"/>
        </w:rPr>
        <w:t xml:space="preserve"> 20-25 m</w:t>
      </w:r>
      <w:r w:rsidRPr="0039101F">
        <w:rPr>
          <w:vertAlign w:val="superscript"/>
          <w:lang w:val="cs-CZ"/>
        </w:rPr>
        <w:t>2</w:t>
      </w:r>
    </w:p>
    <w:p w:rsidR="000621D7" w:rsidRPr="0039101F" w:rsidRDefault="000621D7" w:rsidP="0039101F">
      <w:pPr>
        <w:rPr>
          <w:lang w:val="cs-CZ"/>
        </w:rPr>
      </w:pPr>
      <w:r w:rsidRPr="0039101F">
        <w:rPr>
          <w:b/>
          <w:lang w:val="cs-CZ"/>
        </w:rPr>
        <w:t xml:space="preserve">Vyžaduje laserový interlock </w:t>
      </w:r>
      <w:r w:rsidRPr="0039101F">
        <w:rPr>
          <w:lang w:val="cs-CZ"/>
        </w:rPr>
        <w:t>v případě, že je laser v provozu.</w:t>
      </w:r>
    </w:p>
    <w:p w:rsidR="000621D7" w:rsidRPr="0039101F" w:rsidRDefault="000621D7" w:rsidP="0039101F">
      <w:pPr>
        <w:pStyle w:val="Nadpis2"/>
        <w:rPr>
          <w:lang w:val="cs-CZ"/>
        </w:rPr>
      </w:pPr>
      <w:bookmarkStart w:id="44" w:name="n5o90rz1uhfk"/>
      <w:bookmarkStart w:id="45" w:name="_Toc481491552"/>
      <w:bookmarkEnd w:id="44"/>
      <w:r w:rsidRPr="0039101F">
        <w:rPr>
          <w:lang w:val="cs-CZ"/>
        </w:rPr>
        <w:t>Chladící místnost (z prefabrikovaných panelů)</w:t>
      </w:r>
      <w:bookmarkEnd w:id="45"/>
    </w:p>
    <w:p w:rsidR="000621D7" w:rsidRPr="0039101F" w:rsidRDefault="000621D7" w:rsidP="0039101F">
      <w:pPr>
        <w:rPr>
          <w:lang w:val="cs-CZ"/>
        </w:rPr>
      </w:pPr>
      <w:bookmarkStart w:id="46" w:name="_Toc481074366"/>
      <w:r w:rsidRPr="0039101F">
        <w:rPr>
          <w:lang w:val="cs-CZ"/>
        </w:rPr>
        <w:t>Chladící místnost slouží jako velké chlazené prostředí provozované při +4°C. Speciální systém upevněný na stropě slouží pro řízení teploty místnosti (</w:t>
      </w:r>
      <w:r w:rsidRPr="0039101F">
        <w:rPr>
          <w:b/>
          <w:lang w:val="cs-CZ"/>
        </w:rPr>
        <w:t>Obrázek 6</w:t>
      </w:r>
      <w:r w:rsidRPr="0039101F">
        <w:rPr>
          <w:lang w:val="cs-CZ"/>
        </w:rPr>
        <w:t xml:space="preserve">). Chladící místnosti je možné zakoupit vcelku či je možné je sestavit z panelů (např. </w:t>
      </w:r>
      <w:hyperlink r:id="rId20" w:history="1">
        <w:r w:rsidRPr="0039101F">
          <w:rPr>
            <w:rStyle w:val="Hypertextovodkaz"/>
            <w:sz w:val="22"/>
            <w:szCs w:val="26"/>
            <w:lang w:val="cs-CZ"/>
          </w:rPr>
          <w:t>http://www.scandia.co.uk/</w:t>
        </w:r>
      </w:hyperlink>
      <w:r w:rsidRPr="0039101F">
        <w:rPr>
          <w:szCs w:val="26"/>
          <w:lang w:val="cs-CZ"/>
        </w:rPr>
        <w:t xml:space="preserve">). Chladící agregáty </w:t>
      </w:r>
      <w:r w:rsidR="00177FFE">
        <w:rPr>
          <w:szCs w:val="26"/>
          <w:lang w:val="cs-CZ"/>
        </w:rPr>
        <w:t>s tichým chodem dodává např. dodavatel</w:t>
      </w:r>
      <w:r w:rsidRPr="0039101F">
        <w:rPr>
          <w:szCs w:val="26"/>
          <w:lang w:val="cs-CZ"/>
        </w:rPr>
        <w:t xml:space="preserve"> AIA </w:t>
      </w:r>
      <w:hyperlink r:id="rId21" w:history="1">
        <w:r w:rsidRPr="0039101F">
          <w:rPr>
            <w:rStyle w:val="Hypertextovodkaz"/>
            <w:sz w:val="22"/>
            <w:szCs w:val="26"/>
            <w:lang w:val="cs-CZ"/>
          </w:rPr>
          <w:t>http://www.aia.se/_en/Default.aspx?PagId=100</w:t>
        </w:r>
      </w:hyperlink>
      <w:r w:rsidRPr="0039101F">
        <w:rPr>
          <w:rFonts w:ascii="TimesNewRomanPSMT" w:hAnsi="TimesNewRomanPSMT"/>
          <w:szCs w:val="26"/>
          <w:lang w:val="cs-CZ"/>
        </w:rPr>
        <w:t xml:space="preserve"> </w:t>
      </w:r>
      <w:r w:rsidRPr="0039101F">
        <w:rPr>
          <w:szCs w:val="26"/>
          <w:lang w:val="cs-CZ"/>
        </w:rPr>
        <w:t>(</w:t>
      </w:r>
      <w:r w:rsidRPr="0039101F">
        <w:rPr>
          <w:b/>
          <w:lang w:val="cs-CZ"/>
        </w:rPr>
        <w:t>Obrázek 6</w:t>
      </w:r>
      <w:r w:rsidRPr="0039101F">
        <w:rPr>
          <w:szCs w:val="26"/>
          <w:lang w:val="cs-CZ"/>
        </w:rPr>
        <w:t>).</w:t>
      </w:r>
      <w:bookmarkEnd w:id="46"/>
    </w:p>
    <w:p w:rsidR="000621D7" w:rsidRPr="0039101F" w:rsidRDefault="000621D7" w:rsidP="0039101F">
      <w:pPr>
        <w:rPr>
          <w:lang w:val="cs-CZ"/>
        </w:rPr>
      </w:pPr>
      <w:bookmarkStart w:id="47" w:name="_Toc481074367"/>
      <w:r w:rsidRPr="0039101F">
        <w:rPr>
          <w:lang w:val="cs-CZ"/>
        </w:rPr>
        <w:t>Chladící místnost bude obsahovat</w:t>
      </w:r>
      <w:bookmarkEnd w:id="47"/>
    </w:p>
    <w:p w:rsidR="000621D7" w:rsidRPr="0039101F" w:rsidRDefault="000621D7" w:rsidP="0039101F">
      <w:pPr>
        <w:rPr>
          <w:lang w:val="cs-CZ"/>
        </w:rPr>
      </w:pPr>
      <w:r w:rsidRPr="0039101F">
        <w:rPr>
          <w:lang w:val="cs-CZ"/>
        </w:rPr>
        <w:t>- Okno pro přístup k počítačem řízených přístrojů z vnějšího prostředí (obrázek 6).</w:t>
      </w:r>
    </w:p>
    <w:p w:rsidR="000621D7" w:rsidRPr="0039101F" w:rsidRDefault="000621D7" w:rsidP="0039101F">
      <w:pPr>
        <w:rPr>
          <w:lang w:val="cs-CZ"/>
        </w:rPr>
      </w:pPr>
      <w:r w:rsidRPr="0039101F">
        <w:rPr>
          <w:lang w:val="cs-CZ"/>
        </w:rPr>
        <w:t>- Izolované dveře chladící místnosti s malým okénkem a horizontálním madlem pro nouzové otevření dveří zevnitř místnosti (Obrázek 6).</w:t>
      </w:r>
    </w:p>
    <w:p w:rsidR="000621D7" w:rsidRPr="0039101F" w:rsidRDefault="000621D7" w:rsidP="0039101F">
      <w:pPr>
        <w:rPr>
          <w:lang w:val="cs-CZ"/>
        </w:rPr>
      </w:pPr>
      <w:r w:rsidRPr="0039101F">
        <w:rPr>
          <w:lang w:val="cs-CZ"/>
        </w:rPr>
        <w:t>- Voda a dřez s laboratorními stoly</w:t>
      </w:r>
    </w:p>
    <w:p w:rsidR="000621D7" w:rsidRPr="0039101F" w:rsidRDefault="000621D7" w:rsidP="0039101F">
      <w:pPr>
        <w:rPr>
          <w:lang w:val="cs-CZ"/>
        </w:rPr>
      </w:pPr>
      <w:r w:rsidRPr="0039101F">
        <w:rPr>
          <w:lang w:val="cs-CZ"/>
        </w:rPr>
        <w:t>- Skladovací skříňky a police</w:t>
      </w:r>
    </w:p>
    <w:p w:rsidR="000621D7" w:rsidRPr="0039101F" w:rsidRDefault="000621D7" w:rsidP="0039101F">
      <w:pPr>
        <w:rPr>
          <w:lang w:val="cs-CZ"/>
        </w:rPr>
      </w:pPr>
      <w:r w:rsidRPr="0039101F">
        <w:rPr>
          <w:lang w:val="cs-CZ"/>
        </w:rPr>
        <w:t>- Potřeba energie asi 5-7 kW</w:t>
      </w:r>
    </w:p>
    <w:p w:rsidR="000621D7" w:rsidRPr="0039101F" w:rsidRDefault="000621D7" w:rsidP="0039101F">
      <w:pPr>
        <w:rPr>
          <w:lang w:val="cs-CZ"/>
        </w:rPr>
      </w:pPr>
      <w:r w:rsidRPr="0039101F">
        <w:rPr>
          <w:lang w:val="cs-CZ"/>
        </w:rPr>
        <w:t>- Chladicí kapacita pro kompenzaci tohoto tepelného výkonu.</w:t>
      </w:r>
    </w:p>
    <w:p w:rsidR="000621D7" w:rsidRPr="0039101F" w:rsidRDefault="000621D7" w:rsidP="0039101F">
      <w:pPr>
        <w:rPr>
          <w:lang w:val="cs-CZ"/>
        </w:rPr>
      </w:pPr>
    </w:p>
    <w:p w:rsidR="000621D7" w:rsidRPr="0039101F" w:rsidRDefault="000621D7" w:rsidP="0039101F">
      <w:pPr>
        <w:rPr>
          <w:lang w:val="cs-CZ"/>
        </w:rPr>
      </w:pPr>
      <w:r w:rsidRPr="0039101F">
        <w:rPr>
          <w:lang w:val="cs-CZ"/>
        </w:rPr>
        <w:t>Přístroje v chladící místnosti:</w:t>
      </w:r>
    </w:p>
    <w:p w:rsidR="000621D7" w:rsidRPr="0039101F" w:rsidRDefault="000621D7" w:rsidP="00A56C9F">
      <w:pPr>
        <w:pStyle w:val="Odstavecseseznamem"/>
        <w:numPr>
          <w:ilvl w:val="0"/>
          <w:numId w:val="17"/>
        </w:numPr>
        <w:rPr>
          <w:lang w:val="cs-CZ"/>
        </w:rPr>
      </w:pPr>
      <w:r w:rsidRPr="0039101F">
        <w:rPr>
          <w:lang w:val="cs-CZ"/>
        </w:rPr>
        <w:t>jednoduchý stereomikroskop</w:t>
      </w:r>
    </w:p>
    <w:p w:rsidR="000621D7" w:rsidRPr="0039101F" w:rsidRDefault="000621D7" w:rsidP="00A56C9F">
      <w:pPr>
        <w:pStyle w:val="Odstavecseseznamem"/>
        <w:numPr>
          <w:ilvl w:val="0"/>
          <w:numId w:val="17"/>
        </w:numPr>
        <w:rPr>
          <w:lang w:val="cs-CZ"/>
        </w:rPr>
      </w:pPr>
      <w:r w:rsidRPr="0039101F">
        <w:rPr>
          <w:lang w:val="cs-CZ"/>
        </w:rPr>
        <w:t>zařízení pro čištění proteinů</w:t>
      </w:r>
    </w:p>
    <w:p w:rsidR="000621D7" w:rsidRPr="0039101F" w:rsidRDefault="000621D7" w:rsidP="00A56C9F">
      <w:pPr>
        <w:pStyle w:val="Odstavecseseznamem"/>
        <w:numPr>
          <w:ilvl w:val="0"/>
          <w:numId w:val="17"/>
        </w:numPr>
        <w:rPr>
          <w:lang w:val="cs-CZ"/>
        </w:rPr>
      </w:pPr>
      <w:r w:rsidRPr="0039101F">
        <w:rPr>
          <w:lang w:val="cs-CZ"/>
        </w:rPr>
        <w:t>stolní odstředivka</w:t>
      </w:r>
    </w:p>
    <w:p w:rsidR="000621D7" w:rsidRPr="0039101F" w:rsidRDefault="000621D7" w:rsidP="00A56C9F">
      <w:pPr>
        <w:pStyle w:val="Odstavecseseznamem"/>
        <w:numPr>
          <w:ilvl w:val="0"/>
          <w:numId w:val="17"/>
        </w:numPr>
        <w:rPr>
          <w:lang w:val="cs-CZ"/>
        </w:rPr>
      </w:pPr>
      <w:r w:rsidRPr="0039101F">
        <w:rPr>
          <w:lang w:val="cs-CZ"/>
        </w:rPr>
        <w:t>buněčný rozrušovač</w:t>
      </w:r>
    </w:p>
    <w:p w:rsidR="000621D7" w:rsidRPr="0039101F" w:rsidRDefault="000621D7" w:rsidP="00A56C9F">
      <w:pPr>
        <w:pStyle w:val="Odstavecseseznamem"/>
        <w:numPr>
          <w:ilvl w:val="0"/>
          <w:numId w:val="17"/>
        </w:numPr>
        <w:rPr>
          <w:lang w:val="cs-CZ"/>
        </w:rPr>
      </w:pPr>
      <w:r w:rsidRPr="0039101F">
        <w:rPr>
          <w:lang w:val="cs-CZ"/>
        </w:rPr>
        <w:t>skladovací police a skříňky</w:t>
      </w:r>
    </w:p>
    <w:p w:rsidR="000621D7" w:rsidRPr="0039101F" w:rsidRDefault="000621D7" w:rsidP="0039101F">
      <w:pPr>
        <w:rPr>
          <w:lang w:val="cs-CZ"/>
        </w:rPr>
      </w:pPr>
      <w:r w:rsidRPr="0039101F">
        <w:rPr>
          <w:lang w:val="cs-CZ"/>
        </w:rPr>
        <w:t xml:space="preserve">Umístění vůči ostatním místnostem: Chladící místnost bude přístupná přímo z hlavní laboratorní místnosti a bude zároveň spojená s touto místností prostřednictvím okna, které bude moci být otevřené zvnějšku za účelem přístupu k počítačem řízenému zařízení pro čištění proteinů bez nutnosti otevírání hlavních dveří. </w:t>
      </w:r>
    </w:p>
    <w:p w:rsidR="000621D7" w:rsidRPr="0039101F" w:rsidRDefault="000621D7" w:rsidP="0039101F">
      <w:pPr>
        <w:rPr>
          <w:vertAlign w:val="superscript"/>
          <w:lang w:val="cs-CZ"/>
        </w:rPr>
      </w:pPr>
      <w:r w:rsidRPr="0039101F">
        <w:rPr>
          <w:b/>
          <w:lang w:val="cs-CZ"/>
        </w:rPr>
        <w:t>Vyžadovaný prostor:</w:t>
      </w:r>
      <w:r w:rsidRPr="0039101F">
        <w:rPr>
          <w:lang w:val="cs-CZ"/>
        </w:rPr>
        <w:t xml:space="preserve"> okolo 15 m</w:t>
      </w:r>
      <w:r w:rsidRPr="0039101F">
        <w:rPr>
          <w:vertAlign w:val="superscript"/>
          <w:lang w:val="cs-CZ"/>
        </w:rPr>
        <w:t>2</w:t>
      </w:r>
    </w:p>
    <w:p w:rsidR="000621D7" w:rsidRPr="0039101F" w:rsidRDefault="000621D7" w:rsidP="0039101F">
      <w:pPr>
        <w:rPr>
          <w:vertAlign w:val="superscript"/>
          <w:lang w:val="cs-CZ"/>
        </w:rPr>
      </w:pPr>
    </w:p>
    <w:p w:rsidR="000621D7" w:rsidRPr="0039101F" w:rsidRDefault="000621D7" w:rsidP="000621D7">
      <w:pPr>
        <w:pStyle w:val="Normln1"/>
        <w:keepNext/>
        <w:keepLines/>
        <w:suppressLineNumbers/>
        <w:suppressAutoHyphens/>
        <w:spacing w:line="264" w:lineRule="auto"/>
        <w:rPr>
          <w:color w:val="auto"/>
        </w:rPr>
      </w:pPr>
    </w:p>
    <w:p w:rsidR="000621D7" w:rsidRPr="0039101F" w:rsidRDefault="000621D7" w:rsidP="000621D7">
      <w:pPr>
        <w:pStyle w:val="Normln1"/>
        <w:keepNext/>
        <w:keepLines/>
        <w:suppressLineNumbers/>
        <w:suppressAutoHyphens/>
        <w:spacing w:line="264" w:lineRule="auto"/>
        <w:rPr>
          <w:color w:val="auto"/>
        </w:rPr>
      </w:pPr>
      <w:r w:rsidRPr="0039101F">
        <w:rPr>
          <w:noProof/>
          <w:color w:val="auto"/>
          <w:lang w:eastAsia="cs-CZ"/>
        </w:rPr>
        <w:drawing>
          <wp:inline distT="0" distB="0" distL="0" distR="0">
            <wp:extent cx="5943600" cy="4457700"/>
            <wp:effectExtent l="19050" t="19050" r="19050" b="190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accent1"/>
                      </a:solidFill>
                    </a:ln>
                  </pic:spPr>
                </pic:pic>
              </a:graphicData>
            </a:graphic>
          </wp:inline>
        </w:drawing>
      </w:r>
    </w:p>
    <w:p w:rsidR="000621D7" w:rsidRPr="0039101F" w:rsidRDefault="000621D7" w:rsidP="000621D7">
      <w:pPr>
        <w:pStyle w:val="Normln1"/>
        <w:keepNext/>
        <w:keepLines/>
        <w:suppressLineNumbers/>
        <w:suppressAutoHyphens/>
        <w:spacing w:line="264" w:lineRule="auto"/>
        <w:rPr>
          <w:rFonts w:ascii="Verdana" w:eastAsia="Calibri" w:hAnsi="Verdana"/>
          <w:color w:val="auto"/>
          <w:sz w:val="20"/>
          <w:szCs w:val="22"/>
          <w:lang w:eastAsia="cs-CZ"/>
        </w:rPr>
      </w:pPr>
      <w:r w:rsidRPr="0039101F">
        <w:rPr>
          <w:rFonts w:ascii="Verdana" w:eastAsia="Calibri" w:hAnsi="Verdana"/>
          <w:b/>
          <w:color w:val="auto"/>
          <w:sz w:val="20"/>
          <w:szCs w:val="22"/>
          <w:lang w:eastAsia="cs-CZ"/>
        </w:rPr>
        <w:t>Obrázek 6:</w:t>
      </w:r>
      <w:r w:rsidRPr="0039101F">
        <w:rPr>
          <w:rFonts w:ascii="Verdana" w:eastAsia="Calibri" w:hAnsi="Verdana"/>
          <w:color w:val="auto"/>
          <w:sz w:val="20"/>
          <w:szCs w:val="22"/>
          <w:lang w:eastAsia="cs-CZ"/>
        </w:rPr>
        <w:t xml:space="preserve"> Příklad laboratorní chladící místnosti. Zobrazeno je též řešení okenního přístupu k zařízení z vnějšku místnosti (Uppsala University, Švédsko)</w:t>
      </w:r>
    </w:p>
    <w:p w:rsidR="000621D7" w:rsidRPr="0039101F" w:rsidRDefault="000621D7" w:rsidP="0039101F">
      <w:pPr>
        <w:pStyle w:val="Nadpis2"/>
        <w:rPr>
          <w:lang w:val="cs-CZ"/>
        </w:rPr>
      </w:pPr>
      <w:bookmarkStart w:id="48" w:name="l70wsfn3mgxk"/>
      <w:bookmarkStart w:id="49" w:name="_Toc481491553"/>
      <w:bookmarkEnd w:id="48"/>
      <w:r w:rsidRPr="0039101F">
        <w:rPr>
          <w:lang w:val="cs-CZ"/>
        </w:rPr>
        <w:t>Místnost pro mokré činnosti</w:t>
      </w:r>
      <w:bookmarkEnd w:id="49"/>
      <w:r w:rsidRPr="0039101F">
        <w:rPr>
          <w:lang w:val="cs-CZ"/>
        </w:rPr>
        <w:t xml:space="preserve"> </w:t>
      </w:r>
    </w:p>
    <w:p w:rsidR="000621D7" w:rsidRPr="0039101F" w:rsidRDefault="000621D7" w:rsidP="0039101F">
      <w:pPr>
        <w:rPr>
          <w:lang w:val="cs-CZ"/>
        </w:rPr>
      </w:pPr>
      <w:bookmarkStart w:id="50" w:name="_Toc481074369"/>
      <w:r w:rsidRPr="0039101F">
        <w:rPr>
          <w:lang w:val="cs-CZ"/>
        </w:rPr>
        <w:t>Tato místnost bude obsahovat zařízení pro umývání nádobí, autokláv (vyžaduje elektrický přívod pro špičkovou proudovou kapacitu až 80 A), a také chemickou digestoř s integrovanou bezpečnostní skříňkou pro korozivní látky. Také bude obsahovat stoly a úložné police či skříně.</w:t>
      </w:r>
      <w:bookmarkEnd w:id="50"/>
    </w:p>
    <w:p w:rsidR="000621D7" w:rsidRPr="0039101F" w:rsidRDefault="000621D7" w:rsidP="0039101F">
      <w:pPr>
        <w:rPr>
          <w:color w:val="auto"/>
          <w:lang w:val="cs-CZ"/>
        </w:rPr>
      </w:pPr>
      <w:r w:rsidRPr="0039101F">
        <w:rPr>
          <w:color w:val="auto"/>
          <w:lang w:val="cs-CZ"/>
        </w:rPr>
        <w:t>Umístění vůči ostatním místnostem: přístupné z prostoru hlavní otevřené laboratoře, jinak žádné zvláštní vztahy</w:t>
      </w:r>
    </w:p>
    <w:p w:rsidR="000621D7" w:rsidRPr="0039101F" w:rsidRDefault="000621D7" w:rsidP="0039101F">
      <w:pPr>
        <w:rPr>
          <w:color w:val="auto"/>
          <w:vertAlign w:val="superscript"/>
          <w:lang w:val="cs-CZ"/>
        </w:rPr>
      </w:pPr>
      <w:r w:rsidRPr="0039101F">
        <w:rPr>
          <w:b/>
          <w:color w:val="auto"/>
          <w:lang w:val="cs-CZ"/>
        </w:rPr>
        <w:t>Vyžadovaný prostor:</w:t>
      </w:r>
      <w:r w:rsidRPr="0039101F">
        <w:rPr>
          <w:color w:val="auto"/>
          <w:lang w:val="cs-CZ"/>
        </w:rPr>
        <w:t xml:space="preserve"> 12–18 m</w:t>
      </w:r>
      <w:r w:rsidRPr="0039101F">
        <w:rPr>
          <w:color w:val="auto"/>
          <w:vertAlign w:val="superscript"/>
          <w:lang w:val="cs-CZ"/>
        </w:rPr>
        <w:t>2</w:t>
      </w:r>
    </w:p>
    <w:p w:rsidR="000621D7" w:rsidRPr="0039101F" w:rsidRDefault="000621D7" w:rsidP="0039101F">
      <w:pPr>
        <w:pStyle w:val="Nadpis1"/>
        <w:numPr>
          <w:ilvl w:val="0"/>
          <w:numId w:val="0"/>
        </w:numPr>
        <w:ind w:left="360" w:hanging="360"/>
        <w:rPr>
          <w:lang w:val="cs-CZ"/>
        </w:rPr>
      </w:pPr>
      <w:r w:rsidRPr="0039101F">
        <w:rPr>
          <w:lang w:val="cs-CZ"/>
        </w:rPr>
        <w:br w:type="page"/>
      </w:r>
      <w:bookmarkStart w:id="51" w:name="_Toc481491554"/>
      <w:r w:rsidRPr="0039101F">
        <w:rPr>
          <w:lang w:val="cs-CZ"/>
        </w:rPr>
        <w:t>Dodatek 1</w:t>
      </w:r>
      <w:bookmarkEnd w:id="51"/>
    </w:p>
    <w:p w:rsidR="000621D7" w:rsidRPr="0039101F" w:rsidRDefault="000621D7" w:rsidP="000621D7">
      <w:pPr>
        <w:pStyle w:val="Normln1"/>
        <w:spacing w:line="264" w:lineRule="auto"/>
        <w:rPr>
          <w:b/>
          <w:color w:val="auto"/>
        </w:rPr>
      </w:pPr>
      <w:r w:rsidRPr="0039101F">
        <w:rPr>
          <w:b/>
          <w:color w:val="auto"/>
        </w:rPr>
        <w:t>Půdorys současného stavu prostoru pro biolaboratoř na 2. podzemní podlaží</w:t>
      </w:r>
    </w:p>
    <w:p w:rsidR="000621D7" w:rsidRPr="0039101F" w:rsidRDefault="000621D7" w:rsidP="000621D7">
      <w:pPr>
        <w:pStyle w:val="Normln1"/>
        <w:spacing w:line="264" w:lineRule="auto"/>
        <w:rPr>
          <w:color w:val="auto"/>
        </w:rPr>
      </w:pPr>
      <w:r w:rsidRPr="0039101F">
        <w:rPr>
          <w:noProof/>
          <w:color w:val="auto"/>
          <w:lang w:eastAsia="cs-CZ"/>
        </w:rPr>
        <w:drawing>
          <wp:inline distT="0" distB="0" distL="0" distR="0">
            <wp:extent cx="5343525" cy="3804165"/>
            <wp:effectExtent l="0" t="0" r="0" b="6350"/>
            <wp:docPr id="16" name="Obrázek 16" descr="EBI complex - 2nd basement - Actual statu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BI complex - 2nd basement - Actual status 20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3525" cy="3804165"/>
                    </a:xfrm>
                    <a:prstGeom prst="rect">
                      <a:avLst/>
                    </a:prstGeom>
                    <a:noFill/>
                    <a:ln>
                      <a:noFill/>
                    </a:ln>
                  </pic:spPr>
                </pic:pic>
              </a:graphicData>
            </a:graphic>
          </wp:inline>
        </w:drawing>
      </w:r>
    </w:p>
    <w:p w:rsidR="000621D7" w:rsidRPr="0039101F" w:rsidRDefault="000621D7" w:rsidP="0039101F">
      <w:pPr>
        <w:pStyle w:val="Nadpis1"/>
        <w:numPr>
          <w:ilvl w:val="0"/>
          <w:numId w:val="0"/>
        </w:numPr>
        <w:ind w:left="360" w:hanging="360"/>
        <w:rPr>
          <w:lang w:val="cs-CZ"/>
        </w:rPr>
      </w:pPr>
      <w:bookmarkStart w:id="52" w:name="_Toc481491555"/>
      <w:r w:rsidRPr="0039101F">
        <w:rPr>
          <w:lang w:val="cs-CZ"/>
        </w:rPr>
        <w:t>Dodatek 2</w:t>
      </w:r>
      <w:bookmarkEnd w:id="52"/>
    </w:p>
    <w:p w:rsidR="000621D7" w:rsidRPr="0039101F" w:rsidRDefault="000621D7" w:rsidP="0039101F">
      <w:pPr>
        <w:pStyle w:val="Normln1"/>
        <w:keepNext/>
        <w:spacing w:line="264" w:lineRule="auto"/>
        <w:rPr>
          <w:b/>
          <w:color w:val="auto"/>
        </w:rPr>
      </w:pPr>
      <w:r w:rsidRPr="0039101F">
        <w:rPr>
          <w:b/>
          <w:color w:val="auto"/>
        </w:rPr>
        <w:t>Půdorys současného stavu prostoru pro vzduchotechniku na 1. podzemním podlaží, nad prostorem biolaboratoře</w:t>
      </w:r>
    </w:p>
    <w:p w:rsidR="000621D7" w:rsidRPr="0039101F" w:rsidRDefault="000621D7" w:rsidP="000C4189">
      <w:pPr>
        <w:pStyle w:val="Normln1"/>
        <w:spacing w:line="264" w:lineRule="auto"/>
      </w:pPr>
      <w:r w:rsidRPr="0039101F">
        <w:rPr>
          <w:noProof/>
          <w:color w:val="auto"/>
          <w:lang w:eastAsia="cs-CZ"/>
        </w:rPr>
        <w:drawing>
          <wp:inline distT="0" distB="0" distL="0" distR="0" wp14:anchorId="5E26C33A" wp14:editId="101C6D60">
            <wp:extent cx="5743575" cy="3314700"/>
            <wp:effectExtent l="0" t="0" r="9525" b="0"/>
            <wp:docPr id="15" name="Obrázek 15" descr="EBI complex - 1st basement - Actual statu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BI complex - 1st basement - Actual status 20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3575" cy="3314700"/>
                    </a:xfrm>
                    <a:prstGeom prst="rect">
                      <a:avLst/>
                    </a:prstGeom>
                    <a:noFill/>
                    <a:ln>
                      <a:noFill/>
                    </a:ln>
                  </pic:spPr>
                </pic:pic>
              </a:graphicData>
            </a:graphic>
          </wp:inline>
        </w:drawing>
      </w:r>
    </w:p>
    <w:sectPr w:rsidR="000621D7" w:rsidRPr="0039101F" w:rsidSect="005940D6">
      <w:headerReference w:type="even" r:id="rId25"/>
      <w:headerReference w:type="default" r:id="rId26"/>
      <w:footerReference w:type="default" r:id="rId27"/>
      <w:headerReference w:type="first" r:id="rId28"/>
      <w:footerReference w:type="first" r:id="rId29"/>
      <w:pgSz w:w="11906" w:h="16838" w:code="9"/>
      <w:pgMar w:top="2381" w:right="1133" w:bottom="1758" w:left="1599" w:header="680" w:footer="737"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0FD" w:rsidRDefault="007E40FD">
      <w:r>
        <w:separator/>
      </w:r>
    </w:p>
    <w:p w:rsidR="007E40FD" w:rsidRDefault="007E40FD"/>
  </w:endnote>
  <w:endnote w:type="continuationSeparator" w:id="0">
    <w:p w:rsidR="007E40FD" w:rsidRDefault="007E40FD">
      <w:r>
        <w:continuationSeparator/>
      </w:r>
    </w:p>
    <w:p w:rsidR="007E40FD" w:rsidRDefault="007E4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imes New Roman Bold">
    <w:charset w:val="00"/>
    <w:family w:val="auto"/>
    <w:pitch w:val="variable"/>
    <w:sig w:usb0="03000000"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ヒラギノ角ゴ Pro W3">
    <w:altName w:val="MS Gothic"/>
    <w:charset w:val="80"/>
    <w:family w:val="auto"/>
    <w:pitch w:val="variable"/>
    <w:sig w:usb0="00000000" w:usb1="00000000" w:usb2="07040001"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7A7" w:rsidRDefault="008847A7">
    <w:pPr>
      <w:pStyle w:val="Zpat"/>
      <w:rPr>
        <w:noProof/>
      </w:rPr>
    </w:pPr>
    <w:r>
      <w:rPr>
        <w:noProof/>
        <w:lang w:val="cs-CZ"/>
      </w:rPr>
      <w:drawing>
        <wp:anchor distT="0" distB="0" distL="114300" distR="114300" simplePos="0" relativeHeight="251658240" behindDoc="1" locked="0" layoutInCell="1" allowOverlap="1" wp14:anchorId="2C21934E" wp14:editId="1F1CDF1F">
          <wp:simplePos x="0" y="0"/>
          <wp:positionH relativeFrom="page">
            <wp:align>center</wp:align>
          </wp:positionH>
          <wp:positionV relativeFrom="page">
            <wp:align>bottom</wp:align>
          </wp:positionV>
          <wp:extent cx="7560000" cy="874800"/>
          <wp:effectExtent l="0" t="0" r="3175"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04A16">
      <w:t>Strana</w:t>
    </w:r>
    <w:proofErr w:type="spellEnd"/>
    <w:r>
      <w:t xml:space="preserve">: </w:t>
    </w:r>
    <w:r>
      <w:fldChar w:fldCharType="begin"/>
    </w:r>
    <w:r>
      <w:instrText>PAGE   \* MERGEFORMAT</w:instrText>
    </w:r>
    <w:r>
      <w:fldChar w:fldCharType="separate"/>
    </w:r>
    <w:r w:rsidR="00A423A6">
      <w:rPr>
        <w:noProof/>
      </w:rPr>
      <w:t>2</w:t>
    </w:r>
    <w:r>
      <w:fldChar w:fldCharType="end"/>
    </w:r>
    <w:r>
      <w:t xml:space="preserve"> / </w:t>
    </w:r>
    <w:r w:rsidR="00A423A6">
      <w:fldChar w:fldCharType="begin"/>
    </w:r>
    <w:r w:rsidR="00A423A6">
      <w:instrText xml:space="preserve"> NUMPAGES   \* MERGEFORMAT </w:instrText>
    </w:r>
    <w:r w:rsidR="00A423A6">
      <w:fldChar w:fldCharType="separate"/>
    </w:r>
    <w:r w:rsidR="00A423A6">
      <w:rPr>
        <w:noProof/>
      </w:rPr>
      <w:t>4</w:t>
    </w:r>
    <w:r w:rsidR="00A423A6">
      <w:rPr>
        <w:noProof/>
      </w:rPr>
      <w:fldChar w:fldCharType="end"/>
    </w:r>
  </w:p>
  <w:p w:rsidR="00B545D9" w:rsidRDefault="00B545D9">
    <w:pPr>
      <w:pStyle w:val="Zpat"/>
    </w:pPr>
    <w:r>
      <w:rPr>
        <w:noProof/>
      </w:rPr>
      <w:t>TC#</w:t>
    </w:r>
    <w:r w:rsidRPr="00B545D9">
      <w:rPr>
        <w:noProof/>
      </w:rPr>
      <w:t>00150701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5D9" w:rsidRDefault="00B545D9">
    <w:pPr>
      <w:pStyle w:val="Zpat"/>
    </w:pPr>
    <w:r>
      <w:rPr>
        <w:noProof/>
        <w:lang w:val="cs-CZ"/>
      </w:rPr>
      <w:drawing>
        <wp:anchor distT="0" distB="0" distL="114300" distR="114300" simplePos="0" relativeHeight="251661312" behindDoc="1" locked="0" layoutInCell="1" allowOverlap="1" wp14:anchorId="5768989C" wp14:editId="62B38F82">
          <wp:simplePos x="0" y="0"/>
          <wp:positionH relativeFrom="page">
            <wp:align>center</wp:align>
          </wp:positionH>
          <wp:positionV relativeFrom="page">
            <wp:align>bottom</wp:align>
          </wp:positionV>
          <wp:extent cx="7560000" cy="874800"/>
          <wp:effectExtent l="0" t="0" r="3175" b="190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0FD" w:rsidRDefault="007E40FD">
      <w:r>
        <w:separator/>
      </w:r>
    </w:p>
    <w:p w:rsidR="007E40FD" w:rsidRDefault="007E40FD"/>
  </w:footnote>
  <w:footnote w:type="continuationSeparator" w:id="0">
    <w:p w:rsidR="007E40FD" w:rsidRDefault="007E40FD">
      <w:r>
        <w:continuationSeparator/>
      </w:r>
    </w:p>
    <w:p w:rsidR="007E40FD" w:rsidRDefault="007E40FD"/>
  </w:footnote>
  <w:footnote w:id="1">
    <w:p w:rsidR="001E41E3" w:rsidRPr="001E41E3" w:rsidRDefault="001E41E3" w:rsidP="001E41E3">
      <w:pPr>
        <w:pStyle w:val="Textpoznpodarou"/>
        <w:spacing w:before="120"/>
        <w:contextualSpacing w:val="0"/>
        <w:jc w:val="both"/>
        <w:rPr>
          <w:rFonts w:asciiTheme="minorHAnsi" w:hAnsiTheme="minorHAnsi"/>
          <w:i/>
          <w:color w:val="FF0000"/>
        </w:rPr>
      </w:pPr>
      <w:r>
        <w:rPr>
          <w:rStyle w:val="Znakapoznpodarou"/>
        </w:rPr>
        <w:footnoteRef/>
      </w:r>
      <w:r>
        <w:t xml:space="preserve"> </w:t>
      </w:r>
      <w:r w:rsidRPr="0031611B">
        <w:rPr>
          <w:rFonts w:asciiTheme="minorHAnsi" w:hAnsiTheme="minorHAnsi"/>
          <w:i/>
          <w:color w:val="595959" w:themeColor="text1" w:themeTint="A6"/>
        </w:rPr>
        <w:t>Produkt je uváděn za účelem poskytnutí dostatečně přesné a srozumitelné specifikace. Zadavatel umožňuje pro plnění veřejné zakázky použití i jiných, kvalitativně a technicky obdobných řešení. Toto pravidlo platí také pro všechny další případy, ve kterých tento dokument uvádí konkrétní výrobek nebo výrobce.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7A7" w:rsidRDefault="008847A7"/>
  <w:p w:rsidR="008847A7" w:rsidRDefault="008847A7"/>
  <w:p w:rsidR="008847A7" w:rsidRDefault="008847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7A7" w:rsidRDefault="008847A7">
    <w:pPr>
      <w:pStyle w:val="Zhlav"/>
    </w:pPr>
    <w:r>
      <w:rPr>
        <w:noProof/>
        <w:lang w:val="cs-CZ"/>
      </w:rPr>
      <w:drawing>
        <wp:anchor distT="0" distB="0" distL="114300" distR="114300" simplePos="0" relativeHeight="251659264" behindDoc="1" locked="0" layoutInCell="1" allowOverlap="1" wp14:anchorId="7DBC0A67" wp14:editId="31E7FEAA">
          <wp:simplePos x="0" y="0"/>
          <wp:positionH relativeFrom="page">
            <wp:posOffset>431800</wp:posOffset>
          </wp:positionH>
          <wp:positionV relativeFrom="page">
            <wp:posOffset>431800</wp:posOffset>
          </wp:positionV>
          <wp:extent cx="6696000" cy="644400"/>
          <wp:effectExtent l="0" t="0" r="0" b="381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455" w:rsidRDefault="00AE5455" w:rsidP="00AE5455">
    <w:pPr>
      <w:pStyle w:val="Zhlav"/>
      <w:jc w:val="center"/>
    </w:pPr>
    <w:r>
      <w:rPr>
        <w:noProof/>
        <w:lang w:val="cs-CZ"/>
      </w:rPr>
      <w:drawing>
        <wp:anchor distT="0" distB="0" distL="114300" distR="114300" simplePos="0" relativeHeight="251663360" behindDoc="1" locked="0" layoutInCell="1" allowOverlap="1" wp14:anchorId="31A85C30" wp14:editId="22E5728F">
          <wp:simplePos x="0" y="0"/>
          <wp:positionH relativeFrom="page">
            <wp:posOffset>527050</wp:posOffset>
          </wp:positionH>
          <wp:positionV relativeFrom="page">
            <wp:posOffset>450850</wp:posOffset>
          </wp:positionV>
          <wp:extent cx="6695440" cy="643890"/>
          <wp:effectExtent l="0" t="0" r="0" b="381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5440" cy="643890"/>
                  </a:xfrm>
                  <a:prstGeom prst="rect">
                    <a:avLst/>
                  </a:prstGeom>
                </pic:spPr>
              </pic:pic>
            </a:graphicData>
          </a:graphic>
          <wp14:sizeRelH relativeFrom="margin">
            <wp14:pctWidth>0</wp14:pctWidth>
          </wp14:sizeRelH>
          <wp14:sizeRelV relativeFrom="margin">
            <wp14:pctHeight>0</wp14:pctHeight>
          </wp14:sizeRelV>
        </wp:anchor>
      </w:drawing>
    </w:r>
  </w:p>
  <w:p w:rsidR="008847A7" w:rsidRDefault="008847A7" w:rsidP="00AE5455">
    <w:pPr>
      <w:pStyle w:val="Zhlav"/>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6C79"/>
    <w:multiLevelType w:val="hybridMultilevel"/>
    <w:tmpl w:val="44EEDE4E"/>
    <w:lvl w:ilvl="0" w:tplc="012D0000">
      <w:start w:val="1"/>
      <w:numFmt w:val="decimal"/>
      <w:lvlText w:val="(%1)"/>
      <w:lvlJc w:val="left"/>
      <w:pPr>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1BB34BC5"/>
    <w:multiLevelType w:val="hybridMultilevel"/>
    <w:tmpl w:val="0756B93E"/>
    <w:lvl w:ilvl="0" w:tplc="012D0000">
      <w:start w:val="1"/>
      <w:numFmt w:val="decimal"/>
      <w:lvlText w:val="(%1)"/>
      <w:lvlJc w:val="left"/>
      <w:pPr>
        <w:ind w:left="720" w:hanging="360"/>
      </w:pPr>
    </w:lvl>
    <w:lvl w:ilvl="1" w:tplc="2D4823D6">
      <w:start w:val="1"/>
      <w:numFmt w:val="bullet"/>
      <w:lvlText w:val=""/>
      <w:lvlJc w:val="left"/>
      <w:pPr>
        <w:tabs>
          <w:tab w:val="num" w:pos="1250"/>
        </w:tabs>
        <w:ind w:left="1250" w:hanging="170"/>
      </w:pPr>
      <w:rPr>
        <w:rFonts w:ascii="Symbol" w:hAnsi="Symbol" w:hint="default"/>
      </w:r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1D073DDD"/>
    <w:multiLevelType w:val="hybridMultilevel"/>
    <w:tmpl w:val="28F8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137F75"/>
    <w:multiLevelType w:val="hybridMultilevel"/>
    <w:tmpl w:val="04D22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E195FC2"/>
    <w:multiLevelType w:val="hybridMultilevel"/>
    <w:tmpl w:val="B2EEDFF0"/>
    <w:lvl w:ilvl="0" w:tplc="012D0000">
      <w:start w:val="1"/>
      <w:numFmt w:val="decimal"/>
      <w:lvlText w:val="(%1)"/>
      <w:lvlJc w:val="left"/>
      <w:pPr>
        <w:ind w:left="720" w:hanging="360"/>
      </w:pPr>
    </w:lvl>
    <w:lvl w:ilvl="1" w:tplc="2D4823D6">
      <w:start w:val="1"/>
      <w:numFmt w:val="bullet"/>
      <w:lvlText w:val=""/>
      <w:lvlJc w:val="left"/>
      <w:pPr>
        <w:tabs>
          <w:tab w:val="num" w:pos="1250"/>
        </w:tabs>
        <w:ind w:left="1250" w:hanging="170"/>
      </w:pPr>
      <w:rPr>
        <w:rFonts w:ascii="Symbol" w:hAnsi="Symbol" w:hint="default"/>
      </w:r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340B4C28"/>
    <w:multiLevelType w:val="hybridMultilevel"/>
    <w:tmpl w:val="99BC2946"/>
    <w:lvl w:ilvl="0" w:tplc="012D0000">
      <w:start w:val="1"/>
      <w:numFmt w:val="decimal"/>
      <w:lvlText w:val="(%1)"/>
      <w:lvlJc w:val="left"/>
      <w:pPr>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34665CBA"/>
    <w:multiLevelType w:val="hybridMultilevel"/>
    <w:tmpl w:val="2CBC8964"/>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7">
    <w:nsid w:val="3A243E7D"/>
    <w:multiLevelType w:val="hybridMultilevel"/>
    <w:tmpl w:val="EB26C01E"/>
    <w:lvl w:ilvl="0" w:tplc="012D0000">
      <w:start w:val="1"/>
      <w:numFmt w:val="decimal"/>
      <w:lvlText w:val="(%1)"/>
      <w:lvlJc w:val="left"/>
      <w:pPr>
        <w:ind w:left="720" w:hanging="360"/>
      </w:pPr>
    </w:lvl>
    <w:lvl w:ilvl="1" w:tplc="2D4823D6">
      <w:start w:val="1"/>
      <w:numFmt w:val="bullet"/>
      <w:lvlText w:val=""/>
      <w:lvlJc w:val="left"/>
      <w:pPr>
        <w:tabs>
          <w:tab w:val="num" w:pos="1250"/>
        </w:tabs>
        <w:ind w:left="1250" w:hanging="170"/>
      </w:pPr>
      <w:rPr>
        <w:rFonts w:ascii="Symbol" w:hAnsi="Symbol" w:hint="default"/>
      </w:r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CA665AB"/>
    <w:multiLevelType w:val="hybridMultilevel"/>
    <w:tmpl w:val="372C0CAC"/>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0">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6143C6E"/>
    <w:multiLevelType w:val="hybridMultilevel"/>
    <w:tmpl w:val="2BE44840"/>
    <w:lvl w:ilvl="0" w:tplc="012D0000">
      <w:start w:val="1"/>
      <w:numFmt w:val="decimal"/>
      <w:lvlText w:val="(%1)"/>
      <w:lvlJc w:val="left"/>
      <w:pPr>
        <w:ind w:left="108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8866003"/>
    <w:multiLevelType w:val="multilevel"/>
    <w:tmpl w:val="89A4E3B0"/>
    <w:lvl w:ilvl="0">
      <w:start w:val="1"/>
      <w:numFmt w:val="decimal"/>
      <w:pStyle w:val="Nadpis1"/>
      <w:suff w:val="space"/>
      <w:lvlText w:val="%1."/>
      <w:lvlJc w:val="left"/>
      <w:pPr>
        <w:ind w:left="360" w:hanging="360"/>
      </w:pPr>
      <w:rPr>
        <w:rFonts w:hint="default"/>
      </w:rPr>
    </w:lvl>
    <w:lvl w:ilvl="1">
      <w:start w:val="1"/>
      <w:numFmt w:val="decimal"/>
      <w:pStyle w:val="Nadpis2"/>
      <w:suff w:val="space"/>
      <w:lvlText w:val="%1.%2."/>
      <w:lvlJc w:val="left"/>
      <w:pPr>
        <w:ind w:left="858" w:hanging="432"/>
      </w:pPr>
      <w:rPr>
        <w:rFonts w:ascii="Verdana" w:hAnsi="Verdana" w:hint="default"/>
        <w:sz w:val="24"/>
      </w:rPr>
    </w:lvl>
    <w:lvl w:ilvl="2">
      <w:start w:val="1"/>
      <w:numFmt w:val="decimal"/>
      <w:pStyle w:val="Nadpis3"/>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3">
    <w:nsid w:val="5D5431A8"/>
    <w:multiLevelType w:val="hybridMultilevel"/>
    <w:tmpl w:val="7C82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556D73"/>
    <w:multiLevelType w:val="hybridMultilevel"/>
    <w:tmpl w:val="46DE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2A3BCD"/>
    <w:multiLevelType w:val="hybridMultilevel"/>
    <w:tmpl w:val="EBDC1FA6"/>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6">
    <w:nsid w:val="62DA1008"/>
    <w:multiLevelType w:val="hybridMultilevel"/>
    <w:tmpl w:val="AF42092A"/>
    <w:lvl w:ilvl="0" w:tplc="74C8619E">
      <w:start w:val="1"/>
      <w:numFmt w:val="decimal"/>
      <w:lvlText w:val="(%1)"/>
      <w:lvlJc w:val="left"/>
      <w:pPr>
        <w:tabs>
          <w:tab w:val="num" w:pos="0"/>
        </w:tabs>
        <w:ind w:left="720" w:hanging="360"/>
      </w:pPr>
      <w:rPr>
        <w:rFonts w:ascii="Times New Roman Bold" w:hAnsi="Times New Roman Bold" w:hint="default"/>
      </w:rPr>
    </w:lvl>
    <w:lvl w:ilvl="1" w:tplc="012D0000">
      <w:start w:val="1"/>
      <w:numFmt w:val="decimal"/>
      <w:lvlText w:val="(%2)"/>
      <w:lvlJc w:val="left"/>
      <w:pPr>
        <w:ind w:left="1440" w:hanging="360"/>
      </w:pPr>
      <w:rPr>
        <w:rFonts w:hint="default"/>
      </w:r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69994FE0"/>
    <w:multiLevelType w:val="hybridMultilevel"/>
    <w:tmpl w:val="308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910837"/>
    <w:multiLevelType w:val="hybridMultilevel"/>
    <w:tmpl w:val="94366BD6"/>
    <w:lvl w:ilvl="0" w:tplc="74C8619E">
      <w:start w:val="1"/>
      <w:numFmt w:val="decimal"/>
      <w:lvlText w:val="(%1)"/>
      <w:lvlJc w:val="left"/>
      <w:pPr>
        <w:tabs>
          <w:tab w:val="num" w:pos="0"/>
        </w:tabs>
        <w:ind w:left="720" w:hanging="360"/>
      </w:pPr>
      <w:rPr>
        <w:rFonts w:ascii="Times New Roman Bold" w:hAnsi="Times New Roman Bold" w:hint="default"/>
      </w:rPr>
    </w:lvl>
    <w:lvl w:ilvl="1" w:tplc="2D4823D6">
      <w:start w:val="1"/>
      <w:numFmt w:val="bullet"/>
      <w:lvlText w:val=""/>
      <w:lvlJc w:val="left"/>
      <w:pPr>
        <w:tabs>
          <w:tab w:val="num" w:pos="1250"/>
        </w:tabs>
        <w:ind w:left="1250" w:hanging="170"/>
      </w:pPr>
      <w:rPr>
        <w:rFonts w:ascii="Symbol" w:hAnsi="Symbol" w:hint="default"/>
      </w:r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Nadpis9"/>
      <w:lvlText w:val="%1.%2.%3.%4.%5.%6.%7.%8.%9."/>
      <w:lvlJc w:val="left"/>
      <w:pPr>
        <w:tabs>
          <w:tab w:val="num" w:pos="1800"/>
        </w:tabs>
        <w:ind w:left="1800" w:hanging="1800"/>
      </w:pPr>
      <w:rPr>
        <w:rFonts w:hint="default"/>
      </w:rPr>
    </w:lvl>
  </w:abstractNum>
  <w:abstractNum w:abstractNumId="20">
    <w:nsid w:val="7761116A"/>
    <w:multiLevelType w:val="hybridMultilevel"/>
    <w:tmpl w:val="7938EBCA"/>
    <w:lvl w:ilvl="0" w:tplc="012D0000">
      <w:start w:val="1"/>
      <w:numFmt w:val="decimal"/>
      <w:lvlText w:val="(%1)"/>
      <w:lvlJc w:val="left"/>
      <w:pPr>
        <w:ind w:left="720" w:hanging="360"/>
      </w:pPr>
    </w:lvl>
    <w:lvl w:ilvl="1" w:tplc="2D4823D6">
      <w:start w:val="1"/>
      <w:numFmt w:val="bullet"/>
      <w:lvlText w:val=""/>
      <w:lvlJc w:val="left"/>
      <w:pPr>
        <w:tabs>
          <w:tab w:val="num" w:pos="1250"/>
        </w:tabs>
        <w:ind w:left="1250" w:hanging="170"/>
      </w:pPr>
      <w:rPr>
        <w:rFonts w:ascii="Symbol" w:hAnsi="Symbol" w:hint="default"/>
      </w:r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2">
    <w:nsid w:val="7F414339"/>
    <w:multiLevelType w:val="hybridMultilevel"/>
    <w:tmpl w:val="229A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8"/>
  </w:num>
  <w:num w:numId="4">
    <w:abstractNumId w:val="10"/>
  </w:num>
  <w:num w:numId="5">
    <w:abstractNumId w:val="12"/>
  </w:num>
  <w:num w:numId="6">
    <w:abstractNumId w:val="5"/>
  </w:num>
  <w:num w:numId="7">
    <w:abstractNumId w:val="16"/>
  </w:num>
  <w:num w:numId="8">
    <w:abstractNumId w:val="4"/>
  </w:num>
  <w:num w:numId="9">
    <w:abstractNumId w:val="7"/>
  </w:num>
  <w:num w:numId="10">
    <w:abstractNumId w:val="20"/>
  </w:num>
  <w:num w:numId="11">
    <w:abstractNumId w:val="1"/>
  </w:num>
  <w:num w:numId="12">
    <w:abstractNumId w:val="18"/>
  </w:num>
  <w:num w:numId="13">
    <w:abstractNumId w:val="11"/>
  </w:num>
  <w:num w:numId="14">
    <w:abstractNumId w:val="0"/>
  </w:num>
  <w:num w:numId="15">
    <w:abstractNumId w:val="3"/>
  </w:num>
  <w:num w:numId="16">
    <w:abstractNumId w:val="22"/>
  </w:num>
  <w:num w:numId="17">
    <w:abstractNumId w:val="2"/>
  </w:num>
  <w:num w:numId="18">
    <w:abstractNumId w:val="15"/>
  </w:num>
  <w:num w:numId="19">
    <w:abstractNumId w:val="9"/>
  </w:num>
  <w:num w:numId="20">
    <w:abstractNumId w:val="6"/>
  </w:num>
  <w:num w:numId="21">
    <w:abstractNumId w:val="13"/>
  </w:num>
  <w:num w:numId="22">
    <w:abstractNumId w:val="17"/>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DE5"/>
    <w:rsid w:val="00001C44"/>
    <w:rsid w:val="00005EE3"/>
    <w:rsid w:val="0000686B"/>
    <w:rsid w:val="00012566"/>
    <w:rsid w:val="00012B42"/>
    <w:rsid w:val="000141DD"/>
    <w:rsid w:val="00014D66"/>
    <w:rsid w:val="000161B1"/>
    <w:rsid w:val="000167E0"/>
    <w:rsid w:val="0001702E"/>
    <w:rsid w:val="0001797D"/>
    <w:rsid w:val="00017BBA"/>
    <w:rsid w:val="0002187D"/>
    <w:rsid w:val="00022D29"/>
    <w:rsid w:val="00024C5D"/>
    <w:rsid w:val="00026A19"/>
    <w:rsid w:val="00030924"/>
    <w:rsid w:val="00030C9E"/>
    <w:rsid w:val="00035D88"/>
    <w:rsid w:val="00036596"/>
    <w:rsid w:val="0003724A"/>
    <w:rsid w:val="000406E8"/>
    <w:rsid w:val="00041A92"/>
    <w:rsid w:val="000425AB"/>
    <w:rsid w:val="000425B4"/>
    <w:rsid w:val="000438F1"/>
    <w:rsid w:val="0004470A"/>
    <w:rsid w:val="00044976"/>
    <w:rsid w:val="00044C16"/>
    <w:rsid w:val="00045F42"/>
    <w:rsid w:val="00046C0D"/>
    <w:rsid w:val="0005071D"/>
    <w:rsid w:val="00052D8A"/>
    <w:rsid w:val="00053E54"/>
    <w:rsid w:val="00054B65"/>
    <w:rsid w:val="00055AD5"/>
    <w:rsid w:val="00056B1B"/>
    <w:rsid w:val="00056CFE"/>
    <w:rsid w:val="00057FE9"/>
    <w:rsid w:val="0006000F"/>
    <w:rsid w:val="000621D7"/>
    <w:rsid w:val="000637C6"/>
    <w:rsid w:val="00071DD7"/>
    <w:rsid w:val="000720CE"/>
    <w:rsid w:val="00072B92"/>
    <w:rsid w:val="00080178"/>
    <w:rsid w:val="00082B2C"/>
    <w:rsid w:val="0008474B"/>
    <w:rsid w:val="00086587"/>
    <w:rsid w:val="00087F2D"/>
    <w:rsid w:val="00087F59"/>
    <w:rsid w:val="0009015A"/>
    <w:rsid w:val="00091511"/>
    <w:rsid w:val="000934AD"/>
    <w:rsid w:val="00094C4E"/>
    <w:rsid w:val="000A15EB"/>
    <w:rsid w:val="000A3F0C"/>
    <w:rsid w:val="000A64A9"/>
    <w:rsid w:val="000B0669"/>
    <w:rsid w:val="000B0DD1"/>
    <w:rsid w:val="000B0FB1"/>
    <w:rsid w:val="000B1686"/>
    <w:rsid w:val="000B18EA"/>
    <w:rsid w:val="000B28D4"/>
    <w:rsid w:val="000B38EA"/>
    <w:rsid w:val="000B4561"/>
    <w:rsid w:val="000B4C35"/>
    <w:rsid w:val="000B5616"/>
    <w:rsid w:val="000B7DAA"/>
    <w:rsid w:val="000C2CFE"/>
    <w:rsid w:val="000C315C"/>
    <w:rsid w:val="000C4189"/>
    <w:rsid w:val="000C441F"/>
    <w:rsid w:val="000C5A72"/>
    <w:rsid w:val="000D30F8"/>
    <w:rsid w:val="000D553E"/>
    <w:rsid w:val="000D713E"/>
    <w:rsid w:val="000D7F8B"/>
    <w:rsid w:val="000E7152"/>
    <w:rsid w:val="000E734F"/>
    <w:rsid w:val="000F693E"/>
    <w:rsid w:val="00101725"/>
    <w:rsid w:val="00102A38"/>
    <w:rsid w:val="00103826"/>
    <w:rsid w:val="00104C1C"/>
    <w:rsid w:val="00104FFB"/>
    <w:rsid w:val="00112D2D"/>
    <w:rsid w:val="00115390"/>
    <w:rsid w:val="00117748"/>
    <w:rsid w:val="00121558"/>
    <w:rsid w:val="00121CE3"/>
    <w:rsid w:val="00124B86"/>
    <w:rsid w:val="00124E96"/>
    <w:rsid w:val="00125E5E"/>
    <w:rsid w:val="00126EE4"/>
    <w:rsid w:val="001306BB"/>
    <w:rsid w:val="0013666C"/>
    <w:rsid w:val="00141153"/>
    <w:rsid w:val="00141F1A"/>
    <w:rsid w:val="00143819"/>
    <w:rsid w:val="00144D00"/>
    <w:rsid w:val="001451F8"/>
    <w:rsid w:val="00145815"/>
    <w:rsid w:val="00146A7D"/>
    <w:rsid w:val="001472AC"/>
    <w:rsid w:val="00154A4A"/>
    <w:rsid w:val="00154BCF"/>
    <w:rsid w:val="00156015"/>
    <w:rsid w:val="00156963"/>
    <w:rsid w:val="00157811"/>
    <w:rsid w:val="00162C2F"/>
    <w:rsid w:val="001659A7"/>
    <w:rsid w:val="0017152D"/>
    <w:rsid w:val="001730B0"/>
    <w:rsid w:val="001749A2"/>
    <w:rsid w:val="001760AE"/>
    <w:rsid w:val="00177A5D"/>
    <w:rsid w:val="00177FFE"/>
    <w:rsid w:val="00182A6D"/>
    <w:rsid w:val="001872CF"/>
    <w:rsid w:val="00187F21"/>
    <w:rsid w:val="00190780"/>
    <w:rsid w:val="0019172E"/>
    <w:rsid w:val="00193AAB"/>
    <w:rsid w:val="00194309"/>
    <w:rsid w:val="001A0A51"/>
    <w:rsid w:val="001A1442"/>
    <w:rsid w:val="001A397A"/>
    <w:rsid w:val="001A47FD"/>
    <w:rsid w:val="001A481A"/>
    <w:rsid w:val="001A4FFB"/>
    <w:rsid w:val="001A5355"/>
    <w:rsid w:val="001A7A5F"/>
    <w:rsid w:val="001B0569"/>
    <w:rsid w:val="001B08A6"/>
    <w:rsid w:val="001B22CA"/>
    <w:rsid w:val="001B6C67"/>
    <w:rsid w:val="001C2684"/>
    <w:rsid w:val="001C3A61"/>
    <w:rsid w:val="001C46F1"/>
    <w:rsid w:val="001D002C"/>
    <w:rsid w:val="001D0244"/>
    <w:rsid w:val="001D08B5"/>
    <w:rsid w:val="001D3FD6"/>
    <w:rsid w:val="001E41E3"/>
    <w:rsid w:val="001E57D0"/>
    <w:rsid w:val="001F0BD8"/>
    <w:rsid w:val="001F0C03"/>
    <w:rsid w:val="001F28A5"/>
    <w:rsid w:val="001F3026"/>
    <w:rsid w:val="001F3954"/>
    <w:rsid w:val="001F48A7"/>
    <w:rsid w:val="001F683A"/>
    <w:rsid w:val="001F6C4C"/>
    <w:rsid w:val="00201970"/>
    <w:rsid w:val="002037C2"/>
    <w:rsid w:val="0020458B"/>
    <w:rsid w:val="0021063D"/>
    <w:rsid w:val="0021597B"/>
    <w:rsid w:val="00215FDD"/>
    <w:rsid w:val="00216641"/>
    <w:rsid w:val="00216E97"/>
    <w:rsid w:val="00217865"/>
    <w:rsid w:val="002201DF"/>
    <w:rsid w:val="00220EFC"/>
    <w:rsid w:val="00221077"/>
    <w:rsid w:val="002235F5"/>
    <w:rsid w:val="002249F2"/>
    <w:rsid w:val="00225630"/>
    <w:rsid w:val="00225A0C"/>
    <w:rsid w:val="0022778A"/>
    <w:rsid w:val="00233C6E"/>
    <w:rsid w:val="00235DF7"/>
    <w:rsid w:val="00236CEE"/>
    <w:rsid w:val="002411A9"/>
    <w:rsid w:val="002412F7"/>
    <w:rsid w:val="002429AC"/>
    <w:rsid w:val="00242E7F"/>
    <w:rsid w:val="0024339E"/>
    <w:rsid w:val="00243DAD"/>
    <w:rsid w:val="00244E71"/>
    <w:rsid w:val="002450DA"/>
    <w:rsid w:val="00245CEC"/>
    <w:rsid w:val="00246112"/>
    <w:rsid w:val="002472C4"/>
    <w:rsid w:val="00253E23"/>
    <w:rsid w:val="00256369"/>
    <w:rsid w:val="00257F28"/>
    <w:rsid w:val="00260D50"/>
    <w:rsid w:val="00262541"/>
    <w:rsid w:val="0026260A"/>
    <w:rsid w:val="00262AB6"/>
    <w:rsid w:val="00263B97"/>
    <w:rsid w:val="00264860"/>
    <w:rsid w:val="002672B6"/>
    <w:rsid w:val="00267790"/>
    <w:rsid w:val="00267821"/>
    <w:rsid w:val="002679E8"/>
    <w:rsid w:val="00270D07"/>
    <w:rsid w:val="0027596A"/>
    <w:rsid w:val="00275B32"/>
    <w:rsid w:val="00276D4B"/>
    <w:rsid w:val="002813C7"/>
    <w:rsid w:val="00281CD2"/>
    <w:rsid w:val="00282D48"/>
    <w:rsid w:val="00283AAC"/>
    <w:rsid w:val="00284CD0"/>
    <w:rsid w:val="0028575C"/>
    <w:rsid w:val="00285AFE"/>
    <w:rsid w:val="002870A9"/>
    <w:rsid w:val="00292A14"/>
    <w:rsid w:val="00295260"/>
    <w:rsid w:val="00296105"/>
    <w:rsid w:val="0029705C"/>
    <w:rsid w:val="00297086"/>
    <w:rsid w:val="002A2216"/>
    <w:rsid w:val="002A2394"/>
    <w:rsid w:val="002A34A5"/>
    <w:rsid w:val="002A7D41"/>
    <w:rsid w:val="002A7D80"/>
    <w:rsid w:val="002B0D45"/>
    <w:rsid w:val="002B2998"/>
    <w:rsid w:val="002B7335"/>
    <w:rsid w:val="002C170D"/>
    <w:rsid w:val="002C2B67"/>
    <w:rsid w:val="002C31C8"/>
    <w:rsid w:val="002C435F"/>
    <w:rsid w:val="002C451B"/>
    <w:rsid w:val="002C5583"/>
    <w:rsid w:val="002C653E"/>
    <w:rsid w:val="002C7602"/>
    <w:rsid w:val="002D1D26"/>
    <w:rsid w:val="002D3294"/>
    <w:rsid w:val="002D48F9"/>
    <w:rsid w:val="002D57CE"/>
    <w:rsid w:val="002D5836"/>
    <w:rsid w:val="002D7403"/>
    <w:rsid w:val="002E0015"/>
    <w:rsid w:val="002E0D2C"/>
    <w:rsid w:val="002E2404"/>
    <w:rsid w:val="002E47F5"/>
    <w:rsid w:val="002E498E"/>
    <w:rsid w:val="002F3003"/>
    <w:rsid w:val="002F3E5C"/>
    <w:rsid w:val="002F501D"/>
    <w:rsid w:val="00302A21"/>
    <w:rsid w:val="00305EE4"/>
    <w:rsid w:val="003078A4"/>
    <w:rsid w:val="00311EEF"/>
    <w:rsid w:val="00314BC7"/>
    <w:rsid w:val="0031611B"/>
    <w:rsid w:val="00316B16"/>
    <w:rsid w:val="00321780"/>
    <w:rsid w:val="00321F3B"/>
    <w:rsid w:val="00322BF5"/>
    <w:rsid w:val="003236A8"/>
    <w:rsid w:val="0032456D"/>
    <w:rsid w:val="00324A1D"/>
    <w:rsid w:val="003257B6"/>
    <w:rsid w:val="00330066"/>
    <w:rsid w:val="003304DC"/>
    <w:rsid w:val="00330C9E"/>
    <w:rsid w:val="0033313E"/>
    <w:rsid w:val="00334B56"/>
    <w:rsid w:val="00340533"/>
    <w:rsid w:val="00340719"/>
    <w:rsid w:val="0034234E"/>
    <w:rsid w:val="003442D3"/>
    <w:rsid w:val="00350BCC"/>
    <w:rsid w:val="00351BC5"/>
    <w:rsid w:val="00351D23"/>
    <w:rsid w:val="003525C5"/>
    <w:rsid w:val="003540CA"/>
    <w:rsid w:val="00354C6D"/>
    <w:rsid w:val="00355F23"/>
    <w:rsid w:val="00356FC8"/>
    <w:rsid w:val="00357AF9"/>
    <w:rsid w:val="00361AEE"/>
    <w:rsid w:val="00370E04"/>
    <w:rsid w:val="00374A8C"/>
    <w:rsid w:val="00376CE1"/>
    <w:rsid w:val="00377684"/>
    <w:rsid w:val="003779A4"/>
    <w:rsid w:val="0038397F"/>
    <w:rsid w:val="00386A07"/>
    <w:rsid w:val="00386BE8"/>
    <w:rsid w:val="00387724"/>
    <w:rsid w:val="0039101F"/>
    <w:rsid w:val="00392C05"/>
    <w:rsid w:val="00393013"/>
    <w:rsid w:val="003953F9"/>
    <w:rsid w:val="003A03C1"/>
    <w:rsid w:val="003A0A01"/>
    <w:rsid w:val="003A4A60"/>
    <w:rsid w:val="003A5F6C"/>
    <w:rsid w:val="003A62FB"/>
    <w:rsid w:val="003A6ADA"/>
    <w:rsid w:val="003A7598"/>
    <w:rsid w:val="003A791F"/>
    <w:rsid w:val="003B04AB"/>
    <w:rsid w:val="003B077B"/>
    <w:rsid w:val="003B0C8E"/>
    <w:rsid w:val="003B5A1F"/>
    <w:rsid w:val="003B5DE4"/>
    <w:rsid w:val="003B772F"/>
    <w:rsid w:val="003C23C9"/>
    <w:rsid w:val="003C2E7B"/>
    <w:rsid w:val="003C36D6"/>
    <w:rsid w:val="003C3D53"/>
    <w:rsid w:val="003C7FB3"/>
    <w:rsid w:val="003D0025"/>
    <w:rsid w:val="003D0AD1"/>
    <w:rsid w:val="003D2E0E"/>
    <w:rsid w:val="003D36B7"/>
    <w:rsid w:val="003D45ED"/>
    <w:rsid w:val="003D4917"/>
    <w:rsid w:val="003D4F0F"/>
    <w:rsid w:val="003E0A03"/>
    <w:rsid w:val="003E0CFD"/>
    <w:rsid w:val="003E2764"/>
    <w:rsid w:val="003E402D"/>
    <w:rsid w:val="003E702B"/>
    <w:rsid w:val="003E7459"/>
    <w:rsid w:val="003F0FA2"/>
    <w:rsid w:val="003F2693"/>
    <w:rsid w:val="003F3846"/>
    <w:rsid w:val="003F490B"/>
    <w:rsid w:val="003F64E5"/>
    <w:rsid w:val="00400EFE"/>
    <w:rsid w:val="004036B1"/>
    <w:rsid w:val="00403FCD"/>
    <w:rsid w:val="00404580"/>
    <w:rsid w:val="00404AFA"/>
    <w:rsid w:val="00404D93"/>
    <w:rsid w:val="00405FDC"/>
    <w:rsid w:val="004101CF"/>
    <w:rsid w:val="00413AD5"/>
    <w:rsid w:val="00413C29"/>
    <w:rsid w:val="004145B9"/>
    <w:rsid w:val="00415654"/>
    <w:rsid w:val="00416200"/>
    <w:rsid w:val="00416FB4"/>
    <w:rsid w:val="004240C1"/>
    <w:rsid w:val="00424B81"/>
    <w:rsid w:val="00427307"/>
    <w:rsid w:val="00431118"/>
    <w:rsid w:val="00432020"/>
    <w:rsid w:val="004330B5"/>
    <w:rsid w:val="004330CB"/>
    <w:rsid w:val="00433B35"/>
    <w:rsid w:val="00436942"/>
    <w:rsid w:val="00441549"/>
    <w:rsid w:val="0044165E"/>
    <w:rsid w:val="00443C37"/>
    <w:rsid w:val="00445AD3"/>
    <w:rsid w:val="00446B28"/>
    <w:rsid w:val="00447A2D"/>
    <w:rsid w:val="004502D0"/>
    <w:rsid w:val="0045115C"/>
    <w:rsid w:val="0045445E"/>
    <w:rsid w:val="0045470E"/>
    <w:rsid w:val="00455ECD"/>
    <w:rsid w:val="004610C0"/>
    <w:rsid w:val="004622B6"/>
    <w:rsid w:val="004624A1"/>
    <w:rsid w:val="004637D1"/>
    <w:rsid w:val="004645F0"/>
    <w:rsid w:val="00466C2C"/>
    <w:rsid w:val="00467ECD"/>
    <w:rsid w:val="0047062B"/>
    <w:rsid w:val="00471EF7"/>
    <w:rsid w:val="0047267A"/>
    <w:rsid w:val="00472E24"/>
    <w:rsid w:val="00473EDA"/>
    <w:rsid w:val="00474A42"/>
    <w:rsid w:val="00474C12"/>
    <w:rsid w:val="004754FE"/>
    <w:rsid w:val="004801B6"/>
    <w:rsid w:val="00480751"/>
    <w:rsid w:val="00480BC0"/>
    <w:rsid w:val="00484DF4"/>
    <w:rsid w:val="00487A77"/>
    <w:rsid w:val="0049054C"/>
    <w:rsid w:val="00491FC8"/>
    <w:rsid w:val="004920F3"/>
    <w:rsid w:val="00492EBC"/>
    <w:rsid w:val="00495139"/>
    <w:rsid w:val="00497A55"/>
    <w:rsid w:val="004A0B07"/>
    <w:rsid w:val="004A1D67"/>
    <w:rsid w:val="004A3575"/>
    <w:rsid w:val="004A7240"/>
    <w:rsid w:val="004B40C5"/>
    <w:rsid w:val="004B4A98"/>
    <w:rsid w:val="004B5496"/>
    <w:rsid w:val="004C2FF5"/>
    <w:rsid w:val="004C406B"/>
    <w:rsid w:val="004D1328"/>
    <w:rsid w:val="004D4945"/>
    <w:rsid w:val="004E1712"/>
    <w:rsid w:val="004E1CC3"/>
    <w:rsid w:val="004E2DE5"/>
    <w:rsid w:val="004E3CD0"/>
    <w:rsid w:val="004E44E7"/>
    <w:rsid w:val="004E7C11"/>
    <w:rsid w:val="004E7E98"/>
    <w:rsid w:val="004F20FF"/>
    <w:rsid w:val="004F32B3"/>
    <w:rsid w:val="004F387D"/>
    <w:rsid w:val="004F538C"/>
    <w:rsid w:val="004F6524"/>
    <w:rsid w:val="0050029F"/>
    <w:rsid w:val="00500517"/>
    <w:rsid w:val="00501D70"/>
    <w:rsid w:val="00501FEB"/>
    <w:rsid w:val="005033E6"/>
    <w:rsid w:val="00505EA7"/>
    <w:rsid w:val="005074F9"/>
    <w:rsid w:val="005108B7"/>
    <w:rsid w:val="005115B2"/>
    <w:rsid w:val="005135A9"/>
    <w:rsid w:val="005150E8"/>
    <w:rsid w:val="00521822"/>
    <w:rsid w:val="00522E76"/>
    <w:rsid w:val="00523AD7"/>
    <w:rsid w:val="0052699C"/>
    <w:rsid w:val="00526AB5"/>
    <w:rsid w:val="00527F20"/>
    <w:rsid w:val="0053227F"/>
    <w:rsid w:val="00533385"/>
    <w:rsid w:val="00533794"/>
    <w:rsid w:val="00534182"/>
    <w:rsid w:val="00534ACE"/>
    <w:rsid w:val="00534FC8"/>
    <w:rsid w:val="00541672"/>
    <w:rsid w:val="005475E8"/>
    <w:rsid w:val="005501CB"/>
    <w:rsid w:val="00550604"/>
    <w:rsid w:val="00551445"/>
    <w:rsid w:val="0055505D"/>
    <w:rsid w:val="00555D06"/>
    <w:rsid w:val="0055659B"/>
    <w:rsid w:val="00556AA8"/>
    <w:rsid w:val="00560415"/>
    <w:rsid w:val="00564104"/>
    <w:rsid w:val="005651A2"/>
    <w:rsid w:val="00565597"/>
    <w:rsid w:val="0057059C"/>
    <w:rsid w:val="005721A0"/>
    <w:rsid w:val="00574B44"/>
    <w:rsid w:val="00581767"/>
    <w:rsid w:val="00586035"/>
    <w:rsid w:val="005875B6"/>
    <w:rsid w:val="005907D8"/>
    <w:rsid w:val="005908D1"/>
    <w:rsid w:val="005938A5"/>
    <w:rsid w:val="005940D6"/>
    <w:rsid w:val="005952E6"/>
    <w:rsid w:val="0059635C"/>
    <w:rsid w:val="0059782E"/>
    <w:rsid w:val="005A1A3A"/>
    <w:rsid w:val="005A2100"/>
    <w:rsid w:val="005A61AE"/>
    <w:rsid w:val="005B160A"/>
    <w:rsid w:val="005B409F"/>
    <w:rsid w:val="005B4E15"/>
    <w:rsid w:val="005C1215"/>
    <w:rsid w:val="005C2F67"/>
    <w:rsid w:val="005C4905"/>
    <w:rsid w:val="005C4B7E"/>
    <w:rsid w:val="005C76BF"/>
    <w:rsid w:val="005D1394"/>
    <w:rsid w:val="005D21ED"/>
    <w:rsid w:val="005D2ECD"/>
    <w:rsid w:val="005D463C"/>
    <w:rsid w:val="005D5C0A"/>
    <w:rsid w:val="005D64E6"/>
    <w:rsid w:val="005D7F51"/>
    <w:rsid w:val="005E151A"/>
    <w:rsid w:val="005E6BA8"/>
    <w:rsid w:val="005E794D"/>
    <w:rsid w:val="005F46A1"/>
    <w:rsid w:val="005F55BD"/>
    <w:rsid w:val="005F6417"/>
    <w:rsid w:val="005F6750"/>
    <w:rsid w:val="00600D37"/>
    <w:rsid w:val="00602B6B"/>
    <w:rsid w:val="00603F27"/>
    <w:rsid w:val="006102D6"/>
    <w:rsid w:val="00610510"/>
    <w:rsid w:val="00610908"/>
    <w:rsid w:val="006125E8"/>
    <w:rsid w:val="006136EC"/>
    <w:rsid w:val="0061604C"/>
    <w:rsid w:val="006170D7"/>
    <w:rsid w:val="006204FC"/>
    <w:rsid w:val="00621130"/>
    <w:rsid w:val="00622C04"/>
    <w:rsid w:val="00624062"/>
    <w:rsid w:val="00624CCB"/>
    <w:rsid w:val="006275D7"/>
    <w:rsid w:val="00627A8A"/>
    <w:rsid w:val="006300AB"/>
    <w:rsid w:val="00633B7D"/>
    <w:rsid w:val="0063400C"/>
    <w:rsid w:val="0063493F"/>
    <w:rsid w:val="00634EBE"/>
    <w:rsid w:val="00636E0D"/>
    <w:rsid w:val="00637AD0"/>
    <w:rsid w:val="00646434"/>
    <w:rsid w:val="00647D47"/>
    <w:rsid w:val="00647D62"/>
    <w:rsid w:val="00652996"/>
    <w:rsid w:val="006564B3"/>
    <w:rsid w:val="00657B34"/>
    <w:rsid w:val="00660193"/>
    <w:rsid w:val="006635D0"/>
    <w:rsid w:val="00666E3B"/>
    <w:rsid w:val="0067160F"/>
    <w:rsid w:val="006716A9"/>
    <w:rsid w:val="00673780"/>
    <w:rsid w:val="00673F09"/>
    <w:rsid w:val="006746E0"/>
    <w:rsid w:val="00674952"/>
    <w:rsid w:val="00674AAA"/>
    <w:rsid w:val="0067569D"/>
    <w:rsid w:val="00677CFB"/>
    <w:rsid w:val="00680C24"/>
    <w:rsid w:val="00683ABE"/>
    <w:rsid w:val="00684938"/>
    <w:rsid w:val="00685104"/>
    <w:rsid w:val="00686178"/>
    <w:rsid w:val="00692E77"/>
    <w:rsid w:val="0069657B"/>
    <w:rsid w:val="00696F4A"/>
    <w:rsid w:val="006A109E"/>
    <w:rsid w:val="006A12E7"/>
    <w:rsid w:val="006A184A"/>
    <w:rsid w:val="006A1ABC"/>
    <w:rsid w:val="006A6C8B"/>
    <w:rsid w:val="006A713D"/>
    <w:rsid w:val="006B010D"/>
    <w:rsid w:val="006B040F"/>
    <w:rsid w:val="006B06C1"/>
    <w:rsid w:val="006B0FE6"/>
    <w:rsid w:val="006B35D1"/>
    <w:rsid w:val="006B379B"/>
    <w:rsid w:val="006B3A64"/>
    <w:rsid w:val="006B3FA7"/>
    <w:rsid w:val="006B4A87"/>
    <w:rsid w:val="006B62AA"/>
    <w:rsid w:val="006C0EB9"/>
    <w:rsid w:val="006C17C8"/>
    <w:rsid w:val="006C2601"/>
    <w:rsid w:val="006C26B8"/>
    <w:rsid w:val="006C3076"/>
    <w:rsid w:val="006C34B4"/>
    <w:rsid w:val="006C6A53"/>
    <w:rsid w:val="006D289B"/>
    <w:rsid w:val="006D38DC"/>
    <w:rsid w:val="006D7F46"/>
    <w:rsid w:val="006E0450"/>
    <w:rsid w:val="006E323C"/>
    <w:rsid w:val="006E5271"/>
    <w:rsid w:val="006F2C7A"/>
    <w:rsid w:val="006F51A8"/>
    <w:rsid w:val="006F559D"/>
    <w:rsid w:val="006F74CA"/>
    <w:rsid w:val="006F7624"/>
    <w:rsid w:val="0070164C"/>
    <w:rsid w:val="00702799"/>
    <w:rsid w:val="00703998"/>
    <w:rsid w:val="00704E40"/>
    <w:rsid w:val="0070775C"/>
    <w:rsid w:val="00711057"/>
    <w:rsid w:val="0071118A"/>
    <w:rsid w:val="00711805"/>
    <w:rsid w:val="00712951"/>
    <w:rsid w:val="0072250C"/>
    <w:rsid w:val="0072346A"/>
    <w:rsid w:val="00723496"/>
    <w:rsid w:val="00724F12"/>
    <w:rsid w:val="0072665C"/>
    <w:rsid w:val="007270DE"/>
    <w:rsid w:val="00727567"/>
    <w:rsid w:val="0073322B"/>
    <w:rsid w:val="007337A4"/>
    <w:rsid w:val="00733BD2"/>
    <w:rsid w:val="00735248"/>
    <w:rsid w:val="007366CF"/>
    <w:rsid w:val="00740132"/>
    <w:rsid w:val="00745477"/>
    <w:rsid w:val="00746980"/>
    <w:rsid w:val="00750300"/>
    <w:rsid w:val="00751C70"/>
    <w:rsid w:val="0075294A"/>
    <w:rsid w:val="00752A14"/>
    <w:rsid w:val="00754C44"/>
    <w:rsid w:val="0075528E"/>
    <w:rsid w:val="007554E1"/>
    <w:rsid w:val="00757095"/>
    <w:rsid w:val="00757A27"/>
    <w:rsid w:val="007652D5"/>
    <w:rsid w:val="00767DB2"/>
    <w:rsid w:val="00773933"/>
    <w:rsid w:val="00776BC8"/>
    <w:rsid w:val="0077752C"/>
    <w:rsid w:val="00781F31"/>
    <w:rsid w:val="007824F3"/>
    <w:rsid w:val="00783E8A"/>
    <w:rsid w:val="0078534E"/>
    <w:rsid w:val="00790A7E"/>
    <w:rsid w:val="007A1CD5"/>
    <w:rsid w:val="007A22D5"/>
    <w:rsid w:val="007A3635"/>
    <w:rsid w:val="007A515C"/>
    <w:rsid w:val="007A62A3"/>
    <w:rsid w:val="007A6430"/>
    <w:rsid w:val="007A6CAD"/>
    <w:rsid w:val="007B1753"/>
    <w:rsid w:val="007B2753"/>
    <w:rsid w:val="007B281A"/>
    <w:rsid w:val="007B7DFC"/>
    <w:rsid w:val="007C0A83"/>
    <w:rsid w:val="007C0F55"/>
    <w:rsid w:val="007C11E2"/>
    <w:rsid w:val="007C13C6"/>
    <w:rsid w:val="007C157C"/>
    <w:rsid w:val="007C5028"/>
    <w:rsid w:val="007C5B9C"/>
    <w:rsid w:val="007C6DDB"/>
    <w:rsid w:val="007D165D"/>
    <w:rsid w:val="007D4EA4"/>
    <w:rsid w:val="007D5311"/>
    <w:rsid w:val="007D6221"/>
    <w:rsid w:val="007D75C3"/>
    <w:rsid w:val="007E04B4"/>
    <w:rsid w:val="007E1C8E"/>
    <w:rsid w:val="007E4089"/>
    <w:rsid w:val="007E40FD"/>
    <w:rsid w:val="007F4CA2"/>
    <w:rsid w:val="007F7D7D"/>
    <w:rsid w:val="00800085"/>
    <w:rsid w:val="0080101D"/>
    <w:rsid w:val="0080162C"/>
    <w:rsid w:val="00804CC4"/>
    <w:rsid w:val="00806671"/>
    <w:rsid w:val="00807991"/>
    <w:rsid w:val="00812976"/>
    <w:rsid w:val="008235EB"/>
    <w:rsid w:val="00825C91"/>
    <w:rsid w:val="00831745"/>
    <w:rsid w:val="00832101"/>
    <w:rsid w:val="008365CD"/>
    <w:rsid w:val="00837783"/>
    <w:rsid w:val="00847C2F"/>
    <w:rsid w:val="00850D6B"/>
    <w:rsid w:val="00853DFD"/>
    <w:rsid w:val="008552AF"/>
    <w:rsid w:val="008556D0"/>
    <w:rsid w:val="00856940"/>
    <w:rsid w:val="00856A5A"/>
    <w:rsid w:val="00857D1B"/>
    <w:rsid w:val="008609B5"/>
    <w:rsid w:val="00862398"/>
    <w:rsid w:val="00863012"/>
    <w:rsid w:val="0086330D"/>
    <w:rsid w:val="00867AC8"/>
    <w:rsid w:val="008712AE"/>
    <w:rsid w:val="00873A03"/>
    <w:rsid w:val="00873E0D"/>
    <w:rsid w:val="00874674"/>
    <w:rsid w:val="00874983"/>
    <w:rsid w:val="00874DD7"/>
    <w:rsid w:val="00875308"/>
    <w:rsid w:val="008757EB"/>
    <w:rsid w:val="00875992"/>
    <w:rsid w:val="008759CA"/>
    <w:rsid w:val="00875EC6"/>
    <w:rsid w:val="00876004"/>
    <w:rsid w:val="00880717"/>
    <w:rsid w:val="00881752"/>
    <w:rsid w:val="00882F80"/>
    <w:rsid w:val="00883B4B"/>
    <w:rsid w:val="008847A7"/>
    <w:rsid w:val="00884C78"/>
    <w:rsid w:val="00887F89"/>
    <w:rsid w:val="00890EE4"/>
    <w:rsid w:val="00892E4B"/>
    <w:rsid w:val="00894E60"/>
    <w:rsid w:val="00894FF9"/>
    <w:rsid w:val="008952C8"/>
    <w:rsid w:val="008964A7"/>
    <w:rsid w:val="00897A86"/>
    <w:rsid w:val="008A0004"/>
    <w:rsid w:val="008A0B3E"/>
    <w:rsid w:val="008A2D1C"/>
    <w:rsid w:val="008A5581"/>
    <w:rsid w:val="008A5E92"/>
    <w:rsid w:val="008B0107"/>
    <w:rsid w:val="008B0FED"/>
    <w:rsid w:val="008B2BE4"/>
    <w:rsid w:val="008B3D33"/>
    <w:rsid w:val="008B43BD"/>
    <w:rsid w:val="008B4566"/>
    <w:rsid w:val="008B7601"/>
    <w:rsid w:val="008C045C"/>
    <w:rsid w:val="008C276E"/>
    <w:rsid w:val="008C3D4B"/>
    <w:rsid w:val="008C5188"/>
    <w:rsid w:val="008C6D23"/>
    <w:rsid w:val="008D3ECA"/>
    <w:rsid w:val="008D53CB"/>
    <w:rsid w:val="008D59E8"/>
    <w:rsid w:val="008E30B5"/>
    <w:rsid w:val="008E6E86"/>
    <w:rsid w:val="008F0033"/>
    <w:rsid w:val="008F08F0"/>
    <w:rsid w:val="00900447"/>
    <w:rsid w:val="00902828"/>
    <w:rsid w:val="0090285F"/>
    <w:rsid w:val="00902886"/>
    <w:rsid w:val="00904299"/>
    <w:rsid w:val="00905238"/>
    <w:rsid w:val="009059BE"/>
    <w:rsid w:val="00907109"/>
    <w:rsid w:val="00911309"/>
    <w:rsid w:val="00912786"/>
    <w:rsid w:val="00913CF7"/>
    <w:rsid w:val="00914C8E"/>
    <w:rsid w:val="00915350"/>
    <w:rsid w:val="009153BF"/>
    <w:rsid w:val="009202A1"/>
    <w:rsid w:val="009208B6"/>
    <w:rsid w:val="00920F18"/>
    <w:rsid w:val="00921474"/>
    <w:rsid w:val="00922B6A"/>
    <w:rsid w:val="00924FED"/>
    <w:rsid w:val="009251B9"/>
    <w:rsid w:val="00925A12"/>
    <w:rsid w:val="0092763A"/>
    <w:rsid w:val="00927691"/>
    <w:rsid w:val="009304E4"/>
    <w:rsid w:val="009341B8"/>
    <w:rsid w:val="00936484"/>
    <w:rsid w:val="00937F67"/>
    <w:rsid w:val="00941710"/>
    <w:rsid w:val="00943B89"/>
    <w:rsid w:val="00946F64"/>
    <w:rsid w:val="00950311"/>
    <w:rsid w:val="00952C30"/>
    <w:rsid w:val="0095590E"/>
    <w:rsid w:val="0095648B"/>
    <w:rsid w:val="0095774E"/>
    <w:rsid w:val="00957E58"/>
    <w:rsid w:val="00963D8D"/>
    <w:rsid w:val="0096708F"/>
    <w:rsid w:val="009760BA"/>
    <w:rsid w:val="00982557"/>
    <w:rsid w:val="00983072"/>
    <w:rsid w:val="00984B99"/>
    <w:rsid w:val="00985562"/>
    <w:rsid w:val="00986DE1"/>
    <w:rsid w:val="009879CE"/>
    <w:rsid w:val="00990C43"/>
    <w:rsid w:val="00991410"/>
    <w:rsid w:val="00991C02"/>
    <w:rsid w:val="00992BBA"/>
    <w:rsid w:val="009936A0"/>
    <w:rsid w:val="00997AE5"/>
    <w:rsid w:val="009A0A4D"/>
    <w:rsid w:val="009A0B8E"/>
    <w:rsid w:val="009A1AE1"/>
    <w:rsid w:val="009A3B99"/>
    <w:rsid w:val="009A7323"/>
    <w:rsid w:val="009A7FDD"/>
    <w:rsid w:val="009B0014"/>
    <w:rsid w:val="009B0771"/>
    <w:rsid w:val="009B0925"/>
    <w:rsid w:val="009B2D10"/>
    <w:rsid w:val="009B435B"/>
    <w:rsid w:val="009B4419"/>
    <w:rsid w:val="009B5058"/>
    <w:rsid w:val="009B5C60"/>
    <w:rsid w:val="009B63CC"/>
    <w:rsid w:val="009C0F3C"/>
    <w:rsid w:val="009C3304"/>
    <w:rsid w:val="009C4D6E"/>
    <w:rsid w:val="009D10AC"/>
    <w:rsid w:val="009D47CF"/>
    <w:rsid w:val="009D4C86"/>
    <w:rsid w:val="009D6A11"/>
    <w:rsid w:val="009D7D6D"/>
    <w:rsid w:val="009D7F43"/>
    <w:rsid w:val="009E3392"/>
    <w:rsid w:val="009E4618"/>
    <w:rsid w:val="009E5BC7"/>
    <w:rsid w:val="009E6AA1"/>
    <w:rsid w:val="009E7712"/>
    <w:rsid w:val="009F043F"/>
    <w:rsid w:val="009F0CFB"/>
    <w:rsid w:val="009F0FFA"/>
    <w:rsid w:val="009F2A2E"/>
    <w:rsid w:val="009F2D1F"/>
    <w:rsid w:val="009F31E8"/>
    <w:rsid w:val="009F6545"/>
    <w:rsid w:val="009F7E6D"/>
    <w:rsid w:val="00A00A3E"/>
    <w:rsid w:val="00A0136C"/>
    <w:rsid w:val="00A0367B"/>
    <w:rsid w:val="00A04A16"/>
    <w:rsid w:val="00A05645"/>
    <w:rsid w:val="00A0596F"/>
    <w:rsid w:val="00A07186"/>
    <w:rsid w:val="00A10911"/>
    <w:rsid w:val="00A116DF"/>
    <w:rsid w:val="00A1196D"/>
    <w:rsid w:val="00A1265A"/>
    <w:rsid w:val="00A12942"/>
    <w:rsid w:val="00A129E9"/>
    <w:rsid w:val="00A1462F"/>
    <w:rsid w:val="00A15632"/>
    <w:rsid w:val="00A164A7"/>
    <w:rsid w:val="00A16E04"/>
    <w:rsid w:val="00A17851"/>
    <w:rsid w:val="00A17B42"/>
    <w:rsid w:val="00A211AD"/>
    <w:rsid w:val="00A21994"/>
    <w:rsid w:val="00A25088"/>
    <w:rsid w:val="00A2642A"/>
    <w:rsid w:val="00A27D8D"/>
    <w:rsid w:val="00A3020E"/>
    <w:rsid w:val="00A30A56"/>
    <w:rsid w:val="00A31B5E"/>
    <w:rsid w:val="00A3339D"/>
    <w:rsid w:val="00A336CB"/>
    <w:rsid w:val="00A33D23"/>
    <w:rsid w:val="00A35CA9"/>
    <w:rsid w:val="00A36677"/>
    <w:rsid w:val="00A37FEA"/>
    <w:rsid w:val="00A4176A"/>
    <w:rsid w:val="00A41CF3"/>
    <w:rsid w:val="00A423A6"/>
    <w:rsid w:val="00A4361B"/>
    <w:rsid w:val="00A444EC"/>
    <w:rsid w:val="00A45BFA"/>
    <w:rsid w:val="00A45C47"/>
    <w:rsid w:val="00A45DE0"/>
    <w:rsid w:val="00A45FBC"/>
    <w:rsid w:val="00A501D6"/>
    <w:rsid w:val="00A558AE"/>
    <w:rsid w:val="00A56C9F"/>
    <w:rsid w:val="00A57672"/>
    <w:rsid w:val="00A62044"/>
    <w:rsid w:val="00A62F32"/>
    <w:rsid w:val="00A70CA2"/>
    <w:rsid w:val="00A71B5C"/>
    <w:rsid w:val="00A72461"/>
    <w:rsid w:val="00A72E51"/>
    <w:rsid w:val="00A73F0C"/>
    <w:rsid w:val="00A740F7"/>
    <w:rsid w:val="00A74A8C"/>
    <w:rsid w:val="00A763AD"/>
    <w:rsid w:val="00A8136E"/>
    <w:rsid w:val="00A8253D"/>
    <w:rsid w:val="00A838B5"/>
    <w:rsid w:val="00A83921"/>
    <w:rsid w:val="00A8606B"/>
    <w:rsid w:val="00A905B1"/>
    <w:rsid w:val="00A90BB0"/>
    <w:rsid w:val="00A92B76"/>
    <w:rsid w:val="00A9493C"/>
    <w:rsid w:val="00A94F5B"/>
    <w:rsid w:val="00A953D1"/>
    <w:rsid w:val="00A96058"/>
    <w:rsid w:val="00A9635C"/>
    <w:rsid w:val="00A96A6C"/>
    <w:rsid w:val="00A97607"/>
    <w:rsid w:val="00A97DB7"/>
    <w:rsid w:val="00AA011D"/>
    <w:rsid w:val="00AA0E24"/>
    <w:rsid w:val="00AA16A5"/>
    <w:rsid w:val="00AA5736"/>
    <w:rsid w:val="00AA64A0"/>
    <w:rsid w:val="00AB0488"/>
    <w:rsid w:val="00AB131D"/>
    <w:rsid w:val="00AB13CE"/>
    <w:rsid w:val="00AB1B16"/>
    <w:rsid w:val="00AB3444"/>
    <w:rsid w:val="00AB5BC6"/>
    <w:rsid w:val="00AB5E29"/>
    <w:rsid w:val="00AB5E50"/>
    <w:rsid w:val="00AB6D45"/>
    <w:rsid w:val="00AB7674"/>
    <w:rsid w:val="00AB7B65"/>
    <w:rsid w:val="00AC0EA4"/>
    <w:rsid w:val="00AC33B3"/>
    <w:rsid w:val="00AC3E55"/>
    <w:rsid w:val="00AC4F80"/>
    <w:rsid w:val="00AC54AC"/>
    <w:rsid w:val="00AC599D"/>
    <w:rsid w:val="00AD1237"/>
    <w:rsid w:val="00AD2B60"/>
    <w:rsid w:val="00AD5C73"/>
    <w:rsid w:val="00AD6BEA"/>
    <w:rsid w:val="00AE00B4"/>
    <w:rsid w:val="00AE10D2"/>
    <w:rsid w:val="00AE1EED"/>
    <w:rsid w:val="00AE4707"/>
    <w:rsid w:val="00AE529A"/>
    <w:rsid w:val="00AE5455"/>
    <w:rsid w:val="00AE5DD0"/>
    <w:rsid w:val="00AF478C"/>
    <w:rsid w:val="00AF5686"/>
    <w:rsid w:val="00AF6040"/>
    <w:rsid w:val="00AF7576"/>
    <w:rsid w:val="00B00E31"/>
    <w:rsid w:val="00B00F7B"/>
    <w:rsid w:val="00B0158F"/>
    <w:rsid w:val="00B01CFB"/>
    <w:rsid w:val="00B0245D"/>
    <w:rsid w:val="00B065EF"/>
    <w:rsid w:val="00B10052"/>
    <w:rsid w:val="00B10CC4"/>
    <w:rsid w:val="00B11757"/>
    <w:rsid w:val="00B11CF3"/>
    <w:rsid w:val="00B15212"/>
    <w:rsid w:val="00B162BA"/>
    <w:rsid w:val="00B168CB"/>
    <w:rsid w:val="00B16961"/>
    <w:rsid w:val="00B217E0"/>
    <w:rsid w:val="00B21FEB"/>
    <w:rsid w:val="00B24C5C"/>
    <w:rsid w:val="00B26592"/>
    <w:rsid w:val="00B3141E"/>
    <w:rsid w:val="00B33291"/>
    <w:rsid w:val="00B349AF"/>
    <w:rsid w:val="00B4331E"/>
    <w:rsid w:val="00B45612"/>
    <w:rsid w:val="00B46B0B"/>
    <w:rsid w:val="00B46F5A"/>
    <w:rsid w:val="00B47492"/>
    <w:rsid w:val="00B47ECF"/>
    <w:rsid w:val="00B512DD"/>
    <w:rsid w:val="00B53E83"/>
    <w:rsid w:val="00B53E86"/>
    <w:rsid w:val="00B545D9"/>
    <w:rsid w:val="00B6009F"/>
    <w:rsid w:val="00B61668"/>
    <w:rsid w:val="00B666AE"/>
    <w:rsid w:val="00B6787A"/>
    <w:rsid w:val="00B703D0"/>
    <w:rsid w:val="00B70D60"/>
    <w:rsid w:val="00B734A8"/>
    <w:rsid w:val="00B74E2B"/>
    <w:rsid w:val="00B759BB"/>
    <w:rsid w:val="00B76667"/>
    <w:rsid w:val="00B76F93"/>
    <w:rsid w:val="00B80620"/>
    <w:rsid w:val="00B81F14"/>
    <w:rsid w:val="00B85A6A"/>
    <w:rsid w:val="00B86585"/>
    <w:rsid w:val="00B905F1"/>
    <w:rsid w:val="00B916C6"/>
    <w:rsid w:val="00B91FAD"/>
    <w:rsid w:val="00B9274B"/>
    <w:rsid w:val="00B93022"/>
    <w:rsid w:val="00B9426F"/>
    <w:rsid w:val="00B943C6"/>
    <w:rsid w:val="00B95262"/>
    <w:rsid w:val="00B95278"/>
    <w:rsid w:val="00B95ECC"/>
    <w:rsid w:val="00BA4F31"/>
    <w:rsid w:val="00BA7D4C"/>
    <w:rsid w:val="00BB0BB2"/>
    <w:rsid w:val="00BB1098"/>
    <w:rsid w:val="00BB16B9"/>
    <w:rsid w:val="00BB54D9"/>
    <w:rsid w:val="00BC15A3"/>
    <w:rsid w:val="00BC15B5"/>
    <w:rsid w:val="00BC165C"/>
    <w:rsid w:val="00BC2547"/>
    <w:rsid w:val="00BC3C5D"/>
    <w:rsid w:val="00BC6208"/>
    <w:rsid w:val="00BC74BC"/>
    <w:rsid w:val="00BD0982"/>
    <w:rsid w:val="00BD3A5F"/>
    <w:rsid w:val="00BD41C2"/>
    <w:rsid w:val="00BD5135"/>
    <w:rsid w:val="00BD641E"/>
    <w:rsid w:val="00BE0E5B"/>
    <w:rsid w:val="00BE134A"/>
    <w:rsid w:val="00BE1E9B"/>
    <w:rsid w:val="00BE249A"/>
    <w:rsid w:val="00BE40E8"/>
    <w:rsid w:val="00BE43A3"/>
    <w:rsid w:val="00BE4838"/>
    <w:rsid w:val="00BE5302"/>
    <w:rsid w:val="00BE6AB1"/>
    <w:rsid w:val="00BE6B07"/>
    <w:rsid w:val="00BF0889"/>
    <w:rsid w:val="00BF125B"/>
    <w:rsid w:val="00BF3149"/>
    <w:rsid w:val="00BF5ED0"/>
    <w:rsid w:val="00BF780A"/>
    <w:rsid w:val="00BF7D60"/>
    <w:rsid w:val="00BF7EEF"/>
    <w:rsid w:val="00C0048B"/>
    <w:rsid w:val="00C0147E"/>
    <w:rsid w:val="00C01EBC"/>
    <w:rsid w:val="00C03079"/>
    <w:rsid w:val="00C073B0"/>
    <w:rsid w:val="00C07DCE"/>
    <w:rsid w:val="00C1116F"/>
    <w:rsid w:val="00C11435"/>
    <w:rsid w:val="00C12B12"/>
    <w:rsid w:val="00C1377D"/>
    <w:rsid w:val="00C13B48"/>
    <w:rsid w:val="00C13E50"/>
    <w:rsid w:val="00C14398"/>
    <w:rsid w:val="00C14B0B"/>
    <w:rsid w:val="00C154BD"/>
    <w:rsid w:val="00C2020C"/>
    <w:rsid w:val="00C2148A"/>
    <w:rsid w:val="00C215F8"/>
    <w:rsid w:val="00C226DA"/>
    <w:rsid w:val="00C2347C"/>
    <w:rsid w:val="00C23E86"/>
    <w:rsid w:val="00C248AB"/>
    <w:rsid w:val="00C255B0"/>
    <w:rsid w:val="00C25E58"/>
    <w:rsid w:val="00C27510"/>
    <w:rsid w:val="00C40B81"/>
    <w:rsid w:val="00C40E4B"/>
    <w:rsid w:val="00C41F93"/>
    <w:rsid w:val="00C42996"/>
    <w:rsid w:val="00C43F0B"/>
    <w:rsid w:val="00C4625C"/>
    <w:rsid w:val="00C54702"/>
    <w:rsid w:val="00C56156"/>
    <w:rsid w:val="00C5624B"/>
    <w:rsid w:val="00C602AF"/>
    <w:rsid w:val="00C62007"/>
    <w:rsid w:val="00C6292D"/>
    <w:rsid w:val="00C65B37"/>
    <w:rsid w:val="00C663BF"/>
    <w:rsid w:val="00C70A6A"/>
    <w:rsid w:val="00C713F4"/>
    <w:rsid w:val="00C73F97"/>
    <w:rsid w:val="00C764C6"/>
    <w:rsid w:val="00C77638"/>
    <w:rsid w:val="00C8252B"/>
    <w:rsid w:val="00C84083"/>
    <w:rsid w:val="00C854CA"/>
    <w:rsid w:val="00C85877"/>
    <w:rsid w:val="00C87041"/>
    <w:rsid w:val="00C90D1F"/>
    <w:rsid w:val="00C910B1"/>
    <w:rsid w:val="00C92596"/>
    <w:rsid w:val="00C929E6"/>
    <w:rsid w:val="00C92B58"/>
    <w:rsid w:val="00C948C2"/>
    <w:rsid w:val="00CA14B6"/>
    <w:rsid w:val="00CA1FAB"/>
    <w:rsid w:val="00CB1F1F"/>
    <w:rsid w:val="00CB648C"/>
    <w:rsid w:val="00CC1FAB"/>
    <w:rsid w:val="00CC2548"/>
    <w:rsid w:val="00CC4E03"/>
    <w:rsid w:val="00CC5157"/>
    <w:rsid w:val="00CC55C7"/>
    <w:rsid w:val="00CD0395"/>
    <w:rsid w:val="00CD11C0"/>
    <w:rsid w:val="00CD2CD3"/>
    <w:rsid w:val="00CD346B"/>
    <w:rsid w:val="00CD4541"/>
    <w:rsid w:val="00CD65FD"/>
    <w:rsid w:val="00CE2490"/>
    <w:rsid w:val="00CE2C71"/>
    <w:rsid w:val="00CE3FAB"/>
    <w:rsid w:val="00CE6063"/>
    <w:rsid w:val="00CE66A9"/>
    <w:rsid w:val="00CE6CE8"/>
    <w:rsid w:val="00CE7E54"/>
    <w:rsid w:val="00CF005F"/>
    <w:rsid w:val="00CF21B0"/>
    <w:rsid w:val="00CF2FD0"/>
    <w:rsid w:val="00CF657C"/>
    <w:rsid w:val="00CF7C74"/>
    <w:rsid w:val="00D03B89"/>
    <w:rsid w:val="00D04119"/>
    <w:rsid w:val="00D04E51"/>
    <w:rsid w:val="00D062AE"/>
    <w:rsid w:val="00D14D7C"/>
    <w:rsid w:val="00D1645E"/>
    <w:rsid w:val="00D20CD9"/>
    <w:rsid w:val="00D22164"/>
    <w:rsid w:val="00D2221A"/>
    <w:rsid w:val="00D22C96"/>
    <w:rsid w:val="00D24EEB"/>
    <w:rsid w:val="00D2512A"/>
    <w:rsid w:val="00D25F6A"/>
    <w:rsid w:val="00D262E7"/>
    <w:rsid w:val="00D2773D"/>
    <w:rsid w:val="00D27D52"/>
    <w:rsid w:val="00D30398"/>
    <w:rsid w:val="00D320BD"/>
    <w:rsid w:val="00D33577"/>
    <w:rsid w:val="00D36C71"/>
    <w:rsid w:val="00D36E6A"/>
    <w:rsid w:val="00D36ED7"/>
    <w:rsid w:val="00D37DA6"/>
    <w:rsid w:val="00D40434"/>
    <w:rsid w:val="00D41F1C"/>
    <w:rsid w:val="00D426A7"/>
    <w:rsid w:val="00D459D1"/>
    <w:rsid w:val="00D45B48"/>
    <w:rsid w:val="00D45B9C"/>
    <w:rsid w:val="00D47934"/>
    <w:rsid w:val="00D502AD"/>
    <w:rsid w:val="00D52EAC"/>
    <w:rsid w:val="00D54AA5"/>
    <w:rsid w:val="00D57725"/>
    <w:rsid w:val="00D62649"/>
    <w:rsid w:val="00D626C9"/>
    <w:rsid w:val="00D628E2"/>
    <w:rsid w:val="00D661F8"/>
    <w:rsid w:val="00D676B7"/>
    <w:rsid w:val="00D67F5E"/>
    <w:rsid w:val="00D70188"/>
    <w:rsid w:val="00D70C94"/>
    <w:rsid w:val="00D73872"/>
    <w:rsid w:val="00D73D79"/>
    <w:rsid w:val="00D74090"/>
    <w:rsid w:val="00D740F2"/>
    <w:rsid w:val="00D7608A"/>
    <w:rsid w:val="00D76439"/>
    <w:rsid w:val="00D76A7D"/>
    <w:rsid w:val="00D84FD7"/>
    <w:rsid w:val="00D84FF1"/>
    <w:rsid w:val="00D85E52"/>
    <w:rsid w:val="00D92A76"/>
    <w:rsid w:val="00D92B53"/>
    <w:rsid w:val="00D96FE4"/>
    <w:rsid w:val="00DA052C"/>
    <w:rsid w:val="00DA3270"/>
    <w:rsid w:val="00DA6EA8"/>
    <w:rsid w:val="00DB2317"/>
    <w:rsid w:val="00DB2428"/>
    <w:rsid w:val="00DB3BD1"/>
    <w:rsid w:val="00DB3CBC"/>
    <w:rsid w:val="00DB3F03"/>
    <w:rsid w:val="00DB71AB"/>
    <w:rsid w:val="00DB71EB"/>
    <w:rsid w:val="00DC3027"/>
    <w:rsid w:val="00DD0640"/>
    <w:rsid w:val="00DD2BEC"/>
    <w:rsid w:val="00DD680F"/>
    <w:rsid w:val="00DD732A"/>
    <w:rsid w:val="00DE304D"/>
    <w:rsid w:val="00DE4C47"/>
    <w:rsid w:val="00DE63C8"/>
    <w:rsid w:val="00DE7473"/>
    <w:rsid w:val="00DF50E4"/>
    <w:rsid w:val="00DF554A"/>
    <w:rsid w:val="00E0451E"/>
    <w:rsid w:val="00E062B5"/>
    <w:rsid w:val="00E10127"/>
    <w:rsid w:val="00E109C4"/>
    <w:rsid w:val="00E11746"/>
    <w:rsid w:val="00E1256E"/>
    <w:rsid w:val="00E1315F"/>
    <w:rsid w:val="00E13337"/>
    <w:rsid w:val="00E14E82"/>
    <w:rsid w:val="00E15369"/>
    <w:rsid w:val="00E16546"/>
    <w:rsid w:val="00E20DDD"/>
    <w:rsid w:val="00E238B1"/>
    <w:rsid w:val="00E2413D"/>
    <w:rsid w:val="00E25940"/>
    <w:rsid w:val="00E26EF7"/>
    <w:rsid w:val="00E2745B"/>
    <w:rsid w:val="00E300CF"/>
    <w:rsid w:val="00E31F3A"/>
    <w:rsid w:val="00E32698"/>
    <w:rsid w:val="00E36B4A"/>
    <w:rsid w:val="00E374EE"/>
    <w:rsid w:val="00E41567"/>
    <w:rsid w:val="00E41E05"/>
    <w:rsid w:val="00E4431F"/>
    <w:rsid w:val="00E45908"/>
    <w:rsid w:val="00E45EB1"/>
    <w:rsid w:val="00E52D65"/>
    <w:rsid w:val="00E53332"/>
    <w:rsid w:val="00E53BA0"/>
    <w:rsid w:val="00E53EB3"/>
    <w:rsid w:val="00E56C07"/>
    <w:rsid w:val="00E6013E"/>
    <w:rsid w:val="00E620B6"/>
    <w:rsid w:val="00E63CF1"/>
    <w:rsid w:val="00E66AF3"/>
    <w:rsid w:val="00E67ABB"/>
    <w:rsid w:val="00E712C2"/>
    <w:rsid w:val="00E71DC9"/>
    <w:rsid w:val="00E721E1"/>
    <w:rsid w:val="00E73865"/>
    <w:rsid w:val="00E738B8"/>
    <w:rsid w:val="00E7496E"/>
    <w:rsid w:val="00E75F15"/>
    <w:rsid w:val="00E7644D"/>
    <w:rsid w:val="00E81577"/>
    <w:rsid w:val="00E81A4E"/>
    <w:rsid w:val="00E86264"/>
    <w:rsid w:val="00E9125F"/>
    <w:rsid w:val="00E91A91"/>
    <w:rsid w:val="00E91DB1"/>
    <w:rsid w:val="00E9338E"/>
    <w:rsid w:val="00E94B65"/>
    <w:rsid w:val="00E96201"/>
    <w:rsid w:val="00EA0ECF"/>
    <w:rsid w:val="00EA457D"/>
    <w:rsid w:val="00EB1CA1"/>
    <w:rsid w:val="00EB30C9"/>
    <w:rsid w:val="00EB4293"/>
    <w:rsid w:val="00EB453B"/>
    <w:rsid w:val="00EB4FE4"/>
    <w:rsid w:val="00EB6A4B"/>
    <w:rsid w:val="00EB6C21"/>
    <w:rsid w:val="00EB7548"/>
    <w:rsid w:val="00EC0C01"/>
    <w:rsid w:val="00EC30DF"/>
    <w:rsid w:val="00EC3953"/>
    <w:rsid w:val="00EC4F53"/>
    <w:rsid w:val="00EC53DB"/>
    <w:rsid w:val="00EC6935"/>
    <w:rsid w:val="00ED525C"/>
    <w:rsid w:val="00ED59D4"/>
    <w:rsid w:val="00ED618B"/>
    <w:rsid w:val="00ED6A08"/>
    <w:rsid w:val="00ED75F3"/>
    <w:rsid w:val="00EE0B68"/>
    <w:rsid w:val="00EE369C"/>
    <w:rsid w:val="00EE3AEC"/>
    <w:rsid w:val="00EE3E98"/>
    <w:rsid w:val="00EE6C42"/>
    <w:rsid w:val="00EF03CE"/>
    <w:rsid w:val="00EF19A1"/>
    <w:rsid w:val="00EF2486"/>
    <w:rsid w:val="00EF2FFB"/>
    <w:rsid w:val="00EF3DB0"/>
    <w:rsid w:val="00EF7483"/>
    <w:rsid w:val="00EF77D1"/>
    <w:rsid w:val="00EF7FA0"/>
    <w:rsid w:val="00F01762"/>
    <w:rsid w:val="00F02A5F"/>
    <w:rsid w:val="00F03996"/>
    <w:rsid w:val="00F03C68"/>
    <w:rsid w:val="00F04821"/>
    <w:rsid w:val="00F071D2"/>
    <w:rsid w:val="00F07248"/>
    <w:rsid w:val="00F12529"/>
    <w:rsid w:val="00F13E52"/>
    <w:rsid w:val="00F13EFA"/>
    <w:rsid w:val="00F164D7"/>
    <w:rsid w:val="00F210AD"/>
    <w:rsid w:val="00F213A9"/>
    <w:rsid w:val="00F25A31"/>
    <w:rsid w:val="00F25CC8"/>
    <w:rsid w:val="00F26D54"/>
    <w:rsid w:val="00F30002"/>
    <w:rsid w:val="00F30E70"/>
    <w:rsid w:val="00F32722"/>
    <w:rsid w:val="00F3330B"/>
    <w:rsid w:val="00F34A14"/>
    <w:rsid w:val="00F34B8A"/>
    <w:rsid w:val="00F35440"/>
    <w:rsid w:val="00F37077"/>
    <w:rsid w:val="00F4019C"/>
    <w:rsid w:val="00F40216"/>
    <w:rsid w:val="00F40331"/>
    <w:rsid w:val="00F42796"/>
    <w:rsid w:val="00F44638"/>
    <w:rsid w:val="00F44742"/>
    <w:rsid w:val="00F478F3"/>
    <w:rsid w:val="00F5371E"/>
    <w:rsid w:val="00F54AE3"/>
    <w:rsid w:val="00F553FB"/>
    <w:rsid w:val="00F558DE"/>
    <w:rsid w:val="00F613F7"/>
    <w:rsid w:val="00F62240"/>
    <w:rsid w:val="00F63739"/>
    <w:rsid w:val="00F639F0"/>
    <w:rsid w:val="00F677F2"/>
    <w:rsid w:val="00F7037F"/>
    <w:rsid w:val="00F707CD"/>
    <w:rsid w:val="00F7276F"/>
    <w:rsid w:val="00F73014"/>
    <w:rsid w:val="00F74A7C"/>
    <w:rsid w:val="00F75AE9"/>
    <w:rsid w:val="00F75E07"/>
    <w:rsid w:val="00F775C3"/>
    <w:rsid w:val="00F7792B"/>
    <w:rsid w:val="00F77CF3"/>
    <w:rsid w:val="00F80AA5"/>
    <w:rsid w:val="00F8736F"/>
    <w:rsid w:val="00F9156C"/>
    <w:rsid w:val="00F9206E"/>
    <w:rsid w:val="00F92F6A"/>
    <w:rsid w:val="00F949B7"/>
    <w:rsid w:val="00F94F5D"/>
    <w:rsid w:val="00F95D37"/>
    <w:rsid w:val="00F97B60"/>
    <w:rsid w:val="00FA3D30"/>
    <w:rsid w:val="00FA5094"/>
    <w:rsid w:val="00FA6929"/>
    <w:rsid w:val="00FA7427"/>
    <w:rsid w:val="00FA77A3"/>
    <w:rsid w:val="00FB2815"/>
    <w:rsid w:val="00FB7E7E"/>
    <w:rsid w:val="00FC047B"/>
    <w:rsid w:val="00FC2A3C"/>
    <w:rsid w:val="00FC4AE2"/>
    <w:rsid w:val="00FD04E2"/>
    <w:rsid w:val="00FD20D3"/>
    <w:rsid w:val="00FD2661"/>
    <w:rsid w:val="00FD3EE3"/>
    <w:rsid w:val="00FD4E68"/>
    <w:rsid w:val="00FD540D"/>
    <w:rsid w:val="00FD6E92"/>
    <w:rsid w:val="00FE3E1B"/>
    <w:rsid w:val="00FE456B"/>
    <w:rsid w:val="00FE597D"/>
    <w:rsid w:val="00FE59EB"/>
    <w:rsid w:val="00FE5E06"/>
    <w:rsid w:val="00FE607E"/>
    <w:rsid w:val="00FE6CC6"/>
    <w:rsid w:val="00FF095D"/>
    <w:rsid w:val="00FF0D73"/>
    <w:rsid w:val="00FF36A7"/>
    <w:rsid w:val="00FF5420"/>
    <w:rsid w:val="00FF77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2DE5"/>
    <w:pPr>
      <w:spacing w:before="80" w:after="80" w:line="276" w:lineRule="auto"/>
      <w:contextualSpacing/>
    </w:pPr>
    <w:rPr>
      <w:rFonts w:ascii="Verdana" w:eastAsia="Calibri" w:hAnsi="Verdana"/>
      <w:color w:val="262626"/>
      <w:szCs w:val="22"/>
      <w:lang w:val="en-US"/>
    </w:rPr>
  </w:style>
  <w:style w:type="paragraph" w:styleId="Nadpis1">
    <w:name w:val="heading 1"/>
    <w:basedOn w:val="Nadpis2"/>
    <w:next w:val="Normln"/>
    <w:link w:val="Nadpis1Char"/>
    <w:uiPriority w:val="9"/>
    <w:qFormat/>
    <w:rsid w:val="00D36E6A"/>
    <w:pPr>
      <w:numPr>
        <w:ilvl w:val="0"/>
      </w:numPr>
      <w:outlineLvl w:val="0"/>
    </w:pPr>
    <w:rPr>
      <w:sz w:val="28"/>
    </w:rPr>
  </w:style>
  <w:style w:type="paragraph" w:styleId="Nadpis2">
    <w:name w:val="heading 2"/>
    <w:basedOn w:val="Normln"/>
    <w:next w:val="Normln"/>
    <w:link w:val="Nadpis2Char"/>
    <w:uiPriority w:val="9"/>
    <w:qFormat/>
    <w:rsid w:val="00ED618B"/>
    <w:pPr>
      <w:keepNext/>
      <w:keepLines/>
      <w:numPr>
        <w:ilvl w:val="1"/>
        <w:numId w:val="5"/>
      </w:numPr>
      <w:spacing w:before="200" w:after="0" w:line="240" w:lineRule="auto"/>
      <w:ind w:left="856" w:hanging="431"/>
      <w:contextualSpacing w:val="0"/>
      <w:jc w:val="both"/>
      <w:outlineLvl w:val="1"/>
    </w:pPr>
    <w:rPr>
      <w:rFonts w:asciiTheme="majorHAnsi" w:hAnsiTheme="majorHAnsi" w:cs="Arial"/>
      <w:b/>
      <w:color w:val="FF6633" w:themeColor="accent1"/>
      <w:sz w:val="24"/>
    </w:rPr>
  </w:style>
  <w:style w:type="paragraph" w:styleId="Nadpis3">
    <w:name w:val="heading 3"/>
    <w:basedOn w:val="Normln"/>
    <w:next w:val="Normln"/>
    <w:link w:val="Nadpis3Char"/>
    <w:uiPriority w:val="9"/>
    <w:qFormat/>
    <w:rsid w:val="00D36E6A"/>
    <w:pPr>
      <w:keepNext/>
      <w:keepLines/>
      <w:numPr>
        <w:ilvl w:val="2"/>
        <w:numId w:val="5"/>
      </w:numPr>
      <w:spacing w:before="200" w:after="0" w:line="240" w:lineRule="auto"/>
      <w:contextualSpacing w:val="0"/>
      <w:jc w:val="both"/>
      <w:outlineLvl w:val="2"/>
    </w:pPr>
    <w:rPr>
      <w:rFonts w:asciiTheme="majorHAnsi" w:hAnsiTheme="majorHAnsi" w:cs="Arial"/>
      <w:b/>
      <w:bCs/>
      <w:color w:val="FF6633" w:themeColor="accent1"/>
      <w:sz w:val="22"/>
    </w:rPr>
  </w:style>
  <w:style w:type="paragraph" w:styleId="Nadpis4">
    <w:name w:val="heading 4"/>
    <w:basedOn w:val="Normln"/>
    <w:next w:val="Normln"/>
    <w:link w:val="Nadpis4Char"/>
    <w:uiPriority w:val="9"/>
    <w:qFormat/>
    <w:rsid w:val="00103826"/>
    <w:pPr>
      <w:keepNext/>
      <w:spacing w:before="240" w:after="120" w:line="260" w:lineRule="atLeast"/>
      <w:outlineLvl w:val="3"/>
    </w:pPr>
    <w:rPr>
      <w:rFonts w:asciiTheme="majorHAnsi" w:hAnsiTheme="majorHAnsi" w:cs="Arial"/>
      <w:b/>
    </w:rPr>
  </w:style>
  <w:style w:type="paragraph" w:styleId="Nadpis5">
    <w:name w:val="heading 5"/>
    <w:basedOn w:val="Normln"/>
    <w:next w:val="Normln"/>
    <w:link w:val="Nadpis5Char"/>
    <w:uiPriority w:val="9"/>
    <w:qFormat/>
    <w:rsid w:val="00103826"/>
    <w:pPr>
      <w:keepNext/>
      <w:spacing w:before="240" w:after="120"/>
      <w:outlineLvl w:val="4"/>
    </w:pPr>
    <w:rPr>
      <w:rFonts w:asciiTheme="majorHAnsi" w:hAnsiTheme="majorHAnsi"/>
      <w:b/>
      <w:bCs/>
    </w:rPr>
  </w:style>
  <w:style w:type="paragraph" w:styleId="Nadpis6">
    <w:name w:val="heading 6"/>
    <w:basedOn w:val="Nadpis1"/>
    <w:next w:val="Normln"/>
    <w:link w:val="Nadpis6Char"/>
    <w:uiPriority w:val="9"/>
    <w:unhideWhenUsed/>
    <w:qFormat/>
    <w:rsid w:val="00751C70"/>
    <w:pPr>
      <w:numPr>
        <w:numId w:val="0"/>
      </w:numPr>
      <w:outlineLvl w:val="5"/>
    </w:pPr>
    <w:rPr>
      <w:rFonts w:ascii="Verdana" w:eastAsiaTheme="majorEastAsia" w:hAnsi="Verdana" w:cstheme="majorBidi"/>
      <w:bCs/>
      <w:color w:val="595959"/>
      <w:kern w:val="32"/>
      <w:sz w:val="20"/>
      <w:szCs w:val="28"/>
    </w:rPr>
  </w:style>
  <w:style w:type="paragraph" w:styleId="Nadpis7">
    <w:name w:val="heading 7"/>
    <w:basedOn w:val="Normln"/>
    <w:next w:val="Normln"/>
    <w:link w:val="Nadpis7Char"/>
    <w:uiPriority w:val="9"/>
    <w:qFormat/>
    <w:rsid w:val="00103826"/>
    <w:pPr>
      <w:keepNext/>
      <w:tabs>
        <w:tab w:val="left" w:pos="284"/>
      </w:tabs>
      <w:spacing w:before="240" w:after="120"/>
      <w:outlineLvl w:val="6"/>
    </w:pPr>
  </w:style>
  <w:style w:type="paragraph" w:styleId="Nadpis8">
    <w:name w:val="heading 8"/>
    <w:basedOn w:val="Normln"/>
    <w:next w:val="Normln"/>
    <w:link w:val="Nadpis8Char"/>
    <w:uiPriority w:val="9"/>
    <w:qFormat/>
    <w:rsid w:val="00103826"/>
    <w:pPr>
      <w:keepNext/>
      <w:ind w:left="709" w:hanging="709"/>
      <w:outlineLvl w:val="7"/>
    </w:pPr>
    <w:rPr>
      <w:rFonts w:ascii="Arial" w:hAnsi="Arial" w:cs="Arial"/>
      <w:b/>
      <w:u w:val="single"/>
    </w:rPr>
  </w:style>
  <w:style w:type="paragraph" w:styleId="Nadpis9">
    <w:name w:val="heading 9"/>
    <w:aliases w:val="Requirement"/>
    <w:basedOn w:val="Normln"/>
    <w:next w:val="Normln"/>
    <w:link w:val="Nadpis9Char"/>
    <w:qFormat/>
    <w:rsid w:val="00026A19"/>
    <w:pPr>
      <w:numPr>
        <w:ilvl w:val="8"/>
        <w:numId w:val="1"/>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gray"/>
    <w:basedOn w:val="Normln"/>
    <w:link w:val="NzevChar"/>
    <w:uiPriority w:val="10"/>
    <w:qFormat/>
    <w:rsid w:val="00AB0488"/>
    <w:pPr>
      <w:spacing w:line="240" w:lineRule="auto"/>
    </w:pPr>
    <w:rPr>
      <w:rFonts w:asciiTheme="majorHAnsi" w:hAnsiTheme="majorHAnsi" w:cs="Arial"/>
      <w:b/>
      <w:bCs/>
      <w:sz w:val="48"/>
    </w:rPr>
  </w:style>
  <w:style w:type="character" w:styleId="Odkazjemn">
    <w:name w:val="Subtle Reference"/>
    <w:basedOn w:val="Standardnpsmoodstavce"/>
    <w:uiPriority w:val="31"/>
    <w:rsid w:val="00800085"/>
    <w:rPr>
      <w:smallCaps/>
      <w:color w:val="404040" w:themeColor="text1" w:themeTint="BF"/>
      <w:u w:val="single"/>
    </w:rPr>
  </w:style>
  <w:style w:type="paragraph" w:styleId="Zhlav">
    <w:name w:val="header"/>
    <w:basedOn w:val="Normln"/>
    <w:link w:val="ZhlavChar"/>
    <w:uiPriority w:val="99"/>
    <w:rsid w:val="00103826"/>
    <w:pPr>
      <w:tabs>
        <w:tab w:val="center" w:pos="4536"/>
        <w:tab w:val="right" w:pos="9072"/>
      </w:tabs>
      <w:spacing w:line="170" w:lineRule="atLeast"/>
    </w:pPr>
    <w:rPr>
      <w:rFonts w:cs="Arial"/>
      <w:sz w:val="14"/>
    </w:rPr>
  </w:style>
  <w:style w:type="character" w:styleId="slostrnky">
    <w:name w:val="page number"/>
    <w:uiPriority w:val="18"/>
    <w:rsid w:val="002A2394"/>
    <w:rPr>
      <w:rFonts w:asciiTheme="minorHAnsi" w:hAnsiTheme="minorHAnsi"/>
      <w:sz w:val="20"/>
    </w:rPr>
  </w:style>
  <w:style w:type="paragraph" w:styleId="Zpat">
    <w:name w:val="footer"/>
    <w:basedOn w:val="Normln"/>
    <w:link w:val="ZpatChar"/>
    <w:uiPriority w:val="99"/>
    <w:rsid w:val="00257F28"/>
    <w:pPr>
      <w:tabs>
        <w:tab w:val="center" w:pos="5103"/>
        <w:tab w:val="right" w:pos="10206"/>
      </w:tabs>
      <w:spacing w:line="240" w:lineRule="auto"/>
    </w:pPr>
    <w:rPr>
      <w:color w:val="FFFFFF" w:themeColor="background1"/>
      <w:sz w:val="16"/>
    </w:rPr>
  </w:style>
  <w:style w:type="character" w:styleId="Zvraznn">
    <w:name w:val="Emphasis"/>
    <w:aliases w:val="Kurzíva"/>
    <w:uiPriority w:val="20"/>
    <w:qFormat/>
    <w:rsid w:val="001760AE"/>
    <w:rPr>
      <w:i/>
      <w:iCs/>
    </w:rPr>
  </w:style>
  <w:style w:type="character" w:styleId="Hypertextovodkaz">
    <w:name w:val="Hyperlink"/>
    <w:uiPriority w:val="99"/>
    <w:rPr>
      <w:color w:val="0000FF"/>
      <w:u w:val="single"/>
    </w:rPr>
  </w:style>
  <w:style w:type="paragraph" w:styleId="Textbubliny">
    <w:name w:val="Balloon Text"/>
    <w:basedOn w:val="Normln"/>
    <w:link w:val="TextbublinyChar"/>
    <w:uiPriority w:val="99"/>
    <w:semiHidden/>
    <w:rsid w:val="0086330D"/>
    <w:rPr>
      <w:rFonts w:ascii="Tahoma" w:hAnsi="Tahoma" w:cs="Tahoma"/>
      <w:sz w:val="16"/>
      <w:szCs w:val="16"/>
    </w:rPr>
  </w:style>
  <w:style w:type="character" w:styleId="Odkaznakoment">
    <w:name w:val="annotation reference"/>
    <w:uiPriority w:val="99"/>
    <w:semiHidden/>
    <w:rsid w:val="0086330D"/>
    <w:rPr>
      <w:sz w:val="16"/>
      <w:szCs w:val="16"/>
    </w:rPr>
  </w:style>
  <w:style w:type="paragraph" w:styleId="Textkomente">
    <w:name w:val="annotation text"/>
    <w:basedOn w:val="Normln"/>
    <w:link w:val="TextkomenteChar"/>
    <w:uiPriority w:val="99"/>
    <w:semiHidden/>
    <w:rsid w:val="0086330D"/>
  </w:style>
  <w:style w:type="paragraph" w:styleId="Pedmtkomente">
    <w:name w:val="annotation subject"/>
    <w:basedOn w:val="Textkomente"/>
    <w:next w:val="Textkomente"/>
    <w:link w:val="PedmtkomenteChar"/>
    <w:uiPriority w:val="99"/>
    <w:semiHidden/>
    <w:rsid w:val="0086330D"/>
    <w:rPr>
      <w:b/>
      <w:bCs/>
    </w:rPr>
  </w:style>
  <w:style w:type="table" w:styleId="Mkatabulky">
    <w:name w:val="Table Grid"/>
    <w:basedOn w:val="Normlntabulka"/>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aliases w:val="Tučně"/>
    <w:uiPriority w:val="22"/>
    <w:qFormat/>
    <w:rsid w:val="001749A2"/>
    <w:rPr>
      <w:b/>
      <w:bCs/>
    </w:rPr>
  </w:style>
  <w:style w:type="paragraph" w:styleId="Odstavecseseznamem">
    <w:name w:val="List Paragraph"/>
    <w:basedOn w:val="Normln"/>
    <w:link w:val="OdstavecseseznamemChar"/>
    <w:uiPriority w:val="34"/>
    <w:qFormat/>
    <w:rsid w:val="006E0450"/>
    <w:pPr>
      <w:spacing w:after="120"/>
      <w:ind w:left="720"/>
    </w:pPr>
  </w:style>
  <w:style w:type="paragraph" w:styleId="Rozloendokumentu">
    <w:name w:val="Document Map"/>
    <w:basedOn w:val="Normln"/>
    <w:semiHidden/>
    <w:rsid w:val="00863012"/>
    <w:pPr>
      <w:shd w:val="clear" w:color="auto" w:fill="000080"/>
    </w:pPr>
    <w:rPr>
      <w:rFonts w:ascii="Tahoma" w:hAnsi="Tahoma" w:cs="Tahoma"/>
    </w:rPr>
  </w:style>
  <w:style w:type="character" w:customStyle="1" w:styleId="Nadpis5Char">
    <w:name w:val="Nadpis 5 Char"/>
    <w:link w:val="Nadpis5"/>
    <w:uiPriority w:val="9"/>
    <w:rsid w:val="00082B2C"/>
    <w:rPr>
      <w:rFonts w:asciiTheme="majorHAnsi" w:hAnsiTheme="majorHAnsi"/>
      <w:b/>
      <w:bCs/>
      <w:sz w:val="22"/>
      <w:szCs w:val="24"/>
      <w:lang w:eastAsia="zh-CN"/>
    </w:rPr>
  </w:style>
  <w:style w:type="character" w:styleId="Odkazintenzivn">
    <w:name w:val="Intense Reference"/>
    <w:basedOn w:val="Standardnpsmoodstavce"/>
    <w:uiPriority w:val="32"/>
    <w:rsid w:val="00800085"/>
    <w:rPr>
      <w:b/>
      <w:bCs/>
      <w:smallCaps/>
      <w:color w:val="000000" w:themeColor="text1"/>
      <w:spacing w:val="5"/>
      <w:u w:val="single"/>
    </w:rPr>
  </w:style>
  <w:style w:type="character" w:customStyle="1" w:styleId="ZpatChar">
    <w:name w:val="Zápatí Char"/>
    <w:link w:val="Zpat"/>
    <w:uiPriority w:val="99"/>
    <w:rsid w:val="00257F28"/>
    <w:rPr>
      <w:rFonts w:asciiTheme="minorHAnsi" w:hAnsiTheme="minorHAnsi"/>
      <w:color w:val="FFFFFF" w:themeColor="background1"/>
      <w:sz w:val="16"/>
      <w:szCs w:val="24"/>
      <w:lang w:eastAsia="zh-CN"/>
    </w:rPr>
  </w:style>
  <w:style w:type="character" w:customStyle="1" w:styleId="Nadpis8Char">
    <w:name w:val="Nadpis 8 Char"/>
    <w:link w:val="Nadpis8"/>
    <w:uiPriority w:val="9"/>
    <w:rsid w:val="00082B2C"/>
    <w:rPr>
      <w:rFonts w:ascii="Arial" w:hAnsi="Arial" w:cs="Arial"/>
      <w:b/>
      <w:sz w:val="22"/>
      <w:szCs w:val="24"/>
      <w:u w:val="single"/>
      <w:lang w:eastAsia="zh-CN"/>
    </w:rPr>
  </w:style>
  <w:style w:type="character" w:customStyle="1" w:styleId="ZhlavChar">
    <w:name w:val="Záhlaví Char"/>
    <w:link w:val="Zhlav"/>
    <w:uiPriority w:val="99"/>
    <w:rsid w:val="00143819"/>
    <w:rPr>
      <w:rFonts w:asciiTheme="minorHAnsi" w:hAnsiTheme="minorHAnsi" w:cs="Arial"/>
      <w:sz w:val="14"/>
      <w:szCs w:val="24"/>
      <w:lang w:eastAsia="zh-CN"/>
    </w:rPr>
  </w:style>
  <w:style w:type="character" w:customStyle="1" w:styleId="TextkomenteChar">
    <w:name w:val="Text komentáře Char"/>
    <w:basedOn w:val="Standardnpsmoodstavce"/>
    <w:link w:val="Textkomente"/>
    <w:uiPriority w:val="99"/>
    <w:semiHidden/>
    <w:rsid w:val="00892E4B"/>
  </w:style>
  <w:style w:type="paragraph" w:styleId="Revize">
    <w:name w:val="Revision"/>
    <w:hidden/>
    <w:uiPriority w:val="99"/>
    <w:semiHidden/>
    <w:rsid w:val="007337A4"/>
  </w:style>
  <w:style w:type="character" w:customStyle="1" w:styleId="OdstavecseseznamemChar">
    <w:name w:val="Odstavec se seznamem Char"/>
    <w:basedOn w:val="Standardnpsmoodstavce"/>
    <w:link w:val="Odstavecseseznamem"/>
    <w:uiPriority w:val="34"/>
    <w:rsid w:val="006E0450"/>
    <w:rPr>
      <w:rFonts w:ascii="Verdana" w:eastAsia="Calibri" w:hAnsi="Verdana"/>
      <w:color w:val="262626"/>
      <w:szCs w:val="22"/>
      <w:lang w:val="en-US"/>
    </w:rPr>
  </w:style>
  <w:style w:type="paragraph" w:customStyle="1" w:styleId="slovn1">
    <w:name w:val="Číslování 1"/>
    <w:basedOn w:val="Odstavecseseznamem"/>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Odstavecseseznamem"/>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Zstupntext">
    <w:name w:val="Placeholder Text"/>
    <w:basedOn w:val="Standardnpsmoodstavce"/>
    <w:uiPriority w:val="99"/>
    <w:semiHidden/>
    <w:rsid w:val="00921474"/>
    <w:rPr>
      <w:color w:val="808080"/>
    </w:rPr>
  </w:style>
  <w:style w:type="character" w:customStyle="1" w:styleId="Nadpis9Char">
    <w:name w:val="Nadpis 9 Char"/>
    <w:aliases w:val="Requirement Char"/>
    <w:basedOn w:val="Standardnpsmoodstavce"/>
    <w:link w:val="Nadpis9"/>
    <w:rsid w:val="00082B2C"/>
    <w:rPr>
      <w:rFonts w:ascii="Arial" w:eastAsia="Calibri" w:hAnsi="Arial" w:cs="Arial"/>
      <w:color w:val="262626"/>
      <w:szCs w:val="22"/>
      <w:lang w:val="en-US"/>
    </w:rPr>
  </w:style>
  <w:style w:type="character" w:customStyle="1" w:styleId="Zkladntext3Char">
    <w:name w:val="Základní text 3 Char"/>
    <w:link w:val="Zkladntext3"/>
    <w:semiHidden/>
    <w:rsid w:val="00026A19"/>
    <w:rPr>
      <w:sz w:val="16"/>
      <w:szCs w:val="16"/>
    </w:rPr>
  </w:style>
  <w:style w:type="paragraph" w:styleId="Podtitul">
    <w:name w:val="Subtitle"/>
    <w:aliases w:val="Adresy,kontakty"/>
    <w:basedOn w:val="Normln"/>
    <w:next w:val="Normln"/>
    <w:link w:val="PodtitulChar"/>
    <w:uiPriority w:val="11"/>
    <w:qFormat/>
    <w:rsid w:val="007A22D5"/>
    <w:pPr>
      <w:spacing w:line="240" w:lineRule="auto"/>
    </w:pPr>
    <w:rPr>
      <w:rFonts w:asciiTheme="majorHAnsi" w:hAnsiTheme="majorHAnsi"/>
      <w:bCs/>
      <w:sz w:val="28"/>
      <w:lang w:val="x-none"/>
    </w:rPr>
  </w:style>
  <w:style w:type="character" w:customStyle="1" w:styleId="PodtitulChar">
    <w:name w:val="Podtitul Char"/>
    <w:aliases w:val="Adresy Char,kontakty Char"/>
    <w:basedOn w:val="Standardnpsmoodstavce"/>
    <w:link w:val="Podtitul"/>
    <w:uiPriority w:val="11"/>
    <w:rsid w:val="007A22D5"/>
    <w:rPr>
      <w:rFonts w:asciiTheme="majorHAnsi" w:hAnsiTheme="majorHAnsi"/>
      <w:bCs/>
      <w:sz w:val="28"/>
      <w:szCs w:val="24"/>
      <w:lang w:val="x-none" w:eastAsia="zh-CN"/>
    </w:rPr>
  </w:style>
  <w:style w:type="paragraph" w:styleId="Zkladntextodsazen3">
    <w:name w:val="Body Text Indent 3"/>
    <w:basedOn w:val="Normln"/>
    <w:link w:val="Zkladntextodsazen3Char1"/>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Standardnpsmoodstavce"/>
    <w:semiHidden/>
    <w:rsid w:val="00026A19"/>
    <w:rPr>
      <w:rFonts w:asciiTheme="minorHAnsi" w:hAnsiTheme="minorHAnsi"/>
      <w:sz w:val="16"/>
      <w:szCs w:val="16"/>
      <w:lang w:eastAsia="zh-CN"/>
    </w:rPr>
  </w:style>
  <w:style w:type="character" w:customStyle="1" w:styleId="Zkladntextodsazen3Char1">
    <w:name w:val="Základní text odsazený 3 Char1"/>
    <w:link w:val="Zkladntextodsazen3"/>
    <w:uiPriority w:val="99"/>
    <w:semiHidden/>
    <w:rsid w:val="00026A19"/>
    <w:rPr>
      <w:rFonts w:asciiTheme="minorHAnsi" w:hAnsiTheme="minorHAnsi"/>
      <w:sz w:val="16"/>
      <w:szCs w:val="16"/>
      <w:lang w:val="x-none" w:eastAsia="zh-CN"/>
    </w:rPr>
  </w:style>
  <w:style w:type="paragraph" w:styleId="Zkladntext3">
    <w:name w:val="Body Text 3"/>
    <w:basedOn w:val="Normln"/>
    <w:link w:val="Zkladn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Standardnpsmoodstavce"/>
    <w:uiPriority w:val="99"/>
    <w:semiHidden/>
    <w:rsid w:val="00026A19"/>
    <w:rPr>
      <w:rFonts w:asciiTheme="minorHAnsi" w:hAnsiTheme="minorHAnsi"/>
      <w:sz w:val="16"/>
      <w:szCs w:val="16"/>
      <w:lang w:eastAsia="zh-CN"/>
    </w:rPr>
  </w:style>
  <w:style w:type="character" w:customStyle="1" w:styleId="ProsttextChar1">
    <w:name w:val="Prostý text Char1"/>
    <w:basedOn w:val="Standardnpsmoodstavce"/>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jc w:val="both"/>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Standardnpsmoodstavce"/>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Standardnpsmoodstavce"/>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Standardnpsmoodstavce"/>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Zhlav"/>
    <w:link w:val="Zhlav1stranyChar"/>
    <w:uiPriority w:val="18"/>
    <w:rsid w:val="004E1CC3"/>
    <w:pPr>
      <w:spacing w:after="1240"/>
    </w:pPr>
  </w:style>
  <w:style w:type="character" w:customStyle="1" w:styleId="Zhlav1stranyChar">
    <w:name w:val="Záhlaví 1. strany Char"/>
    <w:basedOn w:val="Zhlav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Standardnpsmoodstavce"/>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Zkladntext">
    <w:name w:val="Body Text"/>
    <w:basedOn w:val="Normln"/>
    <w:link w:val="ZkladntextChar"/>
    <w:uiPriority w:val="99"/>
    <w:unhideWhenUsed/>
    <w:rsid w:val="00ED525C"/>
    <w:pPr>
      <w:spacing w:after="120"/>
    </w:pPr>
  </w:style>
  <w:style w:type="character" w:customStyle="1" w:styleId="ZkladntextChar">
    <w:name w:val="Základní text Char"/>
    <w:basedOn w:val="Standardnpsmoodstavce"/>
    <w:link w:val="Zkladn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Nadpis3Char">
    <w:name w:val="Nadpis 3 Char"/>
    <w:basedOn w:val="Standardnpsmoodstavce"/>
    <w:link w:val="Nadpis3"/>
    <w:uiPriority w:val="9"/>
    <w:rsid w:val="00D36E6A"/>
    <w:rPr>
      <w:rFonts w:asciiTheme="majorHAnsi" w:eastAsia="Calibri" w:hAnsiTheme="majorHAnsi" w:cs="Arial"/>
      <w:b/>
      <w:bCs/>
      <w:color w:val="FF6633" w:themeColor="accent1"/>
      <w:sz w:val="22"/>
      <w:szCs w:val="22"/>
      <w:lang w:val="en-US"/>
    </w:rPr>
  </w:style>
  <w:style w:type="paragraph" w:customStyle="1" w:styleId="Mal">
    <w:name w:val="Malé"/>
    <w:basedOn w:val="Normln"/>
    <w:link w:val="MalChar"/>
    <w:uiPriority w:val="1"/>
    <w:qFormat/>
    <w:rsid w:val="00330066"/>
    <w:pPr>
      <w:spacing w:line="240" w:lineRule="auto"/>
    </w:pPr>
    <w:rPr>
      <w:sz w:val="16"/>
    </w:rPr>
  </w:style>
  <w:style w:type="table" w:customStyle="1" w:styleId="Eli-beam">
    <w:name w:val="Eli-beam"/>
    <w:basedOn w:val="Normlntabulka"/>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Standardnpsmoodstavce"/>
    <w:link w:val="Mal"/>
    <w:uiPriority w:val="1"/>
    <w:rsid w:val="00330066"/>
    <w:rPr>
      <w:rFonts w:asciiTheme="minorHAnsi" w:hAnsiTheme="minorHAnsi"/>
      <w:sz w:val="16"/>
      <w:szCs w:val="24"/>
      <w:lang w:eastAsia="zh-CN"/>
    </w:rPr>
  </w:style>
  <w:style w:type="character" w:customStyle="1" w:styleId="Nadpis6Char">
    <w:name w:val="Nadpis 6 Char"/>
    <w:basedOn w:val="Standardnpsmoodstavce"/>
    <w:link w:val="Nadpis6"/>
    <w:uiPriority w:val="9"/>
    <w:rsid w:val="00751C70"/>
    <w:rPr>
      <w:rFonts w:ascii="Verdana" w:eastAsiaTheme="majorEastAsia" w:hAnsi="Verdana" w:cstheme="majorBidi"/>
      <w:b/>
      <w:bCs/>
      <w:color w:val="595959"/>
      <w:kern w:val="32"/>
      <w:szCs w:val="28"/>
      <w:lang w:val="en-US"/>
    </w:rPr>
  </w:style>
  <w:style w:type="paragraph" w:styleId="Bezmezer">
    <w:name w:val="No Spacing"/>
    <w:link w:val="BezmezerChar"/>
    <w:uiPriority w:val="1"/>
    <w:qFormat/>
    <w:rsid w:val="004E2DE5"/>
    <w:pPr>
      <w:jc w:val="both"/>
    </w:pPr>
    <w:rPr>
      <w:rFonts w:ascii="Verdana" w:eastAsia="Calibri" w:hAnsi="Verdana"/>
      <w:color w:val="262626"/>
      <w:kern w:val="32"/>
      <w:sz w:val="18"/>
      <w:szCs w:val="32"/>
      <w:lang w:val="en-US"/>
    </w:rPr>
  </w:style>
  <w:style w:type="character" w:customStyle="1" w:styleId="NzevChar">
    <w:name w:val="Název Char"/>
    <w:aliases w:val="gray Char"/>
    <w:link w:val="Nzev"/>
    <w:uiPriority w:val="10"/>
    <w:rsid w:val="004E2DE5"/>
    <w:rPr>
      <w:rFonts w:asciiTheme="majorHAnsi" w:hAnsiTheme="majorHAnsi" w:cs="Arial"/>
      <w:b/>
      <w:bCs/>
      <w:sz w:val="48"/>
      <w:szCs w:val="24"/>
      <w:lang w:val="en-GB" w:eastAsia="zh-CN"/>
    </w:rPr>
  </w:style>
  <w:style w:type="paragraph" w:customStyle="1" w:styleId="DoctType">
    <w:name w:val="Doct Type"/>
    <w:basedOn w:val="Nzev"/>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Nzev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BezmezerChar">
    <w:name w:val="Bez mezer Char"/>
    <w:basedOn w:val="Standardnpsmoodstavce"/>
    <w:link w:val="Bezmezer"/>
    <w:uiPriority w:val="1"/>
    <w:locked/>
    <w:rsid w:val="004E2DE5"/>
    <w:rPr>
      <w:rFonts w:ascii="Verdana" w:eastAsia="Calibri" w:hAnsi="Verdana"/>
      <w:color w:val="262626"/>
      <w:kern w:val="32"/>
      <w:sz w:val="18"/>
      <w:szCs w:val="32"/>
      <w:lang w:val="en-US"/>
    </w:rPr>
  </w:style>
  <w:style w:type="character" w:customStyle="1" w:styleId="Nadpis1Char">
    <w:name w:val="Nadpis 1 Char"/>
    <w:basedOn w:val="Standardnpsmoodstavce"/>
    <w:link w:val="Nadpis1"/>
    <w:uiPriority w:val="9"/>
    <w:rsid w:val="00D36E6A"/>
    <w:rPr>
      <w:rFonts w:asciiTheme="majorHAnsi" w:eastAsia="Calibri" w:hAnsiTheme="majorHAnsi" w:cs="Arial"/>
      <w:b/>
      <w:color w:val="FF6633" w:themeColor="accent1"/>
      <w:sz w:val="28"/>
      <w:szCs w:val="22"/>
      <w:lang w:val="en-US"/>
    </w:rPr>
  </w:style>
  <w:style w:type="character" w:customStyle="1" w:styleId="Nadpis2Char">
    <w:name w:val="Nadpis 2 Char"/>
    <w:basedOn w:val="Standardnpsmoodstavce"/>
    <w:link w:val="Nadpis2"/>
    <w:uiPriority w:val="9"/>
    <w:rsid w:val="00ED618B"/>
    <w:rPr>
      <w:rFonts w:asciiTheme="majorHAnsi" w:eastAsia="Calibri" w:hAnsiTheme="majorHAnsi" w:cs="Arial"/>
      <w:b/>
      <w:color w:val="FF6633" w:themeColor="accent1"/>
      <w:sz w:val="24"/>
      <w:szCs w:val="22"/>
      <w:lang w:val="en-US"/>
    </w:rPr>
  </w:style>
  <w:style w:type="character" w:customStyle="1" w:styleId="Nadpis4Char">
    <w:name w:val="Nadpis 4 Char"/>
    <w:basedOn w:val="Standardnpsmoodstavce"/>
    <w:link w:val="Nadpis4"/>
    <w:uiPriority w:val="9"/>
    <w:rsid w:val="004E2DE5"/>
    <w:rPr>
      <w:rFonts w:asciiTheme="majorHAnsi" w:eastAsia="Calibri" w:hAnsiTheme="majorHAnsi" w:cs="Arial"/>
      <w:b/>
      <w:color w:val="262626"/>
      <w:szCs w:val="22"/>
      <w:lang w:val="en-US"/>
    </w:rPr>
  </w:style>
  <w:style w:type="character" w:customStyle="1" w:styleId="Nadpis7Char">
    <w:name w:val="Nadpis 7 Char"/>
    <w:basedOn w:val="Standardnpsmoodstavce"/>
    <w:link w:val="Nadpis7"/>
    <w:uiPriority w:val="9"/>
    <w:rsid w:val="004E2DE5"/>
    <w:rPr>
      <w:rFonts w:ascii="Verdana" w:eastAsia="Calibri" w:hAnsi="Verdana"/>
      <w:color w:val="262626"/>
      <w:szCs w:val="22"/>
      <w:lang w:val="en-US"/>
    </w:rPr>
  </w:style>
  <w:style w:type="character" w:customStyle="1" w:styleId="TextbublinyChar">
    <w:name w:val="Text bubliny Char"/>
    <w:basedOn w:val="Standardnpsmoodstavce"/>
    <w:link w:val="Textbubliny"/>
    <w:uiPriority w:val="99"/>
    <w:semiHidden/>
    <w:rsid w:val="004E2DE5"/>
    <w:rPr>
      <w:rFonts w:ascii="Tahoma" w:eastAsia="Calibri" w:hAnsi="Tahoma" w:cs="Tahoma"/>
      <w:color w:val="262626"/>
      <w:sz w:val="16"/>
      <w:szCs w:val="16"/>
      <w:lang w:val="en-US"/>
    </w:rPr>
  </w:style>
  <w:style w:type="paragraph" w:styleId="Titulek">
    <w:name w:val="caption"/>
    <w:basedOn w:val="Normln"/>
    <w:next w:val="Normln"/>
    <w:autoRedefine/>
    <w:uiPriority w:val="35"/>
    <w:unhideWhenUsed/>
    <w:qFormat/>
    <w:rsid w:val="004E2DE5"/>
    <w:pPr>
      <w:spacing w:before="120" w:line="240" w:lineRule="auto"/>
      <w:jc w:val="center"/>
    </w:pPr>
    <w:rPr>
      <w:rFonts w:ascii="Georgia" w:hAnsi="Georgia"/>
      <w:b/>
      <w:bCs/>
      <w:color w:val="auto"/>
      <w:sz w:val="18"/>
      <w:szCs w:val="18"/>
      <w:lang w:val="cs-CZ"/>
    </w:rPr>
  </w:style>
  <w:style w:type="character" w:customStyle="1" w:styleId="PedmtkomenteChar">
    <w:name w:val="Předmět komentáře Char"/>
    <w:basedOn w:val="TextkomenteChar"/>
    <w:link w:val="Pedmtkomente"/>
    <w:uiPriority w:val="99"/>
    <w:semiHidden/>
    <w:rsid w:val="004E2DE5"/>
    <w:rPr>
      <w:rFonts w:ascii="Verdana" w:eastAsia="Calibri" w:hAnsi="Verdana"/>
      <w:b/>
      <w:bCs/>
      <w:color w:val="262626"/>
      <w:szCs w:val="22"/>
      <w:lang w:val="en-US"/>
    </w:rPr>
  </w:style>
  <w:style w:type="paragraph" w:customStyle="1" w:styleId="Default">
    <w:name w:val="Default"/>
    <w:rsid w:val="004E2DE5"/>
    <w:pPr>
      <w:autoSpaceDE w:val="0"/>
      <w:autoSpaceDN w:val="0"/>
      <w:adjustRightInd w:val="0"/>
    </w:pPr>
    <w:rPr>
      <w:rFonts w:ascii="Palatino Linotype" w:eastAsia="Calibri" w:hAnsi="Palatino Linotype" w:cs="Palatino Linotype"/>
      <w:color w:val="000000"/>
      <w:sz w:val="24"/>
      <w:szCs w:val="24"/>
    </w:rPr>
  </w:style>
  <w:style w:type="character" w:styleId="Znakapoznpodarou">
    <w:name w:val="footnote reference"/>
    <w:basedOn w:val="Standardnpsmoodstavce"/>
    <w:uiPriority w:val="99"/>
    <w:semiHidden/>
    <w:unhideWhenUsed/>
    <w:rsid w:val="004E2DE5"/>
    <w:rPr>
      <w:vertAlign w:val="superscript"/>
    </w:rPr>
  </w:style>
  <w:style w:type="paragraph" w:styleId="Textpoznpodarou">
    <w:name w:val="footnote text"/>
    <w:basedOn w:val="Normln"/>
    <w:link w:val="Textpoznpodarou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TextpoznpodarouChar">
    <w:name w:val="Text pozn. pod čarou Char"/>
    <w:basedOn w:val="Standardnpsmoodstavce"/>
    <w:link w:val="Textpoznpodarou"/>
    <w:uiPriority w:val="99"/>
    <w:semiHidden/>
    <w:rsid w:val="004E2DE5"/>
    <w:rPr>
      <w:rFonts w:ascii="Georgia" w:eastAsia="Calibri" w:hAnsi="Georgia"/>
    </w:rPr>
  </w:style>
  <w:style w:type="paragraph" w:styleId="Obsah1">
    <w:name w:val="toc 1"/>
    <w:basedOn w:val="Normln"/>
    <w:next w:val="Normln"/>
    <w:autoRedefine/>
    <w:uiPriority w:val="39"/>
    <w:unhideWhenUsed/>
    <w:rsid w:val="004E2DE5"/>
    <w:pPr>
      <w:spacing w:after="100"/>
    </w:pPr>
  </w:style>
  <w:style w:type="paragraph" w:styleId="Obsah2">
    <w:name w:val="toc 2"/>
    <w:basedOn w:val="Normln"/>
    <w:next w:val="Normln"/>
    <w:autoRedefine/>
    <w:uiPriority w:val="39"/>
    <w:unhideWhenUsed/>
    <w:rsid w:val="004E2DE5"/>
    <w:pPr>
      <w:spacing w:after="100"/>
      <w:ind w:left="200"/>
    </w:pPr>
  </w:style>
  <w:style w:type="paragraph" w:styleId="Obsah3">
    <w:name w:val="toc 3"/>
    <w:basedOn w:val="Normln"/>
    <w:next w:val="Normln"/>
    <w:autoRedefine/>
    <w:uiPriority w:val="39"/>
    <w:unhideWhenUsed/>
    <w:rsid w:val="004E2DE5"/>
    <w:pPr>
      <w:spacing w:after="100"/>
      <w:ind w:left="400"/>
    </w:pPr>
  </w:style>
  <w:style w:type="paragraph" w:customStyle="1" w:styleId="Heading10">
    <w:name w:val="Heading 10"/>
    <w:aliases w:val="Requirements"/>
    <w:basedOn w:val="Normln"/>
    <w:link w:val="Heading10Char"/>
    <w:qFormat/>
    <w:rsid w:val="004E2DE5"/>
    <w:rPr>
      <w:lang w:val="cs-CZ"/>
    </w:rPr>
  </w:style>
  <w:style w:type="character" w:customStyle="1" w:styleId="Heading10Char">
    <w:name w:val="Heading 10 Char"/>
    <w:aliases w:val="Requirements Char"/>
    <w:basedOn w:val="Standardnpsmoodstavce"/>
    <w:link w:val="Heading10"/>
    <w:rsid w:val="004E2DE5"/>
    <w:rPr>
      <w:rFonts w:ascii="Verdana" w:eastAsia="Calibri" w:hAnsi="Verdana"/>
      <w:color w:val="262626"/>
      <w:szCs w:val="22"/>
    </w:rPr>
  </w:style>
  <w:style w:type="paragraph" w:customStyle="1" w:styleId="StylNadpis1Ped6bZa5b">
    <w:name w:val="Styl Nadpis 1 + Před:  6 b. Za:  5 b."/>
    <w:basedOn w:val="Nadpis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Nzevknihy">
    <w:name w:val="Book Title"/>
    <w:basedOn w:val="Standardnpsmoodstavce"/>
    <w:uiPriority w:val="33"/>
    <w:qFormat/>
    <w:rsid w:val="004E2DE5"/>
    <w:rPr>
      <w:b/>
      <w:bCs/>
      <w:smallCaps/>
      <w:spacing w:val="5"/>
    </w:rPr>
  </w:style>
  <w:style w:type="paragraph" w:styleId="Nadpisobsahu">
    <w:name w:val="TOC Heading"/>
    <w:basedOn w:val="Nadpis1"/>
    <w:next w:val="Normln"/>
    <w:uiPriority w:val="39"/>
    <w:unhideWhenUsed/>
    <w:qFormat/>
    <w:rsid w:val="00E67ABB"/>
    <w:pPr>
      <w:numPr>
        <w:numId w:val="0"/>
      </w:numPr>
      <w:spacing w:before="480"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Nadpis1"/>
    <w:link w:val="DocHeadingChar"/>
    <w:qFormat/>
    <w:rsid w:val="004E2DE5"/>
    <w:pPr>
      <w:spacing w:before="480"/>
      <w:jc w:val="center"/>
    </w:pPr>
    <w:rPr>
      <w:rFonts w:ascii="Verdana" w:hAnsi="Verdana"/>
      <w:bCs/>
      <w:iCs/>
      <w:color w:val="595959"/>
      <w:kern w:val="32"/>
      <w:sz w:val="40"/>
      <w:szCs w:val="28"/>
    </w:rPr>
  </w:style>
  <w:style w:type="character" w:customStyle="1" w:styleId="DocHeadingChar">
    <w:name w:val="Doc Heading Char"/>
    <w:basedOn w:val="Nadpis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Textvysvtlivek">
    <w:name w:val="endnote text"/>
    <w:basedOn w:val="Normln"/>
    <w:link w:val="TextvysvtlivekChar"/>
    <w:uiPriority w:val="99"/>
    <w:semiHidden/>
    <w:unhideWhenUsed/>
    <w:rsid w:val="004E2DE5"/>
    <w:pPr>
      <w:spacing w:before="0" w:after="0" w:line="240" w:lineRule="auto"/>
    </w:pPr>
    <w:rPr>
      <w:szCs w:val="20"/>
    </w:rPr>
  </w:style>
  <w:style w:type="character" w:customStyle="1" w:styleId="TextvysvtlivekChar">
    <w:name w:val="Text vysvětlivek Char"/>
    <w:basedOn w:val="Standardnpsmoodstavce"/>
    <w:link w:val="Textvysvtlivek"/>
    <w:uiPriority w:val="99"/>
    <w:semiHidden/>
    <w:rsid w:val="004E2DE5"/>
    <w:rPr>
      <w:rFonts w:ascii="Verdana" w:eastAsia="Calibri" w:hAnsi="Verdana"/>
      <w:color w:val="262626"/>
      <w:lang w:val="en-US"/>
    </w:rPr>
  </w:style>
  <w:style w:type="character" w:styleId="Odkaznavysvtlivky">
    <w:name w:val="endnote reference"/>
    <w:basedOn w:val="Standardnpsmoodstavce"/>
    <w:uiPriority w:val="99"/>
    <w:semiHidden/>
    <w:unhideWhenUsed/>
    <w:rsid w:val="004E2DE5"/>
    <w:rPr>
      <w:vertAlign w:val="superscript"/>
    </w:rPr>
  </w:style>
  <w:style w:type="paragraph" w:customStyle="1" w:styleId="Normln1">
    <w:name w:val="Normální1"/>
    <w:rsid w:val="000621D7"/>
    <w:pPr>
      <w:spacing w:line="276" w:lineRule="auto"/>
    </w:pPr>
    <w:rPr>
      <w:rFonts w:ascii="Arial" w:eastAsia="ヒラギノ角ゴ Pro W3" w:hAnsi="Arial"/>
      <w:color w:val="000000"/>
      <w:sz w:val="22"/>
      <w:lang w:eastAsia="en-US"/>
    </w:rPr>
  </w:style>
  <w:style w:type="paragraph" w:customStyle="1" w:styleId="Nadpis11">
    <w:name w:val="Nadpis 11"/>
    <w:next w:val="Normln1"/>
    <w:rsid w:val="000621D7"/>
    <w:pPr>
      <w:keepNext/>
      <w:keepLines/>
      <w:spacing w:before="400" w:after="120" w:line="276" w:lineRule="auto"/>
      <w:outlineLvl w:val="0"/>
    </w:pPr>
    <w:rPr>
      <w:rFonts w:ascii="Arial" w:eastAsia="ヒラギノ角ゴ Pro W3" w:hAnsi="Arial"/>
      <w:color w:val="000000"/>
      <w:sz w:val="40"/>
      <w:lang w:eastAsia="en-US"/>
    </w:rPr>
  </w:style>
  <w:style w:type="paragraph" w:customStyle="1" w:styleId="Nadpis21">
    <w:name w:val="Nadpis 21"/>
    <w:next w:val="Normln1"/>
    <w:rsid w:val="000621D7"/>
    <w:pPr>
      <w:keepNext/>
      <w:keepLines/>
      <w:spacing w:before="360" w:after="120" w:line="276" w:lineRule="auto"/>
      <w:outlineLvl w:val="1"/>
    </w:pPr>
    <w:rPr>
      <w:rFonts w:ascii="Arial" w:eastAsia="ヒラギノ角ゴ Pro W3" w:hAnsi="Arial"/>
      <w:color w:val="000000"/>
      <w:sz w:val="32"/>
      <w:lang w:eastAsia="en-US"/>
    </w:rPr>
  </w:style>
  <w:style w:type="character" w:styleId="Sledovanodkaz">
    <w:name w:val="FollowedHyperlink"/>
    <w:basedOn w:val="Standardnpsmoodstavce"/>
    <w:uiPriority w:val="99"/>
    <w:semiHidden/>
    <w:unhideWhenUsed/>
    <w:rsid w:val="002472C4"/>
    <w:rPr>
      <w:color w:val="FF6633"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2DE5"/>
    <w:pPr>
      <w:spacing w:before="80" w:after="80" w:line="276" w:lineRule="auto"/>
      <w:contextualSpacing/>
    </w:pPr>
    <w:rPr>
      <w:rFonts w:ascii="Verdana" w:eastAsia="Calibri" w:hAnsi="Verdana"/>
      <w:color w:val="262626"/>
      <w:szCs w:val="22"/>
      <w:lang w:val="en-US"/>
    </w:rPr>
  </w:style>
  <w:style w:type="paragraph" w:styleId="Nadpis1">
    <w:name w:val="heading 1"/>
    <w:basedOn w:val="Nadpis2"/>
    <w:next w:val="Normln"/>
    <w:link w:val="Nadpis1Char"/>
    <w:uiPriority w:val="9"/>
    <w:qFormat/>
    <w:rsid w:val="00D36E6A"/>
    <w:pPr>
      <w:numPr>
        <w:ilvl w:val="0"/>
      </w:numPr>
      <w:outlineLvl w:val="0"/>
    </w:pPr>
    <w:rPr>
      <w:sz w:val="28"/>
    </w:rPr>
  </w:style>
  <w:style w:type="paragraph" w:styleId="Nadpis2">
    <w:name w:val="heading 2"/>
    <w:basedOn w:val="Normln"/>
    <w:next w:val="Normln"/>
    <w:link w:val="Nadpis2Char"/>
    <w:uiPriority w:val="9"/>
    <w:qFormat/>
    <w:rsid w:val="00ED618B"/>
    <w:pPr>
      <w:keepNext/>
      <w:keepLines/>
      <w:numPr>
        <w:ilvl w:val="1"/>
        <w:numId w:val="5"/>
      </w:numPr>
      <w:spacing w:before="200" w:after="0" w:line="240" w:lineRule="auto"/>
      <w:ind w:left="856" w:hanging="431"/>
      <w:contextualSpacing w:val="0"/>
      <w:jc w:val="both"/>
      <w:outlineLvl w:val="1"/>
    </w:pPr>
    <w:rPr>
      <w:rFonts w:asciiTheme="majorHAnsi" w:hAnsiTheme="majorHAnsi" w:cs="Arial"/>
      <w:b/>
      <w:color w:val="FF6633" w:themeColor="accent1"/>
      <w:sz w:val="24"/>
    </w:rPr>
  </w:style>
  <w:style w:type="paragraph" w:styleId="Nadpis3">
    <w:name w:val="heading 3"/>
    <w:basedOn w:val="Normln"/>
    <w:next w:val="Normln"/>
    <w:link w:val="Nadpis3Char"/>
    <w:uiPriority w:val="9"/>
    <w:qFormat/>
    <w:rsid w:val="00D36E6A"/>
    <w:pPr>
      <w:keepNext/>
      <w:keepLines/>
      <w:numPr>
        <w:ilvl w:val="2"/>
        <w:numId w:val="5"/>
      </w:numPr>
      <w:spacing w:before="200" w:after="0" w:line="240" w:lineRule="auto"/>
      <w:contextualSpacing w:val="0"/>
      <w:jc w:val="both"/>
      <w:outlineLvl w:val="2"/>
    </w:pPr>
    <w:rPr>
      <w:rFonts w:asciiTheme="majorHAnsi" w:hAnsiTheme="majorHAnsi" w:cs="Arial"/>
      <w:b/>
      <w:bCs/>
      <w:color w:val="FF6633" w:themeColor="accent1"/>
      <w:sz w:val="22"/>
    </w:rPr>
  </w:style>
  <w:style w:type="paragraph" w:styleId="Nadpis4">
    <w:name w:val="heading 4"/>
    <w:basedOn w:val="Normln"/>
    <w:next w:val="Normln"/>
    <w:link w:val="Nadpis4Char"/>
    <w:uiPriority w:val="9"/>
    <w:qFormat/>
    <w:rsid w:val="00103826"/>
    <w:pPr>
      <w:keepNext/>
      <w:spacing w:before="240" w:after="120" w:line="260" w:lineRule="atLeast"/>
      <w:outlineLvl w:val="3"/>
    </w:pPr>
    <w:rPr>
      <w:rFonts w:asciiTheme="majorHAnsi" w:hAnsiTheme="majorHAnsi" w:cs="Arial"/>
      <w:b/>
    </w:rPr>
  </w:style>
  <w:style w:type="paragraph" w:styleId="Nadpis5">
    <w:name w:val="heading 5"/>
    <w:basedOn w:val="Normln"/>
    <w:next w:val="Normln"/>
    <w:link w:val="Nadpis5Char"/>
    <w:uiPriority w:val="9"/>
    <w:qFormat/>
    <w:rsid w:val="00103826"/>
    <w:pPr>
      <w:keepNext/>
      <w:spacing w:before="240" w:after="120"/>
      <w:outlineLvl w:val="4"/>
    </w:pPr>
    <w:rPr>
      <w:rFonts w:asciiTheme="majorHAnsi" w:hAnsiTheme="majorHAnsi"/>
      <w:b/>
      <w:bCs/>
    </w:rPr>
  </w:style>
  <w:style w:type="paragraph" w:styleId="Nadpis6">
    <w:name w:val="heading 6"/>
    <w:basedOn w:val="Nadpis1"/>
    <w:next w:val="Normln"/>
    <w:link w:val="Nadpis6Char"/>
    <w:uiPriority w:val="9"/>
    <w:unhideWhenUsed/>
    <w:qFormat/>
    <w:rsid w:val="00751C70"/>
    <w:pPr>
      <w:numPr>
        <w:numId w:val="0"/>
      </w:numPr>
      <w:outlineLvl w:val="5"/>
    </w:pPr>
    <w:rPr>
      <w:rFonts w:ascii="Verdana" w:eastAsiaTheme="majorEastAsia" w:hAnsi="Verdana" w:cstheme="majorBidi"/>
      <w:bCs/>
      <w:color w:val="595959"/>
      <w:kern w:val="32"/>
      <w:sz w:val="20"/>
      <w:szCs w:val="28"/>
    </w:rPr>
  </w:style>
  <w:style w:type="paragraph" w:styleId="Nadpis7">
    <w:name w:val="heading 7"/>
    <w:basedOn w:val="Normln"/>
    <w:next w:val="Normln"/>
    <w:link w:val="Nadpis7Char"/>
    <w:uiPriority w:val="9"/>
    <w:qFormat/>
    <w:rsid w:val="00103826"/>
    <w:pPr>
      <w:keepNext/>
      <w:tabs>
        <w:tab w:val="left" w:pos="284"/>
      </w:tabs>
      <w:spacing w:before="240" w:after="120"/>
      <w:outlineLvl w:val="6"/>
    </w:pPr>
  </w:style>
  <w:style w:type="paragraph" w:styleId="Nadpis8">
    <w:name w:val="heading 8"/>
    <w:basedOn w:val="Normln"/>
    <w:next w:val="Normln"/>
    <w:link w:val="Nadpis8Char"/>
    <w:uiPriority w:val="9"/>
    <w:qFormat/>
    <w:rsid w:val="00103826"/>
    <w:pPr>
      <w:keepNext/>
      <w:ind w:left="709" w:hanging="709"/>
      <w:outlineLvl w:val="7"/>
    </w:pPr>
    <w:rPr>
      <w:rFonts w:ascii="Arial" w:hAnsi="Arial" w:cs="Arial"/>
      <w:b/>
      <w:u w:val="single"/>
    </w:rPr>
  </w:style>
  <w:style w:type="paragraph" w:styleId="Nadpis9">
    <w:name w:val="heading 9"/>
    <w:aliases w:val="Requirement"/>
    <w:basedOn w:val="Normln"/>
    <w:next w:val="Normln"/>
    <w:link w:val="Nadpis9Char"/>
    <w:qFormat/>
    <w:rsid w:val="00026A19"/>
    <w:pPr>
      <w:numPr>
        <w:ilvl w:val="8"/>
        <w:numId w:val="1"/>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gray"/>
    <w:basedOn w:val="Normln"/>
    <w:link w:val="NzevChar"/>
    <w:uiPriority w:val="10"/>
    <w:qFormat/>
    <w:rsid w:val="00AB0488"/>
    <w:pPr>
      <w:spacing w:line="240" w:lineRule="auto"/>
    </w:pPr>
    <w:rPr>
      <w:rFonts w:asciiTheme="majorHAnsi" w:hAnsiTheme="majorHAnsi" w:cs="Arial"/>
      <w:b/>
      <w:bCs/>
      <w:sz w:val="48"/>
    </w:rPr>
  </w:style>
  <w:style w:type="character" w:styleId="Odkazjemn">
    <w:name w:val="Subtle Reference"/>
    <w:basedOn w:val="Standardnpsmoodstavce"/>
    <w:uiPriority w:val="31"/>
    <w:rsid w:val="00800085"/>
    <w:rPr>
      <w:smallCaps/>
      <w:color w:val="404040" w:themeColor="text1" w:themeTint="BF"/>
      <w:u w:val="single"/>
    </w:rPr>
  </w:style>
  <w:style w:type="paragraph" w:styleId="Zhlav">
    <w:name w:val="header"/>
    <w:basedOn w:val="Normln"/>
    <w:link w:val="ZhlavChar"/>
    <w:uiPriority w:val="99"/>
    <w:rsid w:val="00103826"/>
    <w:pPr>
      <w:tabs>
        <w:tab w:val="center" w:pos="4536"/>
        <w:tab w:val="right" w:pos="9072"/>
      </w:tabs>
      <w:spacing w:line="170" w:lineRule="atLeast"/>
    </w:pPr>
    <w:rPr>
      <w:rFonts w:cs="Arial"/>
      <w:sz w:val="14"/>
    </w:rPr>
  </w:style>
  <w:style w:type="character" w:styleId="slostrnky">
    <w:name w:val="page number"/>
    <w:uiPriority w:val="18"/>
    <w:rsid w:val="002A2394"/>
    <w:rPr>
      <w:rFonts w:asciiTheme="minorHAnsi" w:hAnsiTheme="minorHAnsi"/>
      <w:sz w:val="20"/>
    </w:rPr>
  </w:style>
  <w:style w:type="paragraph" w:styleId="Zpat">
    <w:name w:val="footer"/>
    <w:basedOn w:val="Normln"/>
    <w:link w:val="ZpatChar"/>
    <w:uiPriority w:val="99"/>
    <w:rsid w:val="00257F28"/>
    <w:pPr>
      <w:tabs>
        <w:tab w:val="center" w:pos="5103"/>
        <w:tab w:val="right" w:pos="10206"/>
      </w:tabs>
      <w:spacing w:line="240" w:lineRule="auto"/>
    </w:pPr>
    <w:rPr>
      <w:color w:val="FFFFFF" w:themeColor="background1"/>
      <w:sz w:val="16"/>
    </w:rPr>
  </w:style>
  <w:style w:type="character" w:styleId="Zvraznn">
    <w:name w:val="Emphasis"/>
    <w:aliases w:val="Kurzíva"/>
    <w:uiPriority w:val="20"/>
    <w:qFormat/>
    <w:rsid w:val="001760AE"/>
    <w:rPr>
      <w:i/>
      <w:iCs/>
    </w:rPr>
  </w:style>
  <w:style w:type="character" w:styleId="Hypertextovodkaz">
    <w:name w:val="Hyperlink"/>
    <w:uiPriority w:val="99"/>
    <w:rPr>
      <w:color w:val="0000FF"/>
      <w:u w:val="single"/>
    </w:rPr>
  </w:style>
  <w:style w:type="paragraph" w:styleId="Textbubliny">
    <w:name w:val="Balloon Text"/>
    <w:basedOn w:val="Normln"/>
    <w:link w:val="TextbublinyChar"/>
    <w:uiPriority w:val="99"/>
    <w:semiHidden/>
    <w:rsid w:val="0086330D"/>
    <w:rPr>
      <w:rFonts w:ascii="Tahoma" w:hAnsi="Tahoma" w:cs="Tahoma"/>
      <w:sz w:val="16"/>
      <w:szCs w:val="16"/>
    </w:rPr>
  </w:style>
  <w:style w:type="character" w:styleId="Odkaznakoment">
    <w:name w:val="annotation reference"/>
    <w:uiPriority w:val="99"/>
    <w:semiHidden/>
    <w:rsid w:val="0086330D"/>
    <w:rPr>
      <w:sz w:val="16"/>
      <w:szCs w:val="16"/>
    </w:rPr>
  </w:style>
  <w:style w:type="paragraph" w:styleId="Textkomente">
    <w:name w:val="annotation text"/>
    <w:basedOn w:val="Normln"/>
    <w:link w:val="TextkomenteChar"/>
    <w:uiPriority w:val="99"/>
    <w:semiHidden/>
    <w:rsid w:val="0086330D"/>
  </w:style>
  <w:style w:type="paragraph" w:styleId="Pedmtkomente">
    <w:name w:val="annotation subject"/>
    <w:basedOn w:val="Textkomente"/>
    <w:next w:val="Textkomente"/>
    <w:link w:val="PedmtkomenteChar"/>
    <w:uiPriority w:val="99"/>
    <w:semiHidden/>
    <w:rsid w:val="0086330D"/>
    <w:rPr>
      <w:b/>
      <w:bCs/>
    </w:rPr>
  </w:style>
  <w:style w:type="table" w:styleId="Mkatabulky">
    <w:name w:val="Table Grid"/>
    <w:basedOn w:val="Normlntabulka"/>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aliases w:val="Tučně"/>
    <w:uiPriority w:val="22"/>
    <w:qFormat/>
    <w:rsid w:val="001749A2"/>
    <w:rPr>
      <w:b/>
      <w:bCs/>
    </w:rPr>
  </w:style>
  <w:style w:type="paragraph" w:styleId="Odstavecseseznamem">
    <w:name w:val="List Paragraph"/>
    <w:basedOn w:val="Normln"/>
    <w:link w:val="OdstavecseseznamemChar"/>
    <w:uiPriority w:val="34"/>
    <w:qFormat/>
    <w:rsid w:val="006E0450"/>
    <w:pPr>
      <w:spacing w:after="120"/>
      <w:ind w:left="720"/>
    </w:pPr>
  </w:style>
  <w:style w:type="paragraph" w:styleId="Rozloendokumentu">
    <w:name w:val="Document Map"/>
    <w:basedOn w:val="Normln"/>
    <w:semiHidden/>
    <w:rsid w:val="00863012"/>
    <w:pPr>
      <w:shd w:val="clear" w:color="auto" w:fill="000080"/>
    </w:pPr>
    <w:rPr>
      <w:rFonts w:ascii="Tahoma" w:hAnsi="Tahoma" w:cs="Tahoma"/>
    </w:rPr>
  </w:style>
  <w:style w:type="character" w:customStyle="1" w:styleId="Nadpis5Char">
    <w:name w:val="Nadpis 5 Char"/>
    <w:link w:val="Nadpis5"/>
    <w:uiPriority w:val="9"/>
    <w:rsid w:val="00082B2C"/>
    <w:rPr>
      <w:rFonts w:asciiTheme="majorHAnsi" w:hAnsiTheme="majorHAnsi"/>
      <w:b/>
      <w:bCs/>
      <w:sz w:val="22"/>
      <w:szCs w:val="24"/>
      <w:lang w:eastAsia="zh-CN"/>
    </w:rPr>
  </w:style>
  <w:style w:type="character" w:styleId="Odkazintenzivn">
    <w:name w:val="Intense Reference"/>
    <w:basedOn w:val="Standardnpsmoodstavce"/>
    <w:uiPriority w:val="32"/>
    <w:rsid w:val="00800085"/>
    <w:rPr>
      <w:b/>
      <w:bCs/>
      <w:smallCaps/>
      <w:color w:val="000000" w:themeColor="text1"/>
      <w:spacing w:val="5"/>
      <w:u w:val="single"/>
    </w:rPr>
  </w:style>
  <w:style w:type="character" w:customStyle="1" w:styleId="ZpatChar">
    <w:name w:val="Zápatí Char"/>
    <w:link w:val="Zpat"/>
    <w:uiPriority w:val="99"/>
    <w:rsid w:val="00257F28"/>
    <w:rPr>
      <w:rFonts w:asciiTheme="minorHAnsi" w:hAnsiTheme="minorHAnsi"/>
      <w:color w:val="FFFFFF" w:themeColor="background1"/>
      <w:sz w:val="16"/>
      <w:szCs w:val="24"/>
      <w:lang w:eastAsia="zh-CN"/>
    </w:rPr>
  </w:style>
  <w:style w:type="character" w:customStyle="1" w:styleId="Nadpis8Char">
    <w:name w:val="Nadpis 8 Char"/>
    <w:link w:val="Nadpis8"/>
    <w:uiPriority w:val="9"/>
    <w:rsid w:val="00082B2C"/>
    <w:rPr>
      <w:rFonts w:ascii="Arial" w:hAnsi="Arial" w:cs="Arial"/>
      <w:b/>
      <w:sz w:val="22"/>
      <w:szCs w:val="24"/>
      <w:u w:val="single"/>
      <w:lang w:eastAsia="zh-CN"/>
    </w:rPr>
  </w:style>
  <w:style w:type="character" w:customStyle="1" w:styleId="ZhlavChar">
    <w:name w:val="Záhlaví Char"/>
    <w:link w:val="Zhlav"/>
    <w:uiPriority w:val="99"/>
    <w:rsid w:val="00143819"/>
    <w:rPr>
      <w:rFonts w:asciiTheme="minorHAnsi" w:hAnsiTheme="minorHAnsi" w:cs="Arial"/>
      <w:sz w:val="14"/>
      <w:szCs w:val="24"/>
      <w:lang w:eastAsia="zh-CN"/>
    </w:rPr>
  </w:style>
  <w:style w:type="character" w:customStyle="1" w:styleId="TextkomenteChar">
    <w:name w:val="Text komentáře Char"/>
    <w:basedOn w:val="Standardnpsmoodstavce"/>
    <w:link w:val="Textkomente"/>
    <w:uiPriority w:val="99"/>
    <w:semiHidden/>
    <w:rsid w:val="00892E4B"/>
  </w:style>
  <w:style w:type="paragraph" w:styleId="Revize">
    <w:name w:val="Revision"/>
    <w:hidden/>
    <w:uiPriority w:val="99"/>
    <w:semiHidden/>
    <w:rsid w:val="007337A4"/>
  </w:style>
  <w:style w:type="character" w:customStyle="1" w:styleId="OdstavecseseznamemChar">
    <w:name w:val="Odstavec se seznamem Char"/>
    <w:basedOn w:val="Standardnpsmoodstavce"/>
    <w:link w:val="Odstavecseseznamem"/>
    <w:uiPriority w:val="34"/>
    <w:rsid w:val="006E0450"/>
    <w:rPr>
      <w:rFonts w:ascii="Verdana" w:eastAsia="Calibri" w:hAnsi="Verdana"/>
      <w:color w:val="262626"/>
      <w:szCs w:val="22"/>
      <w:lang w:val="en-US"/>
    </w:rPr>
  </w:style>
  <w:style w:type="paragraph" w:customStyle="1" w:styleId="slovn1">
    <w:name w:val="Číslování 1"/>
    <w:basedOn w:val="Odstavecseseznamem"/>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Odstavecseseznamem"/>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Zstupntext">
    <w:name w:val="Placeholder Text"/>
    <w:basedOn w:val="Standardnpsmoodstavce"/>
    <w:uiPriority w:val="99"/>
    <w:semiHidden/>
    <w:rsid w:val="00921474"/>
    <w:rPr>
      <w:color w:val="808080"/>
    </w:rPr>
  </w:style>
  <w:style w:type="character" w:customStyle="1" w:styleId="Nadpis9Char">
    <w:name w:val="Nadpis 9 Char"/>
    <w:aliases w:val="Requirement Char"/>
    <w:basedOn w:val="Standardnpsmoodstavce"/>
    <w:link w:val="Nadpis9"/>
    <w:rsid w:val="00082B2C"/>
    <w:rPr>
      <w:rFonts w:ascii="Arial" w:eastAsia="Calibri" w:hAnsi="Arial" w:cs="Arial"/>
      <w:color w:val="262626"/>
      <w:szCs w:val="22"/>
      <w:lang w:val="en-US"/>
    </w:rPr>
  </w:style>
  <w:style w:type="character" w:customStyle="1" w:styleId="Zkladntext3Char">
    <w:name w:val="Základní text 3 Char"/>
    <w:link w:val="Zkladntext3"/>
    <w:semiHidden/>
    <w:rsid w:val="00026A19"/>
    <w:rPr>
      <w:sz w:val="16"/>
      <w:szCs w:val="16"/>
    </w:rPr>
  </w:style>
  <w:style w:type="paragraph" w:styleId="Podtitul">
    <w:name w:val="Subtitle"/>
    <w:aliases w:val="Adresy,kontakty"/>
    <w:basedOn w:val="Normln"/>
    <w:next w:val="Normln"/>
    <w:link w:val="PodtitulChar"/>
    <w:uiPriority w:val="11"/>
    <w:qFormat/>
    <w:rsid w:val="007A22D5"/>
    <w:pPr>
      <w:spacing w:line="240" w:lineRule="auto"/>
    </w:pPr>
    <w:rPr>
      <w:rFonts w:asciiTheme="majorHAnsi" w:hAnsiTheme="majorHAnsi"/>
      <w:bCs/>
      <w:sz w:val="28"/>
      <w:lang w:val="x-none"/>
    </w:rPr>
  </w:style>
  <w:style w:type="character" w:customStyle="1" w:styleId="PodtitulChar">
    <w:name w:val="Podtitul Char"/>
    <w:aliases w:val="Adresy Char,kontakty Char"/>
    <w:basedOn w:val="Standardnpsmoodstavce"/>
    <w:link w:val="Podtitul"/>
    <w:uiPriority w:val="11"/>
    <w:rsid w:val="007A22D5"/>
    <w:rPr>
      <w:rFonts w:asciiTheme="majorHAnsi" w:hAnsiTheme="majorHAnsi"/>
      <w:bCs/>
      <w:sz w:val="28"/>
      <w:szCs w:val="24"/>
      <w:lang w:val="x-none" w:eastAsia="zh-CN"/>
    </w:rPr>
  </w:style>
  <w:style w:type="paragraph" w:styleId="Zkladntextodsazen3">
    <w:name w:val="Body Text Indent 3"/>
    <w:basedOn w:val="Normln"/>
    <w:link w:val="Zkladntextodsazen3Char1"/>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Standardnpsmoodstavce"/>
    <w:semiHidden/>
    <w:rsid w:val="00026A19"/>
    <w:rPr>
      <w:rFonts w:asciiTheme="minorHAnsi" w:hAnsiTheme="minorHAnsi"/>
      <w:sz w:val="16"/>
      <w:szCs w:val="16"/>
      <w:lang w:eastAsia="zh-CN"/>
    </w:rPr>
  </w:style>
  <w:style w:type="character" w:customStyle="1" w:styleId="Zkladntextodsazen3Char1">
    <w:name w:val="Základní text odsazený 3 Char1"/>
    <w:link w:val="Zkladntextodsazen3"/>
    <w:uiPriority w:val="99"/>
    <w:semiHidden/>
    <w:rsid w:val="00026A19"/>
    <w:rPr>
      <w:rFonts w:asciiTheme="minorHAnsi" w:hAnsiTheme="minorHAnsi"/>
      <w:sz w:val="16"/>
      <w:szCs w:val="16"/>
      <w:lang w:val="x-none" w:eastAsia="zh-CN"/>
    </w:rPr>
  </w:style>
  <w:style w:type="paragraph" w:styleId="Zkladntext3">
    <w:name w:val="Body Text 3"/>
    <w:basedOn w:val="Normln"/>
    <w:link w:val="Zkladn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Standardnpsmoodstavce"/>
    <w:uiPriority w:val="99"/>
    <w:semiHidden/>
    <w:rsid w:val="00026A19"/>
    <w:rPr>
      <w:rFonts w:asciiTheme="minorHAnsi" w:hAnsiTheme="minorHAnsi"/>
      <w:sz w:val="16"/>
      <w:szCs w:val="16"/>
      <w:lang w:eastAsia="zh-CN"/>
    </w:rPr>
  </w:style>
  <w:style w:type="character" w:customStyle="1" w:styleId="ProsttextChar1">
    <w:name w:val="Prostý text Char1"/>
    <w:basedOn w:val="Standardnpsmoodstavce"/>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jc w:val="both"/>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Standardnpsmoodstavce"/>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Standardnpsmoodstavce"/>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Standardnpsmoodstavce"/>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Zhlav"/>
    <w:link w:val="Zhlav1stranyChar"/>
    <w:uiPriority w:val="18"/>
    <w:rsid w:val="004E1CC3"/>
    <w:pPr>
      <w:spacing w:after="1240"/>
    </w:pPr>
  </w:style>
  <w:style w:type="character" w:customStyle="1" w:styleId="Zhlav1stranyChar">
    <w:name w:val="Záhlaví 1. strany Char"/>
    <w:basedOn w:val="Zhlav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Standardnpsmoodstavce"/>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Zkladntext">
    <w:name w:val="Body Text"/>
    <w:basedOn w:val="Normln"/>
    <w:link w:val="ZkladntextChar"/>
    <w:uiPriority w:val="99"/>
    <w:unhideWhenUsed/>
    <w:rsid w:val="00ED525C"/>
    <w:pPr>
      <w:spacing w:after="120"/>
    </w:pPr>
  </w:style>
  <w:style w:type="character" w:customStyle="1" w:styleId="ZkladntextChar">
    <w:name w:val="Základní text Char"/>
    <w:basedOn w:val="Standardnpsmoodstavce"/>
    <w:link w:val="Zkladn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Nadpis3Char">
    <w:name w:val="Nadpis 3 Char"/>
    <w:basedOn w:val="Standardnpsmoodstavce"/>
    <w:link w:val="Nadpis3"/>
    <w:uiPriority w:val="9"/>
    <w:rsid w:val="00D36E6A"/>
    <w:rPr>
      <w:rFonts w:asciiTheme="majorHAnsi" w:eastAsia="Calibri" w:hAnsiTheme="majorHAnsi" w:cs="Arial"/>
      <w:b/>
      <w:bCs/>
      <w:color w:val="FF6633" w:themeColor="accent1"/>
      <w:sz w:val="22"/>
      <w:szCs w:val="22"/>
      <w:lang w:val="en-US"/>
    </w:rPr>
  </w:style>
  <w:style w:type="paragraph" w:customStyle="1" w:styleId="Mal">
    <w:name w:val="Malé"/>
    <w:basedOn w:val="Normln"/>
    <w:link w:val="MalChar"/>
    <w:uiPriority w:val="1"/>
    <w:qFormat/>
    <w:rsid w:val="00330066"/>
    <w:pPr>
      <w:spacing w:line="240" w:lineRule="auto"/>
    </w:pPr>
    <w:rPr>
      <w:sz w:val="16"/>
    </w:rPr>
  </w:style>
  <w:style w:type="table" w:customStyle="1" w:styleId="Eli-beam">
    <w:name w:val="Eli-beam"/>
    <w:basedOn w:val="Normlntabulka"/>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Standardnpsmoodstavce"/>
    <w:link w:val="Mal"/>
    <w:uiPriority w:val="1"/>
    <w:rsid w:val="00330066"/>
    <w:rPr>
      <w:rFonts w:asciiTheme="minorHAnsi" w:hAnsiTheme="minorHAnsi"/>
      <w:sz w:val="16"/>
      <w:szCs w:val="24"/>
      <w:lang w:eastAsia="zh-CN"/>
    </w:rPr>
  </w:style>
  <w:style w:type="character" w:customStyle="1" w:styleId="Nadpis6Char">
    <w:name w:val="Nadpis 6 Char"/>
    <w:basedOn w:val="Standardnpsmoodstavce"/>
    <w:link w:val="Nadpis6"/>
    <w:uiPriority w:val="9"/>
    <w:rsid w:val="00751C70"/>
    <w:rPr>
      <w:rFonts w:ascii="Verdana" w:eastAsiaTheme="majorEastAsia" w:hAnsi="Verdana" w:cstheme="majorBidi"/>
      <w:b/>
      <w:bCs/>
      <w:color w:val="595959"/>
      <w:kern w:val="32"/>
      <w:szCs w:val="28"/>
      <w:lang w:val="en-US"/>
    </w:rPr>
  </w:style>
  <w:style w:type="paragraph" w:styleId="Bezmezer">
    <w:name w:val="No Spacing"/>
    <w:link w:val="BezmezerChar"/>
    <w:uiPriority w:val="1"/>
    <w:qFormat/>
    <w:rsid w:val="004E2DE5"/>
    <w:pPr>
      <w:jc w:val="both"/>
    </w:pPr>
    <w:rPr>
      <w:rFonts w:ascii="Verdana" w:eastAsia="Calibri" w:hAnsi="Verdana"/>
      <w:color w:val="262626"/>
      <w:kern w:val="32"/>
      <w:sz w:val="18"/>
      <w:szCs w:val="32"/>
      <w:lang w:val="en-US"/>
    </w:rPr>
  </w:style>
  <w:style w:type="character" w:customStyle="1" w:styleId="NzevChar">
    <w:name w:val="Název Char"/>
    <w:aliases w:val="gray Char"/>
    <w:link w:val="Nzev"/>
    <w:uiPriority w:val="10"/>
    <w:rsid w:val="004E2DE5"/>
    <w:rPr>
      <w:rFonts w:asciiTheme="majorHAnsi" w:hAnsiTheme="majorHAnsi" w:cs="Arial"/>
      <w:b/>
      <w:bCs/>
      <w:sz w:val="48"/>
      <w:szCs w:val="24"/>
      <w:lang w:val="en-GB" w:eastAsia="zh-CN"/>
    </w:rPr>
  </w:style>
  <w:style w:type="paragraph" w:customStyle="1" w:styleId="DoctType">
    <w:name w:val="Doct Type"/>
    <w:basedOn w:val="Nzev"/>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Nzev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BezmezerChar">
    <w:name w:val="Bez mezer Char"/>
    <w:basedOn w:val="Standardnpsmoodstavce"/>
    <w:link w:val="Bezmezer"/>
    <w:uiPriority w:val="1"/>
    <w:locked/>
    <w:rsid w:val="004E2DE5"/>
    <w:rPr>
      <w:rFonts w:ascii="Verdana" w:eastAsia="Calibri" w:hAnsi="Verdana"/>
      <w:color w:val="262626"/>
      <w:kern w:val="32"/>
      <w:sz w:val="18"/>
      <w:szCs w:val="32"/>
      <w:lang w:val="en-US"/>
    </w:rPr>
  </w:style>
  <w:style w:type="character" w:customStyle="1" w:styleId="Nadpis1Char">
    <w:name w:val="Nadpis 1 Char"/>
    <w:basedOn w:val="Standardnpsmoodstavce"/>
    <w:link w:val="Nadpis1"/>
    <w:uiPriority w:val="9"/>
    <w:rsid w:val="00D36E6A"/>
    <w:rPr>
      <w:rFonts w:asciiTheme="majorHAnsi" w:eastAsia="Calibri" w:hAnsiTheme="majorHAnsi" w:cs="Arial"/>
      <w:b/>
      <w:color w:val="FF6633" w:themeColor="accent1"/>
      <w:sz w:val="28"/>
      <w:szCs w:val="22"/>
      <w:lang w:val="en-US"/>
    </w:rPr>
  </w:style>
  <w:style w:type="character" w:customStyle="1" w:styleId="Nadpis2Char">
    <w:name w:val="Nadpis 2 Char"/>
    <w:basedOn w:val="Standardnpsmoodstavce"/>
    <w:link w:val="Nadpis2"/>
    <w:uiPriority w:val="9"/>
    <w:rsid w:val="00ED618B"/>
    <w:rPr>
      <w:rFonts w:asciiTheme="majorHAnsi" w:eastAsia="Calibri" w:hAnsiTheme="majorHAnsi" w:cs="Arial"/>
      <w:b/>
      <w:color w:val="FF6633" w:themeColor="accent1"/>
      <w:sz w:val="24"/>
      <w:szCs w:val="22"/>
      <w:lang w:val="en-US"/>
    </w:rPr>
  </w:style>
  <w:style w:type="character" w:customStyle="1" w:styleId="Nadpis4Char">
    <w:name w:val="Nadpis 4 Char"/>
    <w:basedOn w:val="Standardnpsmoodstavce"/>
    <w:link w:val="Nadpis4"/>
    <w:uiPriority w:val="9"/>
    <w:rsid w:val="004E2DE5"/>
    <w:rPr>
      <w:rFonts w:asciiTheme="majorHAnsi" w:eastAsia="Calibri" w:hAnsiTheme="majorHAnsi" w:cs="Arial"/>
      <w:b/>
      <w:color w:val="262626"/>
      <w:szCs w:val="22"/>
      <w:lang w:val="en-US"/>
    </w:rPr>
  </w:style>
  <w:style w:type="character" w:customStyle="1" w:styleId="Nadpis7Char">
    <w:name w:val="Nadpis 7 Char"/>
    <w:basedOn w:val="Standardnpsmoodstavce"/>
    <w:link w:val="Nadpis7"/>
    <w:uiPriority w:val="9"/>
    <w:rsid w:val="004E2DE5"/>
    <w:rPr>
      <w:rFonts w:ascii="Verdana" w:eastAsia="Calibri" w:hAnsi="Verdana"/>
      <w:color w:val="262626"/>
      <w:szCs w:val="22"/>
      <w:lang w:val="en-US"/>
    </w:rPr>
  </w:style>
  <w:style w:type="character" w:customStyle="1" w:styleId="TextbublinyChar">
    <w:name w:val="Text bubliny Char"/>
    <w:basedOn w:val="Standardnpsmoodstavce"/>
    <w:link w:val="Textbubliny"/>
    <w:uiPriority w:val="99"/>
    <w:semiHidden/>
    <w:rsid w:val="004E2DE5"/>
    <w:rPr>
      <w:rFonts w:ascii="Tahoma" w:eastAsia="Calibri" w:hAnsi="Tahoma" w:cs="Tahoma"/>
      <w:color w:val="262626"/>
      <w:sz w:val="16"/>
      <w:szCs w:val="16"/>
      <w:lang w:val="en-US"/>
    </w:rPr>
  </w:style>
  <w:style w:type="paragraph" w:styleId="Titulek">
    <w:name w:val="caption"/>
    <w:basedOn w:val="Normln"/>
    <w:next w:val="Normln"/>
    <w:autoRedefine/>
    <w:uiPriority w:val="35"/>
    <w:unhideWhenUsed/>
    <w:qFormat/>
    <w:rsid w:val="004E2DE5"/>
    <w:pPr>
      <w:spacing w:before="120" w:line="240" w:lineRule="auto"/>
      <w:jc w:val="center"/>
    </w:pPr>
    <w:rPr>
      <w:rFonts w:ascii="Georgia" w:hAnsi="Georgia"/>
      <w:b/>
      <w:bCs/>
      <w:color w:val="auto"/>
      <w:sz w:val="18"/>
      <w:szCs w:val="18"/>
      <w:lang w:val="cs-CZ"/>
    </w:rPr>
  </w:style>
  <w:style w:type="character" w:customStyle="1" w:styleId="PedmtkomenteChar">
    <w:name w:val="Předmět komentáře Char"/>
    <w:basedOn w:val="TextkomenteChar"/>
    <w:link w:val="Pedmtkomente"/>
    <w:uiPriority w:val="99"/>
    <w:semiHidden/>
    <w:rsid w:val="004E2DE5"/>
    <w:rPr>
      <w:rFonts w:ascii="Verdana" w:eastAsia="Calibri" w:hAnsi="Verdana"/>
      <w:b/>
      <w:bCs/>
      <w:color w:val="262626"/>
      <w:szCs w:val="22"/>
      <w:lang w:val="en-US"/>
    </w:rPr>
  </w:style>
  <w:style w:type="paragraph" w:customStyle="1" w:styleId="Default">
    <w:name w:val="Default"/>
    <w:rsid w:val="004E2DE5"/>
    <w:pPr>
      <w:autoSpaceDE w:val="0"/>
      <w:autoSpaceDN w:val="0"/>
      <w:adjustRightInd w:val="0"/>
    </w:pPr>
    <w:rPr>
      <w:rFonts w:ascii="Palatino Linotype" w:eastAsia="Calibri" w:hAnsi="Palatino Linotype" w:cs="Palatino Linotype"/>
      <w:color w:val="000000"/>
      <w:sz w:val="24"/>
      <w:szCs w:val="24"/>
    </w:rPr>
  </w:style>
  <w:style w:type="character" w:styleId="Znakapoznpodarou">
    <w:name w:val="footnote reference"/>
    <w:basedOn w:val="Standardnpsmoodstavce"/>
    <w:uiPriority w:val="99"/>
    <w:semiHidden/>
    <w:unhideWhenUsed/>
    <w:rsid w:val="004E2DE5"/>
    <w:rPr>
      <w:vertAlign w:val="superscript"/>
    </w:rPr>
  </w:style>
  <w:style w:type="paragraph" w:styleId="Textpoznpodarou">
    <w:name w:val="footnote text"/>
    <w:basedOn w:val="Normln"/>
    <w:link w:val="Textpoznpodarou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TextpoznpodarouChar">
    <w:name w:val="Text pozn. pod čarou Char"/>
    <w:basedOn w:val="Standardnpsmoodstavce"/>
    <w:link w:val="Textpoznpodarou"/>
    <w:uiPriority w:val="99"/>
    <w:semiHidden/>
    <w:rsid w:val="004E2DE5"/>
    <w:rPr>
      <w:rFonts w:ascii="Georgia" w:eastAsia="Calibri" w:hAnsi="Georgia"/>
    </w:rPr>
  </w:style>
  <w:style w:type="paragraph" w:styleId="Obsah1">
    <w:name w:val="toc 1"/>
    <w:basedOn w:val="Normln"/>
    <w:next w:val="Normln"/>
    <w:autoRedefine/>
    <w:uiPriority w:val="39"/>
    <w:unhideWhenUsed/>
    <w:rsid w:val="004E2DE5"/>
    <w:pPr>
      <w:spacing w:after="100"/>
    </w:pPr>
  </w:style>
  <w:style w:type="paragraph" w:styleId="Obsah2">
    <w:name w:val="toc 2"/>
    <w:basedOn w:val="Normln"/>
    <w:next w:val="Normln"/>
    <w:autoRedefine/>
    <w:uiPriority w:val="39"/>
    <w:unhideWhenUsed/>
    <w:rsid w:val="004E2DE5"/>
    <w:pPr>
      <w:spacing w:after="100"/>
      <w:ind w:left="200"/>
    </w:pPr>
  </w:style>
  <w:style w:type="paragraph" w:styleId="Obsah3">
    <w:name w:val="toc 3"/>
    <w:basedOn w:val="Normln"/>
    <w:next w:val="Normln"/>
    <w:autoRedefine/>
    <w:uiPriority w:val="39"/>
    <w:unhideWhenUsed/>
    <w:rsid w:val="004E2DE5"/>
    <w:pPr>
      <w:spacing w:after="100"/>
      <w:ind w:left="400"/>
    </w:pPr>
  </w:style>
  <w:style w:type="paragraph" w:customStyle="1" w:styleId="Heading10">
    <w:name w:val="Heading 10"/>
    <w:aliases w:val="Requirements"/>
    <w:basedOn w:val="Normln"/>
    <w:link w:val="Heading10Char"/>
    <w:qFormat/>
    <w:rsid w:val="004E2DE5"/>
    <w:rPr>
      <w:lang w:val="cs-CZ"/>
    </w:rPr>
  </w:style>
  <w:style w:type="character" w:customStyle="1" w:styleId="Heading10Char">
    <w:name w:val="Heading 10 Char"/>
    <w:aliases w:val="Requirements Char"/>
    <w:basedOn w:val="Standardnpsmoodstavce"/>
    <w:link w:val="Heading10"/>
    <w:rsid w:val="004E2DE5"/>
    <w:rPr>
      <w:rFonts w:ascii="Verdana" w:eastAsia="Calibri" w:hAnsi="Verdana"/>
      <w:color w:val="262626"/>
      <w:szCs w:val="22"/>
    </w:rPr>
  </w:style>
  <w:style w:type="paragraph" w:customStyle="1" w:styleId="StylNadpis1Ped6bZa5b">
    <w:name w:val="Styl Nadpis 1 + Před:  6 b. Za:  5 b."/>
    <w:basedOn w:val="Nadpis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Nzevknihy">
    <w:name w:val="Book Title"/>
    <w:basedOn w:val="Standardnpsmoodstavce"/>
    <w:uiPriority w:val="33"/>
    <w:qFormat/>
    <w:rsid w:val="004E2DE5"/>
    <w:rPr>
      <w:b/>
      <w:bCs/>
      <w:smallCaps/>
      <w:spacing w:val="5"/>
    </w:rPr>
  </w:style>
  <w:style w:type="paragraph" w:styleId="Nadpisobsahu">
    <w:name w:val="TOC Heading"/>
    <w:basedOn w:val="Nadpis1"/>
    <w:next w:val="Normln"/>
    <w:uiPriority w:val="39"/>
    <w:unhideWhenUsed/>
    <w:qFormat/>
    <w:rsid w:val="00E67ABB"/>
    <w:pPr>
      <w:numPr>
        <w:numId w:val="0"/>
      </w:numPr>
      <w:spacing w:before="480"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Nadpis1"/>
    <w:link w:val="DocHeadingChar"/>
    <w:qFormat/>
    <w:rsid w:val="004E2DE5"/>
    <w:pPr>
      <w:spacing w:before="480"/>
      <w:jc w:val="center"/>
    </w:pPr>
    <w:rPr>
      <w:rFonts w:ascii="Verdana" w:hAnsi="Verdana"/>
      <w:bCs/>
      <w:iCs/>
      <w:color w:val="595959"/>
      <w:kern w:val="32"/>
      <w:sz w:val="40"/>
      <w:szCs w:val="28"/>
    </w:rPr>
  </w:style>
  <w:style w:type="character" w:customStyle="1" w:styleId="DocHeadingChar">
    <w:name w:val="Doc Heading Char"/>
    <w:basedOn w:val="Nadpis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Textvysvtlivek">
    <w:name w:val="endnote text"/>
    <w:basedOn w:val="Normln"/>
    <w:link w:val="TextvysvtlivekChar"/>
    <w:uiPriority w:val="99"/>
    <w:semiHidden/>
    <w:unhideWhenUsed/>
    <w:rsid w:val="004E2DE5"/>
    <w:pPr>
      <w:spacing w:before="0" w:after="0" w:line="240" w:lineRule="auto"/>
    </w:pPr>
    <w:rPr>
      <w:szCs w:val="20"/>
    </w:rPr>
  </w:style>
  <w:style w:type="character" w:customStyle="1" w:styleId="TextvysvtlivekChar">
    <w:name w:val="Text vysvětlivek Char"/>
    <w:basedOn w:val="Standardnpsmoodstavce"/>
    <w:link w:val="Textvysvtlivek"/>
    <w:uiPriority w:val="99"/>
    <w:semiHidden/>
    <w:rsid w:val="004E2DE5"/>
    <w:rPr>
      <w:rFonts w:ascii="Verdana" w:eastAsia="Calibri" w:hAnsi="Verdana"/>
      <w:color w:val="262626"/>
      <w:lang w:val="en-US"/>
    </w:rPr>
  </w:style>
  <w:style w:type="character" w:styleId="Odkaznavysvtlivky">
    <w:name w:val="endnote reference"/>
    <w:basedOn w:val="Standardnpsmoodstavce"/>
    <w:uiPriority w:val="99"/>
    <w:semiHidden/>
    <w:unhideWhenUsed/>
    <w:rsid w:val="004E2DE5"/>
    <w:rPr>
      <w:vertAlign w:val="superscript"/>
    </w:rPr>
  </w:style>
  <w:style w:type="paragraph" w:customStyle="1" w:styleId="Normln1">
    <w:name w:val="Normální1"/>
    <w:rsid w:val="000621D7"/>
    <w:pPr>
      <w:spacing w:line="276" w:lineRule="auto"/>
    </w:pPr>
    <w:rPr>
      <w:rFonts w:ascii="Arial" w:eastAsia="ヒラギノ角ゴ Pro W3" w:hAnsi="Arial"/>
      <w:color w:val="000000"/>
      <w:sz w:val="22"/>
      <w:lang w:eastAsia="en-US"/>
    </w:rPr>
  </w:style>
  <w:style w:type="paragraph" w:customStyle="1" w:styleId="Nadpis11">
    <w:name w:val="Nadpis 11"/>
    <w:next w:val="Normln1"/>
    <w:rsid w:val="000621D7"/>
    <w:pPr>
      <w:keepNext/>
      <w:keepLines/>
      <w:spacing w:before="400" w:after="120" w:line="276" w:lineRule="auto"/>
      <w:outlineLvl w:val="0"/>
    </w:pPr>
    <w:rPr>
      <w:rFonts w:ascii="Arial" w:eastAsia="ヒラギノ角ゴ Pro W3" w:hAnsi="Arial"/>
      <w:color w:val="000000"/>
      <w:sz w:val="40"/>
      <w:lang w:eastAsia="en-US"/>
    </w:rPr>
  </w:style>
  <w:style w:type="paragraph" w:customStyle="1" w:styleId="Nadpis21">
    <w:name w:val="Nadpis 21"/>
    <w:next w:val="Normln1"/>
    <w:rsid w:val="000621D7"/>
    <w:pPr>
      <w:keepNext/>
      <w:keepLines/>
      <w:spacing w:before="360" w:after="120" w:line="276" w:lineRule="auto"/>
      <w:outlineLvl w:val="1"/>
    </w:pPr>
    <w:rPr>
      <w:rFonts w:ascii="Arial" w:eastAsia="ヒラギノ角ゴ Pro W3" w:hAnsi="Arial"/>
      <w:color w:val="000000"/>
      <w:sz w:val="32"/>
      <w:lang w:eastAsia="en-US"/>
    </w:rPr>
  </w:style>
  <w:style w:type="character" w:styleId="Sledovanodkaz">
    <w:name w:val="FollowedHyperlink"/>
    <w:basedOn w:val="Standardnpsmoodstavce"/>
    <w:uiPriority w:val="99"/>
    <w:semiHidden/>
    <w:unhideWhenUsed/>
    <w:rsid w:val="002472C4"/>
    <w:rPr>
      <w:color w:val="FF663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tro.co.uk/Altro-Walkway"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aia.se/_en/Default.aspx?PagId=10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ltro.co.uk/Altro-Walkwa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elletechnology.co.uk/" TargetMode="External"/><Relationship Id="rId20" Type="http://schemas.openxmlformats.org/officeDocument/2006/relationships/hyperlink" Target="http://www.scandia.co.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jun-air.com/product_detail.aspx?ProductID=610&amp;ProductTypeID=48" TargetMode="External"/><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58840D87F9C489BAD2237617345E4BB"/>
        <w:category>
          <w:name w:val="Obecné"/>
          <w:gallery w:val="placeholder"/>
        </w:category>
        <w:types>
          <w:type w:val="bbPlcHdr"/>
        </w:types>
        <w:behaviors>
          <w:behavior w:val="content"/>
        </w:behaviors>
        <w:guid w:val="{F81E9769-9766-44BA-A7C7-1370FAB2692A}"/>
      </w:docPartPr>
      <w:docPartBody>
        <w:p w:rsidR="00A06074" w:rsidRDefault="008930C3" w:rsidP="008930C3">
          <w:pPr>
            <w:pStyle w:val="858840D87F9C489BAD2237617345E4BB"/>
          </w:pPr>
          <w:r w:rsidRPr="00D35BB1">
            <w:rPr>
              <w:rStyle w:val="Zstupntext"/>
              <w:lang w:val="en-US"/>
            </w:rPr>
            <w:t>Select a value</w:t>
          </w:r>
        </w:p>
      </w:docPartBody>
    </w:docPart>
    <w:docPart>
      <w:docPartPr>
        <w:name w:val="3C9D8AC8DC76478F846821067F255B90"/>
        <w:category>
          <w:name w:val="Obecné"/>
          <w:gallery w:val="placeholder"/>
        </w:category>
        <w:types>
          <w:type w:val="bbPlcHdr"/>
        </w:types>
        <w:behaviors>
          <w:behavior w:val="content"/>
        </w:behaviors>
        <w:guid w:val="{FF667019-FA80-415E-A49E-171F6B39A26B}"/>
      </w:docPartPr>
      <w:docPartBody>
        <w:p w:rsidR="00A06074" w:rsidRDefault="008930C3" w:rsidP="008930C3">
          <w:pPr>
            <w:pStyle w:val="3C9D8AC8DC76478F846821067F255B90"/>
          </w:pPr>
          <w:r>
            <w:rPr>
              <w:rStyle w:val="Zstupntext"/>
              <w:lang w:val="en-US"/>
            </w:rPr>
            <w:t>Teamcenter</w:t>
          </w:r>
          <w:r w:rsidRPr="00D35BB1">
            <w:rPr>
              <w:rStyle w:val="Zstupntext"/>
              <w:lang w:val="en-US"/>
            </w:rPr>
            <w:t xml:space="preserve"> ID / revis</w:t>
          </w:r>
          <w:r>
            <w:rPr>
              <w:rStyle w:val="Zstupntext"/>
              <w:lang w:val="en-US"/>
            </w:rPr>
            <w:t>i</w:t>
          </w:r>
          <w:r w:rsidRPr="00D35BB1">
            <w:rPr>
              <w:rStyle w:val="Zstupntext"/>
              <w:lang w:val="en-US"/>
            </w:rPr>
            <w:t>on</w:t>
          </w:r>
        </w:p>
      </w:docPartBody>
    </w:docPart>
    <w:docPart>
      <w:docPartPr>
        <w:name w:val="839CA67619F7473DB5D92D00A6F5CE96"/>
        <w:category>
          <w:name w:val="Obecné"/>
          <w:gallery w:val="placeholder"/>
        </w:category>
        <w:types>
          <w:type w:val="bbPlcHdr"/>
        </w:types>
        <w:behaviors>
          <w:behavior w:val="content"/>
        </w:behaviors>
        <w:guid w:val="{D80B53B6-CA0F-4B3E-B2DD-ADF0404B8A7F}"/>
      </w:docPartPr>
      <w:docPartBody>
        <w:p w:rsidR="00A06074" w:rsidRDefault="008930C3" w:rsidP="008930C3">
          <w:pPr>
            <w:pStyle w:val="839CA67619F7473DB5D92D00A6F5CE96"/>
          </w:pPr>
          <w:r w:rsidRPr="00D35BB1">
            <w:rPr>
              <w:rStyle w:val="Zstupntext"/>
              <w:lang w:val="en-US"/>
            </w:rPr>
            <w:t>Select a value</w:t>
          </w:r>
        </w:p>
      </w:docPartBody>
    </w:docPart>
    <w:docPart>
      <w:docPartPr>
        <w:name w:val="DD0031541F87490D8D11E4F0832008D5"/>
        <w:category>
          <w:name w:val="Obecné"/>
          <w:gallery w:val="placeholder"/>
        </w:category>
        <w:types>
          <w:type w:val="bbPlcHdr"/>
        </w:types>
        <w:behaviors>
          <w:behavior w:val="content"/>
        </w:behaviors>
        <w:guid w:val="{B514C4B8-D735-4806-948A-F78F50D929B3}"/>
      </w:docPartPr>
      <w:docPartBody>
        <w:p w:rsidR="00A06074" w:rsidRDefault="008930C3" w:rsidP="008930C3">
          <w:pPr>
            <w:pStyle w:val="DD0031541F87490D8D11E4F0832008D5"/>
          </w:pPr>
          <w:r>
            <w:rPr>
              <w:rStyle w:val="Zstupntext"/>
              <w:lang w:val="en-US"/>
            </w:rPr>
            <w:t>Specific Document code</w:t>
          </w:r>
        </w:p>
      </w:docPartBody>
    </w:docPart>
    <w:docPart>
      <w:docPartPr>
        <w:name w:val="A9DE2E9406224A91940066703C7A64C8"/>
        <w:category>
          <w:name w:val="Obecné"/>
          <w:gallery w:val="placeholder"/>
        </w:category>
        <w:types>
          <w:type w:val="bbPlcHdr"/>
        </w:types>
        <w:behaviors>
          <w:behavior w:val="content"/>
        </w:behaviors>
        <w:guid w:val="{12AA3BFA-861C-40DA-B960-B507F9337F4D}"/>
      </w:docPartPr>
      <w:docPartBody>
        <w:p w:rsidR="00A06074" w:rsidRDefault="008930C3" w:rsidP="008930C3">
          <w:pPr>
            <w:pStyle w:val="A9DE2E9406224A91940066703C7A64C8"/>
          </w:pPr>
          <w:r w:rsidRPr="00BF2CD9">
            <w:rPr>
              <w:rStyle w:val="Zstupntext"/>
              <w:color w:val="404040" w:themeColor="text1" w:themeTint="BF"/>
              <w:lang w:val="en-US"/>
            </w:rPr>
            <w:t>Select a value</w:t>
          </w:r>
        </w:p>
      </w:docPartBody>
    </w:docPart>
    <w:docPart>
      <w:docPartPr>
        <w:name w:val="0D3750666F19440EA7F512545C330839"/>
        <w:category>
          <w:name w:val="Obecné"/>
          <w:gallery w:val="placeholder"/>
        </w:category>
        <w:types>
          <w:type w:val="bbPlcHdr"/>
        </w:types>
        <w:behaviors>
          <w:behavior w:val="content"/>
        </w:behaviors>
        <w:guid w:val="{AADE4827-AD21-42A4-A88D-DE84ED0209EB}"/>
      </w:docPartPr>
      <w:docPartBody>
        <w:p w:rsidR="00A06074" w:rsidRDefault="008930C3" w:rsidP="008930C3">
          <w:pPr>
            <w:pStyle w:val="0D3750666F19440EA7F512545C330839"/>
          </w:pPr>
          <w:r w:rsidRPr="00BF2CD9">
            <w:rPr>
              <w:rStyle w:val="Zstupntext"/>
              <w:color w:val="404040" w:themeColor="text1" w:themeTint="BF"/>
              <w:lang w:val="en-US"/>
            </w:rPr>
            <w:t>Select a 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imes New Roman Bold">
    <w:charset w:val="00"/>
    <w:family w:val="auto"/>
    <w:pitch w:val="variable"/>
    <w:sig w:usb0="03000000"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ヒラギノ角ゴ Pro W3">
    <w:altName w:val="MS Gothic"/>
    <w:charset w:val="80"/>
    <w:family w:val="auto"/>
    <w:pitch w:val="variable"/>
    <w:sig w:usb0="00000000" w:usb1="00000000" w:usb2="07040001"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236284"/>
    <w:rsid w:val="004961C6"/>
    <w:rsid w:val="00830A54"/>
    <w:rsid w:val="008930C3"/>
    <w:rsid w:val="00970D99"/>
    <w:rsid w:val="00A06074"/>
    <w:rsid w:val="00A14916"/>
    <w:rsid w:val="00A37B74"/>
    <w:rsid w:val="00B6389B"/>
    <w:rsid w:val="00C33EBA"/>
    <w:rsid w:val="00D92CFE"/>
    <w:rsid w:val="00E95812"/>
    <w:rsid w:val="00EB064F"/>
    <w:rsid w:val="00F7751F"/>
    <w:rsid w:val="00F86F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930C3"/>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A5C9BF223F84FC893FCFE24DD2CA2EB">
    <w:name w:val="6A5C9BF223F84FC893FCFE24DD2CA2EB"/>
    <w:rsid w:val="00F86F43"/>
  </w:style>
  <w:style w:type="paragraph" w:customStyle="1" w:styleId="3EC0745713834F919A4F5D77EF68F8B3">
    <w:name w:val="3EC0745713834F919A4F5D77EF68F8B3"/>
    <w:rsid w:val="00F86F43"/>
  </w:style>
  <w:style w:type="paragraph" w:customStyle="1" w:styleId="CA12C5DA7E514BFAB9A1B77260F81B3E">
    <w:name w:val="CA12C5DA7E514BFAB9A1B77260F81B3E"/>
    <w:rsid w:val="00F86F43"/>
  </w:style>
  <w:style w:type="paragraph" w:customStyle="1" w:styleId="0F968423BD754D7AA9078390D8E23B50">
    <w:name w:val="0F968423BD754D7AA9078390D8E23B50"/>
    <w:rsid w:val="00F86F43"/>
  </w:style>
  <w:style w:type="paragraph" w:customStyle="1" w:styleId="85D028AD5B8046A48AE36DD890EBFF30">
    <w:name w:val="85D028AD5B8046A48AE36DD890EBFF30"/>
    <w:rsid w:val="00F86F43"/>
  </w:style>
  <w:style w:type="paragraph" w:customStyle="1" w:styleId="23698CBC5E1F4E3CB8000B3024EFA649">
    <w:name w:val="23698CBC5E1F4E3CB8000B3024EFA649"/>
    <w:rsid w:val="00F86F43"/>
  </w:style>
  <w:style w:type="paragraph" w:customStyle="1" w:styleId="6C85EC67AE7A4464BAEE57E18F54E981">
    <w:name w:val="6C85EC67AE7A4464BAEE57E18F54E981"/>
    <w:rsid w:val="00F86F43"/>
  </w:style>
  <w:style w:type="paragraph" w:customStyle="1" w:styleId="379A3C8666124982BC7C255648622878">
    <w:name w:val="379A3C8666124982BC7C255648622878"/>
    <w:rsid w:val="00F86F43"/>
  </w:style>
  <w:style w:type="paragraph" w:customStyle="1" w:styleId="ABE8E3BD95E84B31BB069998A9E1732D">
    <w:name w:val="ABE8E3BD95E84B31BB069998A9E1732D"/>
    <w:rsid w:val="00F86F43"/>
  </w:style>
  <w:style w:type="paragraph" w:customStyle="1" w:styleId="6C057A37238C4AD1BFDBA8D81ED0E2D5">
    <w:name w:val="6C057A37238C4AD1BFDBA8D81ED0E2D5"/>
    <w:rsid w:val="00F86F43"/>
  </w:style>
  <w:style w:type="paragraph" w:customStyle="1" w:styleId="9DD75B43F5ED43468E6B280C396A060B">
    <w:name w:val="9DD75B43F5ED43468E6B280C396A060B"/>
    <w:rsid w:val="00F86F43"/>
  </w:style>
  <w:style w:type="paragraph" w:customStyle="1" w:styleId="AA2D4483D7A44AD48D75B2442BEC0121">
    <w:name w:val="AA2D4483D7A44AD48D75B2442BEC0121"/>
    <w:rsid w:val="00F86F43"/>
  </w:style>
  <w:style w:type="paragraph" w:customStyle="1" w:styleId="F7E2DAE549304826990B6D98EF086660">
    <w:name w:val="F7E2DAE549304826990B6D98EF086660"/>
    <w:rsid w:val="00F86F43"/>
  </w:style>
  <w:style w:type="paragraph" w:customStyle="1" w:styleId="3CD367ED5BBD467788F7A2095B9B357D">
    <w:name w:val="3CD367ED5BBD467788F7A2095B9B357D"/>
    <w:rsid w:val="00F86F43"/>
  </w:style>
  <w:style w:type="paragraph" w:customStyle="1" w:styleId="D4A5441FDC0842709B293998E589E30B">
    <w:name w:val="D4A5441FDC0842709B293998E589E30B"/>
    <w:rsid w:val="00EB064F"/>
  </w:style>
  <w:style w:type="paragraph" w:customStyle="1" w:styleId="F12DBCC25912497087F13702FC8F2102">
    <w:name w:val="F12DBCC25912497087F13702FC8F2102"/>
    <w:rsid w:val="00EB064F"/>
  </w:style>
  <w:style w:type="paragraph" w:customStyle="1" w:styleId="858840D87F9C489BAD2237617345E4BB">
    <w:name w:val="858840D87F9C489BAD2237617345E4BB"/>
    <w:rsid w:val="008930C3"/>
  </w:style>
  <w:style w:type="paragraph" w:customStyle="1" w:styleId="3C9D8AC8DC76478F846821067F255B90">
    <w:name w:val="3C9D8AC8DC76478F846821067F255B90"/>
    <w:rsid w:val="008930C3"/>
  </w:style>
  <w:style w:type="paragraph" w:customStyle="1" w:styleId="839CA67619F7473DB5D92D00A6F5CE96">
    <w:name w:val="839CA67619F7473DB5D92D00A6F5CE96"/>
    <w:rsid w:val="008930C3"/>
  </w:style>
  <w:style w:type="paragraph" w:customStyle="1" w:styleId="DD0031541F87490D8D11E4F0832008D5">
    <w:name w:val="DD0031541F87490D8D11E4F0832008D5"/>
    <w:rsid w:val="008930C3"/>
  </w:style>
  <w:style w:type="paragraph" w:customStyle="1" w:styleId="A9DE2E9406224A91940066703C7A64C8">
    <w:name w:val="A9DE2E9406224A91940066703C7A64C8"/>
    <w:rsid w:val="008930C3"/>
  </w:style>
  <w:style w:type="paragraph" w:customStyle="1" w:styleId="0D3750666F19440EA7F512545C330839">
    <w:name w:val="0D3750666F19440EA7F512545C330839"/>
    <w:rsid w:val="008930C3"/>
  </w:style>
  <w:style w:type="paragraph" w:customStyle="1" w:styleId="D1C0AA2785B74E47B5F74AD294E62730">
    <w:name w:val="D1C0AA2785B74E47B5F74AD294E62730"/>
    <w:rsid w:val="008930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930C3"/>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A5C9BF223F84FC893FCFE24DD2CA2EB">
    <w:name w:val="6A5C9BF223F84FC893FCFE24DD2CA2EB"/>
    <w:rsid w:val="00F86F43"/>
  </w:style>
  <w:style w:type="paragraph" w:customStyle="1" w:styleId="3EC0745713834F919A4F5D77EF68F8B3">
    <w:name w:val="3EC0745713834F919A4F5D77EF68F8B3"/>
    <w:rsid w:val="00F86F43"/>
  </w:style>
  <w:style w:type="paragraph" w:customStyle="1" w:styleId="CA12C5DA7E514BFAB9A1B77260F81B3E">
    <w:name w:val="CA12C5DA7E514BFAB9A1B77260F81B3E"/>
    <w:rsid w:val="00F86F43"/>
  </w:style>
  <w:style w:type="paragraph" w:customStyle="1" w:styleId="0F968423BD754D7AA9078390D8E23B50">
    <w:name w:val="0F968423BD754D7AA9078390D8E23B50"/>
    <w:rsid w:val="00F86F43"/>
  </w:style>
  <w:style w:type="paragraph" w:customStyle="1" w:styleId="85D028AD5B8046A48AE36DD890EBFF30">
    <w:name w:val="85D028AD5B8046A48AE36DD890EBFF30"/>
    <w:rsid w:val="00F86F43"/>
  </w:style>
  <w:style w:type="paragraph" w:customStyle="1" w:styleId="23698CBC5E1F4E3CB8000B3024EFA649">
    <w:name w:val="23698CBC5E1F4E3CB8000B3024EFA649"/>
    <w:rsid w:val="00F86F43"/>
  </w:style>
  <w:style w:type="paragraph" w:customStyle="1" w:styleId="6C85EC67AE7A4464BAEE57E18F54E981">
    <w:name w:val="6C85EC67AE7A4464BAEE57E18F54E981"/>
    <w:rsid w:val="00F86F43"/>
  </w:style>
  <w:style w:type="paragraph" w:customStyle="1" w:styleId="379A3C8666124982BC7C255648622878">
    <w:name w:val="379A3C8666124982BC7C255648622878"/>
    <w:rsid w:val="00F86F43"/>
  </w:style>
  <w:style w:type="paragraph" w:customStyle="1" w:styleId="ABE8E3BD95E84B31BB069998A9E1732D">
    <w:name w:val="ABE8E3BD95E84B31BB069998A9E1732D"/>
    <w:rsid w:val="00F86F43"/>
  </w:style>
  <w:style w:type="paragraph" w:customStyle="1" w:styleId="6C057A37238C4AD1BFDBA8D81ED0E2D5">
    <w:name w:val="6C057A37238C4AD1BFDBA8D81ED0E2D5"/>
    <w:rsid w:val="00F86F43"/>
  </w:style>
  <w:style w:type="paragraph" w:customStyle="1" w:styleId="9DD75B43F5ED43468E6B280C396A060B">
    <w:name w:val="9DD75B43F5ED43468E6B280C396A060B"/>
    <w:rsid w:val="00F86F43"/>
  </w:style>
  <w:style w:type="paragraph" w:customStyle="1" w:styleId="AA2D4483D7A44AD48D75B2442BEC0121">
    <w:name w:val="AA2D4483D7A44AD48D75B2442BEC0121"/>
    <w:rsid w:val="00F86F43"/>
  </w:style>
  <w:style w:type="paragraph" w:customStyle="1" w:styleId="F7E2DAE549304826990B6D98EF086660">
    <w:name w:val="F7E2DAE549304826990B6D98EF086660"/>
    <w:rsid w:val="00F86F43"/>
  </w:style>
  <w:style w:type="paragraph" w:customStyle="1" w:styleId="3CD367ED5BBD467788F7A2095B9B357D">
    <w:name w:val="3CD367ED5BBD467788F7A2095B9B357D"/>
    <w:rsid w:val="00F86F43"/>
  </w:style>
  <w:style w:type="paragraph" w:customStyle="1" w:styleId="D4A5441FDC0842709B293998E589E30B">
    <w:name w:val="D4A5441FDC0842709B293998E589E30B"/>
    <w:rsid w:val="00EB064F"/>
  </w:style>
  <w:style w:type="paragraph" w:customStyle="1" w:styleId="F12DBCC25912497087F13702FC8F2102">
    <w:name w:val="F12DBCC25912497087F13702FC8F2102"/>
    <w:rsid w:val="00EB064F"/>
  </w:style>
  <w:style w:type="paragraph" w:customStyle="1" w:styleId="858840D87F9C489BAD2237617345E4BB">
    <w:name w:val="858840D87F9C489BAD2237617345E4BB"/>
    <w:rsid w:val="008930C3"/>
  </w:style>
  <w:style w:type="paragraph" w:customStyle="1" w:styleId="3C9D8AC8DC76478F846821067F255B90">
    <w:name w:val="3C9D8AC8DC76478F846821067F255B90"/>
    <w:rsid w:val="008930C3"/>
  </w:style>
  <w:style w:type="paragraph" w:customStyle="1" w:styleId="839CA67619F7473DB5D92D00A6F5CE96">
    <w:name w:val="839CA67619F7473DB5D92D00A6F5CE96"/>
    <w:rsid w:val="008930C3"/>
  </w:style>
  <w:style w:type="paragraph" w:customStyle="1" w:styleId="DD0031541F87490D8D11E4F0832008D5">
    <w:name w:val="DD0031541F87490D8D11E4F0832008D5"/>
    <w:rsid w:val="008930C3"/>
  </w:style>
  <w:style w:type="paragraph" w:customStyle="1" w:styleId="A9DE2E9406224A91940066703C7A64C8">
    <w:name w:val="A9DE2E9406224A91940066703C7A64C8"/>
    <w:rsid w:val="008930C3"/>
  </w:style>
  <w:style w:type="paragraph" w:customStyle="1" w:styleId="0D3750666F19440EA7F512545C330839">
    <w:name w:val="0D3750666F19440EA7F512545C330839"/>
    <w:rsid w:val="008930C3"/>
  </w:style>
  <w:style w:type="paragraph" w:customStyle="1" w:styleId="D1C0AA2785B74E47B5F74AD294E62730">
    <w:name w:val="D1C0AA2785B74E47B5F74AD294E62730"/>
    <w:rsid w:val="00893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90A83-FE45-4317-9869-B5050722E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4016</Words>
  <Characters>23697</Characters>
  <Application>Microsoft Office Word</Application>
  <DocSecurity>0</DocSecurity>
  <Lines>197</Lines>
  <Paragraphs>55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27658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2017-05-02T10:35:00Z</dcterms:created>
  <dcterms:modified xsi:type="dcterms:W3CDTF">2017-05-05T18:00:00Z</dcterms:modified>
</cp:coreProperties>
</file>