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A2" w:rsidRPr="00F611B4" w:rsidRDefault="009268A2" w:rsidP="001013C0">
      <w:pPr>
        <w:pStyle w:val="Nzev"/>
        <w:spacing w:line="276" w:lineRule="auto"/>
        <w:rPr>
          <w:rFonts w:ascii="Arial" w:hAnsi="Arial" w:cs="Arial"/>
          <w:u w:val="single"/>
          <w:lang w:val="en-US"/>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spacing w:line="276" w:lineRule="auto"/>
        <w:jc w:val="center"/>
        <w:rPr>
          <w:rFonts w:ascii="Arial" w:hAnsi="Arial" w:cs="Arial"/>
          <w:b/>
          <w:bCs/>
          <w:caps/>
          <w:sz w:val="20"/>
          <w:szCs w:val="20"/>
        </w:rPr>
      </w:pPr>
      <w:r w:rsidRPr="001013C0">
        <w:rPr>
          <w:rFonts w:ascii="Arial" w:hAnsi="Arial" w:cs="Arial"/>
          <w:b/>
          <w:bCs/>
          <w:caps/>
          <w:sz w:val="20"/>
          <w:szCs w:val="20"/>
        </w:rPr>
        <w:t>______________________________________________________</w:t>
      </w:r>
    </w:p>
    <w:p w:rsidR="009268A2" w:rsidRPr="001013C0" w:rsidRDefault="009268A2" w:rsidP="001013C0">
      <w:pPr>
        <w:spacing w:line="276" w:lineRule="auto"/>
        <w:jc w:val="center"/>
        <w:rPr>
          <w:rFonts w:ascii="Arial" w:hAnsi="Arial" w:cs="Arial"/>
          <w:b/>
          <w:bCs/>
          <w:caps/>
          <w:sz w:val="20"/>
          <w:szCs w:val="20"/>
        </w:rPr>
      </w:pPr>
    </w:p>
    <w:p w:rsidR="009268A2" w:rsidRPr="001013C0" w:rsidRDefault="009268A2" w:rsidP="001013C0">
      <w:pPr>
        <w:spacing w:line="276" w:lineRule="auto"/>
        <w:jc w:val="center"/>
        <w:rPr>
          <w:rFonts w:ascii="Arial" w:hAnsi="Arial" w:cs="Arial"/>
          <w:b/>
          <w:bCs/>
          <w:caps/>
        </w:rPr>
      </w:pPr>
      <w:r w:rsidRPr="001013C0">
        <w:rPr>
          <w:rFonts w:ascii="Arial" w:hAnsi="Arial" w:cs="Arial"/>
          <w:b/>
          <w:bCs/>
          <w:caps/>
        </w:rPr>
        <w:t>PŘÍKAZNÍ SMLOUVA</w:t>
      </w:r>
    </w:p>
    <w:p w:rsidR="009268A2" w:rsidRPr="001013C0" w:rsidRDefault="009268A2" w:rsidP="001013C0">
      <w:pPr>
        <w:spacing w:line="276" w:lineRule="auto"/>
        <w:jc w:val="center"/>
        <w:rPr>
          <w:rFonts w:ascii="Arial" w:hAnsi="Arial" w:cs="Arial"/>
          <w:b/>
          <w:bCs/>
          <w:caps/>
          <w:sz w:val="20"/>
          <w:szCs w:val="20"/>
        </w:rPr>
      </w:pPr>
      <w:r w:rsidRPr="001013C0">
        <w:rPr>
          <w:rFonts w:ascii="Arial" w:hAnsi="Arial" w:cs="Arial"/>
          <w:b/>
          <w:bCs/>
          <w:caps/>
          <w:sz w:val="20"/>
          <w:szCs w:val="20"/>
        </w:rPr>
        <w:t>______________________________________________________</w:t>
      </w:r>
    </w:p>
    <w:p w:rsidR="009268A2" w:rsidRPr="001013C0" w:rsidRDefault="009268A2" w:rsidP="001013C0">
      <w:pPr>
        <w:pStyle w:val="Nzev"/>
        <w:spacing w:line="276" w:lineRule="auto"/>
        <w:rPr>
          <w:rFonts w:ascii="Arial" w:hAnsi="Arial" w:cs="Arial"/>
          <w:u w:val="single"/>
        </w:rPr>
      </w:pPr>
    </w:p>
    <w:p w:rsidR="009268A2" w:rsidRPr="001013C0" w:rsidRDefault="009268A2" w:rsidP="001013C0">
      <w:pPr>
        <w:spacing w:line="276" w:lineRule="auto"/>
        <w:rPr>
          <w:rFonts w:ascii="Arial" w:hAnsi="Arial" w:cs="Arial"/>
          <w:b/>
          <w:bCs/>
          <w:sz w:val="20"/>
          <w:szCs w:val="20"/>
        </w:rPr>
      </w:pPr>
    </w:p>
    <w:p w:rsidR="009268A2" w:rsidRPr="001013C0" w:rsidRDefault="009268A2" w:rsidP="001013C0">
      <w:pPr>
        <w:spacing w:line="276" w:lineRule="auto"/>
        <w:rPr>
          <w:rFonts w:ascii="Arial" w:hAnsi="Arial" w:cs="Arial"/>
          <w:b/>
          <w:bCs/>
          <w:sz w:val="20"/>
          <w:szCs w:val="20"/>
        </w:rPr>
      </w:pPr>
    </w:p>
    <w:p w:rsidR="009268A2" w:rsidRPr="001013C0" w:rsidRDefault="009268A2" w:rsidP="001013C0">
      <w:pPr>
        <w:spacing w:line="276" w:lineRule="auto"/>
        <w:jc w:val="center"/>
        <w:rPr>
          <w:rFonts w:ascii="Arial" w:hAnsi="Arial" w:cs="Arial"/>
          <w:b/>
          <w:bCs/>
          <w:sz w:val="20"/>
          <w:szCs w:val="20"/>
        </w:rPr>
      </w:pPr>
    </w:p>
    <w:p w:rsidR="009268A2" w:rsidRPr="001013C0" w:rsidRDefault="009268A2" w:rsidP="001013C0">
      <w:pPr>
        <w:spacing w:line="276" w:lineRule="auto"/>
        <w:jc w:val="center"/>
        <w:rPr>
          <w:rFonts w:ascii="Arial" w:hAnsi="Arial" w:cs="Arial"/>
          <w:sz w:val="20"/>
          <w:szCs w:val="20"/>
        </w:rPr>
      </w:pPr>
      <w:r w:rsidRPr="001013C0">
        <w:rPr>
          <w:rFonts w:ascii="Arial" w:hAnsi="Arial" w:cs="Arial"/>
          <w:sz w:val="20"/>
          <w:szCs w:val="20"/>
        </w:rPr>
        <w:t>uzavřená mezi</w:t>
      </w:r>
    </w:p>
    <w:p w:rsidR="009268A2" w:rsidRPr="001013C0" w:rsidRDefault="009268A2" w:rsidP="001013C0">
      <w:pPr>
        <w:spacing w:line="276" w:lineRule="auto"/>
        <w:jc w:val="both"/>
        <w:rPr>
          <w:rFonts w:ascii="Arial" w:hAnsi="Arial" w:cs="Arial"/>
          <w:sz w:val="20"/>
          <w:szCs w:val="20"/>
        </w:rPr>
      </w:pPr>
    </w:p>
    <w:p w:rsidR="009268A2" w:rsidRDefault="009268A2" w:rsidP="001013C0">
      <w:pPr>
        <w:spacing w:line="276" w:lineRule="auto"/>
        <w:jc w:val="both"/>
        <w:rPr>
          <w:rFonts w:ascii="Arial" w:hAnsi="Arial" w:cs="Arial"/>
          <w:sz w:val="20"/>
          <w:szCs w:val="20"/>
        </w:rPr>
      </w:pPr>
    </w:p>
    <w:p w:rsidR="009268A2" w:rsidRPr="001013C0" w:rsidRDefault="009268A2" w:rsidP="001013C0">
      <w:pPr>
        <w:spacing w:line="276" w:lineRule="auto"/>
        <w:jc w:val="both"/>
        <w:rPr>
          <w:rFonts w:ascii="Arial" w:hAnsi="Arial" w:cs="Arial"/>
          <w:sz w:val="20"/>
          <w:szCs w:val="20"/>
        </w:rPr>
      </w:pPr>
    </w:p>
    <w:p w:rsidR="009268A2" w:rsidRPr="001013C0" w:rsidRDefault="009268A2" w:rsidP="001013C0">
      <w:pPr>
        <w:spacing w:line="276" w:lineRule="auto"/>
        <w:jc w:val="both"/>
        <w:rPr>
          <w:rFonts w:ascii="Arial" w:hAnsi="Arial" w:cs="Arial"/>
          <w:sz w:val="20"/>
          <w:szCs w:val="20"/>
        </w:rPr>
      </w:pPr>
    </w:p>
    <w:p w:rsidR="009268A2" w:rsidRPr="001013C0" w:rsidRDefault="00F611B4" w:rsidP="001013C0">
      <w:pPr>
        <w:spacing w:line="276" w:lineRule="auto"/>
        <w:jc w:val="center"/>
        <w:rPr>
          <w:rStyle w:val="platne1"/>
          <w:rFonts w:ascii="Arial" w:hAnsi="Arial"/>
          <w:b/>
          <w:bCs/>
          <w:sz w:val="20"/>
          <w:szCs w:val="20"/>
        </w:rPr>
      </w:pPr>
      <w:r>
        <w:rPr>
          <w:rFonts w:ascii="Arial" w:hAnsi="Arial" w:cs="Arial"/>
          <w:b/>
          <w:bCs/>
          <w:sz w:val="20"/>
          <w:szCs w:val="20"/>
        </w:rPr>
        <w:t>Městská nemocnice v Litoměřicích</w:t>
      </w:r>
      <w:r w:rsidRPr="001013C0" w:rsidDel="00F611B4">
        <w:rPr>
          <w:rFonts w:ascii="Arial" w:hAnsi="Arial" w:cs="Arial"/>
          <w:b/>
          <w:bCs/>
          <w:sz w:val="20"/>
          <w:szCs w:val="20"/>
        </w:rPr>
        <w:t xml:space="preserve"> </w:t>
      </w:r>
    </w:p>
    <w:p w:rsidR="009268A2" w:rsidRDefault="009268A2" w:rsidP="001013C0">
      <w:pPr>
        <w:spacing w:line="276" w:lineRule="auto"/>
        <w:jc w:val="center"/>
        <w:rPr>
          <w:rStyle w:val="platne1"/>
          <w:rFonts w:ascii="Arial" w:hAnsi="Arial"/>
          <w:b/>
          <w:bCs/>
          <w:sz w:val="20"/>
          <w:szCs w:val="20"/>
        </w:rPr>
      </w:pPr>
    </w:p>
    <w:p w:rsidR="00F611B4" w:rsidRPr="001013C0" w:rsidRDefault="00F611B4" w:rsidP="001013C0">
      <w:pPr>
        <w:spacing w:line="276" w:lineRule="auto"/>
        <w:jc w:val="center"/>
        <w:rPr>
          <w:rStyle w:val="platne1"/>
          <w:rFonts w:ascii="Arial" w:hAnsi="Arial"/>
          <w:b/>
          <w:bCs/>
          <w:sz w:val="20"/>
          <w:szCs w:val="20"/>
        </w:rPr>
      </w:pPr>
    </w:p>
    <w:p w:rsidR="009268A2" w:rsidRPr="001013C0" w:rsidRDefault="009268A2" w:rsidP="001013C0">
      <w:pPr>
        <w:spacing w:line="276" w:lineRule="auto"/>
        <w:jc w:val="center"/>
        <w:rPr>
          <w:rStyle w:val="platne1"/>
          <w:rFonts w:ascii="Arial" w:hAnsi="Arial"/>
          <w:sz w:val="20"/>
          <w:szCs w:val="20"/>
        </w:rPr>
      </w:pPr>
      <w:r w:rsidRPr="001013C0">
        <w:rPr>
          <w:rStyle w:val="platne1"/>
          <w:rFonts w:ascii="Arial" w:hAnsi="Arial"/>
          <w:sz w:val="20"/>
          <w:szCs w:val="20"/>
        </w:rPr>
        <w:t>a</w:t>
      </w:r>
    </w:p>
    <w:p w:rsidR="009268A2" w:rsidRPr="001013C0" w:rsidRDefault="009268A2" w:rsidP="001013C0">
      <w:pPr>
        <w:spacing w:line="276" w:lineRule="auto"/>
        <w:jc w:val="center"/>
        <w:rPr>
          <w:rStyle w:val="platne1"/>
          <w:rFonts w:ascii="Arial" w:hAnsi="Arial"/>
          <w:b/>
          <w:bCs/>
          <w:sz w:val="20"/>
          <w:szCs w:val="20"/>
        </w:rPr>
      </w:pPr>
    </w:p>
    <w:p w:rsidR="009268A2" w:rsidRPr="001013C0" w:rsidRDefault="009268A2" w:rsidP="001013C0">
      <w:pPr>
        <w:spacing w:line="276" w:lineRule="auto"/>
        <w:jc w:val="center"/>
        <w:rPr>
          <w:rStyle w:val="platne1"/>
          <w:rFonts w:ascii="Arial" w:hAnsi="Arial"/>
          <w:b/>
          <w:bCs/>
          <w:sz w:val="20"/>
          <w:szCs w:val="20"/>
        </w:rPr>
      </w:pPr>
    </w:p>
    <w:p w:rsidR="009268A2" w:rsidRPr="001013C0" w:rsidRDefault="009268A2" w:rsidP="001013C0">
      <w:pPr>
        <w:spacing w:line="276" w:lineRule="auto"/>
        <w:jc w:val="center"/>
        <w:rPr>
          <w:rFonts w:ascii="Arial" w:hAnsi="Arial" w:cs="Arial"/>
          <w:b/>
          <w:bCs/>
          <w:sz w:val="20"/>
          <w:szCs w:val="20"/>
        </w:rPr>
      </w:pPr>
      <w:r w:rsidRPr="001013C0">
        <w:rPr>
          <w:rFonts w:ascii="Arial" w:hAnsi="Arial" w:cs="Arial"/>
          <w:b/>
          <w:bCs/>
          <w:sz w:val="20"/>
          <w:szCs w:val="20"/>
        </w:rPr>
        <w:t>International PharmaceuticalCorporation, a.s.</w:t>
      </w:r>
    </w:p>
    <w:p w:rsidR="009268A2" w:rsidRDefault="009268A2" w:rsidP="001013C0">
      <w:pPr>
        <w:spacing w:line="276" w:lineRule="auto"/>
        <w:rPr>
          <w:rFonts w:ascii="Arial" w:hAnsi="Arial" w:cs="Arial"/>
          <w:b/>
          <w:bCs/>
          <w:sz w:val="20"/>
          <w:szCs w:val="20"/>
        </w:rPr>
      </w:pPr>
      <w:r>
        <w:rPr>
          <w:rFonts w:ascii="Arial" w:hAnsi="Arial" w:cs="Arial"/>
          <w:b/>
          <w:bCs/>
          <w:sz w:val="20"/>
          <w:szCs w:val="20"/>
        </w:rPr>
        <w:br w:type="page"/>
      </w:r>
    </w:p>
    <w:p w:rsidR="009268A2" w:rsidRPr="001013C0" w:rsidRDefault="009268A2" w:rsidP="001013C0">
      <w:pPr>
        <w:tabs>
          <w:tab w:val="left" w:pos="0"/>
        </w:tabs>
        <w:spacing w:line="276" w:lineRule="auto"/>
        <w:jc w:val="both"/>
        <w:rPr>
          <w:rFonts w:ascii="Arial" w:hAnsi="Arial" w:cs="Arial"/>
          <w:sz w:val="20"/>
          <w:szCs w:val="20"/>
        </w:rPr>
      </w:pPr>
      <w:r w:rsidRPr="001013C0">
        <w:rPr>
          <w:rFonts w:ascii="Arial" w:hAnsi="Arial" w:cs="Arial"/>
          <w:b/>
          <w:bCs/>
          <w:sz w:val="20"/>
          <w:szCs w:val="20"/>
        </w:rPr>
        <w:lastRenderedPageBreak/>
        <w:t>TUTO PŘÍKAZNÍ SMLOUVU</w:t>
      </w:r>
      <w:r w:rsidRPr="001013C0">
        <w:rPr>
          <w:rFonts w:ascii="Arial" w:hAnsi="Arial" w:cs="Arial"/>
          <w:sz w:val="20"/>
          <w:szCs w:val="20"/>
        </w:rPr>
        <w:t xml:space="preserve"> (dále jen „</w:t>
      </w:r>
      <w:r w:rsidRPr="001013C0">
        <w:rPr>
          <w:rFonts w:ascii="Arial" w:hAnsi="Arial" w:cs="Arial"/>
          <w:b/>
          <w:bCs/>
          <w:sz w:val="20"/>
          <w:szCs w:val="20"/>
        </w:rPr>
        <w:t>Smlouva</w:t>
      </w:r>
      <w:r w:rsidRPr="001013C0">
        <w:rPr>
          <w:rFonts w:ascii="Arial" w:hAnsi="Arial" w:cs="Arial"/>
          <w:sz w:val="20"/>
          <w:szCs w:val="20"/>
        </w:rPr>
        <w:t>“) uzavírají v souladu s ustanovením § 2430 a násl. zákona č. 89/2012 Sb., občanského zákoníku (dále jen „</w:t>
      </w:r>
      <w:r w:rsidRPr="001013C0">
        <w:rPr>
          <w:rFonts w:ascii="Arial" w:hAnsi="Arial" w:cs="Arial"/>
          <w:b/>
          <w:bCs/>
          <w:sz w:val="20"/>
          <w:szCs w:val="20"/>
        </w:rPr>
        <w:t>Občanský zákoník</w:t>
      </w:r>
      <w:r w:rsidRPr="001013C0">
        <w:rPr>
          <w:rFonts w:ascii="Arial" w:hAnsi="Arial" w:cs="Arial"/>
          <w:sz w:val="20"/>
          <w:szCs w:val="20"/>
        </w:rPr>
        <w:t>“) za podmínek níže uvedených:</w:t>
      </w:r>
    </w:p>
    <w:p w:rsidR="009268A2" w:rsidRDefault="009268A2" w:rsidP="001013C0">
      <w:pPr>
        <w:spacing w:line="276" w:lineRule="auto"/>
        <w:ind w:left="420"/>
        <w:jc w:val="both"/>
        <w:rPr>
          <w:rFonts w:ascii="Arial" w:hAnsi="Arial" w:cs="Arial"/>
          <w:sz w:val="20"/>
          <w:szCs w:val="20"/>
        </w:rPr>
      </w:pPr>
    </w:p>
    <w:p w:rsidR="00585DB8" w:rsidRPr="001013C0" w:rsidRDefault="00585DB8" w:rsidP="001013C0">
      <w:pPr>
        <w:spacing w:line="276" w:lineRule="auto"/>
        <w:ind w:left="420"/>
        <w:jc w:val="both"/>
        <w:rPr>
          <w:rFonts w:ascii="Arial" w:hAnsi="Arial" w:cs="Arial"/>
          <w:sz w:val="20"/>
          <w:szCs w:val="20"/>
        </w:rPr>
      </w:pPr>
    </w:p>
    <w:p w:rsidR="009268A2" w:rsidRPr="001013C0" w:rsidRDefault="00437B91" w:rsidP="001013C0">
      <w:pPr>
        <w:spacing w:line="276" w:lineRule="auto"/>
        <w:jc w:val="both"/>
        <w:rPr>
          <w:rFonts w:ascii="Arial" w:hAnsi="Arial" w:cs="Arial"/>
          <w:b/>
          <w:bCs/>
          <w:sz w:val="20"/>
          <w:szCs w:val="20"/>
        </w:rPr>
      </w:pPr>
      <w:r>
        <w:rPr>
          <w:rFonts w:ascii="Arial" w:hAnsi="Arial" w:cs="Arial"/>
          <w:b/>
          <w:bCs/>
          <w:sz w:val="20"/>
          <w:szCs w:val="20"/>
        </w:rPr>
        <w:t>Městská nemocnice v Litoměřicích</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 xml:space="preserve">IČO: </w:t>
      </w:r>
      <w:r w:rsidR="00437B91" w:rsidRPr="00437B91">
        <w:rPr>
          <w:rFonts w:ascii="Arial" w:hAnsi="Arial" w:cs="Arial"/>
          <w:sz w:val="20"/>
          <w:szCs w:val="20"/>
        </w:rPr>
        <w:t>008 30 488</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 xml:space="preserve">se sídlem </w:t>
      </w:r>
      <w:r w:rsidR="00437B91" w:rsidRPr="00437B91">
        <w:rPr>
          <w:rFonts w:ascii="Arial" w:hAnsi="Arial" w:cs="Arial"/>
          <w:sz w:val="20"/>
          <w:szCs w:val="20"/>
        </w:rPr>
        <w:t>Žitenická 2084, 412 01 Litoměřice - Předměstí</w:t>
      </w:r>
    </w:p>
    <w:p w:rsidR="00437B91" w:rsidRPr="00437B91" w:rsidRDefault="009268A2" w:rsidP="00437B91">
      <w:pPr>
        <w:spacing w:line="276" w:lineRule="auto"/>
        <w:jc w:val="both"/>
        <w:rPr>
          <w:rFonts w:ascii="Arial" w:hAnsi="Arial" w:cs="Arial"/>
          <w:sz w:val="20"/>
          <w:szCs w:val="20"/>
        </w:rPr>
      </w:pPr>
      <w:r w:rsidRPr="001013C0">
        <w:rPr>
          <w:rFonts w:ascii="Arial" w:hAnsi="Arial" w:cs="Arial"/>
          <w:sz w:val="20"/>
          <w:szCs w:val="20"/>
        </w:rPr>
        <w:t>zastoupená</w:t>
      </w:r>
      <w:r w:rsidR="00585DB8">
        <w:rPr>
          <w:rFonts w:ascii="Arial" w:hAnsi="Arial" w:cs="Arial"/>
          <w:sz w:val="20"/>
          <w:szCs w:val="20"/>
        </w:rPr>
        <w:t xml:space="preserve"> s</w:t>
      </w:r>
      <w:r w:rsidR="00437B91" w:rsidRPr="00437B91">
        <w:rPr>
          <w:rFonts w:ascii="Arial" w:hAnsi="Arial" w:cs="Arial"/>
          <w:sz w:val="20"/>
          <w:szCs w:val="20"/>
        </w:rPr>
        <w:t>právní radou ve složení</w:t>
      </w:r>
      <w:r w:rsidR="00585DB8">
        <w:rPr>
          <w:rFonts w:ascii="Arial" w:hAnsi="Arial" w:cs="Arial"/>
          <w:sz w:val="20"/>
          <w:szCs w:val="20"/>
        </w:rPr>
        <w:t>:</w:t>
      </w:r>
    </w:p>
    <w:p w:rsidR="00C91BEB" w:rsidRDefault="00585DB8" w:rsidP="00585DB8">
      <w:pPr>
        <w:spacing w:line="276" w:lineRule="auto"/>
        <w:jc w:val="both"/>
        <w:rPr>
          <w:rFonts w:ascii="Arial" w:hAnsi="Arial" w:cs="Arial"/>
          <w:sz w:val="20"/>
          <w:szCs w:val="20"/>
        </w:rPr>
      </w:pPr>
      <w:r>
        <w:rPr>
          <w:rFonts w:ascii="Arial" w:hAnsi="Arial" w:cs="Arial"/>
          <w:sz w:val="20"/>
          <w:szCs w:val="20"/>
        </w:rPr>
        <w:t>Ing. Radek Lončák, MBA,</w:t>
      </w:r>
      <w:r w:rsidR="00437B91" w:rsidRPr="00437B91">
        <w:rPr>
          <w:rFonts w:ascii="Arial" w:hAnsi="Arial" w:cs="Arial"/>
          <w:sz w:val="20"/>
          <w:szCs w:val="20"/>
        </w:rPr>
        <w:t xml:space="preserve"> předseda</w:t>
      </w:r>
    </w:p>
    <w:p w:rsidR="00C91BEB" w:rsidRDefault="00585DB8" w:rsidP="00585DB8">
      <w:pPr>
        <w:spacing w:line="276" w:lineRule="auto"/>
        <w:jc w:val="both"/>
        <w:rPr>
          <w:rFonts w:ascii="Arial" w:hAnsi="Arial" w:cs="Arial"/>
          <w:sz w:val="20"/>
          <w:szCs w:val="20"/>
        </w:rPr>
      </w:pPr>
      <w:r>
        <w:rPr>
          <w:rFonts w:ascii="Arial" w:hAnsi="Arial" w:cs="Arial"/>
          <w:sz w:val="20"/>
          <w:szCs w:val="20"/>
        </w:rPr>
        <w:t xml:space="preserve">Ing. Vladimír Kestřánek, MBA, </w:t>
      </w:r>
      <w:r w:rsidR="00437B91" w:rsidRPr="00437B91">
        <w:rPr>
          <w:rFonts w:ascii="Arial" w:hAnsi="Arial" w:cs="Arial"/>
          <w:sz w:val="20"/>
          <w:szCs w:val="20"/>
        </w:rPr>
        <w:t>člen</w:t>
      </w:r>
    </w:p>
    <w:p w:rsidR="00C91BEB" w:rsidRDefault="00585DB8" w:rsidP="00585DB8">
      <w:pPr>
        <w:spacing w:line="276" w:lineRule="auto"/>
        <w:jc w:val="both"/>
        <w:rPr>
          <w:rFonts w:ascii="Arial" w:hAnsi="Arial" w:cs="Arial"/>
          <w:sz w:val="20"/>
          <w:szCs w:val="20"/>
        </w:rPr>
      </w:pPr>
      <w:r>
        <w:rPr>
          <w:rFonts w:ascii="Arial" w:hAnsi="Arial" w:cs="Arial"/>
          <w:sz w:val="20"/>
          <w:szCs w:val="20"/>
        </w:rPr>
        <w:t xml:space="preserve">MUDr. Leoš Vysoudil, MBA, </w:t>
      </w:r>
      <w:r w:rsidR="00437B91" w:rsidRPr="00437B91">
        <w:rPr>
          <w:rFonts w:ascii="Arial" w:hAnsi="Arial" w:cs="Arial"/>
          <w:sz w:val="20"/>
          <w:szCs w:val="20"/>
        </w:rPr>
        <w:t>člen</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 xml:space="preserve">číslo účtu: </w:t>
      </w:r>
      <w:r w:rsidR="00437B91" w:rsidRPr="00437B91">
        <w:rPr>
          <w:rFonts w:ascii="Arial" w:hAnsi="Arial" w:cs="Arial"/>
          <w:sz w:val="20"/>
          <w:szCs w:val="20"/>
        </w:rPr>
        <w:t>24734471/0100</w:t>
      </w:r>
    </w:p>
    <w:p w:rsidR="009268A2" w:rsidRPr="001013C0" w:rsidRDefault="009268A2" w:rsidP="001013C0">
      <w:pPr>
        <w:tabs>
          <w:tab w:val="left" w:pos="0"/>
        </w:tabs>
        <w:spacing w:line="276" w:lineRule="auto"/>
        <w:rPr>
          <w:rFonts w:ascii="Arial" w:hAnsi="Arial" w:cs="Arial"/>
          <w:sz w:val="20"/>
          <w:szCs w:val="20"/>
        </w:rPr>
      </w:pPr>
    </w:p>
    <w:p w:rsidR="009268A2" w:rsidRPr="001013C0" w:rsidRDefault="009268A2" w:rsidP="001013C0">
      <w:pPr>
        <w:pStyle w:val="Zkladntext1"/>
        <w:shd w:val="clear" w:color="auto" w:fill="auto"/>
        <w:spacing w:before="0" w:after="0" w:line="276" w:lineRule="auto"/>
        <w:ind w:firstLine="0"/>
        <w:jc w:val="left"/>
        <w:rPr>
          <w:sz w:val="20"/>
          <w:szCs w:val="20"/>
        </w:rPr>
      </w:pPr>
      <w:r w:rsidRPr="001013C0">
        <w:rPr>
          <w:sz w:val="20"/>
          <w:szCs w:val="20"/>
        </w:rPr>
        <w:t>(dále jen „</w:t>
      </w:r>
      <w:r w:rsidRPr="001013C0">
        <w:rPr>
          <w:b/>
          <w:bCs/>
          <w:sz w:val="20"/>
          <w:szCs w:val="20"/>
        </w:rPr>
        <w:t>Příkazce</w:t>
      </w:r>
      <w:r w:rsidRPr="001013C0">
        <w:rPr>
          <w:sz w:val="20"/>
          <w:szCs w:val="20"/>
        </w:rPr>
        <w:t xml:space="preserve">“) </w:t>
      </w:r>
    </w:p>
    <w:p w:rsidR="009268A2" w:rsidRPr="001013C0" w:rsidRDefault="009268A2" w:rsidP="001013C0">
      <w:pPr>
        <w:pStyle w:val="Zkladntext1"/>
        <w:shd w:val="clear" w:color="auto" w:fill="auto"/>
        <w:spacing w:before="0" w:after="0" w:line="276" w:lineRule="auto"/>
        <w:ind w:firstLine="0"/>
        <w:jc w:val="left"/>
        <w:rPr>
          <w:sz w:val="20"/>
          <w:szCs w:val="20"/>
        </w:rPr>
      </w:pPr>
    </w:p>
    <w:p w:rsidR="009268A2" w:rsidRPr="001013C0" w:rsidRDefault="009268A2" w:rsidP="001013C0">
      <w:pPr>
        <w:pStyle w:val="Zkladntext1"/>
        <w:shd w:val="clear" w:color="auto" w:fill="auto"/>
        <w:spacing w:before="0" w:after="0" w:line="276" w:lineRule="auto"/>
        <w:ind w:firstLine="0"/>
        <w:jc w:val="left"/>
        <w:rPr>
          <w:sz w:val="20"/>
          <w:szCs w:val="20"/>
        </w:rPr>
      </w:pPr>
      <w:r w:rsidRPr="001013C0">
        <w:rPr>
          <w:sz w:val="20"/>
          <w:szCs w:val="20"/>
        </w:rPr>
        <w:t>a</w:t>
      </w:r>
    </w:p>
    <w:p w:rsidR="009268A2" w:rsidRPr="001013C0" w:rsidRDefault="009268A2" w:rsidP="001013C0">
      <w:pPr>
        <w:pStyle w:val="Zkladntext1"/>
        <w:shd w:val="clear" w:color="auto" w:fill="auto"/>
        <w:spacing w:before="0" w:after="0" w:line="276" w:lineRule="auto"/>
        <w:ind w:firstLine="0"/>
        <w:rPr>
          <w:b/>
          <w:bCs/>
          <w:sz w:val="20"/>
          <w:szCs w:val="20"/>
        </w:rPr>
      </w:pPr>
    </w:p>
    <w:p w:rsidR="009268A2" w:rsidRPr="001013C0" w:rsidRDefault="009268A2" w:rsidP="001013C0">
      <w:pPr>
        <w:spacing w:line="276" w:lineRule="auto"/>
        <w:rPr>
          <w:rFonts w:ascii="Arial" w:hAnsi="Arial" w:cs="Arial"/>
          <w:b/>
          <w:bCs/>
          <w:sz w:val="20"/>
          <w:szCs w:val="20"/>
        </w:rPr>
      </w:pPr>
      <w:r w:rsidRPr="001013C0">
        <w:rPr>
          <w:rFonts w:ascii="Arial" w:hAnsi="Arial" w:cs="Arial"/>
          <w:b/>
          <w:bCs/>
          <w:sz w:val="20"/>
          <w:szCs w:val="20"/>
        </w:rPr>
        <w:t>International PharmaceuticalCorporation, a.s.</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IČO: 258 39 136</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se sídlem Vrchlického 678/19, Hradec Králové, PSČ 500 02</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zapsaná v obchodním rejstříku vedeném Krajským soudem v Hradci Králové oddíl B, vložka 2397</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zastoupená PharmDr. Martinem Mašátem, předsedou představenstva</w:t>
      </w:r>
    </w:p>
    <w:p w:rsidR="009268A2" w:rsidRPr="001013C0" w:rsidRDefault="009268A2" w:rsidP="001013C0">
      <w:pPr>
        <w:spacing w:line="276" w:lineRule="auto"/>
        <w:jc w:val="both"/>
        <w:rPr>
          <w:rFonts w:ascii="Arial" w:hAnsi="Arial" w:cs="Arial"/>
          <w:sz w:val="20"/>
          <w:szCs w:val="20"/>
        </w:rPr>
      </w:pPr>
      <w:r w:rsidRPr="001013C0">
        <w:rPr>
          <w:rFonts w:ascii="Arial" w:hAnsi="Arial" w:cs="Arial"/>
          <w:sz w:val="20"/>
          <w:szCs w:val="20"/>
        </w:rPr>
        <w:t>číslo účtu: 162331079/0300, vedený u Československé obchodní banky, a.s.</w:t>
      </w:r>
    </w:p>
    <w:p w:rsidR="009268A2" w:rsidRPr="001013C0" w:rsidRDefault="009268A2" w:rsidP="001013C0">
      <w:pPr>
        <w:pStyle w:val="Zkladntext1"/>
        <w:shd w:val="clear" w:color="auto" w:fill="auto"/>
        <w:spacing w:before="0" w:after="0" w:line="276" w:lineRule="auto"/>
        <w:ind w:firstLine="0"/>
        <w:rPr>
          <w:sz w:val="20"/>
          <w:szCs w:val="20"/>
        </w:rPr>
      </w:pPr>
    </w:p>
    <w:p w:rsidR="009268A2" w:rsidRPr="001013C0" w:rsidRDefault="009268A2" w:rsidP="001013C0">
      <w:pPr>
        <w:pStyle w:val="Zkladntext1"/>
        <w:shd w:val="clear" w:color="auto" w:fill="auto"/>
        <w:spacing w:before="0" w:after="0" w:line="276" w:lineRule="auto"/>
        <w:ind w:firstLine="0"/>
        <w:rPr>
          <w:sz w:val="20"/>
          <w:szCs w:val="20"/>
        </w:rPr>
      </w:pPr>
      <w:r w:rsidRPr="001013C0">
        <w:rPr>
          <w:sz w:val="20"/>
          <w:szCs w:val="20"/>
        </w:rPr>
        <w:t>(dále jen „</w:t>
      </w:r>
      <w:r w:rsidRPr="001013C0">
        <w:rPr>
          <w:b/>
          <w:bCs/>
          <w:sz w:val="20"/>
          <w:szCs w:val="20"/>
        </w:rPr>
        <w:t>Příkazník</w:t>
      </w:r>
      <w:r w:rsidRPr="001013C0">
        <w:rPr>
          <w:sz w:val="20"/>
          <w:szCs w:val="20"/>
        </w:rPr>
        <w:t>“)</w:t>
      </w:r>
    </w:p>
    <w:p w:rsidR="009268A2" w:rsidRPr="001013C0" w:rsidRDefault="009268A2" w:rsidP="001013C0">
      <w:pPr>
        <w:spacing w:line="276" w:lineRule="auto"/>
        <w:ind w:left="420"/>
        <w:jc w:val="both"/>
        <w:rPr>
          <w:rFonts w:ascii="Arial" w:hAnsi="Arial" w:cs="Arial"/>
          <w:sz w:val="20"/>
          <w:szCs w:val="20"/>
        </w:rPr>
      </w:pPr>
    </w:p>
    <w:p w:rsidR="009268A2" w:rsidRPr="001013C0" w:rsidRDefault="009268A2" w:rsidP="001013C0">
      <w:pPr>
        <w:pStyle w:val="Zkladntext1"/>
        <w:shd w:val="clear" w:color="auto" w:fill="auto"/>
        <w:spacing w:before="0" w:after="0" w:line="276" w:lineRule="auto"/>
        <w:ind w:firstLine="0"/>
        <w:rPr>
          <w:sz w:val="20"/>
          <w:szCs w:val="20"/>
        </w:rPr>
      </w:pPr>
      <w:r w:rsidRPr="001013C0">
        <w:rPr>
          <w:sz w:val="20"/>
          <w:szCs w:val="20"/>
        </w:rPr>
        <w:t>(společně dále jen „</w:t>
      </w:r>
      <w:r w:rsidRPr="001013C0">
        <w:rPr>
          <w:b/>
          <w:bCs/>
          <w:sz w:val="20"/>
          <w:szCs w:val="20"/>
        </w:rPr>
        <w:t>Smluvní strany</w:t>
      </w:r>
      <w:r w:rsidRPr="001013C0">
        <w:rPr>
          <w:sz w:val="20"/>
          <w:szCs w:val="20"/>
        </w:rPr>
        <w:t>“ nebo jednotlivě „</w:t>
      </w:r>
      <w:r w:rsidRPr="001013C0">
        <w:rPr>
          <w:b/>
          <w:bCs/>
          <w:sz w:val="20"/>
          <w:szCs w:val="20"/>
        </w:rPr>
        <w:t>Smluvní strana</w:t>
      </w:r>
      <w:r w:rsidRPr="001013C0">
        <w:rPr>
          <w:sz w:val="20"/>
          <w:szCs w:val="20"/>
        </w:rPr>
        <w:t xml:space="preserve">“) </w:t>
      </w:r>
    </w:p>
    <w:p w:rsidR="009268A2" w:rsidRPr="001013C0" w:rsidRDefault="009268A2" w:rsidP="001013C0">
      <w:pPr>
        <w:spacing w:line="276" w:lineRule="auto"/>
        <w:ind w:left="420"/>
        <w:jc w:val="both"/>
        <w:rPr>
          <w:rFonts w:ascii="Arial" w:hAnsi="Arial" w:cs="Arial"/>
          <w:b/>
          <w:bCs/>
          <w:sz w:val="20"/>
          <w:szCs w:val="20"/>
        </w:rPr>
      </w:pPr>
    </w:p>
    <w:p w:rsidR="009268A2" w:rsidRPr="001013C0" w:rsidRDefault="009268A2" w:rsidP="001013C0">
      <w:pPr>
        <w:spacing w:line="276" w:lineRule="auto"/>
        <w:ind w:left="420"/>
        <w:jc w:val="both"/>
        <w:rPr>
          <w:rFonts w:ascii="Arial" w:hAnsi="Arial" w:cs="Arial"/>
          <w:b/>
          <w:bCs/>
          <w:sz w:val="20"/>
          <w:szCs w:val="20"/>
        </w:rPr>
      </w:pPr>
    </w:p>
    <w:p w:rsidR="009268A2" w:rsidRPr="001013C0" w:rsidRDefault="009268A2" w:rsidP="001013C0">
      <w:pPr>
        <w:spacing w:line="276" w:lineRule="auto"/>
        <w:jc w:val="both"/>
        <w:rPr>
          <w:rFonts w:ascii="Arial" w:hAnsi="Arial" w:cs="Arial"/>
          <w:b/>
          <w:bCs/>
          <w:caps/>
          <w:sz w:val="20"/>
          <w:szCs w:val="20"/>
        </w:rPr>
      </w:pPr>
      <w:r w:rsidRPr="001013C0">
        <w:rPr>
          <w:rFonts w:ascii="Arial" w:hAnsi="Arial" w:cs="Arial"/>
          <w:b/>
          <w:bCs/>
          <w:caps/>
          <w:sz w:val="20"/>
          <w:szCs w:val="20"/>
        </w:rPr>
        <w:t>VZHLEDEM K TOMU, ŽE:</w:t>
      </w:r>
    </w:p>
    <w:p w:rsidR="009268A2" w:rsidRPr="001013C0" w:rsidRDefault="009268A2" w:rsidP="001013C0">
      <w:pPr>
        <w:spacing w:line="276" w:lineRule="auto"/>
        <w:jc w:val="both"/>
        <w:rPr>
          <w:rFonts w:ascii="Arial" w:hAnsi="Arial" w:cs="Arial"/>
          <w:b/>
          <w:bCs/>
          <w:sz w:val="20"/>
          <w:szCs w:val="20"/>
        </w:rPr>
      </w:pPr>
    </w:p>
    <w:p w:rsidR="009268A2" w:rsidRPr="001013C0" w:rsidRDefault="009268A2" w:rsidP="001013C0">
      <w:pPr>
        <w:pStyle w:val="Level1"/>
        <w:numPr>
          <w:ilvl w:val="0"/>
          <w:numId w:val="22"/>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hanging="720"/>
        <w:outlineLvl w:val="9"/>
        <w:rPr>
          <w:sz w:val="20"/>
          <w:szCs w:val="20"/>
          <w:lang w:val="cs-CZ"/>
        </w:rPr>
      </w:pPr>
      <w:r w:rsidRPr="001013C0">
        <w:rPr>
          <w:sz w:val="20"/>
          <w:szCs w:val="20"/>
          <w:lang w:val="cs-CZ"/>
        </w:rPr>
        <w:t xml:space="preserve">Příkazce je </w:t>
      </w:r>
      <w:r>
        <w:rPr>
          <w:sz w:val="20"/>
          <w:szCs w:val="20"/>
          <w:lang w:val="cs-CZ"/>
        </w:rPr>
        <w:t>ne</w:t>
      </w:r>
      <w:r w:rsidRPr="001013C0">
        <w:rPr>
          <w:sz w:val="20"/>
          <w:szCs w:val="20"/>
          <w:lang w:val="cs-CZ"/>
        </w:rPr>
        <w:t>státním zdravotnickým zařízením, nemocnicí, a Příkazník je osobou podnikající, mimo jiné, v oblasti nákupu, prodeje a distribuce léčivých přípravků;</w:t>
      </w:r>
    </w:p>
    <w:p w:rsidR="009268A2" w:rsidRPr="001013C0" w:rsidRDefault="009268A2" w:rsidP="001013C0">
      <w:pPr>
        <w:spacing w:line="276" w:lineRule="auto"/>
        <w:jc w:val="both"/>
        <w:rPr>
          <w:rFonts w:ascii="Arial" w:hAnsi="Arial" w:cs="Arial"/>
          <w:sz w:val="20"/>
          <w:szCs w:val="20"/>
          <w:lang w:eastAsia="en-US"/>
        </w:rPr>
      </w:pPr>
    </w:p>
    <w:p w:rsidR="009268A2" w:rsidRPr="001013C0" w:rsidRDefault="009268A2" w:rsidP="001013C0">
      <w:pPr>
        <w:pStyle w:val="Odstavecseseznamem"/>
        <w:numPr>
          <w:ilvl w:val="0"/>
          <w:numId w:val="22"/>
        </w:numPr>
        <w:spacing w:line="276" w:lineRule="auto"/>
        <w:ind w:hanging="720"/>
        <w:jc w:val="both"/>
        <w:rPr>
          <w:rFonts w:ascii="Arial" w:hAnsi="Arial" w:cs="Arial"/>
          <w:sz w:val="20"/>
          <w:szCs w:val="20"/>
          <w:lang w:eastAsia="en-US"/>
        </w:rPr>
      </w:pPr>
      <w:r w:rsidRPr="001013C0">
        <w:rPr>
          <w:rFonts w:ascii="Arial" w:hAnsi="Arial" w:cs="Arial"/>
          <w:sz w:val="20"/>
          <w:szCs w:val="20"/>
        </w:rPr>
        <w:t>Příkazník tvoří společně s dalšími společnostmi, které jsou Příkazníkem přímo nebo zprostředkovaně ovládány, skupinu IPC Group (dále jen „</w:t>
      </w:r>
      <w:r w:rsidRPr="001013C0">
        <w:rPr>
          <w:rFonts w:ascii="Arial" w:hAnsi="Arial" w:cs="Arial"/>
          <w:b/>
          <w:bCs/>
          <w:sz w:val="20"/>
          <w:szCs w:val="20"/>
        </w:rPr>
        <w:t>IPC Group</w:t>
      </w:r>
      <w:r w:rsidRPr="001013C0">
        <w:rPr>
          <w:rFonts w:ascii="Arial" w:hAnsi="Arial" w:cs="Arial"/>
          <w:sz w:val="20"/>
          <w:szCs w:val="20"/>
        </w:rPr>
        <w:t>“). Do IPC Group patří nejen zdravotnická zařízení, ale i společnosti s jiným předmětem podnikání</w:t>
      </w:r>
      <w:r w:rsidRPr="001013C0">
        <w:rPr>
          <w:rFonts w:ascii="Arial" w:hAnsi="Arial" w:cs="Arial"/>
          <w:sz w:val="20"/>
          <w:szCs w:val="20"/>
          <w:lang w:eastAsia="en-US"/>
        </w:rPr>
        <w:t>;</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Level1"/>
        <w:numPr>
          <w:ilvl w:val="0"/>
          <w:numId w:val="22"/>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hanging="720"/>
        <w:outlineLvl w:val="9"/>
        <w:rPr>
          <w:sz w:val="20"/>
          <w:szCs w:val="20"/>
          <w:lang w:val="cs-CZ"/>
        </w:rPr>
      </w:pPr>
      <w:r w:rsidRPr="001013C0">
        <w:rPr>
          <w:sz w:val="20"/>
          <w:szCs w:val="20"/>
          <w:lang w:val="cs-CZ"/>
        </w:rPr>
        <w:t>Smluvní strany uzavřely smlouvy o ochraně důvěrných informací (dále jen „</w:t>
      </w:r>
      <w:r w:rsidRPr="001013C0">
        <w:rPr>
          <w:b/>
          <w:bCs/>
          <w:sz w:val="20"/>
          <w:szCs w:val="20"/>
          <w:lang w:val="cs-CZ"/>
        </w:rPr>
        <w:t>Smlouva o ochraně informací</w:t>
      </w:r>
      <w:r w:rsidRPr="001013C0">
        <w:rPr>
          <w:sz w:val="20"/>
          <w:szCs w:val="20"/>
          <w:lang w:val="cs-CZ"/>
        </w:rPr>
        <w:t>“), na základě které Příkazce poskytl Příkazníkovi informace za účelem zpracování studie obchodních aktivit Příkazce ve vztahu k nákupu léčivých přípravků Příkazcem a tvorbě pozitivních lékových listů pro Příkazce (dále jen „</w:t>
      </w:r>
      <w:r w:rsidRPr="001013C0">
        <w:rPr>
          <w:b/>
          <w:bCs/>
          <w:sz w:val="20"/>
          <w:szCs w:val="20"/>
          <w:lang w:val="cs-CZ"/>
        </w:rPr>
        <w:t>Analýza</w:t>
      </w:r>
      <w:r w:rsidRPr="001013C0">
        <w:rPr>
          <w:sz w:val="20"/>
          <w:szCs w:val="20"/>
          <w:lang w:val="cs-CZ"/>
        </w:rPr>
        <w:t>“);</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Odstavecseseznamem"/>
        <w:numPr>
          <w:ilvl w:val="0"/>
          <w:numId w:val="22"/>
        </w:numPr>
        <w:spacing w:line="276" w:lineRule="auto"/>
        <w:ind w:hanging="720"/>
        <w:rPr>
          <w:rFonts w:ascii="Arial" w:hAnsi="Arial" w:cs="Arial"/>
          <w:sz w:val="20"/>
          <w:szCs w:val="20"/>
        </w:rPr>
      </w:pPr>
      <w:r w:rsidRPr="001013C0">
        <w:rPr>
          <w:rFonts w:ascii="Arial" w:hAnsi="Arial" w:cs="Arial"/>
          <w:sz w:val="20"/>
          <w:szCs w:val="20"/>
          <w:lang w:eastAsia="en-US"/>
        </w:rPr>
        <w:t>Příkazce má zájem o dosažení finanční úspory při nákupu léčivých přípravků;</w:t>
      </w:r>
    </w:p>
    <w:p w:rsidR="009268A2" w:rsidRPr="001013C0" w:rsidRDefault="009268A2" w:rsidP="001013C0">
      <w:pPr>
        <w:pStyle w:val="Odstavecseseznamem"/>
        <w:widowControl w:val="0"/>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276" w:lineRule="auto"/>
        <w:ind w:left="709"/>
        <w:jc w:val="both"/>
        <w:rPr>
          <w:rFonts w:ascii="Arial" w:hAnsi="Arial" w:cs="Arial"/>
          <w:sz w:val="20"/>
          <w:szCs w:val="20"/>
        </w:rPr>
      </w:pPr>
    </w:p>
    <w:p w:rsidR="009268A2" w:rsidRPr="001013C0" w:rsidRDefault="009268A2" w:rsidP="001013C0">
      <w:pPr>
        <w:pStyle w:val="Odstavecseseznamem"/>
        <w:widowControl w:val="0"/>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276" w:lineRule="auto"/>
        <w:ind w:left="709"/>
        <w:jc w:val="both"/>
        <w:rPr>
          <w:rFonts w:ascii="Arial" w:hAnsi="Arial" w:cs="Arial"/>
          <w:sz w:val="20"/>
          <w:szCs w:val="20"/>
        </w:rPr>
      </w:pPr>
    </w:p>
    <w:p w:rsidR="009268A2" w:rsidRPr="001013C0" w:rsidRDefault="009268A2" w:rsidP="001013C0">
      <w:pPr>
        <w:pStyle w:val="Level1"/>
        <w:numPr>
          <w:ilvl w:val="0"/>
          <w:numId w:val="0"/>
        </w:numPr>
        <w:tabs>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outlineLvl w:val="9"/>
        <w:rPr>
          <w:b/>
          <w:bCs/>
          <w:sz w:val="20"/>
          <w:szCs w:val="20"/>
          <w:lang w:val="cs-CZ"/>
        </w:rPr>
      </w:pPr>
      <w:r w:rsidRPr="001013C0">
        <w:rPr>
          <w:b/>
          <w:bCs/>
          <w:sz w:val="20"/>
          <w:szCs w:val="20"/>
          <w:lang w:val="cs-CZ"/>
        </w:rPr>
        <w:t>SE SMLUVNÍ STRANY DOHODLY NA NÁSLEDUJÍCÍM:</w:t>
      </w:r>
    </w:p>
    <w:p w:rsidR="009268A2" w:rsidRPr="001013C0" w:rsidRDefault="009268A2" w:rsidP="001013C0">
      <w:pPr>
        <w:spacing w:line="276" w:lineRule="auto"/>
        <w:jc w:val="both"/>
        <w:rPr>
          <w:rFonts w:ascii="Arial" w:hAnsi="Arial" w:cs="Arial"/>
          <w:b/>
          <w:bCs/>
          <w:caps/>
          <w:sz w:val="20"/>
          <w:szCs w:val="20"/>
        </w:rPr>
      </w:pPr>
    </w:p>
    <w:p w:rsidR="009268A2" w:rsidRDefault="009268A2" w:rsidP="001013C0">
      <w:pPr>
        <w:spacing w:line="276" w:lineRule="auto"/>
        <w:ind w:left="709"/>
        <w:jc w:val="both"/>
        <w:rPr>
          <w:rFonts w:ascii="Arial" w:hAnsi="Arial" w:cs="Arial"/>
          <w:b/>
          <w:bCs/>
          <w:caps/>
          <w:sz w:val="20"/>
          <w:szCs w:val="20"/>
        </w:rPr>
      </w:pPr>
    </w:p>
    <w:p w:rsidR="00585DB8" w:rsidRDefault="00585DB8" w:rsidP="001013C0">
      <w:pPr>
        <w:spacing w:line="276" w:lineRule="auto"/>
        <w:ind w:left="709"/>
        <w:jc w:val="both"/>
        <w:rPr>
          <w:rFonts w:ascii="Arial" w:hAnsi="Arial" w:cs="Arial"/>
          <w:b/>
          <w:bCs/>
          <w:caps/>
          <w:sz w:val="20"/>
          <w:szCs w:val="20"/>
        </w:rPr>
      </w:pPr>
    </w:p>
    <w:p w:rsidR="00585DB8" w:rsidRDefault="00585DB8" w:rsidP="001013C0">
      <w:pPr>
        <w:spacing w:line="276" w:lineRule="auto"/>
        <w:ind w:left="709"/>
        <w:jc w:val="both"/>
        <w:rPr>
          <w:rFonts w:ascii="Arial" w:hAnsi="Arial" w:cs="Arial"/>
          <w:b/>
          <w:bCs/>
          <w:caps/>
          <w:sz w:val="20"/>
          <w:szCs w:val="20"/>
        </w:rPr>
      </w:pPr>
    </w:p>
    <w:p w:rsidR="00585DB8" w:rsidRPr="001013C0" w:rsidRDefault="00585DB8" w:rsidP="001013C0">
      <w:pPr>
        <w:spacing w:line="276" w:lineRule="auto"/>
        <w:ind w:left="709"/>
        <w:jc w:val="both"/>
        <w:rPr>
          <w:rFonts w:ascii="Arial" w:hAnsi="Arial" w:cs="Arial"/>
          <w:b/>
          <w:bCs/>
          <w:caps/>
          <w:sz w:val="20"/>
          <w:szCs w:val="20"/>
        </w:rPr>
      </w:pPr>
    </w:p>
    <w:p w:rsidR="009268A2" w:rsidRPr="001013C0" w:rsidRDefault="009268A2" w:rsidP="001013C0">
      <w:pPr>
        <w:pStyle w:val="Level1"/>
        <w:tabs>
          <w:tab w:val="clear" w:pos="709"/>
          <w:tab w:val="num" w:pos="0"/>
        </w:tabs>
        <w:spacing w:after="0" w:line="276" w:lineRule="auto"/>
        <w:rPr>
          <w:b/>
          <w:bCs/>
          <w:sz w:val="20"/>
          <w:szCs w:val="20"/>
          <w:lang w:val="cs-CZ"/>
        </w:rPr>
      </w:pPr>
      <w:r w:rsidRPr="001013C0">
        <w:rPr>
          <w:b/>
          <w:bCs/>
          <w:sz w:val="20"/>
          <w:szCs w:val="20"/>
          <w:lang w:val="cs-CZ"/>
        </w:rPr>
        <w:lastRenderedPageBreak/>
        <w:t>PŘEDMĚT SMLOUVY</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Odstavecseseznamem"/>
        <w:numPr>
          <w:ilvl w:val="1"/>
          <w:numId w:val="24"/>
        </w:numPr>
        <w:tabs>
          <w:tab w:val="left" w:pos="0"/>
        </w:tabs>
        <w:spacing w:line="276" w:lineRule="auto"/>
        <w:ind w:left="709" w:hanging="709"/>
        <w:jc w:val="both"/>
        <w:rPr>
          <w:rFonts w:ascii="Arial" w:hAnsi="Arial" w:cs="Arial"/>
          <w:sz w:val="20"/>
          <w:szCs w:val="20"/>
        </w:rPr>
      </w:pPr>
      <w:r w:rsidRPr="001013C0">
        <w:rPr>
          <w:rFonts w:ascii="Arial" w:hAnsi="Arial" w:cs="Arial"/>
          <w:sz w:val="20"/>
          <w:szCs w:val="20"/>
        </w:rPr>
        <w:t>Příkazník se zavazuje na základě Analýzy vykonávat činnosti v oblasti tvorby pozitivních lékových listů a vyjednávat s výrobci, distributory a dodavateli léčivých přípravků pro Příkazce výhodnější</w:t>
      </w:r>
      <w:r w:rsidR="00C47C17">
        <w:rPr>
          <w:rFonts w:ascii="Arial" w:hAnsi="Arial" w:cs="Arial"/>
          <w:sz w:val="20"/>
          <w:szCs w:val="20"/>
        </w:rPr>
        <w:t xml:space="preserve"> </w:t>
      </w:r>
      <w:r w:rsidRPr="001013C0">
        <w:rPr>
          <w:rFonts w:ascii="Arial" w:hAnsi="Arial" w:cs="Arial"/>
          <w:sz w:val="20"/>
          <w:szCs w:val="20"/>
        </w:rPr>
        <w:t>podmínky nákupu léčivých přípravků za účelem dosažení finanční úspory Příkazce při jejich nákupu (dále jen „</w:t>
      </w:r>
      <w:r w:rsidRPr="001013C0">
        <w:rPr>
          <w:rFonts w:ascii="Arial" w:hAnsi="Arial" w:cs="Arial"/>
          <w:b/>
          <w:bCs/>
          <w:sz w:val="20"/>
          <w:szCs w:val="20"/>
        </w:rPr>
        <w:t>Činnost</w:t>
      </w:r>
      <w:r w:rsidRPr="001013C0">
        <w:rPr>
          <w:rFonts w:ascii="Arial" w:hAnsi="Arial" w:cs="Arial"/>
          <w:sz w:val="20"/>
          <w:szCs w:val="20"/>
        </w:rPr>
        <w:t>“) a Příkazce se zavazuje poskytnout Příkazníkovi za Činnost vykonanou Příkazníkem odměnu za podmínek uvedených níže v této Smlouvě.</w:t>
      </w:r>
    </w:p>
    <w:p w:rsidR="009268A2" w:rsidRPr="001013C0" w:rsidRDefault="009268A2" w:rsidP="001013C0">
      <w:pPr>
        <w:spacing w:line="276" w:lineRule="auto"/>
        <w:ind w:left="709"/>
        <w:jc w:val="both"/>
        <w:rPr>
          <w:rFonts w:ascii="Arial" w:hAnsi="Arial" w:cs="Arial"/>
          <w:b/>
          <w:bCs/>
          <w:caps/>
          <w:sz w:val="20"/>
          <w:szCs w:val="20"/>
        </w:rPr>
      </w:pPr>
    </w:p>
    <w:p w:rsidR="009268A2" w:rsidRPr="001013C0" w:rsidRDefault="009268A2" w:rsidP="001013C0">
      <w:pPr>
        <w:spacing w:line="276" w:lineRule="auto"/>
        <w:ind w:left="709"/>
        <w:jc w:val="both"/>
        <w:rPr>
          <w:rFonts w:ascii="Arial" w:hAnsi="Arial" w:cs="Arial"/>
          <w:b/>
          <w:bCs/>
          <w:caps/>
          <w:sz w:val="20"/>
          <w:szCs w:val="20"/>
        </w:rPr>
      </w:pPr>
    </w:p>
    <w:p w:rsidR="009268A2" w:rsidRPr="001013C0" w:rsidRDefault="009268A2" w:rsidP="001013C0">
      <w:pPr>
        <w:pStyle w:val="Odstavecseseznamem"/>
        <w:numPr>
          <w:ilvl w:val="3"/>
          <w:numId w:val="22"/>
        </w:numPr>
        <w:spacing w:line="276" w:lineRule="auto"/>
        <w:ind w:left="709" w:hanging="709"/>
        <w:jc w:val="both"/>
        <w:rPr>
          <w:rFonts w:ascii="Arial" w:hAnsi="Arial" w:cs="Arial"/>
          <w:b/>
          <w:bCs/>
          <w:caps/>
          <w:sz w:val="20"/>
          <w:szCs w:val="20"/>
        </w:rPr>
      </w:pPr>
      <w:r w:rsidRPr="001013C0">
        <w:rPr>
          <w:rFonts w:ascii="Arial" w:hAnsi="Arial" w:cs="Arial"/>
          <w:b/>
          <w:bCs/>
          <w:caps/>
          <w:sz w:val="20"/>
          <w:szCs w:val="20"/>
        </w:rPr>
        <w:t>PRÁVA A POVINNOSTI SMLUVNÍCH STRAN</w:t>
      </w:r>
    </w:p>
    <w:p w:rsidR="009268A2" w:rsidRPr="001013C0" w:rsidRDefault="009268A2" w:rsidP="001013C0">
      <w:pPr>
        <w:spacing w:line="276" w:lineRule="auto"/>
        <w:rPr>
          <w:rFonts w:ascii="Arial" w:hAnsi="Arial" w:cs="Arial"/>
          <w:sz w:val="20"/>
          <w:szCs w:val="20"/>
        </w:rPr>
      </w:pPr>
    </w:p>
    <w:p w:rsidR="009268A2" w:rsidRPr="001013C0" w:rsidRDefault="009268A2" w:rsidP="001013C0">
      <w:pPr>
        <w:pStyle w:val="Level1"/>
        <w:numPr>
          <w:ilvl w:val="1"/>
          <w:numId w:val="23"/>
        </w:numPr>
        <w:tabs>
          <w:tab w:val="left" w:pos="0"/>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hanging="709"/>
        <w:outlineLvl w:val="9"/>
        <w:rPr>
          <w:sz w:val="20"/>
          <w:szCs w:val="20"/>
          <w:lang w:val="cs-CZ"/>
        </w:rPr>
      </w:pPr>
      <w:r w:rsidRPr="001013C0">
        <w:rPr>
          <w:sz w:val="20"/>
          <w:szCs w:val="20"/>
          <w:lang w:val="cs-CZ"/>
        </w:rPr>
        <w:t>Příkazník se zavazuje postupovat při provádění Činnosti s odbornou péčí, poctivě a pečlivě podle svých nejlepších schopností, a v maximální možné míře hájit práva a zájmy Příkazce.</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rPr>
        <w:t>Příkazník je při plnění této Smlouvy povinen řídit se pokyny Příkazce. Příkazník je povinen Příkazce upozornit na případnou nevhodnost či nesprávnost pokynu uděleného Příkazníkovi Příkazcem. Příkazník je oprávněn takový pokyn splnit pouze v případě, když na něm Příkazce i přes upozornění ze strany Příkazníka trvá.</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Příkazník je oprávněn odchýlit se v rámci Činnosti od pokynů Příkazce pouze v případě, vyžaduje-li to naléhavý zájem Příkazce a zároveň není možné včas obdržet souhlas Příkazce.</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Příkazník je oprávněn vykonávat Činnost prostřednictvím třetích osob.</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Příkazce se zavazuje poskytnout Příkazníkovi veškerou potřebnou nebo vyžádanou součinnost potřebnou k zajištění řádného výkonu Činnosti.</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Příkazník je oprávněn jednat jménem a na účet Příkazce v rozsahu vykonávané Činnosti dle této Smlouvy.</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Příkazce se zavazuje udělit Příkazníkovi písemnou plnou moc ke všem jednáním souvisejícím s</w:t>
      </w:r>
      <w:r w:rsidR="00C47C17">
        <w:rPr>
          <w:rFonts w:ascii="Arial" w:hAnsi="Arial" w:cs="Arial"/>
          <w:sz w:val="20"/>
          <w:szCs w:val="20"/>
          <w:lang w:eastAsia="en-US"/>
        </w:rPr>
        <w:t xml:space="preserve"> </w:t>
      </w:r>
      <w:r w:rsidRPr="001013C0">
        <w:rPr>
          <w:rFonts w:ascii="Arial" w:hAnsi="Arial" w:cs="Arial"/>
          <w:sz w:val="20"/>
          <w:szCs w:val="20"/>
          <w:lang w:eastAsia="en-US"/>
        </w:rPr>
        <w:t>Činností vždy, je-li tato plná moc k určitému jednání v rámci Činnosti třeba.</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spacing w:line="276" w:lineRule="auto"/>
        <w:jc w:val="both"/>
        <w:rPr>
          <w:rFonts w:ascii="Arial" w:hAnsi="Arial" w:cs="Arial"/>
          <w:sz w:val="20"/>
          <w:szCs w:val="20"/>
          <w:lang w:eastAsia="en-US"/>
        </w:rPr>
      </w:pPr>
    </w:p>
    <w:p w:rsidR="009268A2" w:rsidRPr="001013C0" w:rsidRDefault="009268A2" w:rsidP="001013C0">
      <w:pPr>
        <w:numPr>
          <w:ilvl w:val="0"/>
          <w:numId w:val="23"/>
        </w:numPr>
        <w:spacing w:line="276" w:lineRule="auto"/>
        <w:ind w:left="709" w:hanging="709"/>
        <w:jc w:val="both"/>
        <w:rPr>
          <w:rFonts w:ascii="Arial" w:hAnsi="Arial" w:cs="Arial"/>
          <w:b/>
          <w:bCs/>
          <w:caps/>
          <w:sz w:val="20"/>
          <w:szCs w:val="20"/>
        </w:rPr>
      </w:pPr>
      <w:r w:rsidRPr="001013C0">
        <w:rPr>
          <w:rFonts w:ascii="Arial" w:hAnsi="Arial" w:cs="Arial"/>
          <w:b/>
          <w:bCs/>
          <w:caps/>
          <w:sz w:val="20"/>
          <w:szCs w:val="20"/>
        </w:rPr>
        <w:t>odměna</w:t>
      </w:r>
    </w:p>
    <w:p w:rsidR="009268A2" w:rsidRPr="001013C0" w:rsidRDefault="009268A2" w:rsidP="001013C0">
      <w:pPr>
        <w:spacing w:line="276" w:lineRule="auto"/>
        <w:rPr>
          <w:rFonts w:ascii="Arial" w:hAnsi="Arial" w:cs="Arial"/>
          <w:sz w:val="20"/>
          <w:szCs w:val="20"/>
        </w:rPr>
      </w:pPr>
    </w:p>
    <w:p w:rsidR="009268A2" w:rsidRPr="001013C0" w:rsidRDefault="009268A2" w:rsidP="001013C0">
      <w:pPr>
        <w:pStyle w:val="Level1"/>
        <w:numPr>
          <w:ilvl w:val="1"/>
          <w:numId w:val="23"/>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hanging="709"/>
        <w:outlineLvl w:val="9"/>
        <w:rPr>
          <w:sz w:val="20"/>
          <w:szCs w:val="20"/>
          <w:lang w:val="cs-CZ"/>
        </w:rPr>
      </w:pPr>
      <w:r w:rsidRPr="001013C0">
        <w:rPr>
          <w:sz w:val="20"/>
          <w:szCs w:val="20"/>
          <w:lang w:val="cs-CZ"/>
        </w:rPr>
        <w:t xml:space="preserve">Smluvní strany se dohodly, že Příkazníkovi náleží za vykonanou Činnost odměna ve výši odpovídající </w:t>
      </w:r>
      <w:r w:rsidR="0000217D">
        <w:rPr>
          <w:sz w:val="20"/>
          <w:szCs w:val="20"/>
          <w:lang w:val="cs-CZ"/>
        </w:rPr>
        <w:t>XXXXXXXXXXXXXX</w:t>
      </w:r>
      <w:bookmarkStart w:id="0" w:name="_GoBack"/>
      <w:bookmarkEnd w:id="0"/>
      <w:r w:rsidRPr="001013C0">
        <w:rPr>
          <w:sz w:val="20"/>
          <w:szCs w:val="20"/>
          <w:lang w:val="cs-CZ"/>
        </w:rPr>
        <w:t xml:space="preserve"> výše úspory dosažené na základě vykonané Činnosti oproti výši nákladů Příkazce na nákup léčivých přípravků stanovené Analýzou (dále jen „</w:t>
      </w:r>
      <w:r w:rsidRPr="001013C0">
        <w:rPr>
          <w:b/>
          <w:bCs/>
          <w:sz w:val="20"/>
          <w:szCs w:val="20"/>
          <w:lang w:val="cs-CZ"/>
        </w:rPr>
        <w:t>Odměna</w:t>
      </w:r>
      <w:r w:rsidRPr="001013C0">
        <w:rPr>
          <w:sz w:val="20"/>
          <w:szCs w:val="20"/>
          <w:lang w:val="cs-CZ"/>
        </w:rPr>
        <w:t>“).</w:t>
      </w:r>
    </w:p>
    <w:p w:rsidR="009268A2" w:rsidRPr="001013C0" w:rsidRDefault="009268A2" w:rsidP="001013C0">
      <w:pPr>
        <w:spacing w:line="276" w:lineRule="auto"/>
        <w:rPr>
          <w:rFonts w:ascii="Arial" w:hAnsi="Arial" w:cs="Arial"/>
          <w:sz w:val="20"/>
          <w:szCs w:val="20"/>
          <w:lang w:eastAsia="en-US"/>
        </w:rPr>
      </w:pPr>
    </w:p>
    <w:p w:rsidR="009268A2" w:rsidRPr="00D1577C"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Smluvní strany se dohodly, že Odměna bude vypočítána na základě výkazu</w:t>
      </w:r>
      <w:r w:rsidR="00C47C17">
        <w:rPr>
          <w:rFonts w:ascii="Arial" w:hAnsi="Arial" w:cs="Arial"/>
          <w:sz w:val="20"/>
          <w:szCs w:val="20"/>
          <w:lang w:eastAsia="en-US"/>
        </w:rPr>
        <w:t xml:space="preserve"> </w:t>
      </w:r>
      <w:r w:rsidRPr="001013C0">
        <w:rPr>
          <w:rFonts w:ascii="Arial" w:hAnsi="Arial" w:cs="Arial"/>
          <w:sz w:val="20"/>
          <w:szCs w:val="20"/>
          <w:lang w:eastAsia="en-US"/>
        </w:rPr>
        <w:t xml:space="preserve">dosažených </w:t>
      </w:r>
      <w:r w:rsidR="00C47C17" w:rsidRPr="001013C0">
        <w:rPr>
          <w:rFonts w:ascii="Arial" w:hAnsi="Arial" w:cs="Arial"/>
          <w:sz w:val="20"/>
          <w:szCs w:val="20"/>
          <w:lang w:eastAsia="en-US"/>
        </w:rPr>
        <w:t>úspor, zpracovaného</w:t>
      </w:r>
      <w:r w:rsidRPr="001013C0">
        <w:rPr>
          <w:rFonts w:ascii="Arial" w:hAnsi="Arial" w:cs="Arial"/>
          <w:sz w:val="20"/>
          <w:szCs w:val="20"/>
          <w:lang w:eastAsia="en-US"/>
        </w:rPr>
        <w:t xml:space="preserve"> měsíčně Příkazníkem za příslušný kalendářní měsíc</w:t>
      </w:r>
      <w:r w:rsidR="00A47CFF">
        <w:rPr>
          <w:rFonts w:ascii="Arial" w:hAnsi="Arial" w:cs="Arial"/>
          <w:sz w:val="20"/>
          <w:szCs w:val="20"/>
          <w:lang w:eastAsia="en-US"/>
        </w:rPr>
        <w:t xml:space="preserve"> </w:t>
      </w:r>
      <w:r w:rsidRPr="001013C0">
        <w:rPr>
          <w:rFonts w:ascii="Arial" w:hAnsi="Arial" w:cs="Arial"/>
          <w:sz w:val="20"/>
          <w:szCs w:val="20"/>
          <w:lang w:eastAsia="en-US"/>
        </w:rPr>
        <w:t>na základě podkladů poskytnutých Příkazcem dle článku 3.3. Smlouvy (dále jen „</w:t>
      </w:r>
      <w:r w:rsidRPr="001013C0">
        <w:rPr>
          <w:rFonts w:ascii="Arial" w:hAnsi="Arial" w:cs="Arial"/>
          <w:b/>
          <w:bCs/>
          <w:sz w:val="20"/>
          <w:szCs w:val="20"/>
          <w:lang w:eastAsia="en-US"/>
        </w:rPr>
        <w:t>Výkaz</w:t>
      </w:r>
      <w:r w:rsidRPr="001013C0">
        <w:rPr>
          <w:rFonts w:ascii="Arial" w:hAnsi="Arial" w:cs="Arial"/>
          <w:sz w:val="20"/>
          <w:szCs w:val="20"/>
          <w:lang w:eastAsia="en-US"/>
        </w:rPr>
        <w:t>“).</w:t>
      </w:r>
      <w:r w:rsidR="00C47C17">
        <w:rPr>
          <w:rFonts w:ascii="Arial" w:hAnsi="Arial" w:cs="Arial"/>
          <w:sz w:val="20"/>
          <w:szCs w:val="20"/>
          <w:lang w:eastAsia="en-US"/>
        </w:rPr>
        <w:t xml:space="preserve"> </w:t>
      </w:r>
      <w:r w:rsidRPr="00BB48A5">
        <w:rPr>
          <w:rFonts w:ascii="Arial" w:hAnsi="Arial" w:cs="Arial"/>
          <w:sz w:val="20"/>
          <w:szCs w:val="20"/>
          <w:lang w:eastAsia="en-US"/>
        </w:rPr>
        <w:t xml:space="preserve">Smluvní strany se dohodly, že Příkazník vypracuje a poskytne Příkazci Výkaz dosažených úspor vždy nejpozději </w:t>
      </w:r>
      <w:r w:rsidRPr="00D1577C">
        <w:rPr>
          <w:rFonts w:ascii="Arial" w:hAnsi="Arial" w:cs="Arial"/>
          <w:sz w:val="20"/>
          <w:szCs w:val="20"/>
          <w:lang w:eastAsia="en-US"/>
        </w:rPr>
        <w:t>20. (dvacátý)</w:t>
      </w:r>
      <w:r w:rsidRPr="00BB48A5">
        <w:rPr>
          <w:rFonts w:ascii="Arial" w:hAnsi="Arial" w:cs="Arial"/>
          <w:sz w:val="20"/>
          <w:szCs w:val="20"/>
          <w:lang w:eastAsia="en-US"/>
        </w:rPr>
        <w:t xml:space="preserve"> pracovní den po poskytnutí podkladů dle článku </w:t>
      </w:r>
      <w:r w:rsidRPr="00D1577C">
        <w:rPr>
          <w:rFonts w:ascii="Arial" w:hAnsi="Arial" w:cs="Arial"/>
          <w:sz w:val="20"/>
          <w:szCs w:val="20"/>
          <w:lang w:eastAsia="en-US"/>
        </w:rPr>
        <w:t>3.3. Smlouvy.</w:t>
      </w:r>
    </w:p>
    <w:p w:rsidR="009268A2" w:rsidRPr="006E3483" w:rsidRDefault="009268A2" w:rsidP="001013C0">
      <w:pPr>
        <w:pStyle w:val="Odstavecseseznamem"/>
        <w:spacing w:line="276" w:lineRule="auto"/>
        <w:rPr>
          <w:rFonts w:ascii="Arial" w:hAnsi="Arial" w:cs="Arial"/>
          <w:sz w:val="20"/>
          <w:szCs w:val="20"/>
          <w:lang w:eastAsia="en-US"/>
        </w:rPr>
      </w:pPr>
    </w:p>
    <w:p w:rsidR="009268A2" w:rsidRPr="00D1577C"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4E4423">
        <w:rPr>
          <w:rFonts w:ascii="Arial" w:hAnsi="Arial" w:cs="Arial"/>
          <w:sz w:val="20"/>
          <w:szCs w:val="20"/>
          <w:lang w:eastAsia="en-US"/>
        </w:rPr>
        <w:t xml:space="preserve">Za účelem zpracování Výkazu se Příkazce zavazuje Příkazníkovi poskytnout veškeré údaje o množství a cenách nakoupených léčivých přípravků v příslušném měsíci, a to nejpozději do </w:t>
      </w:r>
      <w:r w:rsidRPr="00D1577C">
        <w:rPr>
          <w:rFonts w:ascii="Arial" w:hAnsi="Arial" w:cs="Arial"/>
          <w:sz w:val="20"/>
          <w:szCs w:val="20"/>
          <w:lang w:eastAsia="en-US"/>
        </w:rPr>
        <w:t>7 (sedmi)</w:t>
      </w:r>
      <w:r w:rsidRPr="00BB48A5">
        <w:rPr>
          <w:rFonts w:ascii="Arial" w:hAnsi="Arial" w:cs="Arial"/>
          <w:sz w:val="20"/>
          <w:szCs w:val="20"/>
          <w:lang w:eastAsia="en-US"/>
        </w:rPr>
        <w:t xml:space="preserve"> pracovních dnů v měsíci následujícím po měsíci, za který se Výkaz vypracovává</w:t>
      </w:r>
      <w:r w:rsidRPr="00D1577C">
        <w:rPr>
          <w:rFonts w:ascii="Arial" w:hAnsi="Arial" w:cs="Arial"/>
          <w:sz w:val="20"/>
          <w:szCs w:val="20"/>
          <w:lang w:eastAsia="en-US"/>
        </w:rPr>
        <w:t>.</w:t>
      </w:r>
    </w:p>
    <w:p w:rsidR="009268A2" w:rsidRPr="001013C0" w:rsidRDefault="009268A2" w:rsidP="001013C0">
      <w:pPr>
        <w:spacing w:line="276" w:lineRule="auto"/>
        <w:rPr>
          <w:rFonts w:ascii="Arial" w:hAnsi="Arial" w:cs="Arial"/>
          <w:sz w:val="20"/>
          <w:szCs w:val="20"/>
          <w:lang w:eastAsia="en-US"/>
        </w:rPr>
      </w:pPr>
    </w:p>
    <w:p w:rsidR="009268A2" w:rsidRPr="00D1577C" w:rsidRDefault="009268A2" w:rsidP="00D1577C">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Smluvní strany se dohodly, že Odměna již zahrnuje veškeré náhrady běžných účelně vynaložených nákladů Příkazníka. V případě potřeby Příkazníka vynaložit jiné než obvyklé výdaje,</w:t>
      </w:r>
      <w:r w:rsidR="00C47C17">
        <w:rPr>
          <w:rFonts w:ascii="Arial" w:hAnsi="Arial" w:cs="Arial"/>
          <w:sz w:val="20"/>
          <w:szCs w:val="20"/>
          <w:lang w:eastAsia="en-US"/>
        </w:rPr>
        <w:t xml:space="preserve"> </w:t>
      </w:r>
      <w:r w:rsidRPr="001013C0">
        <w:rPr>
          <w:rFonts w:ascii="Arial" w:hAnsi="Arial" w:cs="Arial"/>
          <w:sz w:val="20"/>
          <w:szCs w:val="20"/>
          <w:lang w:eastAsia="en-US"/>
        </w:rPr>
        <w:t xml:space="preserve">je Příkazník povinen předem požádat Příkazce o souhlas s vynaložením jiných než </w:t>
      </w:r>
      <w:r w:rsidRPr="001013C0">
        <w:rPr>
          <w:rFonts w:ascii="Arial" w:hAnsi="Arial" w:cs="Arial"/>
          <w:sz w:val="20"/>
          <w:szCs w:val="20"/>
          <w:lang w:eastAsia="en-US"/>
        </w:rPr>
        <w:lastRenderedPageBreak/>
        <w:t>obvyklých nákladů, jinak Příkazníkovi nevznikne nárok na jejich náhradu. Tím není dotčeno ustanovení článku 2.3. Smlouvy.</w:t>
      </w:r>
    </w:p>
    <w:p w:rsidR="00585DB8" w:rsidRDefault="00585DB8" w:rsidP="00585DB8">
      <w:pPr>
        <w:pStyle w:val="Odstavecseseznamem"/>
        <w:spacing w:line="276" w:lineRule="auto"/>
        <w:ind w:left="709"/>
        <w:jc w:val="both"/>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Odměna bude Příkazníkovi hrazena jednou měsíčně na základě faktury vystavené Příkazníkem Příkazci. Splatnost faktury činí 30 (třicet) kalendářních dnů.</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Zkladntextodsazen2"/>
        <w:tabs>
          <w:tab w:val="left" w:pos="2268"/>
        </w:tabs>
        <w:spacing w:after="0" w:line="276" w:lineRule="auto"/>
        <w:ind w:left="0"/>
        <w:jc w:val="both"/>
        <w:rPr>
          <w:rFonts w:ascii="Arial" w:hAnsi="Arial" w:cs="Arial"/>
        </w:rPr>
      </w:pPr>
    </w:p>
    <w:p w:rsidR="009268A2" w:rsidRPr="001013C0" w:rsidRDefault="009268A2" w:rsidP="001013C0">
      <w:pPr>
        <w:numPr>
          <w:ilvl w:val="0"/>
          <w:numId w:val="23"/>
        </w:numPr>
        <w:spacing w:line="276" w:lineRule="auto"/>
        <w:ind w:left="709" w:hanging="709"/>
        <w:jc w:val="both"/>
        <w:rPr>
          <w:rFonts w:ascii="Arial" w:hAnsi="Arial" w:cs="Arial"/>
          <w:b/>
          <w:bCs/>
          <w:caps/>
          <w:sz w:val="20"/>
          <w:szCs w:val="20"/>
        </w:rPr>
      </w:pPr>
      <w:r w:rsidRPr="001013C0">
        <w:rPr>
          <w:rFonts w:ascii="Arial" w:hAnsi="Arial" w:cs="Arial"/>
          <w:b/>
          <w:bCs/>
          <w:caps/>
          <w:sz w:val="20"/>
          <w:szCs w:val="20"/>
        </w:rPr>
        <w:t>sankce</w:t>
      </w:r>
    </w:p>
    <w:p w:rsidR="009268A2" w:rsidRPr="001013C0" w:rsidRDefault="009268A2" w:rsidP="001013C0">
      <w:pPr>
        <w:spacing w:line="276" w:lineRule="auto"/>
        <w:jc w:val="both"/>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Smluvní strany odpovídají za jakoukoliv škodu způsobenou porušením povinnosti dle této Smlouvy jednou z nich.</w:t>
      </w:r>
    </w:p>
    <w:p w:rsidR="009268A2" w:rsidRPr="001013C0" w:rsidRDefault="009268A2" w:rsidP="001013C0">
      <w:pPr>
        <w:pStyle w:val="Odstavecseseznamem"/>
        <w:spacing w:line="276" w:lineRule="auto"/>
        <w:ind w:left="709"/>
        <w:jc w:val="both"/>
        <w:rPr>
          <w:rFonts w:ascii="Arial" w:hAnsi="Arial" w:cs="Arial"/>
          <w:sz w:val="20"/>
          <w:szCs w:val="20"/>
          <w:lang w:eastAsia="en-US"/>
        </w:rPr>
      </w:pPr>
    </w:p>
    <w:p w:rsidR="009268A2" w:rsidRPr="001013C0" w:rsidRDefault="0001084D" w:rsidP="006F4D8C">
      <w:pPr>
        <w:pStyle w:val="Odstavecseseznamem"/>
        <w:numPr>
          <w:ilvl w:val="1"/>
          <w:numId w:val="23"/>
        </w:numPr>
        <w:spacing w:line="276" w:lineRule="auto"/>
        <w:ind w:left="709" w:hanging="709"/>
        <w:jc w:val="both"/>
        <w:rPr>
          <w:rFonts w:ascii="Arial" w:hAnsi="Arial" w:cs="Arial"/>
          <w:sz w:val="20"/>
          <w:szCs w:val="20"/>
          <w:lang w:eastAsia="en-US"/>
        </w:rPr>
      </w:pPr>
      <w:r>
        <w:rPr>
          <w:rFonts w:ascii="Arial" w:hAnsi="Arial" w:cs="Arial"/>
          <w:sz w:val="20"/>
          <w:szCs w:val="20"/>
          <w:lang w:eastAsia="en-US"/>
        </w:rPr>
        <w:t>Smluvní</w:t>
      </w:r>
      <w:r w:rsidRPr="001013C0">
        <w:rPr>
          <w:rFonts w:ascii="Arial" w:hAnsi="Arial" w:cs="Arial"/>
          <w:sz w:val="20"/>
          <w:szCs w:val="20"/>
          <w:lang w:eastAsia="en-US"/>
        </w:rPr>
        <w:t xml:space="preserve"> </w:t>
      </w:r>
      <w:r>
        <w:rPr>
          <w:rFonts w:ascii="Arial" w:hAnsi="Arial" w:cs="Arial"/>
          <w:sz w:val="20"/>
          <w:szCs w:val="20"/>
          <w:lang w:eastAsia="en-US"/>
        </w:rPr>
        <w:t xml:space="preserve">strany </w:t>
      </w:r>
      <w:r w:rsidR="00C47C17">
        <w:rPr>
          <w:rFonts w:ascii="Arial" w:hAnsi="Arial" w:cs="Arial"/>
          <w:sz w:val="20"/>
          <w:szCs w:val="20"/>
          <w:lang w:eastAsia="en-US"/>
        </w:rPr>
        <w:t>prohlašuj</w:t>
      </w:r>
      <w:r>
        <w:rPr>
          <w:rFonts w:ascii="Arial" w:hAnsi="Arial" w:cs="Arial"/>
          <w:sz w:val="20"/>
          <w:szCs w:val="20"/>
          <w:lang w:eastAsia="en-US"/>
        </w:rPr>
        <w:t>í</w:t>
      </w:r>
      <w:r w:rsidR="00C47C17" w:rsidRPr="00C47C17">
        <w:rPr>
          <w:rFonts w:ascii="Arial" w:hAnsi="Arial" w:cs="Arial"/>
          <w:sz w:val="20"/>
          <w:szCs w:val="20"/>
          <w:lang w:eastAsia="en-US"/>
        </w:rPr>
        <w:t xml:space="preserve"> </w:t>
      </w:r>
      <w:r w:rsidR="00C47C17" w:rsidRPr="001013C0">
        <w:rPr>
          <w:rFonts w:ascii="Arial" w:hAnsi="Arial" w:cs="Arial"/>
          <w:sz w:val="20"/>
          <w:szCs w:val="20"/>
          <w:lang w:eastAsia="en-US"/>
        </w:rPr>
        <w:t>že</w:t>
      </w:r>
      <w:r w:rsidR="00C47C17">
        <w:rPr>
          <w:rFonts w:ascii="Arial" w:hAnsi="Arial" w:cs="Arial"/>
          <w:sz w:val="20"/>
          <w:szCs w:val="20"/>
          <w:lang w:eastAsia="en-US"/>
        </w:rPr>
        <w:t>,</w:t>
      </w:r>
      <w:r w:rsidR="00C47C17" w:rsidRPr="001013C0">
        <w:rPr>
          <w:rFonts w:ascii="Arial" w:hAnsi="Arial" w:cs="Arial"/>
          <w:sz w:val="20"/>
          <w:szCs w:val="20"/>
          <w:lang w:eastAsia="en-US"/>
        </w:rPr>
        <w:t xml:space="preserve"> veškeré informace poskytnuté </w:t>
      </w:r>
      <w:r>
        <w:rPr>
          <w:rFonts w:ascii="Arial" w:hAnsi="Arial" w:cs="Arial"/>
          <w:sz w:val="20"/>
          <w:szCs w:val="20"/>
          <w:lang w:eastAsia="en-US"/>
        </w:rPr>
        <w:t>si navzájem,</w:t>
      </w:r>
      <w:r w:rsidR="00C47C17" w:rsidRPr="001013C0">
        <w:rPr>
          <w:rFonts w:ascii="Arial" w:hAnsi="Arial" w:cs="Arial"/>
          <w:sz w:val="20"/>
          <w:szCs w:val="20"/>
          <w:lang w:eastAsia="en-US"/>
        </w:rPr>
        <w:t xml:space="preserve"> za účelem vykonání Činnosti</w:t>
      </w:r>
      <w:r w:rsidR="00C47C17">
        <w:rPr>
          <w:rFonts w:ascii="Arial" w:hAnsi="Arial" w:cs="Arial"/>
          <w:sz w:val="20"/>
          <w:szCs w:val="20"/>
          <w:lang w:eastAsia="en-US"/>
        </w:rPr>
        <w:t xml:space="preserve">, </w:t>
      </w:r>
      <w:r w:rsidR="00C47C17" w:rsidRPr="00C47C17">
        <w:rPr>
          <w:rFonts w:ascii="Arial" w:hAnsi="Arial" w:cs="Arial"/>
          <w:sz w:val="20"/>
          <w:szCs w:val="20"/>
          <w:lang w:eastAsia="en-US"/>
        </w:rPr>
        <w:t>odpovídají záznamům z</w:t>
      </w:r>
      <w:r>
        <w:rPr>
          <w:rFonts w:ascii="Arial" w:hAnsi="Arial" w:cs="Arial"/>
          <w:sz w:val="20"/>
          <w:szCs w:val="20"/>
          <w:lang w:eastAsia="en-US"/>
        </w:rPr>
        <w:t>e</w:t>
      </w:r>
      <w:r w:rsidR="00C47C17" w:rsidRPr="00C47C17">
        <w:rPr>
          <w:rFonts w:ascii="Arial" w:hAnsi="Arial" w:cs="Arial"/>
          <w:sz w:val="20"/>
          <w:szCs w:val="20"/>
          <w:lang w:eastAsia="en-US"/>
        </w:rPr>
        <w:t xml:space="preserve"> </w:t>
      </w:r>
      <w:r>
        <w:rPr>
          <w:rFonts w:ascii="Arial" w:hAnsi="Arial" w:cs="Arial"/>
          <w:sz w:val="20"/>
          <w:szCs w:val="20"/>
          <w:lang w:eastAsia="en-US"/>
        </w:rPr>
        <w:t>systémů</w:t>
      </w:r>
      <w:r w:rsidR="00C47C17" w:rsidRPr="00C47C17">
        <w:rPr>
          <w:rFonts w:ascii="Arial" w:hAnsi="Arial" w:cs="Arial"/>
          <w:sz w:val="20"/>
          <w:szCs w:val="20"/>
          <w:lang w:eastAsia="en-US"/>
        </w:rPr>
        <w:t xml:space="preserve"> </w:t>
      </w:r>
      <w:r w:rsidR="00FB6AC8">
        <w:rPr>
          <w:rFonts w:ascii="Arial" w:hAnsi="Arial" w:cs="Arial"/>
          <w:sz w:val="20"/>
          <w:szCs w:val="20"/>
          <w:lang w:eastAsia="en-US"/>
        </w:rPr>
        <w:t>S</w:t>
      </w:r>
      <w:r>
        <w:rPr>
          <w:rFonts w:ascii="Arial" w:hAnsi="Arial" w:cs="Arial"/>
          <w:sz w:val="20"/>
          <w:szCs w:val="20"/>
          <w:lang w:eastAsia="en-US"/>
        </w:rPr>
        <w:t>mluvních stran</w:t>
      </w:r>
      <w:r w:rsidR="00C47C17" w:rsidRPr="00C47C17">
        <w:rPr>
          <w:rFonts w:ascii="Arial" w:hAnsi="Arial" w:cs="Arial"/>
          <w:sz w:val="20"/>
          <w:szCs w:val="20"/>
          <w:lang w:eastAsia="en-US"/>
        </w:rPr>
        <w:t xml:space="preserve"> a žádným způsobem nebyly změněny</w:t>
      </w:r>
      <w:r w:rsidR="00C47C17">
        <w:rPr>
          <w:rFonts w:ascii="Arial" w:hAnsi="Arial" w:cs="Arial"/>
          <w:sz w:val="20"/>
          <w:szCs w:val="20"/>
          <w:lang w:eastAsia="en-US"/>
        </w:rPr>
        <w:t>.</w:t>
      </w:r>
      <w:r w:rsidR="00C47C17" w:rsidRPr="00C47C17">
        <w:rPr>
          <w:rFonts w:ascii="Arial" w:hAnsi="Arial" w:cs="Arial"/>
          <w:sz w:val="20"/>
          <w:szCs w:val="20"/>
          <w:lang w:eastAsia="en-US"/>
        </w:rPr>
        <w:t xml:space="preserve"> </w:t>
      </w:r>
      <w:r>
        <w:rPr>
          <w:rFonts w:ascii="Arial" w:hAnsi="Arial" w:cs="Arial"/>
          <w:sz w:val="20"/>
          <w:szCs w:val="20"/>
          <w:lang w:eastAsia="en-US"/>
        </w:rPr>
        <w:t>Smluvní strany</w:t>
      </w:r>
      <w:r w:rsidRPr="001013C0">
        <w:rPr>
          <w:rFonts w:ascii="Arial" w:hAnsi="Arial" w:cs="Arial"/>
          <w:sz w:val="20"/>
          <w:szCs w:val="20"/>
          <w:lang w:eastAsia="en-US"/>
        </w:rPr>
        <w:t xml:space="preserve"> neodpovíd</w:t>
      </w:r>
      <w:r>
        <w:rPr>
          <w:rFonts w:ascii="Arial" w:hAnsi="Arial" w:cs="Arial"/>
          <w:sz w:val="20"/>
          <w:szCs w:val="20"/>
          <w:lang w:eastAsia="en-US"/>
        </w:rPr>
        <w:t>ají</w:t>
      </w:r>
      <w:r w:rsidRPr="001013C0">
        <w:rPr>
          <w:rFonts w:ascii="Arial" w:hAnsi="Arial" w:cs="Arial"/>
          <w:sz w:val="20"/>
          <w:szCs w:val="20"/>
          <w:lang w:eastAsia="en-US"/>
        </w:rPr>
        <w:t xml:space="preserve"> </w:t>
      </w:r>
      <w:r w:rsidR="009268A2" w:rsidRPr="001013C0">
        <w:rPr>
          <w:rFonts w:ascii="Arial" w:hAnsi="Arial" w:cs="Arial"/>
          <w:sz w:val="20"/>
          <w:szCs w:val="20"/>
          <w:lang w:eastAsia="en-US"/>
        </w:rPr>
        <w:t>za škodu způsobenou svým jednáním, jednal</w:t>
      </w:r>
      <w:r>
        <w:rPr>
          <w:rFonts w:ascii="Arial" w:hAnsi="Arial" w:cs="Arial"/>
          <w:sz w:val="20"/>
          <w:szCs w:val="20"/>
          <w:lang w:eastAsia="en-US"/>
        </w:rPr>
        <w:t>y</w:t>
      </w:r>
      <w:r w:rsidR="009268A2" w:rsidRPr="001013C0">
        <w:rPr>
          <w:rFonts w:ascii="Arial" w:hAnsi="Arial" w:cs="Arial"/>
          <w:sz w:val="20"/>
          <w:szCs w:val="20"/>
          <w:lang w:eastAsia="en-US"/>
        </w:rPr>
        <w:t xml:space="preserve">-li na základě neúplných, chybných nebo zavádějících informací poskytnutých </w:t>
      </w:r>
      <w:r>
        <w:rPr>
          <w:rFonts w:ascii="Arial" w:hAnsi="Arial" w:cs="Arial"/>
          <w:sz w:val="20"/>
          <w:szCs w:val="20"/>
          <w:lang w:eastAsia="en-US"/>
        </w:rPr>
        <w:t xml:space="preserve">druhou </w:t>
      </w:r>
      <w:r w:rsidR="006F4D8C">
        <w:rPr>
          <w:rFonts w:ascii="Arial" w:hAnsi="Arial" w:cs="Arial"/>
          <w:sz w:val="20"/>
          <w:szCs w:val="20"/>
          <w:lang w:eastAsia="en-US"/>
        </w:rPr>
        <w:t>S</w:t>
      </w:r>
      <w:r>
        <w:rPr>
          <w:rFonts w:ascii="Arial" w:hAnsi="Arial" w:cs="Arial"/>
          <w:sz w:val="20"/>
          <w:szCs w:val="20"/>
          <w:lang w:eastAsia="en-US"/>
        </w:rPr>
        <w:t>mluvní stranou</w:t>
      </w:r>
      <w:r w:rsidR="009268A2" w:rsidRPr="001013C0">
        <w:rPr>
          <w:rFonts w:ascii="Arial" w:hAnsi="Arial" w:cs="Arial"/>
          <w:sz w:val="20"/>
          <w:szCs w:val="20"/>
          <w:lang w:eastAsia="en-US"/>
        </w:rPr>
        <w:t>.</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Pr>
          <w:rFonts w:ascii="Arial" w:hAnsi="Arial" w:cs="Arial"/>
          <w:sz w:val="20"/>
          <w:szCs w:val="20"/>
          <w:lang w:eastAsia="en-US"/>
        </w:rPr>
        <w:t>Smluvní strany</w:t>
      </w:r>
      <w:r w:rsidRPr="001013C0">
        <w:rPr>
          <w:rFonts w:ascii="Arial" w:hAnsi="Arial" w:cs="Arial"/>
          <w:sz w:val="20"/>
          <w:szCs w:val="20"/>
          <w:lang w:eastAsia="en-US"/>
        </w:rPr>
        <w:t xml:space="preserve"> se zavazuj</w:t>
      </w:r>
      <w:r>
        <w:rPr>
          <w:rFonts w:ascii="Arial" w:hAnsi="Arial" w:cs="Arial"/>
          <w:sz w:val="20"/>
          <w:szCs w:val="20"/>
          <w:lang w:eastAsia="en-US"/>
        </w:rPr>
        <w:t>í</w:t>
      </w:r>
      <w:r w:rsidRPr="001013C0">
        <w:rPr>
          <w:rFonts w:ascii="Arial" w:hAnsi="Arial" w:cs="Arial"/>
          <w:sz w:val="20"/>
          <w:szCs w:val="20"/>
          <w:lang w:eastAsia="en-US"/>
        </w:rPr>
        <w:t xml:space="preserve"> ochránit veškeré informace v jakékoliv podobě</w:t>
      </w:r>
      <w:r>
        <w:rPr>
          <w:rFonts w:ascii="Arial" w:hAnsi="Arial" w:cs="Arial"/>
          <w:sz w:val="20"/>
          <w:szCs w:val="20"/>
          <w:lang w:eastAsia="en-US"/>
        </w:rPr>
        <w:t>.</w:t>
      </w:r>
      <w:r w:rsidRPr="001013C0">
        <w:rPr>
          <w:rFonts w:ascii="Arial" w:hAnsi="Arial" w:cs="Arial"/>
          <w:sz w:val="20"/>
          <w:szCs w:val="20"/>
          <w:lang w:eastAsia="en-US"/>
        </w:rPr>
        <w:t xml:space="preserve"> </w:t>
      </w:r>
      <w:r>
        <w:rPr>
          <w:rFonts w:ascii="Arial" w:hAnsi="Arial" w:cs="Arial"/>
          <w:sz w:val="20"/>
          <w:szCs w:val="20"/>
          <w:lang w:eastAsia="en-US"/>
        </w:rPr>
        <w:t>Příkazce se zavazuje chránit</w:t>
      </w:r>
      <w:r w:rsidRPr="001013C0">
        <w:rPr>
          <w:rFonts w:ascii="Arial" w:hAnsi="Arial" w:cs="Arial"/>
          <w:sz w:val="20"/>
          <w:szCs w:val="20"/>
          <w:lang w:eastAsia="en-US"/>
        </w:rPr>
        <w:t xml:space="preserve"> veškeré know-how poskytnuté Příkazníkem za dobu trvání Smlouvy i po jejím skončení. Poruš</w:t>
      </w:r>
      <w:r>
        <w:rPr>
          <w:rFonts w:ascii="Arial" w:hAnsi="Arial" w:cs="Arial"/>
          <w:sz w:val="20"/>
          <w:szCs w:val="20"/>
          <w:lang w:eastAsia="en-US"/>
        </w:rPr>
        <w:t>ením</w:t>
      </w:r>
      <w:r w:rsidRPr="001013C0">
        <w:rPr>
          <w:rFonts w:ascii="Arial" w:hAnsi="Arial" w:cs="Arial"/>
          <w:sz w:val="20"/>
          <w:szCs w:val="20"/>
          <w:lang w:eastAsia="en-US"/>
        </w:rPr>
        <w:t xml:space="preserve"> </w:t>
      </w:r>
      <w:r>
        <w:rPr>
          <w:rFonts w:ascii="Arial" w:hAnsi="Arial" w:cs="Arial"/>
          <w:sz w:val="20"/>
          <w:szCs w:val="20"/>
          <w:lang w:eastAsia="en-US"/>
        </w:rPr>
        <w:t>závazků dle tohoto článku</w:t>
      </w:r>
      <w:r w:rsidRPr="001013C0">
        <w:rPr>
          <w:rFonts w:ascii="Arial" w:hAnsi="Arial" w:cs="Arial"/>
          <w:sz w:val="20"/>
          <w:szCs w:val="20"/>
          <w:lang w:eastAsia="en-US"/>
        </w:rPr>
        <w:t xml:space="preserve"> Smlouvy</w:t>
      </w:r>
      <w:r>
        <w:rPr>
          <w:rFonts w:ascii="Arial" w:hAnsi="Arial" w:cs="Arial"/>
          <w:sz w:val="20"/>
          <w:szCs w:val="20"/>
          <w:lang w:eastAsia="en-US"/>
        </w:rPr>
        <w:t xml:space="preserve"> zakládá právo poškozené </w:t>
      </w:r>
      <w:r w:rsidR="006F4D8C">
        <w:rPr>
          <w:rFonts w:ascii="Arial" w:hAnsi="Arial" w:cs="Arial"/>
          <w:sz w:val="20"/>
          <w:szCs w:val="20"/>
          <w:lang w:eastAsia="en-US"/>
        </w:rPr>
        <w:t xml:space="preserve">Smluvní </w:t>
      </w:r>
      <w:r>
        <w:rPr>
          <w:rFonts w:ascii="Arial" w:hAnsi="Arial" w:cs="Arial"/>
          <w:sz w:val="20"/>
          <w:szCs w:val="20"/>
          <w:lang w:eastAsia="en-US"/>
        </w:rPr>
        <w:t>strany požadovat po druhé smluvní straně</w:t>
      </w:r>
      <w:r w:rsidRPr="001013C0">
        <w:rPr>
          <w:rFonts w:ascii="Arial" w:hAnsi="Arial" w:cs="Arial"/>
          <w:sz w:val="20"/>
          <w:szCs w:val="20"/>
          <w:lang w:eastAsia="en-US"/>
        </w:rPr>
        <w:t xml:space="preserve"> smluvní pokutu ve výši 100.000,- Kč (slovy: sto tisíc korun českých) za každé jednotlivé porušení. Tím není dotčeno právo </w:t>
      </w:r>
      <w:r w:rsidR="006F4D8C">
        <w:rPr>
          <w:rFonts w:ascii="Arial" w:hAnsi="Arial" w:cs="Arial"/>
          <w:sz w:val="20"/>
          <w:szCs w:val="20"/>
          <w:lang w:eastAsia="en-US"/>
        </w:rPr>
        <w:t>poškozené S</w:t>
      </w:r>
      <w:r>
        <w:rPr>
          <w:rFonts w:ascii="Arial" w:hAnsi="Arial" w:cs="Arial"/>
          <w:sz w:val="20"/>
          <w:szCs w:val="20"/>
          <w:lang w:eastAsia="en-US"/>
        </w:rPr>
        <w:t xml:space="preserve">mluvní strany </w:t>
      </w:r>
      <w:r w:rsidRPr="001013C0">
        <w:rPr>
          <w:rFonts w:ascii="Arial" w:hAnsi="Arial" w:cs="Arial"/>
          <w:sz w:val="20"/>
          <w:szCs w:val="20"/>
          <w:lang w:eastAsia="en-US"/>
        </w:rPr>
        <w:t>na náhradu způsobené škody v plné výši.</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Smluvní strany pro vyloučení pochybností činí nesporným, že porušení článku 4.2. a 4.3. Smlouvy považují za hrubé porušení Smlouvy.</w:t>
      </w:r>
    </w:p>
    <w:p w:rsidR="009268A2" w:rsidRPr="001013C0" w:rsidRDefault="009268A2" w:rsidP="001013C0">
      <w:pPr>
        <w:spacing w:line="276" w:lineRule="auto"/>
        <w:jc w:val="both"/>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Pro vyloučení všech pochybností se Smluvní strany dále dohodly, že v případě nedosažení úspor z Činnosti Příkazníka dle této Smlouvy, nevzniká Příkazci nárok na náhradu případné škody.</w:t>
      </w:r>
      <w:r>
        <w:rPr>
          <w:rFonts w:ascii="Arial" w:hAnsi="Arial" w:cs="Arial"/>
          <w:sz w:val="20"/>
          <w:szCs w:val="20"/>
          <w:lang w:eastAsia="en-US"/>
        </w:rPr>
        <w:t xml:space="preserve"> Pokud však v souvislosti s Činností Příkazníka vznikne Příkazci škoda, tak se tuto škodu Příkazník zavazuje uhradit Příkazci v prokázané výši. </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0"/>
          <w:numId w:val="23"/>
        </w:numPr>
        <w:spacing w:line="276" w:lineRule="auto"/>
        <w:ind w:left="709" w:hanging="709"/>
        <w:jc w:val="both"/>
        <w:rPr>
          <w:rFonts w:ascii="Arial" w:hAnsi="Arial" w:cs="Arial"/>
          <w:b/>
          <w:bCs/>
          <w:sz w:val="20"/>
          <w:szCs w:val="20"/>
          <w:lang w:eastAsia="en-US"/>
        </w:rPr>
      </w:pPr>
      <w:r w:rsidRPr="001013C0">
        <w:rPr>
          <w:rFonts w:ascii="Arial" w:hAnsi="Arial" w:cs="Arial"/>
          <w:b/>
          <w:bCs/>
          <w:sz w:val="20"/>
          <w:szCs w:val="20"/>
          <w:lang w:eastAsia="en-US"/>
        </w:rPr>
        <w:t>PLATNOST, ÚČINNOST A TRVÁNÍ SMLOUVY</w:t>
      </w:r>
    </w:p>
    <w:p w:rsidR="009268A2" w:rsidRPr="001013C0" w:rsidRDefault="009268A2" w:rsidP="001013C0">
      <w:pPr>
        <w:pStyle w:val="Odstavecseseznamem"/>
        <w:spacing w:line="276" w:lineRule="auto"/>
        <w:ind w:left="709"/>
        <w:jc w:val="both"/>
        <w:rPr>
          <w:rFonts w:ascii="Arial" w:hAnsi="Arial" w:cs="Arial"/>
          <w:b/>
          <w:bCs/>
          <w:sz w:val="20"/>
          <w:szCs w:val="20"/>
          <w:lang w:eastAsia="en-US"/>
        </w:rPr>
      </w:pPr>
    </w:p>
    <w:p w:rsidR="009268A2"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 xml:space="preserve">Tato Smlouva se uzavírá s platností na dobu určitou ode dne jejího podpisu oběma Smluvními stranami, a </w:t>
      </w:r>
      <w:r w:rsidRPr="00D1577C">
        <w:rPr>
          <w:rFonts w:ascii="Arial" w:hAnsi="Arial" w:cs="Arial"/>
          <w:sz w:val="20"/>
          <w:szCs w:val="20"/>
          <w:lang w:eastAsia="en-US"/>
        </w:rPr>
        <w:t>to na dobu 2 (dvou) let</w:t>
      </w:r>
      <w:r w:rsidR="0001084D">
        <w:rPr>
          <w:rFonts w:ascii="Arial" w:hAnsi="Arial" w:cs="Arial"/>
          <w:sz w:val="20"/>
          <w:szCs w:val="20"/>
          <w:lang w:eastAsia="en-US"/>
        </w:rPr>
        <w:t xml:space="preserve"> a 6 (šesti) měsíců</w:t>
      </w:r>
      <w:r w:rsidRPr="001013C0">
        <w:rPr>
          <w:rFonts w:ascii="Arial" w:hAnsi="Arial" w:cs="Arial"/>
          <w:sz w:val="20"/>
          <w:szCs w:val="20"/>
          <w:lang w:eastAsia="en-US"/>
        </w:rPr>
        <w:t xml:space="preserve">. </w:t>
      </w:r>
    </w:p>
    <w:p w:rsidR="009268A2" w:rsidRDefault="009268A2" w:rsidP="001013C0">
      <w:pPr>
        <w:pStyle w:val="Odstavecseseznamem"/>
        <w:spacing w:line="276" w:lineRule="auto"/>
        <w:ind w:left="709"/>
        <w:jc w:val="both"/>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Pr>
          <w:rFonts w:ascii="Arial" w:hAnsi="Arial" w:cs="Arial"/>
          <w:sz w:val="20"/>
          <w:szCs w:val="20"/>
          <w:lang w:eastAsia="en-US"/>
        </w:rPr>
        <w:t xml:space="preserve">Smluvní strany se dohodly, že lze Smlouvu vypovědět, a to i bez udání důvodu. Výpovědní doba v takovém případě bude činit </w:t>
      </w:r>
      <w:r w:rsidR="0001084D">
        <w:rPr>
          <w:rFonts w:ascii="Arial" w:hAnsi="Arial" w:cs="Arial"/>
          <w:sz w:val="20"/>
          <w:szCs w:val="20"/>
          <w:lang w:eastAsia="en-US"/>
        </w:rPr>
        <w:t>6 (šest)</w:t>
      </w:r>
      <w:r>
        <w:rPr>
          <w:rFonts w:ascii="Arial" w:hAnsi="Arial" w:cs="Arial"/>
          <w:sz w:val="20"/>
          <w:szCs w:val="20"/>
          <w:lang w:eastAsia="en-US"/>
        </w:rPr>
        <w:t xml:space="preserve"> </w:t>
      </w:r>
      <w:r w:rsidR="0001084D">
        <w:rPr>
          <w:rFonts w:ascii="Arial" w:hAnsi="Arial" w:cs="Arial"/>
          <w:sz w:val="20"/>
          <w:szCs w:val="20"/>
          <w:lang w:eastAsia="en-US"/>
        </w:rPr>
        <w:t xml:space="preserve">měsíců </w:t>
      </w:r>
      <w:r>
        <w:rPr>
          <w:rFonts w:ascii="Arial" w:hAnsi="Arial" w:cs="Arial"/>
          <w:sz w:val="20"/>
          <w:szCs w:val="20"/>
          <w:lang w:eastAsia="en-US"/>
        </w:rPr>
        <w:t>a počne běžet dnem doručení písemného oznámení výpovědi druhé Smluvní straně.</w:t>
      </w:r>
    </w:p>
    <w:p w:rsidR="009268A2" w:rsidRPr="001013C0" w:rsidRDefault="009268A2" w:rsidP="001013C0">
      <w:pPr>
        <w:spacing w:line="276" w:lineRule="auto"/>
        <w:jc w:val="both"/>
        <w:rPr>
          <w:rFonts w:ascii="Arial" w:hAnsi="Arial" w:cs="Arial"/>
          <w:sz w:val="20"/>
          <w:szCs w:val="20"/>
          <w:lang w:eastAsia="en-US"/>
        </w:rPr>
      </w:pPr>
    </w:p>
    <w:p w:rsidR="009268A2" w:rsidRPr="001013C0" w:rsidRDefault="009268A2" w:rsidP="001013C0">
      <w:pPr>
        <w:pStyle w:val="Odstavecseseznamem"/>
        <w:numPr>
          <w:ilvl w:val="1"/>
          <w:numId w:val="23"/>
        </w:numPr>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Smluvní strana je oprávněna tuto Smlouvu vypovědět bez výpovědní doby v případě hrubého porušení Smlouvy druhou Smluvní stranou.</w:t>
      </w:r>
    </w:p>
    <w:p w:rsidR="009268A2" w:rsidRPr="001013C0" w:rsidRDefault="009268A2" w:rsidP="001013C0">
      <w:pPr>
        <w:pStyle w:val="Odstavecseseznamem"/>
        <w:spacing w:line="276" w:lineRule="auto"/>
        <w:rPr>
          <w:rFonts w:ascii="Arial" w:hAnsi="Arial" w:cs="Arial"/>
          <w:sz w:val="20"/>
          <w:szCs w:val="20"/>
          <w:lang w:eastAsia="en-US"/>
        </w:rPr>
      </w:pPr>
    </w:p>
    <w:p w:rsidR="009268A2" w:rsidRPr="001013C0" w:rsidRDefault="009268A2" w:rsidP="001013C0">
      <w:pPr>
        <w:pStyle w:val="Odstavecseseznamem"/>
        <w:numPr>
          <w:ilvl w:val="1"/>
          <w:numId w:val="23"/>
        </w:numPr>
        <w:tabs>
          <w:tab w:val="left" w:pos="4111"/>
        </w:tabs>
        <w:spacing w:line="276" w:lineRule="auto"/>
        <w:ind w:left="709" w:hanging="709"/>
        <w:jc w:val="both"/>
        <w:rPr>
          <w:rFonts w:ascii="Arial" w:hAnsi="Arial" w:cs="Arial"/>
          <w:sz w:val="20"/>
          <w:szCs w:val="20"/>
          <w:lang w:eastAsia="en-US"/>
        </w:rPr>
      </w:pPr>
      <w:r w:rsidRPr="001013C0">
        <w:rPr>
          <w:rFonts w:ascii="Arial" w:hAnsi="Arial" w:cs="Arial"/>
          <w:sz w:val="20"/>
          <w:szCs w:val="20"/>
          <w:lang w:eastAsia="en-US"/>
        </w:rPr>
        <w:t xml:space="preserve">Smluvní strana je oprávněna Smlouvu vypovědět bez výpovědní doby také v případě opakovaného porušení povinností </w:t>
      </w:r>
      <w:r w:rsidRPr="00D1577C">
        <w:rPr>
          <w:rFonts w:ascii="Arial" w:hAnsi="Arial" w:cs="Arial"/>
          <w:sz w:val="20"/>
          <w:szCs w:val="20"/>
          <w:lang w:eastAsia="en-US"/>
        </w:rPr>
        <w:t>druhou Smluvní stranou, pokud ani přes písemn</w:t>
      </w:r>
      <w:r w:rsidRPr="006E3483">
        <w:rPr>
          <w:rFonts w:ascii="Arial" w:hAnsi="Arial" w:cs="Arial"/>
          <w:sz w:val="20"/>
          <w:szCs w:val="20"/>
          <w:lang w:eastAsia="en-US"/>
        </w:rPr>
        <w:t>ou výzvu</w:t>
      </w:r>
      <w:r>
        <w:rPr>
          <w:rFonts w:ascii="Arial" w:hAnsi="Arial" w:cs="Arial"/>
          <w:sz w:val="20"/>
          <w:szCs w:val="20"/>
          <w:lang w:eastAsia="en-US"/>
        </w:rPr>
        <w:t xml:space="preserve"> </w:t>
      </w:r>
      <w:r w:rsidRPr="004E4423">
        <w:rPr>
          <w:rFonts w:ascii="Arial" w:hAnsi="Arial" w:cs="Arial"/>
          <w:sz w:val="20"/>
          <w:szCs w:val="20"/>
          <w:lang w:eastAsia="en-US"/>
        </w:rPr>
        <w:t xml:space="preserve">nedojde ke zjednání nápravy ve lhůtě </w:t>
      </w:r>
      <w:r w:rsidRPr="00D1577C">
        <w:rPr>
          <w:rFonts w:ascii="Arial" w:hAnsi="Arial" w:cs="Arial"/>
          <w:sz w:val="20"/>
          <w:szCs w:val="20"/>
          <w:lang w:eastAsia="en-US"/>
        </w:rPr>
        <w:t>10 (deseti) pracovních dnů od</w:t>
      </w:r>
      <w:r w:rsidRPr="001013C0">
        <w:rPr>
          <w:rFonts w:ascii="Arial" w:hAnsi="Arial" w:cs="Arial"/>
          <w:sz w:val="20"/>
          <w:szCs w:val="20"/>
          <w:lang w:eastAsia="en-US"/>
        </w:rPr>
        <w:t xml:space="preserve"> doručení výzvy ke zjednání nápravy.</w:t>
      </w:r>
    </w:p>
    <w:p w:rsidR="009268A2" w:rsidRDefault="009268A2" w:rsidP="00D1577C">
      <w:pPr>
        <w:spacing w:line="276" w:lineRule="auto"/>
        <w:jc w:val="both"/>
        <w:rPr>
          <w:rFonts w:ascii="Arial" w:hAnsi="Arial" w:cs="Arial"/>
          <w:sz w:val="20"/>
          <w:szCs w:val="20"/>
          <w:lang w:eastAsia="en-US"/>
        </w:rPr>
      </w:pPr>
    </w:p>
    <w:p w:rsidR="00585DB8" w:rsidRPr="001013C0" w:rsidRDefault="00585DB8" w:rsidP="00D1577C">
      <w:pPr>
        <w:spacing w:line="276" w:lineRule="auto"/>
        <w:jc w:val="both"/>
        <w:rPr>
          <w:rFonts w:ascii="Arial" w:hAnsi="Arial" w:cs="Arial"/>
          <w:sz w:val="20"/>
          <w:szCs w:val="20"/>
          <w:lang w:eastAsia="en-US"/>
        </w:rPr>
      </w:pPr>
    </w:p>
    <w:p w:rsidR="009268A2" w:rsidRPr="001013C0" w:rsidRDefault="009268A2" w:rsidP="001013C0">
      <w:pPr>
        <w:numPr>
          <w:ilvl w:val="0"/>
          <w:numId w:val="23"/>
        </w:numPr>
        <w:spacing w:line="276" w:lineRule="auto"/>
        <w:ind w:left="709" w:hanging="709"/>
        <w:jc w:val="both"/>
        <w:rPr>
          <w:rFonts w:ascii="Arial" w:hAnsi="Arial" w:cs="Arial"/>
          <w:b/>
          <w:bCs/>
          <w:caps/>
          <w:sz w:val="20"/>
          <w:szCs w:val="20"/>
        </w:rPr>
      </w:pPr>
      <w:r w:rsidRPr="001013C0">
        <w:rPr>
          <w:rFonts w:ascii="Arial" w:hAnsi="Arial" w:cs="Arial"/>
          <w:b/>
          <w:bCs/>
          <w:caps/>
          <w:sz w:val="20"/>
          <w:szCs w:val="20"/>
        </w:rPr>
        <w:t>Závěrečná Ustanovení</w:t>
      </w:r>
    </w:p>
    <w:p w:rsidR="009268A2" w:rsidRPr="001013C0" w:rsidRDefault="009268A2" w:rsidP="001013C0">
      <w:pPr>
        <w:pStyle w:val="Level1"/>
        <w:numPr>
          <w:ilvl w:val="0"/>
          <w:numId w:val="0"/>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outlineLvl w:val="9"/>
        <w:rPr>
          <w:rFonts w:cs="Times New Roman"/>
          <w:sz w:val="20"/>
          <w:szCs w:val="20"/>
          <w:lang w:val="cs-CZ"/>
        </w:rPr>
      </w:pPr>
    </w:p>
    <w:p w:rsidR="009268A2" w:rsidRPr="001013C0" w:rsidRDefault="009268A2" w:rsidP="001013C0">
      <w:pPr>
        <w:pStyle w:val="Level1"/>
        <w:numPr>
          <w:ilvl w:val="1"/>
          <w:numId w:val="23"/>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hanging="709"/>
        <w:outlineLvl w:val="9"/>
        <w:rPr>
          <w:sz w:val="20"/>
          <w:szCs w:val="20"/>
          <w:lang w:val="cs-CZ"/>
        </w:rPr>
      </w:pPr>
      <w:r w:rsidRPr="001013C0">
        <w:rPr>
          <w:sz w:val="20"/>
          <w:szCs w:val="20"/>
          <w:lang w:val="cs-CZ"/>
        </w:rPr>
        <w:t>Tuto Smlouvu lze měnit či doplňovat pouze písemnými dodatky, podepsanými oběma Smluvními stranami. Za písemnou formu se pro účely změny nebo ukončení této Smlouvy nepovažuje zaslání emailové a/nebo jiné elektronické zprávy.</w:t>
      </w:r>
    </w:p>
    <w:p w:rsidR="009268A2" w:rsidRPr="001013C0" w:rsidRDefault="009268A2" w:rsidP="001013C0">
      <w:pPr>
        <w:pStyle w:val="Level1"/>
        <w:numPr>
          <w:ilvl w:val="0"/>
          <w:numId w:val="0"/>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outlineLvl w:val="9"/>
        <w:rPr>
          <w:rFonts w:cs="Times New Roman"/>
          <w:sz w:val="20"/>
          <w:szCs w:val="20"/>
          <w:lang w:val="cs-CZ"/>
        </w:rPr>
      </w:pPr>
    </w:p>
    <w:p w:rsidR="009268A2" w:rsidRPr="001013C0" w:rsidRDefault="009268A2" w:rsidP="001013C0">
      <w:pPr>
        <w:pStyle w:val="Level1"/>
        <w:numPr>
          <w:ilvl w:val="1"/>
          <w:numId w:val="23"/>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hanging="709"/>
        <w:outlineLvl w:val="9"/>
        <w:rPr>
          <w:sz w:val="20"/>
          <w:szCs w:val="20"/>
          <w:lang w:val="cs-CZ"/>
        </w:rPr>
      </w:pPr>
      <w:r w:rsidRPr="001013C0">
        <w:rPr>
          <w:sz w:val="20"/>
          <w:szCs w:val="20"/>
          <w:lang w:val="cs-CZ"/>
        </w:rPr>
        <w:t>Pokud některé z ustanovení této Smlouvy je nebo se stane neplatným či neúčinným, neplatnost či neúčinnost tohoto ustanovení nebude mít za následek neplatnost či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9268A2" w:rsidRPr="001013C0" w:rsidRDefault="009268A2" w:rsidP="001013C0">
      <w:pPr>
        <w:pStyle w:val="Level1"/>
        <w:numPr>
          <w:ilvl w:val="0"/>
          <w:numId w:val="0"/>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outlineLvl w:val="9"/>
        <w:rPr>
          <w:rFonts w:cs="Times New Roman"/>
          <w:sz w:val="20"/>
          <w:szCs w:val="20"/>
          <w:lang w:val="cs-CZ"/>
        </w:rPr>
      </w:pPr>
    </w:p>
    <w:p w:rsidR="009268A2" w:rsidRPr="001013C0" w:rsidRDefault="009268A2" w:rsidP="001013C0">
      <w:pPr>
        <w:pStyle w:val="Level1"/>
        <w:numPr>
          <w:ilvl w:val="1"/>
          <w:numId w:val="23"/>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ind w:left="709" w:hanging="709"/>
        <w:outlineLvl w:val="9"/>
        <w:rPr>
          <w:sz w:val="20"/>
          <w:szCs w:val="20"/>
          <w:lang w:val="cs-CZ"/>
        </w:rPr>
      </w:pPr>
      <w:r w:rsidRPr="001013C0">
        <w:rPr>
          <w:sz w:val="20"/>
          <w:szCs w:val="20"/>
          <w:lang w:val="cs-CZ"/>
        </w:rPr>
        <w:t>Tato Smlouva se sepisuje ve 2 (dvou) vyhotoveních, přičemž každá Smluvní strana obdrží po jednom vyhotovení.</w:t>
      </w:r>
    </w:p>
    <w:p w:rsidR="009268A2" w:rsidRPr="001013C0" w:rsidRDefault="009268A2" w:rsidP="001013C0">
      <w:pPr>
        <w:spacing w:line="276" w:lineRule="auto"/>
        <w:rPr>
          <w:rFonts w:ascii="Arial" w:hAnsi="Arial" w:cs="Arial"/>
          <w:sz w:val="20"/>
          <w:szCs w:val="20"/>
          <w:lang w:eastAsia="en-US"/>
        </w:rPr>
      </w:pPr>
    </w:p>
    <w:p w:rsidR="009268A2" w:rsidRPr="001013C0" w:rsidRDefault="009268A2" w:rsidP="001013C0">
      <w:pPr>
        <w:pStyle w:val="Level1"/>
        <w:numPr>
          <w:ilvl w:val="0"/>
          <w:numId w:val="0"/>
        </w:numPr>
        <w:tabs>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after="0" w:line="276" w:lineRule="auto"/>
        <w:outlineLvl w:val="9"/>
        <w:rPr>
          <w:b/>
          <w:bCs/>
          <w:sz w:val="20"/>
          <w:szCs w:val="20"/>
          <w:lang w:val="cs-CZ"/>
        </w:rPr>
      </w:pPr>
      <w:r w:rsidRPr="001013C0">
        <w:rPr>
          <w:b/>
          <w:bCs/>
          <w:sz w:val="20"/>
          <w:szCs w:val="20"/>
          <w:lang w:val="cs-CZ"/>
        </w:rPr>
        <w:t>Smluvní strany po přečtení této Smlouvy prohlašují, že souhlasí s jejím obsahem, že Smlouva byla sepsána určitě, srozumitelně, na základě jejich pravé, svobodné a vážné vůle, bez nátlaku na některou ze Smluvních stran. Na důkaz toho připojují své podpisy.</w:t>
      </w:r>
    </w:p>
    <w:p w:rsidR="00367E68" w:rsidRDefault="00367E68" w:rsidP="001013C0">
      <w:pPr>
        <w:spacing w:line="276" w:lineRule="auto"/>
        <w:rPr>
          <w:rFonts w:ascii="Arial" w:hAnsi="Arial" w:cs="Arial"/>
          <w:sz w:val="20"/>
          <w:szCs w:val="20"/>
          <w:lang w:eastAsia="en-US"/>
        </w:rPr>
      </w:pPr>
    </w:p>
    <w:p w:rsidR="00367E68" w:rsidRPr="001013C0" w:rsidRDefault="00367E68" w:rsidP="001013C0">
      <w:pPr>
        <w:spacing w:line="276" w:lineRule="auto"/>
        <w:rPr>
          <w:rFonts w:ascii="Arial" w:hAnsi="Arial" w:cs="Arial"/>
          <w:sz w:val="20"/>
          <w:szCs w:val="20"/>
          <w:lang w:eastAsia="en-US"/>
        </w:rPr>
      </w:pPr>
    </w:p>
    <w:p w:rsidR="003659C7" w:rsidRPr="001013C0" w:rsidRDefault="003659C7" w:rsidP="003659C7">
      <w:pPr>
        <w:spacing w:line="276" w:lineRule="auto"/>
        <w:rPr>
          <w:rFonts w:ascii="Arial" w:hAnsi="Arial" w:cs="Arial"/>
          <w:sz w:val="20"/>
          <w:szCs w:val="20"/>
          <w:lang w:eastAsia="en-US"/>
        </w:rPr>
      </w:pPr>
      <w:r>
        <w:rPr>
          <w:rFonts w:ascii="Arial" w:hAnsi="Arial" w:cs="Arial"/>
          <w:sz w:val="20"/>
          <w:szCs w:val="20"/>
          <w:lang w:eastAsia="en-US"/>
        </w:rPr>
        <w:t xml:space="preserve">V </w:t>
      </w:r>
      <w:r w:rsidR="0098404E">
        <w:rPr>
          <w:rFonts w:ascii="Arial" w:hAnsi="Arial" w:cs="Arial"/>
          <w:sz w:val="20"/>
          <w:szCs w:val="20"/>
          <w:lang w:eastAsia="en-US"/>
        </w:rPr>
        <w:t>Litoměřicích</w:t>
      </w:r>
      <w:r>
        <w:rPr>
          <w:rFonts w:ascii="Arial" w:hAnsi="Arial" w:cs="Arial"/>
          <w:sz w:val="20"/>
          <w:szCs w:val="20"/>
          <w:lang w:eastAsia="en-US"/>
        </w:rPr>
        <w:t xml:space="preserve"> dne </w:t>
      </w:r>
      <w:r w:rsidR="00933307">
        <w:rPr>
          <w:rFonts w:ascii="Arial" w:hAnsi="Arial" w:cs="Arial"/>
          <w:sz w:val="20"/>
          <w:szCs w:val="20"/>
          <w:lang w:eastAsia="en-US"/>
        </w:rPr>
        <w:t>20</w:t>
      </w:r>
      <w:r w:rsidR="0098404E">
        <w:rPr>
          <w:rFonts w:ascii="Arial" w:hAnsi="Arial" w:cs="Arial"/>
          <w:sz w:val="20"/>
          <w:szCs w:val="20"/>
          <w:lang w:eastAsia="en-US"/>
        </w:rPr>
        <w:t xml:space="preserve">. </w:t>
      </w:r>
      <w:r w:rsidR="00933307">
        <w:rPr>
          <w:rFonts w:ascii="Arial" w:hAnsi="Arial" w:cs="Arial"/>
          <w:sz w:val="20"/>
          <w:szCs w:val="20"/>
          <w:lang w:eastAsia="en-US"/>
        </w:rPr>
        <w:t>06</w:t>
      </w:r>
      <w:r w:rsidR="0098404E">
        <w:rPr>
          <w:rFonts w:ascii="Arial" w:hAnsi="Arial" w:cs="Arial"/>
          <w:sz w:val="20"/>
          <w:szCs w:val="20"/>
          <w:lang w:eastAsia="en-US"/>
        </w:rPr>
        <w:t>. 2016</w:t>
      </w:r>
      <w:r>
        <w:rPr>
          <w:rFonts w:ascii="Arial" w:hAnsi="Arial" w:cs="Arial"/>
          <w:sz w:val="20"/>
          <w:szCs w:val="20"/>
          <w:lang w:eastAsia="en-US"/>
        </w:rPr>
        <w:tab/>
      </w:r>
      <w:r w:rsidR="0098404E">
        <w:rPr>
          <w:rFonts w:ascii="Arial" w:hAnsi="Arial" w:cs="Arial"/>
          <w:sz w:val="20"/>
          <w:szCs w:val="20"/>
          <w:lang w:eastAsia="en-US"/>
        </w:rPr>
        <w:tab/>
      </w:r>
      <w:r w:rsidR="0098404E">
        <w:rPr>
          <w:rFonts w:ascii="Arial" w:hAnsi="Arial" w:cs="Arial"/>
          <w:sz w:val="20"/>
          <w:szCs w:val="20"/>
          <w:lang w:eastAsia="en-US"/>
        </w:rPr>
        <w:tab/>
      </w:r>
      <w:r>
        <w:rPr>
          <w:rFonts w:ascii="Arial" w:hAnsi="Arial" w:cs="Arial"/>
          <w:sz w:val="20"/>
          <w:szCs w:val="20"/>
          <w:lang w:eastAsia="en-US"/>
        </w:rPr>
        <w:t>V _________________ dne _________________</w:t>
      </w:r>
    </w:p>
    <w:p w:rsidR="009268A2" w:rsidRPr="001013C0" w:rsidRDefault="009268A2" w:rsidP="003659C7">
      <w:pPr>
        <w:spacing w:line="276" w:lineRule="auto"/>
        <w:rPr>
          <w:rFonts w:ascii="Arial" w:hAnsi="Arial" w:cs="Arial"/>
          <w:sz w:val="20"/>
          <w:szCs w:val="20"/>
          <w:lang w:eastAsia="en-US"/>
        </w:rPr>
      </w:pPr>
    </w:p>
    <w:p w:rsidR="009268A2" w:rsidRDefault="009268A2" w:rsidP="003659C7">
      <w:pPr>
        <w:spacing w:line="276" w:lineRule="auto"/>
        <w:rPr>
          <w:rFonts w:ascii="Arial" w:hAnsi="Arial" w:cs="Arial"/>
          <w:sz w:val="20"/>
          <w:szCs w:val="20"/>
          <w:lang w:eastAsia="en-US"/>
        </w:rPr>
      </w:pPr>
    </w:p>
    <w:p w:rsidR="003659C7" w:rsidRDefault="003659C7" w:rsidP="003659C7">
      <w:pPr>
        <w:spacing w:line="276" w:lineRule="auto"/>
        <w:rPr>
          <w:rFonts w:ascii="Arial" w:hAnsi="Arial" w:cs="Arial"/>
          <w:sz w:val="20"/>
          <w:szCs w:val="20"/>
          <w:lang w:eastAsia="en-US"/>
        </w:rPr>
      </w:pPr>
    </w:p>
    <w:p w:rsidR="00367E68" w:rsidRDefault="00367E68" w:rsidP="003659C7">
      <w:pPr>
        <w:tabs>
          <w:tab w:val="left" w:pos="1620"/>
        </w:tabs>
        <w:spacing w:line="276" w:lineRule="auto"/>
        <w:ind w:left="1620" w:hanging="1620"/>
        <w:jc w:val="both"/>
        <w:rPr>
          <w:rFonts w:ascii="Arial" w:hAnsi="Arial" w:cs="Arial"/>
          <w:sz w:val="20"/>
          <w:szCs w:val="20"/>
        </w:rPr>
      </w:pPr>
    </w:p>
    <w:p w:rsidR="003659C7" w:rsidRDefault="003659C7" w:rsidP="003659C7">
      <w:pPr>
        <w:tabs>
          <w:tab w:val="left" w:pos="1620"/>
        </w:tabs>
        <w:spacing w:line="276" w:lineRule="auto"/>
        <w:ind w:left="1620" w:hanging="1620"/>
        <w:jc w:val="both"/>
        <w:rPr>
          <w:rFonts w:ascii="Arial" w:hAnsi="Arial" w:cs="Arial"/>
          <w:sz w:val="20"/>
          <w:szCs w:val="20"/>
        </w:rPr>
      </w:pPr>
    </w:p>
    <w:p w:rsidR="003659C7" w:rsidRPr="001013C0" w:rsidRDefault="003659C7" w:rsidP="003659C7">
      <w:pPr>
        <w:tabs>
          <w:tab w:val="left" w:pos="1620"/>
        </w:tabs>
        <w:spacing w:line="276" w:lineRule="auto"/>
        <w:ind w:left="1620" w:hanging="1620"/>
        <w:jc w:val="both"/>
        <w:rPr>
          <w:rFonts w:ascii="Arial" w:hAnsi="Arial" w:cs="Arial"/>
          <w:sz w:val="20"/>
          <w:szCs w:val="20"/>
        </w:rPr>
      </w:pPr>
      <w:r w:rsidRPr="00EF45D9">
        <w:rPr>
          <w:rFonts w:ascii="Arial" w:hAnsi="Arial" w:cs="Arial"/>
          <w:sz w:val="20"/>
          <w:szCs w:val="20"/>
        </w:rPr>
        <w:t>_</w:t>
      </w:r>
      <w:r>
        <w:rPr>
          <w:rFonts w:ascii="Arial" w:hAnsi="Arial" w:cs="Arial"/>
          <w:sz w:val="20"/>
          <w:szCs w:val="20"/>
        </w:rPr>
        <w:t>____________________________</w:t>
      </w:r>
      <w:r w:rsidRPr="00EF45D9">
        <w:rPr>
          <w:rFonts w:ascii="Arial" w:hAnsi="Arial" w:cs="Arial"/>
          <w:sz w:val="20"/>
          <w:szCs w:val="20"/>
        </w:rPr>
        <w:t>____</w:t>
      </w:r>
      <w:r>
        <w:rPr>
          <w:rFonts w:ascii="Arial" w:hAnsi="Arial" w:cs="Arial"/>
          <w:sz w:val="20"/>
          <w:szCs w:val="20"/>
        </w:rPr>
        <w:tab/>
      </w:r>
      <w:r w:rsidRPr="00EF45D9">
        <w:rPr>
          <w:rFonts w:ascii="Arial" w:hAnsi="Arial" w:cs="Arial"/>
          <w:sz w:val="20"/>
          <w:szCs w:val="20"/>
        </w:rPr>
        <w:t>____________________________________</w:t>
      </w:r>
      <w:r>
        <w:rPr>
          <w:rFonts w:ascii="Arial" w:hAnsi="Arial" w:cs="Arial"/>
          <w:sz w:val="20"/>
          <w:szCs w:val="20"/>
        </w:rPr>
        <w:t>___</w:t>
      </w:r>
      <w:r w:rsidRPr="00EF45D9">
        <w:rPr>
          <w:rFonts w:ascii="Arial" w:hAnsi="Arial" w:cs="Arial"/>
          <w:sz w:val="20"/>
          <w:szCs w:val="20"/>
        </w:rPr>
        <w:t>_</w:t>
      </w:r>
    </w:p>
    <w:p w:rsidR="003659C7" w:rsidRPr="003659C7" w:rsidRDefault="003659C7" w:rsidP="003659C7">
      <w:pPr>
        <w:spacing w:line="276" w:lineRule="auto"/>
        <w:rPr>
          <w:rStyle w:val="platne1"/>
          <w:rFonts w:ascii="Arial" w:hAnsi="Arial" w:cs="Arial"/>
          <w:b/>
          <w:bCs/>
          <w:sz w:val="20"/>
          <w:szCs w:val="20"/>
        </w:rPr>
      </w:pPr>
      <w:r>
        <w:rPr>
          <w:rFonts w:ascii="Arial" w:hAnsi="Arial" w:cs="Arial"/>
          <w:b/>
          <w:bCs/>
          <w:sz w:val="20"/>
          <w:szCs w:val="20"/>
        </w:rPr>
        <w:t>Městská nemocnice v Litoměřicích</w:t>
      </w:r>
      <w:r w:rsidRPr="001013C0" w:rsidDel="00F611B4">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sidRPr="00EF45D9">
        <w:rPr>
          <w:rStyle w:val="platne1"/>
          <w:rFonts w:ascii="Arial" w:hAnsi="Arial" w:cs="Arial"/>
          <w:b/>
          <w:bCs/>
          <w:sz w:val="20"/>
          <w:szCs w:val="20"/>
        </w:rPr>
        <w:t>International Pharmaceutical</w:t>
      </w:r>
      <w:r>
        <w:rPr>
          <w:rStyle w:val="platne1"/>
          <w:rFonts w:ascii="Arial" w:hAnsi="Arial" w:cs="Arial"/>
          <w:b/>
          <w:bCs/>
          <w:sz w:val="20"/>
          <w:szCs w:val="20"/>
        </w:rPr>
        <w:t xml:space="preserve"> </w:t>
      </w:r>
      <w:r w:rsidRPr="00EF45D9">
        <w:rPr>
          <w:rStyle w:val="platne1"/>
          <w:rFonts w:ascii="Arial" w:hAnsi="Arial" w:cs="Arial"/>
          <w:b/>
          <w:bCs/>
          <w:sz w:val="20"/>
          <w:szCs w:val="20"/>
        </w:rPr>
        <w:t>Corporation, a.s.</w:t>
      </w:r>
    </w:p>
    <w:p w:rsidR="003659C7" w:rsidRDefault="003659C7" w:rsidP="003659C7">
      <w:pPr>
        <w:tabs>
          <w:tab w:val="left" w:pos="1620"/>
        </w:tabs>
        <w:spacing w:line="276" w:lineRule="auto"/>
        <w:jc w:val="both"/>
        <w:rPr>
          <w:rFonts w:ascii="Arial" w:hAnsi="Arial" w:cs="Arial"/>
          <w:sz w:val="20"/>
          <w:szCs w:val="20"/>
        </w:rPr>
      </w:pPr>
      <w:r>
        <w:rPr>
          <w:rFonts w:ascii="Arial" w:hAnsi="Arial" w:cs="Arial"/>
          <w:sz w:val="20"/>
          <w:szCs w:val="20"/>
        </w:rPr>
        <w:t>Ing. Radek Lončák, MBA,</w:t>
      </w:r>
      <w:r>
        <w:rPr>
          <w:rFonts w:ascii="Arial" w:hAnsi="Arial" w:cs="Arial"/>
          <w:sz w:val="20"/>
          <w:szCs w:val="20"/>
        </w:rPr>
        <w:tab/>
      </w:r>
      <w:r>
        <w:rPr>
          <w:rFonts w:ascii="Arial" w:hAnsi="Arial" w:cs="Arial"/>
          <w:sz w:val="20"/>
          <w:szCs w:val="20"/>
        </w:rPr>
        <w:tab/>
      </w:r>
      <w:r>
        <w:rPr>
          <w:rFonts w:ascii="Arial" w:hAnsi="Arial" w:cs="Arial"/>
          <w:sz w:val="20"/>
          <w:szCs w:val="20"/>
        </w:rPr>
        <w:tab/>
      </w:r>
      <w:r w:rsidRPr="00EF45D9">
        <w:rPr>
          <w:rFonts w:ascii="Arial" w:hAnsi="Arial" w:cs="Arial"/>
          <w:sz w:val="20"/>
          <w:szCs w:val="20"/>
        </w:rPr>
        <w:t xml:space="preserve">PharmDr. Martin Mašát, </w:t>
      </w:r>
    </w:p>
    <w:p w:rsidR="003659C7" w:rsidRDefault="003659C7" w:rsidP="003659C7">
      <w:pPr>
        <w:spacing w:line="276" w:lineRule="auto"/>
        <w:jc w:val="both"/>
        <w:rPr>
          <w:rFonts w:ascii="Arial" w:hAnsi="Arial" w:cs="Arial"/>
          <w:sz w:val="20"/>
          <w:szCs w:val="20"/>
        </w:rPr>
      </w:pPr>
      <w:r>
        <w:rPr>
          <w:rFonts w:ascii="Arial" w:hAnsi="Arial" w:cs="Arial"/>
          <w:sz w:val="20"/>
          <w:szCs w:val="20"/>
        </w:rPr>
        <w:t>p</w:t>
      </w:r>
      <w:r w:rsidRPr="00437B91">
        <w:rPr>
          <w:rFonts w:ascii="Arial" w:hAnsi="Arial" w:cs="Arial"/>
          <w:sz w:val="20"/>
          <w:szCs w:val="20"/>
        </w:rPr>
        <w:t>ředseda</w:t>
      </w:r>
      <w:r>
        <w:rPr>
          <w:rFonts w:ascii="Arial" w:hAnsi="Arial" w:cs="Arial"/>
          <w:sz w:val="20"/>
          <w:szCs w:val="20"/>
        </w:rPr>
        <w:t xml:space="preserve"> správní rady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předseda představenstva</w:t>
      </w:r>
    </w:p>
    <w:p w:rsidR="003659C7" w:rsidRDefault="003659C7" w:rsidP="003659C7">
      <w:pPr>
        <w:tabs>
          <w:tab w:val="left" w:pos="1620"/>
        </w:tabs>
        <w:spacing w:line="276" w:lineRule="auto"/>
        <w:ind w:left="1620" w:hanging="1620"/>
        <w:jc w:val="both"/>
        <w:rPr>
          <w:rFonts w:ascii="Arial" w:hAnsi="Arial" w:cs="Arial"/>
          <w:sz w:val="20"/>
          <w:szCs w:val="20"/>
        </w:rPr>
      </w:pPr>
    </w:p>
    <w:p w:rsidR="003659C7" w:rsidRDefault="003659C7" w:rsidP="003659C7">
      <w:pPr>
        <w:tabs>
          <w:tab w:val="left" w:pos="1620"/>
        </w:tabs>
        <w:spacing w:line="276" w:lineRule="auto"/>
        <w:ind w:left="1620" w:hanging="1620"/>
        <w:jc w:val="both"/>
        <w:rPr>
          <w:rFonts w:ascii="Arial" w:hAnsi="Arial" w:cs="Arial"/>
          <w:sz w:val="20"/>
          <w:szCs w:val="20"/>
        </w:rPr>
      </w:pPr>
    </w:p>
    <w:p w:rsidR="003659C7" w:rsidRDefault="003659C7" w:rsidP="003659C7">
      <w:pPr>
        <w:tabs>
          <w:tab w:val="left" w:pos="1620"/>
        </w:tabs>
        <w:spacing w:line="276" w:lineRule="auto"/>
        <w:ind w:left="1620" w:hanging="1620"/>
        <w:jc w:val="both"/>
        <w:rPr>
          <w:rFonts w:ascii="Arial" w:hAnsi="Arial" w:cs="Arial"/>
          <w:sz w:val="20"/>
          <w:szCs w:val="20"/>
        </w:rPr>
      </w:pPr>
    </w:p>
    <w:p w:rsidR="003659C7" w:rsidRDefault="003659C7" w:rsidP="003659C7">
      <w:pPr>
        <w:tabs>
          <w:tab w:val="left" w:pos="1620"/>
        </w:tabs>
        <w:spacing w:line="276" w:lineRule="auto"/>
        <w:jc w:val="both"/>
        <w:rPr>
          <w:rFonts w:ascii="Arial" w:hAnsi="Arial" w:cs="Arial"/>
          <w:sz w:val="20"/>
          <w:szCs w:val="20"/>
        </w:rPr>
      </w:pPr>
    </w:p>
    <w:p w:rsidR="003659C7" w:rsidRDefault="003659C7" w:rsidP="003659C7">
      <w:pPr>
        <w:tabs>
          <w:tab w:val="left" w:pos="1620"/>
        </w:tabs>
        <w:spacing w:line="276" w:lineRule="auto"/>
        <w:ind w:left="1620" w:hanging="1620"/>
        <w:jc w:val="both"/>
        <w:rPr>
          <w:rFonts w:ascii="Arial" w:hAnsi="Arial" w:cs="Arial"/>
          <w:sz w:val="20"/>
          <w:szCs w:val="20"/>
        </w:rPr>
      </w:pPr>
    </w:p>
    <w:p w:rsidR="003659C7" w:rsidRDefault="003659C7" w:rsidP="003659C7">
      <w:pPr>
        <w:spacing w:line="276" w:lineRule="auto"/>
        <w:rPr>
          <w:rFonts w:ascii="Arial" w:hAnsi="Arial" w:cs="Arial"/>
          <w:sz w:val="20"/>
          <w:szCs w:val="20"/>
        </w:rPr>
      </w:pPr>
      <w:r w:rsidRPr="00EF45D9">
        <w:rPr>
          <w:rFonts w:ascii="Arial" w:hAnsi="Arial" w:cs="Arial"/>
          <w:sz w:val="20"/>
          <w:szCs w:val="20"/>
        </w:rPr>
        <w:t>_</w:t>
      </w:r>
      <w:r>
        <w:rPr>
          <w:rFonts w:ascii="Arial" w:hAnsi="Arial" w:cs="Arial"/>
          <w:sz w:val="20"/>
          <w:szCs w:val="20"/>
        </w:rPr>
        <w:t>____________________________</w:t>
      </w:r>
      <w:r w:rsidRPr="00EF45D9">
        <w:rPr>
          <w:rFonts w:ascii="Arial" w:hAnsi="Arial" w:cs="Arial"/>
          <w:sz w:val="20"/>
          <w:szCs w:val="20"/>
        </w:rPr>
        <w:t>____</w:t>
      </w:r>
    </w:p>
    <w:p w:rsidR="00367E68" w:rsidRPr="001013C0" w:rsidRDefault="00367E68" w:rsidP="003659C7">
      <w:pPr>
        <w:spacing w:line="276" w:lineRule="auto"/>
        <w:rPr>
          <w:rStyle w:val="platne1"/>
          <w:rFonts w:ascii="Arial" w:hAnsi="Arial"/>
          <w:b/>
          <w:bCs/>
          <w:sz w:val="20"/>
          <w:szCs w:val="20"/>
        </w:rPr>
      </w:pPr>
      <w:r>
        <w:rPr>
          <w:rFonts w:ascii="Arial" w:hAnsi="Arial" w:cs="Arial"/>
          <w:b/>
          <w:bCs/>
          <w:sz w:val="20"/>
          <w:szCs w:val="20"/>
        </w:rPr>
        <w:t>Městská nemocnice v Litoměřicích</w:t>
      </w:r>
      <w:r w:rsidRPr="001013C0" w:rsidDel="00F611B4">
        <w:rPr>
          <w:rFonts w:ascii="Arial" w:hAnsi="Arial" w:cs="Arial"/>
          <w:b/>
          <w:bCs/>
          <w:sz w:val="20"/>
          <w:szCs w:val="20"/>
        </w:rPr>
        <w:t xml:space="preserve"> </w:t>
      </w:r>
    </w:p>
    <w:p w:rsidR="00367E68" w:rsidRDefault="00585DB8" w:rsidP="003659C7">
      <w:pPr>
        <w:spacing w:line="276" w:lineRule="auto"/>
        <w:jc w:val="both"/>
        <w:rPr>
          <w:rFonts w:ascii="Arial" w:hAnsi="Arial" w:cs="Arial"/>
          <w:sz w:val="20"/>
          <w:szCs w:val="20"/>
        </w:rPr>
      </w:pPr>
      <w:r>
        <w:rPr>
          <w:rFonts w:ascii="Arial" w:hAnsi="Arial" w:cs="Arial"/>
          <w:sz w:val="20"/>
          <w:szCs w:val="20"/>
        </w:rPr>
        <w:t xml:space="preserve">Ing. Vladimír Kestřánek, MBA, </w:t>
      </w:r>
    </w:p>
    <w:p w:rsidR="00585DB8" w:rsidRDefault="00367E68" w:rsidP="00585DB8">
      <w:pPr>
        <w:spacing w:line="276" w:lineRule="auto"/>
        <w:jc w:val="both"/>
        <w:rPr>
          <w:rFonts w:ascii="Arial" w:hAnsi="Arial" w:cs="Arial"/>
          <w:sz w:val="20"/>
          <w:szCs w:val="20"/>
        </w:rPr>
      </w:pPr>
      <w:r>
        <w:rPr>
          <w:rFonts w:ascii="Arial" w:hAnsi="Arial" w:cs="Arial"/>
          <w:sz w:val="20"/>
          <w:szCs w:val="20"/>
        </w:rPr>
        <w:t>č</w:t>
      </w:r>
      <w:r w:rsidR="00585DB8" w:rsidRPr="00437B91">
        <w:rPr>
          <w:rFonts w:ascii="Arial" w:hAnsi="Arial" w:cs="Arial"/>
          <w:sz w:val="20"/>
          <w:szCs w:val="20"/>
        </w:rPr>
        <w:t>len</w:t>
      </w:r>
      <w:r>
        <w:rPr>
          <w:rFonts w:ascii="Arial" w:hAnsi="Arial" w:cs="Arial"/>
          <w:sz w:val="20"/>
          <w:szCs w:val="20"/>
        </w:rPr>
        <w:t xml:space="preserve"> správní rady</w:t>
      </w:r>
    </w:p>
    <w:p w:rsidR="00367E68" w:rsidRDefault="00367E68" w:rsidP="00585DB8">
      <w:pPr>
        <w:spacing w:line="276" w:lineRule="auto"/>
        <w:jc w:val="both"/>
        <w:rPr>
          <w:rFonts w:ascii="Arial" w:hAnsi="Arial" w:cs="Arial"/>
          <w:sz w:val="20"/>
          <w:szCs w:val="20"/>
        </w:rPr>
      </w:pPr>
    </w:p>
    <w:p w:rsidR="00367E68" w:rsidRDefault="00367E68" w:rsidP="00585DB8">
      <w:pPr>
        <w:spacing w:line="276" w:lineRule="auto"/>
        <w:jc w:val="both"/>
        <w:rPr>
          <w:rFonts w:ascii="Arial" w:hAnsi="Arial" w:cs="Arial"/>
          <w:sz w:val="20"/>
          <w:szCs w:val="20"/>
        </w:rPr>
      </w:pPr>
    </w:p>
    <w:p w:rsidR="00367E68" w:rsidRDefault="00367E68" w:rsidP="00585DB8">
      <w:pPr>
        <w:spacing w:line="276" w:lineRule="auto"/>
        <w:jc w:val="both"/>
        <w:rPr>
          <w:rFonts w:ascii="Arial" w:hAnsi="Arial" w:cs="Arial"/>
          <w:sz w:val="20"/>
          <w:szCs w:val="20"/>
        </w:rPr>
      </w:pPr>
    </w:p>
    <w:p w:rsidR="00367E68" w:rsidRDefault="00367E68" w:rsidP="00585DB8">
      <w:pPr>
        <w:spacing w:line="276" w:lineRule="auto"/>
        <w:jc w:val="both"/>
        <w:rPr>
          <w:rFonts w:ascii="Arial" w:hAnsi="Arial" w:cs="Arial"/>
          <w:sz w:val="20"/>
          <w:szCs w:val="20"/>
        </w:rPr>
      </w:pPr>
    </w:p>
    <w:p w:rsidR="00367E68" w:rsidRDefault="00367E68" w:rsidP="00585DB8">
      <w:pPr>
        <w:spacing w:line="276" w:lineRule="auto"/>
        <w:jc w:val="both"/>
        <w:rPr>
          <w:rFonts w:ascii="Arial" w:hAnsi="Arial" w:cs="Arial"/>
          <w:sz w:val="20"/>
          <w:szCs w:val="20"/>
        </w:rPr>
      </w:pPr>
    </w:p>
    <w:p w:rsidR="009268A2" w:rsidRPr="001013C0" w:rsidRDefault="009268A2" w:rsidP="003659C7">
      <w:pPr>
        <w:spacing w:line="276" w:lineRule="auto"/>
        <w:jc w:val="both"/>
        <w:rPr>
          <w:rFonts w:ascii="Arial" w:hAnsi="Arial" w:cs="Arial"/>
          <w:sz w:val="20"/>
          <w:szCs w:val="20"/>
        </w:rPr>
      </w:pPr>
    </w:p>
    <w:sectPr w:rsidR="009268A2" w:rsidRPr="001013C0" w:rsidSect="00F611B4">
      <w:footerReference w:type="default" r:id="rId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1B" w:rsidRDefault="004E5A1B" w:rsidP="003664D5">
      <w:r>
        <w:separator/>
      </w:r>
    </w:p>
  </w:endnote>
  <w:endnote w:type="continuationSeparator" w:id="0">
    <w:p w:rsidR="004E5A1B" w:rsidRDefault="004E5A1B" w:rsidP="003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A2" w:rsidRPr="001013C0" w:rsidRDefault="003E1B75" w:rsidP="00B14424">
    <w:pPr>
      <w:pStyle w:val="Zpat"/>
      <w:jc w:val="center"/>
      <w:rPr>
        <w:rFonts w:ascii="Arial" w:hAnsi="Arial" w:cs="Arial"/>
      </w:rPr>
    </w:pPr>
    <w:r w:rsidRPr="001013C0">
      <w:rPr>
        <w:rFonts w:ascii="Arial" w:hAnsi="Arial" w:cs="Arial"/>
      </w:rPr>
      <w:fldChar w:fldCharType="begin"/>
    </w:r>
    <w:r w:rsidR="009268A2" w:rsidRPr="001013C0">
      <w:rPr>
        <w:rFonts w:ascii="Arial" w:hAnsi="Arial" w:cs="Arial"/>
      </w:rPr>
      <w:instrText>PAGE   \* MERGEFORMAT</w:instrText>
    </w:r>
    <w:r w:rsidRPr="001013C0">
      <w:rPr>
        <w:rFonts w:ascii="Arial" w:hAnsi="Arial" w:cs="Arial"/>
      </w:rPr>
      <w:fldChar w:fldCharType="separate"/>
    </w:r>
    <w:r w:rsidR="000D7AEF">
      <w:rPr>
        <w:rFonts w:ascii="Arial" w:hAnsi="Arial" w:cs="Arial"/>
        <w:noProof/>
      </w:rPr>
      <w:t>5</w:t>
    </w:r>
    <w:r w:rsidRPr="001013C0">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1B" w:rsidRDefault="004E5A1B" w:rsidP="003664D5">
      <w:r>
        <w:separator/>
      </w:r>
    </w:p>
  </w:footnote>
  <w:footnote w:type="continuationSeparator" w:id="0">
    <w:p w:rsidR="004E5A1B" w:rsidRDefault="004E5A1B" w:rsidP="00366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3C26AE"/>
    <w:lvl w:ilvl="0">
      <w:start w:val="1"/>
      <w:numFmt w:val="decimal"/>
      <w:lvlText w:val="%1."/>
      <w:lvlJc w:val="left"/>
      <w:pPr>
        <w:tabs>
          <w:tab w:val="num" w:pos="1492"/>
        </w:tabs>
        <w:ind w:left="1492" w:hanging="360"/>
      </w:pPr>
    </w:lvl>
  </w:abstractNum>
  <w:abstractNum w:abstractNumId="1">
    <w:nsid w:val="FFFFFF7D"/>
    <w:multiLevelType w:val="singleLevel"/>
    <w:tmpl w:val="75387926"/>
    <w:lvl w:ilvl="0">
      <w:start w:val="1"/>
      <w:numFmt w:val="decimal"/>
      <w:lvlText w:val="%1."/>
      <w:lvlJc w:val="left"/>
      <w:pPr>
        <w:tabs>
          <w:tab w:val="num" w:pos="1209"/>
        </w:tabs>
        <w:ind w:left="1209" w:hanging="360"/>
      </w:pPr>
    </w:lvl>
  </w:abstractNum>
  <w:abstractNum w:abstractNumId="2">
    <w:nsid w:val="FFFFFF7E"/>
    <w:multiLevelType w:val="singleLevel"/>
    <w:tmpl w:val="F6303340"/>
    <w:lvl w:ilvl="0">
      <w:start w:val="1"/>
      <w:numFmt w:val="decimal"/>
      <w:lvlText w:val="%1."/>
      <w:lvlJc w:val="left"/>
      <w:pPr>
        <w:tabs>
          <w:tab w:val="num" w:pos="926"/>
        </w:tabs>
        <w:ind w:left="926" w:hanging="360"/>
      </w:pPr>
    </w:lvl>
  </w:abstractNum>
  <w:abstractNum w:abstractNumId="3">
    <w:nsid w:val="FFFFFF7F"/>
    <w:multiLevelType w:val="singleLevel"/>
    <w:tmpl w:val="A65C80FE"/>
    <w:lvl w:ilvl="0">
      <w:start w:val="1"/>
      <w:numFmt w:val="decimal"/>
      <w:lvlText w:val="%1."/>
      <w:lvlJc w:val="left"/>
      <w:pPr>
        <w:tabs>
          <w:tab w:val="num" w:pos="643"/>
        </w:tabs>
        <w:ind w:left="643" w:hanging="360"/>
      </w:pPr>
    </w:lvl>
  </w:abstractNum>
  <w:abstractNum w:abstractNumId="4">
    <w:nsid w:val="FFFFFF80"/>
    <w:multiLevelType w:val="singleLevel"/>
    <w:tmpl w:val="C122C0A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486784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5F000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46CB8A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2C1CC8"/>
    <w:lvl w:ilvl="0">
      <w:start w:val="1"/>
      <w:numFmt w:val="decimal"/>
      <w:lvlText w:val="%1."/>
      <w:lvlJc w:val="left"/>
      <w:pPr>
        <w:tabs>
          <w:tab w:val="num" w:pos="360"/>
        </w:tabs>
        <w:ind w:left="360" w:hanging="360"/>
      </w:pPr>
    </w:lvl>
  </w:abstractNum>
  <w:abstractNum w:abstractNumId="9">
    <w:nsid w:val="FFFFFF89"/>
    <w:multiLevelType w:val="singleLevel"/>
    <w:tmpl w:val="8808273E"/>
    <w:lvl w:ilvl="0">
      <w:start w:val="1"/>
      <w:numFmt w:val="bullet"/>
      <w:lvlText w:val=""/>
      <w:lvlJc w:val="left"/>
      <w:pPr>
        <w:tabs>
          <w:tab w:val="num" w:pos="360"/>
        </w:tabs>
        <w:ind w:left="360" w:hanging="360"/>
      </w:pPr>
      <w:rPr>
        <w:rFonts w:ascii="Symbol" w:hAnsi="Symbol" w:cs="Symbol" w:hint="default"/>
      </w:rPr>
    </w:lvl>
  </w:abstractNum>
  <w:abstractNum w:abstractNumId="10">
    <w:nsid w:val="00000013"/>
    <w:multiLevelType w:val="multilevel"/>
    <w:tmpl w:val="EE82A3A6"/>
    <w:lvl w:ilvl="0">
      <w:start w:val="8"/>
      <w:numFmt w:val="decimal"/>
      <w:pStyle w:val="Normalstodsazen"/>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1">
    <w:nsid w:val="0B045405"/>
    <w:multiLevelType w:val="multilevel"/>
    <w:tmpl w:val="22C65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0FE74F7D"/>
    <w:multiLevelType w:val="multilevel"/>
    <w:tmpl w:val="F44EDEF6"/>
    <w:name w:val="Numbering2"/>
    <w:lvl w:ilvl="0">
      <w:start w:val="1"/>
      <w:numFmt w:val="decimal"/>
      <w:pStyle w:val="Level1"/>
      <w:lvlText w:val="%1."/>
      <w:lvlJc w:val="left"/>
      <w:pPr>
        <w:tabs>
          <w:tab w:val="num" w:pos="709"/>
        </w:tabs>
        <w:ind w:left="709" w:hanging="709"/>
      </w:pPr>
      <w:rPr>
        <w:rFonts w:ascii="Arial" w:hAnsi="Arial" w:cs="Arial" w:hint="default"/>
        <w:b/>
        <w:bCs/>
        <w:i w:val="0"/>
        <w:iCs w:val="0"/>
        <w:u w:val="none"/>
      </w:rPr>
    </w:lvl>
    <w:lvl w:ilvl="1">
      <w:start w:val="1"/>
      <w:numFmt w:val="decimal"/>
      <w:pStyle w:val="Level2"/>
      <w:isLgl/>
      <w:lvlText w:val="%1.%2"/>
      <w:lvlJc w:val="left"/>
      <w:pPr>
        <w:tabs>
          <w:tab w:val="num" w:pos="709"/>
        </w:tabs>
        <w:ind w:left="709" w:hanging="709"/>
      </w:pPr>
      <w:rPr>
        <w:rFonts w:ascii="Arial" w:hAnsi="Arial" w:cs="Arial" w:hint="default"/>
        <w:b w:val="0"/>
        <w:bCs w:val="0"/>
        <w:i w:val="0"/>
        <w:iCs w:val="0"/>
        <w:u w:val="none"/>
      </w:rPr>
    </w:lvl>
    <w:lvl w:ilvl="2">
      <w:start w:val="1"/>
      <w:numFmt w:val="lowerLetter"/>
      <w:pStyle w:val="Level3"/>
      <w:lvlText w:val="(%3)"/>
      <w:lvlJc w:val="left"/>
      <w:pPr>
        <w:tabs>
          <w:tab w:val="num" w:pos="1418"/>
        </w:tabs>
        <w:ind w:left="1418" w:hanging="709"/>
      </w:pPr>
      <w:rPr>
        <w:rFonts w:ascii="Arial" w:hAnsi="Arial" w:cs="Arial" w:hint="default"/>
        <w:b w:val="0"/>
        <w:bCs w:val="0"/>
        <w:i w:val="0"/>
        <w:iCs w:val="0"/>
        <w:u w:val="none"/>
      </w:rPr>
    </w:lvl>
    <w:lvl w:ilvl="3">
      <w:start w:val="1"/>
      <w:numFmt w:val="lowerRoman"/>
      <w:pStyle w:val="Level4"/>
      <w:lvlText w:val="(%4)"/>
      <w:lvlJc w:val="left"/>
      <w:pPr>
        <w:tabs>
          <w:tab w:val="num" w:pos="2126"/>
        </w:tabs>
        <w:ind w:left="2126" w:hanging="708"/>
      </w:pPr>
      <w:rPr>
        <w:rFonts w:ascii="Arial" w:hAnsi="Arial" w:cs="Arial" w:hint="default"/>
        <w:b w:val="0"/>
        <w:bCs w:val="0"/>
        <w:i w:val="0"/>
        <w:iCs w:val="0"/>
        <w:u w:val="none"/>
      </w:rPr>
    </w:lvl>
    <w:lvl w:ilvl="4">
      <w:start w:val="1"/>
      <w:numFmt w:val="decimal"/>
      <w:pStyle w:val="Level5"/>
      <w:lvlText w:val="(%5)"/>
      <w:lvlJc w:val="left"/>
      <w:pPr>
        <w:tabs>
          <w:tab w:val="num" w:pos="2835"/>
        </w:tabs>
        <w:ind w:left="2835" w:hanging="709"/>
      </w:pPr>
      <w:rPr>
        <w:rFonts w:ascii="Arial" w:hAnsi="Arial" w:cs="Arial" w:hint="default"/>
        <w:b w:val="0"/>
        <w:bCs w:val="0"/>
        <w:i w:val="0"/>
        <w:iCs w:val="0"/>
        <w:u w:val="none"/>
      </w:rPr>
    </w:lvl>
    <w:lvl w:ilvl="5">
      <w:start w:val="1"/>
      <w:numFmt w:val="lowerLetter"/>
      <w:pStyle w:val="Level6"/>
      <w:lvlText w:val="(%6)"/>
      <w:lvlJc w:val="left"/>
      <w:pPr>
        <w:tabs>
          <w:tab w:val="num" w:pos="4253"/>
        </w:tabs>
        <w:ind w:left="4253" w:hanging="709"/>
      </w:pPr>
      <w:rPr>
        <w:b w:val="0"/>
        <w:bCs w:val="0"/>
        <w:i w:val="0"/>
        <w:iCs w:val="0"/>
        <w:u w:val="none"/>
      </w:rPr>
    </w:lvl>
    <w:lvl w:ilvl="6">
      <w:start w:val="1"/>
      <w:numFmt w:val="none"/>
      <w:lvlText w:val="Not Defined"/>
      <w:lvlJc w:val="left"/>
      <w:pPr>
        <w:tabs>
          <w:tab w:val="num" w:pos="5976"/>
        </w:tabs>
        <w:ind w:left="4536"/>
      </w:pPr>
      <w:rPr>
        <w:b w:val="0"/>
        <w:bCs w:val="0"/>
        <w:i w:val="0"/>
        <w:iCs w:val="0"/>
        <w:u w:val="none"/>
      </w:r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3">
    <w:nsid w:val="27657B2A"/>
    <w:multiLevelType w:val="hybridMultilevel"/>
    <w:tmpl w:val="89A2B740"/>
    <w:lvl w:ilvl="0" w:tplc="C4C699FE">
      <w:start w:val="1"/>
      <w:numFmt w:val="upperLetter"/>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C54CEC6">
      <w:start w:val="2"/>
      <w:numFmt w:val="decimal"/>
      <w:lvlText w:val="%4."/>
      <w:lvlJc w:val="left"/>
      <w:pPr>
        <w:ind w:left="2880" w:hanging="360"/>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3950DCF"/>
    <w:multiLevelType w:val="multilevel"/>
    <w:tmpl w:val="DE9A368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9D79E1"/>
    <w:multiLevelType w:val="multilevel"/>
    <w:tmpl w:val="770A5C9C"/>
    <w:lvl w:ilvl="0">
      <w:start w:val="1"/>
      <w:numFmt w:val="decimal"/>
      <w:lvlText w:val="%1."/>
      <w:lvlJc w:val="left"/>
      <w:pPr>
        <w:ind w:left="360" w:hanging="360"/>
      </w:pPr>
      <w:rPr>
        <w:rFonts w:hint="default"/>
      </w:rPr>
    </w:lvl>
    <w:lvl w:ilvl="1">
      <w:start w:val="1"/>
      <w:numFmt w:val="decimal"/>
      <w:isLgl/>
      <w:lvlText w:val="%1.%2."/>
      <w:lvlJc w:val="left"/>
      <w:rPr>
        <w:rFonts w:ascii="Times New Roman" w:hAnsi="Times New Roman" w:cs="Times New Roman" w:hint="default"/>
      </w:rPr>
    </w:lvl>
    <w:lvl w:ilvl="2">
      <w:start w:val="1"/>
      <w:numFmt w:val="decimal"/>
      <w:isLgl/>
      <w:lvlText w:val="%1.%2.%3."/>
      <w:lvlJc w:val="left"/>
      <w:pPr>
        <w:ind w:left="709"/>
      </w:pPr>
      <w:rPr>
        <w:rFonts w:hint="default"/>
      </w:rPr>
    </w:lvl>
    <w:lvl w:ilvl="3">
      <w:start w:val="1"/>
      <w:numFmt w:val="decimal"/>
      <w:isLgl/>
      <w:lvlText w:val="%1.%2.%3.%4."/>
      <w:lvlJc w:val="left"/>
      <w:rPr>
        <w:rFonts w:hint="default"/>
      </w:rPr>
    </w:lvl>
    <w:lvl w:ilvl="4">
      <w:start w:val="1"/>
      <w:numFmt w:val="decimal"/>
      <w:isLgl/>
      <w:lvlText w:val="%1.%2.%3.%4.%5."/>
      <w:lvlJc w:val="left"/>
      <w:pPr>
        <w:ind w:left="153" w:hanging="153"/>
      </w:pPr>
      <w:rPr>
        <w:rFonts w:hint="default"/>
      </w:rPr>
    </w:lvl>
    <w:lvl w:ilvl="5">
      <w:start w:val="1"/>
      <w:numFmt w:val="decimal"/>
      <w:isLgl/>
      <w:lvlText w:val="%1.%2.%3.%4.%5.%6."/>
      <w:lvlJc w:val="left"/>
      <w:pPr>
        <w:ind w:left="153" w:hanging="153"/>
      </w:pPr>
      <w:rPr>
        <w:rFonts w:hint="default"/>
      </w:rPr>
    </w:lvl>
    <w:lvl w:ilvl="6">
      <w:start w:val="1"/>
      <w:numFmt w:val="decimal"/>
      <w:isLgl/>
      <w:lvlText w:val="%1.%2.%3.%4.%5.%6.%7."/>
      <w:lvlJc w:val="left"/>
      <w:pPr>
        <w:ind w:left="513" w:hanging="513"/>
      </w:pPr>
      <w:rPr>
        <w:rFonts w:hint="default"/>
      </w:rPr>
    </w:lvl>
    <w:lvl w:ilvl="7">
      <w:start w:val="1"/>
      <w:numFmt w:val="decimal"/>
      <w:isLgl/>
      <w:lvlText w:val="%1.%2.%3.%4.%5.%6.%7.%8."/>
      <w:lvlJc w:val="left"/>
      <w:pPr>
        <w:ind w:left="513" w:hanging="513"/>
      </w:pPr>
      <w:rPr>
        <w:rFonts w:hint="default"/>
      </w:rPr>
    </w:lvl>
    <w:lvl w:ilvl="8">
      <w:start w:val="1"/>
      <w:numFmt w:val="decimal"/>
      <w:isLgl/>
      <w:lvlText w:val="%1.%2.%3.%4.%5.%6.%7.%8.%9."/>
      <w:lvlJc w:val="left"/>
      <w:pPr>
        <w:ind w:left="873" w:hanging="873"/>
      </w:pPr>
      <w:rPr>
        <w:rFonts w:hint="default"/>
      </w:rPr>
    </w:lvl>
  </w:abstractNum>
  <w:abstractNum w:abstractNumId="16">
    <w:nsid w:val="5AED08B9"/>
    <w:multiLevelType w:val="hybridMultilevel"/>
    <w:tmpl w:val="CA4C54E0"/>
    <w:lvl w:ilvl="0" w:tplc="62F843CE">
      <w:start w:val="1"/>
      <w:numFmt w:val="lowerLetter"/>
      <w:lvlText w:val="%1)"/>
      <w:lvlJc w:val="left"/>
      <w:pPr>
        <w:ind w:left="1782" w:hanging="360"/>
      </w:pPr>
      <w:rPr>
        <w:rFonts w:hint="default"/>
      </w:rPr>
    </w:lvl>
    <w:lvl w:ilvl="1" w:tplc="04050019">
      <w:start w:val="1"/>
      <w:numFmt w:val="lowerLetter"/>
      <w:lvlText w:val="%2."/>
      <w:lvlJc w:val="left"/>
      <w:pPr>
        <w:ind w:left="2502" w:hanging="360"/>
      </w:pPr>
    </w:lvl>
    <w:lvl w:ilvl="2" w:tplc="0405001B">
      <w:start w:val="1"/>
      <w:numFmt w:val="lowerRoman"/>
      <w:lvlText w:val="%3."/>
      <w:lvlJc w:val="right"/>
      <w:pPr>
        <w:ind w:left="3222" w:hanging="180"/>
      </w:pPr>
    </w:lvl>
    <w:lvl w:ilvl="3" w:tplc="0405000F">
      <w:start w:val="1"/>
      <w:numFmt w:val="decimal"/>
      <w:lvlText w:val="%4."/>
      <w:lvlJc w:val="left"/>
      <w:pPr>
        <w:ind w:left="3942" w:hanging="360"/>
      </w:pPr>
    </w:lvl>
    <w:lvl w:ilvl="4" w:tplc="04050019">
      <w:start w:val="1"/>
      <w:numFmt w:val="lowerLetter"/>
      <w:lvlText w:val="%5."/>
      <w:lvlJc w:val="left"/>
      <w:pPr>
        <w:ind w:left="4662" w:hanging="360"/>
      </w:pPr>
    </w:lvl>
    <w:lvl w:ilvl="5" w:tplc="0405001B">
      <w:start w:val="1"/>
      <w:numFmt w:val="lowerRoman"/>
      <w:lvlText w:val="%6."/>
      <w:lvlJc w:val="right"/>
      <w:pPr>
        <w:ind w:left="5382" w:hanging="180"/>
      </w:pPr>
    </w:lvl>
    <w:lvl w:ilvl="6" w:tplc="0405000F">
      <w:start w:val="1"/>
      <w:numFmt w:val="decimal"/>
      <w:lvlText w:val="%7."/>
      <w:lvlJc w:val="left"/>
      <w:pPr>
        <w:ind w:left="6102" w:hanging="360"/>
      </w:pPr>
    </w:lvl>
    <w:lvl w:ilvl="7" w:tplc="04050019">
      <w:start w:val="1"/>
      <w:numFmt w:val="lowerLetter"/>
      <w:lvlText w:val="%8."/>
      <w:lvlJc w:val="left"/>
      <w:pPr>
        <w:ind w:left="6822" w:hanging="360"/>
      </w:pPr>
    </w:lvl>
    <w:lvl w:ilvl="8" w:tplc="0405001B">
      <w:start w:val="1"/>
      <w:numFmt w:val="lowerRoman"/>
      <w:lvlText w:val="%9."/>
      <w:lvlJc w:val="right"/>
      <w:pPr>
        <w:ind w:left="7542" w:hanging="180"/>
      </w:pPr>
    </w:lvl>
  </w:abstractNum>
  <w:abstractNum w:abstractNumId="17">
    <w:nsid w:val="5E827EB8"/>
    <w:multiLevelType w:val="hybridMultilevel"/>
    <w:tmpl w:val="42DA30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7E632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9B489C"/>
    <w:multiLevelType w:val="multilevel"/>
    <w:tmpl w:val="B23C34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14"/>
  </w:num>
  <w:num w:numId="3">
    <w:abstractNumId w:val="12"/>
  </w:num>
  <w:num w:numId="4">
    <w:abstractNumId w:val="18"/>
  </w:num>
  <w:num w:numId="5">
    <w:abstractNumId w:val="12"/>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0"/>
  </w:num>
  <w:num w:numId="19">
    <w:abstractNumId w:val="12"/>
  </w:num>
  <w:num w:numId="20">
    <w:abstractNumId w:val="16"/>
  </w:num>
  <w:num w:numId="21">
    <w:abstractNumId w:val="12"/>
  </w:num>
  <w:num w:numId="22">
    <w:abstractNumId w:val="13"/>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B4"/>
    <w:rsid w:val="0000217D"/>
    <w:rsid w:val="000055A5"/>
    <w:rsid w:val="0001084D"/>
    <w:rsid w:val="0001381F"/>
    <w:rsid w:val="0001533C"/>
    <w:rsid w:val="000241E5"/>
    <w:rsid w:val="00046362"/>
    <w:rsid w:val="00053117"/>
    <w:rsid w:val="00070A95"/>
    <w:rsid w:val="00073416"/>
    <w:rsid w:val="00080716"/>
    <w:rsid w:val="000917A7"/>
    <w:rsid w:val="00096309"/>
    <w:rsid w:val="000A2EDA"/>
    <w:rsid w:val="000B75D9"/>
    <w:rsid w:val="000C3553"/>
    <w:rsid w:val="000D7AEF"/>
    <w:rsid w:val="000E13D1"/>
    <w:rsid w:val="000F33ED"/>
    <w:rsid w:val="000F548D"/>
    <w:rsid w:val="001013C0"/>
    <w:rsid w:val="00105574"/>
    <w:rsid w:val="0010582B"/>
    <w:rsid w:val="00120E8E"/>
    <w:rsid w:val="00120FA4"/>
    <w:rsid w:val="00124D86"/>
    <w:rsid w:val="00127B88"/>
    <w:rsid w:val="00130DBD"/>
    <w:rsid w:val="00147552"/>
    <w:rsid w:val="0017555A"/>
    <w:rsid w:val="00175A0D"/>
    <w:rsid w:val="00175C2A"/>
    <w:rsid w:val="00185C46"/>
    <w:rsid w:val="001A667D"/>
    <w:rsid w:val="001B7256"/>
    <w:rsid w:val="001C1957"/>
    <w:rsid w:val="001C6357"/>
    <w:rsid w:val="001C7CEA"/>
    <w:rsid w:val="001E58AA"/>
    <w:rsid w:val="001E791D"/>
    <w:rsid w:val="001F7123"/>
    <w:rsid w:val="0020135D"/>
    <w:rsid w:val="00201BE0"/>
    <w:rsid w:val="00204610"/>
    <w:rsid w:val="002157D6"/>
    <w:rsid w:val="00220B72"/>
    <w:rsid w:val="0022659D"/>
    <w:rsid w:val="00233F91"/>
    <w:rsid w:val="00244A76"/>
    <w:rsid w:val="00257959"/>
    <w:rsid w:val="00260BCA"/>
    <w:rsid w:val="002653B4"/>
    <w:rsid w:val="00291759"/>
    <w:rsid w:val="00291F87"/>
    <w:rsid w:val="002A53CC"/>
    <w:rsid w:val="002D5432"/>
    <w:rsid w:val="002D5C23"/>
    <w:rsid w:val="002E160A"/>
    <w:rsid w:val="002F0E3E"/>
    <w:rsid w:val="003062DF"/>
    <w:rsid w:val="00320AE7"/>
    <w:rsid w:val="0032645F"/>
    <w:rsid w:val="00340DE9"/>
    <w:rsid w:val="003612D2"/>
    <w:rsid w:val="003659C7"/>
    <w:rsid w:val="003664D5"/>
    <w:rsid w:val="00367E68"/>
    <w:rsid w:val="003959B4"/>
    <w:rsid w:val="003A16B5"/>
    <w:rsid w:val="003B05D6"/>
    <w:rsid w:val="003B0D67"/>
    <w:rsid w:val="003D5572"/>
    <w:rsid w:val="003E0B74"/>
    <w:rsid w:val="003E1B75"/>
    <w:rsid w:val="003E5A18"/>
    <w:rsid w:val="003E7EFB"/>
    <w:rsid w:val="003F1B39"/>
    <w:rsid w:val="00402B8B"/>
    <w:rsid w:val="00405446"/>
    <w:rsid w:val="00423486"/>
    <w:rsid w:val="0043315A"/>
    <w:rsid w:val="00437B91"/>
    <w:rsid w:val="00442E28"/>
    <w:rsid w:val="004664C0"/>
    <w:rsid w:val="00473109"/>
    <w:rsid w:val="00474F69"/>
    <w:rsid w:val="004755F9"/>
    <w:rsid w:val="00476A86"/>
    <w:rsid w:val="00483F1B"/>
    <w:rsid w:val="00491BDC"/>
    <w:rsid w:val="00496B6A"/>
    <w:rsid w:val="004A6C4F"/>
    <w:rsid w:val="004B2C39"/>
    <w:rsid w:val="004B3E03"/>
    <w:rsid w:val="004C381B"/>
    <w:rsid w:val="004D1448"/>
    <w:rsid w:val="004E4423"/>
    <w:rsid w:val="004E5A1B"/>
    <w:rsid w:val="005106B2"/>
    <w:rsid w:val="00520994"/>
    <w:rsid w:val="005260D6"/>
    <w:rsid w:val="00542483"/>
    <w:rsid w:val="0054274A"/>
    <w:rsid w:val="00551491"/>
    <w:rsid w:val="0055508B"/>
    <w:rsid w:val="00555388"/>
    <w:rsid w:val="0058106B"/>
    <w:rsid w:val="00585DB8"/>
    <w:rsid w:val="005938FA"/>
    <w:rsid w:val="00596E0F"/>
    <w:rsid w:val="005A3D24"/>
    <w:rsid w:val="005B0752"/>
    <w:rsid w:val="005B498A"/>
    <w:rsid w:val="005C44C2"/>
    <w:rsid w:val="005E030B"/>
    <w:rsid w:val="005F5ACD"/>
    <w:rsid w:val="0060133B"/>
    <w:rsid w:val="006164D7"/>
    <w:rsid w:val="00622F84"/>
    <w:rsid w:val="0063278B"/>
    <w:rsid w:val="006460DC"/>
    <w:rsid w:val="00646BF2"/>
    <w:rsid w:val="00646DA5"/>
    <w:rsid w:val="00664F71"/>
    <w:rsid w:val="006700F4"/>
    <w:rsid w:val="00677781"/>
    <w:rsid w:val="006859E6"/>
    <w:rsid w:val="00691B8A"/>
    <w:rsid w:val="006921EE"/>
    <w:rsid w:val="00697225"/>
    <w:rsid w:val="006A1BD0"/>
    <w:rsid w:val="006A2676"/>
    <w:rsid w:val="006A419D"/>
    <w:rsid w:val="006A721C"/>
    <w:rsid w:val="006A74AA"/>
    <w:rsid w:val="006B0018"/>
    <w:rsid w:val="006B5EF7"/>
    <w:rsid w:val="006D0CC8"/>
    <w:rsid w:val="006D1AF2"/>
    <w:rsid w:val="006E3483"/>
    <w:rsid w:val="006E611E"/>
    <w:rsid w:val="006F4D8C"/>
    <w:rsid w:val="00712EE8"/>
    <w:rsid w:val="00714E10"/>
    <w:rsid w:val="0072016B"/>
    <w:rsid w:val="00720551"/>
    <w:rsid w:val="00721303"/>
    <w:rsid w:val="007434D6"/>
    <w:rsid w:val="00777067"/>
    <w:rsid w:val="00783EE2"/>
    <w:rsid w:val="00796DC2"/>
    <w:rsid w:val="007A1F42"/>
    <w:rsid w:val="007B0362"/>
    <w:rsid w:val="007B4817"/>
    <w:rsid w:val="007B5A76"/>
    <w:rsid w:val="007F1315"/>
    <w:rsid w:val="007F437A"/>
    <w:rsid w:val="00805181"/>
    <w:rsid w:val="0081466F"/>
    <w:rsid w:val="00815AF1"/>
    <w:rsid w:val="00816745"/>
    <w:rsid w:val="00817188"/>
    <w:rsid w:val="00827113"/>
    <w:rsid w:val="00827E44"/>
    <w:rsid w:val="00840B99"/>
    <w:rsid w:val="00840D63"/>
    <w:rsid w:val="00841490"/>
    <w:rsid w:val="00847F2D"/>
    <w:rsid w:val="00860E5A"/>
    <w:rsid w:val="008635AE"/>
    <w:rsid w:val="00863D56"/>
    <w:rsid w:val="0086635B"/>
    <w:rsid w:val="00877D3B"/>
    <w:rsid w:val="0088000E"/>
    <w:rsid w:val="008A00B5"/>
    <w:rsid w:val="008A0B16"/>
    <w:rsid w:val="008A451C"/>
    <w:rsid w:val="008A7571"/>
    <w:rsid w:val="008B51EF"/>
    <w:rsid w:val="008C7D80"/>
    <w:rsid w:val="008D6722"/>
    <w:rsid w:val="008E615B"/>
    <w:rsid w:val="008F3BCC"/>
    <w:rsid w:val="008F5D29"/>
    <w:rsid w:val="009029D4"/>
    <w:rsid w:val="00904F0B"/>
    <w:rsid w:val="009268A2"/>
    <w:rsid w:val="00933307"/>
    <w:rsid w:val="00937D07"/>
    <w:rsid w:val="00960B68"/>
    <w:rsid w:val="009618BE"/>
    <w:rsid w:val="00981DBD"/>
    <w:rsid w:val="0098404E"/>
    <w:rsid w:val="00985D4B"/>
    <w:rsid w:val="009940F3"/>
    <w:rsid w:val="009A33A0"/>
    <w:rsid w:val="009A5B7F"/>
    <w:rsid w:val="009D57AD"/>
    <w:rsid w:val="009E345A"/>
    <w:rsid w:val="00A24D6E"/>
    <w:rsid w:val="00A47CFF"/>
    <w:rsid w:val="00A50AE8"/>
    <w:rsid w:val="00A533E5"/>
    <w:rsid w:val="00A66703"/>
    <w:rsid w:val="00A66972"/>
    <w:rsid w:val="00A776C3"/>
    <w:rsid w:val="00AA2006"/>
    <w:rsid w:val="00AB2881"/>
    <w:rsid w:val="00AE1A88"/>
    <w:rsid w:val="00AF0D47"/>
    <w:rsid w:val="00B14424"/>
    <w:rsid w:val="00B36189"/>
    <w:rsid w:val="00B45E72"/>
    <w:rsid w:val="00B5155A"/>
    <w:rsid w:val="00B53D8A"/>
    <w:rsid w:val="00B571BB"/>
    <w:rsid w:val="00B62975"/>
    <w:rsid w:val="00B82589"/>
    <w:rsid w:val="00B83972"/>
    <w:rsid w:val="00B83DC2"/>
    <w:rsid w:val="00B92BD3"/>
    <w:rsid w:val="00BA1426"/>
    <w:rsid w:val="00BA19D6"/>
    <w:rsid w:val="00BA1A18"/>
    <w:rsid w:val="00BA2B04"/>
    <w:rsid w:val="00BA5D2A"/>
    <w:rsid w:val="00BA787A"/>
    <w:rsid w:val="00BB1063"/>
    <w:rsid w:val="00BB48A5"/>
    <w:rsid w:val="00BC7504"/>
    <w:rsid w:val="00BD0FF8"/>
    <w:rsid w:val="00BD4E56"/>
    <w:rsid w:val="00BD70BE"/>
    <w:rsid w:val="00BE579E"/>
    <w:rsid w:val="00C053C2"/>
    <w:rsid w:val="00C363A8"/>
    <w:rsid w:val="00C42B98"/>
    <w:rsid w:val="00C44A40"/>
    <w:rsid w:val="00C47C17"/>
    <w:rsid w:val="00C50FA8"/>
    <w:rsid w:val="00C56108"/>
    <w:rsid w:val="00C6210B"/>
    <w:rsid w:val="00C71D32"/>
    <w:rsid w:val="00C873A1"/>
    <w:rsid w:val="00C91BEB"/>
    <w:rsid w:val="00C92EAC"/>
    <w:rsid w:val="00C93B5E"/>
    <w:rsid w:val="00C94D3D"/>
    <w:rsid w:val="00CA19B4"/>
    <w:rsid w:val="00CA5C44"/>
    <w:rsid w:val="00CA5CE9"/>
    <w:rsid w:val="00CA7B2F"/>
    <w:rsid w:val="00CD3D21"/>
    <w:rsid w:val="00CD6CB9"/>
    <w:rsid w:val="00CE612A"/>
    <w:rsid w:val="00CF165C"/>
    <w:rsid w:val="00CF7A2C"/>
    <w:rsid w:val="00D02649"/>
    <w:rsid w:val="00D0266E"/>
    <w:rsid w:val="00D11BD6"/>
    <w:rsid w:val="00D14066"/>
    <w:rsid w:val="00D1577C"/>
    <w:rsid w:val="00D217CB"/>
    <w:rsid w:val="00D37ED4"/>
    <w:rsid w:val="00D6558D"/>
    <w:rsid w:val="00D67080"/>
    <w:rsid w:val="00D820A9"/>
    <w:rsid w:val="00D900F6"/>
    <w:rsid w:val="00D970A2"/>
    <w:rsid w:val="00DA1545"/>
    <w:rsid w:val="00DB1D6B"/>
    <w:rsid w:val="00DB3369"/>
    <w:rsid w:val="00DB68F4"/>
    <w:rsid w:val="00DD27AF"/>
    <w:rsid w:val="00DD2D3C"/>
    <w:rsid w:val="00DE0748"/>
    <w:rsid w:val="00E006D8"/>
    <w:rsid w:val="00E41BBF"/>
    <w:rsid w:val="00E71BF0"/>
    <w:rsid w:val="00E81EEF"/>
    <w:rsid w:val="00E869B3"/>
    <w:rsid w:val="00EA6E3E"/>
    <w:rsid w:val="00EB2333"/>
    <w:rsid w:val="00EB4D68"/>
    <w:rsid w:val="00EC0C90"/>
    <w:rsid w:val="00ED32D0"/>
    <w:rsid w:val="00EF45D9"/>
    <w:rsid w:val="00F06612"/>
    <w:rsid w:val="00F21B03"/>
    <w:rsid w:val="00F22070"/>
    <w:rsid w:val="00F40A7B"/>
    <w:rsid w:val="00F41D7A"/>
    <w:rsid w:val="00F5434E"/>
    <w:rsid w:val="00F611B4"/>
    <w:rsid w:val="00F80F84"/>
    <w:rsid w:val="00F84B9F"/>
    <w:rsid w:val="00F942DF"/>
    <w:rsid w:val="00F96B6A"/>
    <w:rsid w:val="00FA7B3B"/>
    <w:rsid w:val="00FB6AC8"/>
    <w:rsid w:val="00FD0292"/>
    <w:rsid w:val="00FE29D3"/>
    <w:rsid w:val="00FE5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9B4"/>
    <w:rPr>
      <w:rFonts w:eastAsia="Times New Roman"/>
      <w:sz w:val="24"/>
      <w:szCs w:val="24"/>
    </w:rPr>
  </w:style>
  <w:style w:type="paragraph" w:styleId="Nadpis2">
    <w:name w:val="heading 2"/>
    <w:basedOn w:val="Normln"/>
    <w:next w:val="Normln"/>
    <w:link w:val="Nadpis2Char"/>
    <w:uiPriority w:val="99"/>
    <w:qFormat/>
    <w:rsid w:val="00BC7504"/>
    <w:pPr>
      <w:keepNext/>
      <w:spacing w:before="240" w:after="60"/>
      <w:outlineLvl w:val="1"/>
    </w:pPr>
    <w:rPr>
      <w:rFonts w:ascii="Cambria" w:eastAsia="Calibri" w:hAnsi="Cambria" w:cs="Cambria"/>
      <w:b/>
      <w:bCs/>
      <w:i/>
      <w:iCs/>
      <w:sz w:val="28"/>
      <w:szCs w:val="28"/>
    </w:rPr>
  </w:style>
  <w:style w:type="paragraph" w:styleId="Nadpis3">
    <w:name w:val="heading 3"/>
    <w:basedOn w:val="Normln"/>
    <w:next w:val="Normln"/>
    <w:link w:val="Nadpis3Char"/>
    <w:uiPriority w:val="99"/>
    <w:qFormat/>
    <w:rsid w:val="003959B4"/>
    <w:pPr>
      <w:keepNext/>
      <w:spacing w:before="240" w:after="60"/>
      <w:outlineLvl w:val="2"/>
    </w:pPr>
    <w:rPr>
      <w:rFonts w:ascii="Arial" w:eastAsia="Calibri"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BC7504"/>
    <w:rPr>
      <w:rFonts w:ascii="Cambria" w:hAnsi="Cambria" w:cs="Cambria"/>
      <w:b/>
      <w:bCs/>
      <w:i/>
      <w:iCs/>
      <w:sz w:val="28"/>
      <w:szCs w:val="28"/>
    </w:rPr>
  </w:style>
  <w:style w:type="character" w:customStyle="1" w:styleId="Nadpis3Char">
    <w:name w:val="Nadpis 3 Char"/>
    <w:basedOn w:val="Standardnpsmoodstavce"/>
    <w:link w:val="Nadpis3"/>
    <w:uiPriority w:val="99"/>
    <w:locked/>
    <w:rsid w:val="003959B4"/>
    <w:rPr>
      <w:rFonts w:ascii="Arial" w:hAnsi="Arial" w:cs="Arial"/>
      <w:b/>
      <w:bCs/>
      <w:sz w:val="26"/>
      <w:szCs w:val="26"/>
      <w:lang w:eastAsia="cs-CZ"/>
    </w:rPr>
  </w:style>
  <w:style w:type="paragraph" w:styleId="Zhlav">
    <w:name w:val="header"/>
    <w:basedOn w:val="Normln"/>
    <w:link w:val="ZhlavChar"/>
    <w:uiPriority w:val="99"/>
    <w:rsid w:val="003664D5"/>
    <w:pPr>
      <w:tabs>
        <w:tab w:val="center" w:pos="4536"/>
        <w:tab w:val="right" w:pos="9072"/>
      </w:tabs>
    </w:pPr>
    <w:rPr>
      <w:rFonts w:eastAsia="Calibri"/>
      <w:sz w:val="20"/>
      <w:szCs w:val="20"/>
    </w:rPr>
  </w:style>
  <w:style w:type="character" w:customStyle="1" w:styleId="ZhlavChar">
    <w:name w:val="Záhlaví Char"/>
    <w:basedOn w:val="Standardnpsmoodstavce"/>
    <w:link w:val="Zhlav"/>
    <w:uiPriority w:val="99"/>
    <w:locked/>
    <w:rsid w:val="003664D5"/>
  </w:style>
  <w:style w:type="paragraph" w:styleId="Zpat">
    <w:name w:val="footer"/>
    <w:basedOn w:val="Normln"/>
    <w:link w:val="ZpatChar"/>
    <w:uiPriority w:val="99"/>
    <w:rsid w:val="003664D5"/>
    <w:pPr>
      <w:tabs>
        <w:tab w:val="center" w:pos="4536"/>
        <w:tab w:val="right" w:pos="9072"/>
      </w:tabs>
    </w:pPr>
    <w:rPr>
      <w:rFonts w:eastAsia="Calibri"/>
      <w:sz w:val="20"/>
      <w:szCs w:val="20"/>
    </w:rPr>
  </w:style>
  <w:style w:type="character" w:customStyle="1" w:styleId="ZpatChar">
    <w:name w:val="Zápatí Char"/>
    <w:basedOn w:val="Standardnpsmoodstavce"/>
    <w:link w:val="Zpat"/>
    <w:uiPriority w:val="99"/>
    <w:locked/>
    <w:rsid w:val="003664D5"/>
  </w:style>
  <w:style w:type="paragraph" w:styleId="Nzev">
    <w:name w:val="Title"/>
    <w:basedOn w:val="Normln"/>
    <w:link w:val="NzevChar"/>
    <w:uiPriority w:val="99"/>
    <w:qFormat/>
    <w:rsid w:val="003959B4"/>
    <w:pPr>
      <w:jc w:val="center"/>
    </w:pPr>
    <w:rPr>
      <w:b/>
      <w:bCs/>
      <w:sz w:val="20"/>
      <w:szCs w:val="20"/>
    </w:rPr>
  </w:style>
  <w:style w:type="character" w:customStyle="1" w:styleId="NzevChar">
    <w:name w:val="Název Char"/>
    <w:basedOn w:val="Standardnpsmoodstavce"/>
    <w:link w:val="Nzev"/>
    <w:uiPriority w:val="99"/>
    <w:locked/>
    <w:rsid w:val="003959B4"/>
    <w:rPr>
      <w:rFonts w:eastAsia="Times New Roman"/>
      <w:b/>
      <w:bCs/>
      <w:sz w:val="20"/>
      <w:szCs w:val="20"/>
      <w:lang w:eastAsia="cs-CZ"/>
    </w:rPr>
  </w:style>
  <w:style w:type="paragraph" w:customStyle="1" w:styleId="Level1">
    <w:name w:val="Level 1"/>
    <w:basedOn w:val="Normln"/>
    <w:next w:val="Normln"/>
    <w:uiPriority w:val="99"/>
    <w:rsid w:val="003959B4"/>
    <w:pPr>
      <w:numPr>
        <w:numId w:val="1"/>
      </w:numPr>
      <w:spacing w:after="210" w:line="264" w:lineRule="auto"/>
      <w:jc w:val="both"/>
      <w:outlineLvl w:val="0"/>
    </w:pPr>
    <w:rPr>
      <w:rFonts w:ascii="Arial" w:hAnsi="Arial" w:cs="Arial"/>
      <w:kern w:val="28"/>
      <w:sz w:val="21"/>
      <w:szCs w:val="21"/>
      <w:lang w:val="en-GB" w:eastAsia="en-US"/>
    </w:rPr>
  </w:style>
  <w:style w:type="paragraph" w:customStyle="1" w:styleId="Level2">
    <w:name w:val="Level 2"/>
    <w:basedOn w:val="Normln"/>
    <w:next w:val="Normln"/>
    <w:uiPriority w:val="99"/>
    <w:rsid w:val="003959B4"/>
    <w:pPr>
      <w:numPr>
        <w:ilvl w:val="1"/>
        <w:numId w:val="1"/>
      </w:numPr>
      <w:spacing w:after="210" w:line="264" w:lineRule="auto"/>
      <w:jc w:val="both"/>
      <w:outlineLvl w:val="1"/>
    </w:pPr>
    <w:rPr>
      <w:rFonts w:ascii="Arial" w:hAnsi="Arial" w:cs="Arial"/>
      <w:kern w:val="28"/>
      <w:sz w:val="21"/>
      <w:szCs w:val="21"/>
      <w:lang w:val="en-GB" w:eastAsia="en-US"/>
    </w:rPr>
  </w:style>
  <w:style w:type="paragraph" w:customStyle="1" w:styleId="Level3">
    <w:name w:val="Level 3"/>
    <w:basedOn w:val="Normln"/>
    <w:next w:val="Normln"/>
    <w:uiPriority w:val="99"/>
    <w:rsid w:val="003959B4"/>
    <w:pPr>
      <w:numPr>
        <w:ilvl w:val="2"/>
        <w:numId w:val="1"/>
      </w:numPr>
      <w:spacing w:after="210" w:line="264" w:lineRule="auto"/>
      <w:jc w:val="both"/>
      <w:outlineLvl w:val="2"/>
    </w:pPr>
    <w:rPr>
      <w:rFonts w:ascii="Arial" w:hAnsi="Arial" w:cs="Arial"/>
      <w:kern w:val="28"/>
      <w:sz w:val="21"/>
      <w:szCs w:val="21"/>
      <w:lang w:val="en-GB" w:eastAsia="en-US"/>
    </w:rPr>
  </w:style>
  <w:style w:type="paragraph" w:customStyle="1" w:styleId="Level4">
    <w:name w:val="Level 4"/>
    <w:basedOn w:val="Normln"/>
    <w:next w:val="Normln"/>
    <w:uiPriority w:val="99"/>
    <w:rsid w:val="003959B4"/>
    <w:pPr>
      <w:numPr>
        <w:ilvl w:val="3"/>
        <w:numId w:val="1"/>
      </w:numPr>
      <w:spacing w:after="210" w:line="264" w:lineRule="auto"/>
      <w:jc w:val="both"/>
      <w:outlineLvl w:val="3"/>
    </w:pPr>
    <w:rPr>
      <w:rFonts w:ascii="Arial" w:hAnsi="Arial" w:cs="Arial"/>
      <w:kern w:val="28"/>
      <w:sz w:val="21"/>
      <w:szCs w:val="21"/>
      <w:lang w:val="en-GB" w:eastAsia="en-US"/>
    </w:rPr>
  </w:style>
  <w:style w:type="paragraph" w:customStyle="1" w:styleId="Level5">
    <w:name w:val="Level 5"/>
    <w:basedOn w:val="Normln"/>
    <w:next w:val="Normln"/>
    <w:uiPriority w:val="99"/>
    <w:rsid w:val="003959B4"/>
    <w:pPr>
      <w:numPr>
        <w:ilvl w:val="4"/>
        <w:numId w:val="1"/>
      </w:numPr>
      <w:spacing w:after="210" w:line="264" w:lineRule="auto"/>
      <w:jc w:val="both"/>
      <w:outlineLvl w:val="4"/>
    </w:pPr>
    <w:rPr>
      <w:rFonts w:ascii="Arial" w:hAnsi="Arial" w:cs="Arial"/>
      <w:kern w:val="28"/>
      <w:sz w:val="21"/>
      <w:szCs w:val="21"/>
      <w:lang w:val="en-GB" w:eastAsia="en-US"/>
    </w:rPr>
  </w:style>
  <w:style w:type="paragraph" w:customStyle="1" w:styleId="Level6">
    <w:name w:val="Level 6"/>
    <w:basedOn w:val="Normln"/>
    <w:uiPriority w:val="99"/>
    <w:rsid w:val="003959B4"/>
    <w:pPr>
      <w:numPr>
        <w:ilvl w:val="5"/>
        <w:numId w:val="1"/>
      </w:numPr>
      <w:tabs>
        <w:tab w:val="left" w:pos="4320"/>
      </w:tabs>
      <w:spacing w:after="240" w:line="264" w:lineRule="auto"/>
      <w:jc w:val="both"/>
      <w:outlineLvl w:val="5"/>
    </w:pPr>
    <w:rPr>
      <w:rFonts w:ascii="Arial" w:hAnsi="Arial" w:cs="Arial"/>
      <w:kern w:val="28"/>
      <w:sz w:val="21"/>
      <w:szCs w:val="21"/>
      <w:lang w:val="en-GB" w:eastAsia="en-US"/>
    </w:rPr>
  </w:style>
  <w:style w:type="paragraph" w:styleId="Odstavecseseznamem">
    <w:name w:val="List Paragraph"/>
    <w:basedOn w:val="Normln"/>
    <w:uiPriority w:val="99"/>
    <w:qFormat/>
    <w:rsid w:val="003959B4"/>
    <w:pPr>
      <w:ind w:left="720"/>
    </w:pPr>
  </w:style>
  <w:style w:type="paragraph" w:styleId="Zkladntext">
    <w:name w:val="Body Text"/>
    <w:basedOn w:val="Normln"/>
    <w:link w:val="ZkladntextChar"/>
    <w:uiPriority w:val="99"/>
    <w:semiHidden/>
    <w:rsid w:val="003959B4"/>
    <w:pPr>
      <w:jc w:val="both"/>
    </w:pPr>
    <w:rPr>
      <w:sz w:val="20"/>
      <w:szCs w:val="20"/>
    </w:rPr>
  </w:style>
  <w:style w:type="character" w:customStyle="1" w:styleId="ZkladntextChar">
    <w:name w:val="Základní text Char"/>
    <w:basedOn w:val="Standardnpsmoodstavce"/>
    <w:link w:val="Zkladntext"/>
    <w:uiPriority w:val="99"/>
    <w:semiHidden/>
    <w:locked/>
    <w:rsid w:val="003959B4"/>
    <w:rPr>
      <w:rFonts w:eastAsia="Times New Roman"/>
      <w:sz w:val="20"/>
      <w:szCs w:val="20"/>
      <w:lang w:eastAsia="cs-CZ"/>
    </w:rPr>
  </w:style>
  <w:style w:type="paragraph" w:styleId="Zkladntextodsazen2">
    <w:name w:val="Body Text Indent 2"/>
    <w:basedOn w:val="Normln"/>
    <w:link w:val="Zkladntextodsazen2Char"/>
    <w:uiPriority w:val="99"/>
    <w:rsid w:val="003959B4"/>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locked/>
    <w:rsid w:val="003959B4"/>
    <w:rPr>
      <w:rFonts w:eastAsia="Times New Roman"/>
      <w:sz w:val="20"/>
      <w:szCs w:val="20"/>
      <w:lang w:eastAsia="cs-CZ"/>
    </w:rPr>
  </w:style>
  <w:style w:type="paragraph" w:styleId="Textbubliny">
    <w:name w:val="Balloon Text"/>
    <w:basedOn w:val="Normln"/>
    <w:link w:val="TextbublinyChar"/>
    <w:uiPriority w:val="99"/>
    <w:semiHidden/>
    <w:rsid w:val="00AE1A88"/>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AE1A88"/>
    <w:rPr>
      <w:rFonts w:ascii="Tahoma" w:hAnsi="Tahoma" w:cs="Tahoma"/>
      <w:sz w:val="16"/>
      <w:szCs w:val="16"/>
      <w:lang w:eastAsia="cs-CZ"/>
    </w:rPr>
  </w:style>
  <w:style w:type="paragraph" w:styleId="Bezmezer">
    <w:name w:val="No Spacing"/>
    <w:uiPriority w:val="99"/>
    <w:qFormat/>
    <w:rsid w:val="00E81EEF"/>
    <w:rPr>
      <w:rFonts w:ascii="Calibri" w:hAnsi="Calibri" w:cs="Calibri"/>
      <w:lang w:eastAsia="en-US"/>
    </w:rPr>
  </w:style>
  <w:style w:type="paragraph" w:customStyle="1" w:styleId="Default">
    <w:name w:val="Default"/>
    <w:uiPriority w:val="99"/>
    <w:rsid w:val="001C1957"/>
    <w:pPr>
      <w:autoSpaceDE w:val="0"/>
      <w:autoSpaceDN w:val="0"/>
      <w:adjustRightInd w:val="0"/>
    </w:pPr>
    <w:rPr>
      <w:rFonts w:ascii="Verdana" w:hAnsi="Verdana" w:cs="Verdana"/>
      <w:color w:val="000000"/>
      <w:sz w:val="24"/>
      <w:szCs w:val="24"/>
      <w:lang w:eastAsia="en-US"/>
    </w:rPr>
  </w:style>
  <w:style w:type="character" w:styleId="Odkaznakoment">
    <w:name w:val="annotation reference"/>
    <w:basedOn w:val="Standardnpsmoodstavce"/>
    <w:uiPriority w:val="99"/>
    <w:semiHidden/>
    <w:rsid w:val="00496B6A"/>
    <w:rPr>
      <w:sz w:val="16"/>
      <w:szCs w:val="16"/>
    </w:rPr>
  </w:style>
  <w:style w:type="paragraph" w:styleId="Textkomente">
    <w:name w:val="annotation text"/>
    <w:basedOn w:val="Normln"/>
    <w:link w:val="TextkomenteChar"/>
    <w:uiPriority w:val="99"/>
    <w:semiHidden/>
    <w:rsid w:val="00496B6A"/>
    <w:rPr>
      <w:sz w:val="20"/>
      <w:szCs w:val="20"/>
    </w:rPr>
  </w:style>
  <w:style w:type="character" w:customStyle="1" w:styleId="TextkomenteChar">
    <w:name w:val="Text komentáře Char"/>
    <w:basedOn w:val="Standardnpsmoodstavce"/>
    <w:link w:val="Textkomente"/>
    <w:uiPriority w:val="99"/>
    <w:semiHidden/>
    <w:locked/>
    <w:rsid w:val="00C92EAC"/>
    <w:rPr>
      <w:rFonts w:eastAsia="Times New Roman"/>
      <w:sz w:val="20"/>
      <w:szCs w:val="20"/>
    </w:rPr>
  </w:style>
  <w:style w:type="paragraph" w:styleId="Pedmtkomente">
    <w:name w:val="annotation subject"/>
    <w:basedOn w:val="Textkomente"/>
    <w:next w:val="Textkomente"/>
    <w:link w:val="PedmtkomenteChar"/>
    <w:uiPriority w:val="99"/>
    <w:semiHidden/>
    <w:rsid w:val="00496B6A"/>
    <w:rPr>
      <w:b/>
      <w:bCs/>
    </w:rPr>
  </w:style>
  <w:style w:type="character" w:customStyle="1" w:styleId="PedmtkomenteChar">
    <w:name w:val="Předmět komentáře Char"/>
    <w:basedOn w:val="TextkomenteChar"/>
    <w:link w:val="Pedmtkomente"/>
    <w:uiPriority w:val="99"/>
    <w:semiHidden/>
    <w:locked/>
    <w:rsid w:val="00C92EAC"/>
    <w:rPr>
      <w:rFonts w:eastAsia="Times New Roman"/>
      <w:b/>
      <w:bCs/>
      <w:sz w:val="20"/>
      <w:szCs w:val="20"/>
    </w:rPr>
  </w:style>
  <w:style w:type="character" w:customStyle="1" w:styleId="platne1">
    <w:name w:val="platne1"/>
    <w:basedOn w:val="Standardnpsmoodstavce"/>
    <w:uiPriority w:val="99"/>
    <w:rsid w:val="000917A7"/>
  </w:style>
  <w:style w:type="character" w:customStyle="1" w:styleId="Zkladntext3">
    <w:name w:val="Základní text (3)_"/>
    <w:basedOn w:val="Standardnpsmoodstavce"/>
    <w:link w:val="Zkladntext30"/>
    <w:uiPriority w:val="99"/>
    <w:locked/>
    <w:rsid w:val="000917A7"/>
    <w:rPr>
      <w:rFonts w:ascii="Arial" w:eastAsia="Times New Roman" w:hAnsi="Arial" w:cs="Arial"/>
      <w:b/>
      <w:bCs/>
      <w:sz w:val="19"/>
      <w:szCs w:val="19"/>
      <w:shd w:val="clear" w:color="auto" w:fill="FFFFFF"/>
    </w:rPr>
  </w:style>
  <w:style w:type="paragraph" w:customStyle="1" w:styleId="Zkladntext30">
    <w:name w:val="Základní text (3)"/>
    <w:basedOn w:val="Normln"/>
    <w:link w:val="Zkladntext3"/>
    <w:uiPriority w:val="99"/>
    <w:rsid w:val="000917A7"/>
    <w:pPr>
      <w:widowControl w:val="0"/>
      <w:shd w:val="clear" w:color="auto" w:fill="FFFFFF"/>
      <w:spacing w:before="240" w:after="240" w:line="240" w:lineRule="atLeast"/>
      <w:jc w:val="center"/>
    </w:pPr>
    <w:rPr>
      <w:rFonts w:ascii="Arial" w:eastAsia="Calibri" w:hAnsi="Arial" w:cs="Arial"/>
      <w:b/>
      <w:bCs/>
      <w:sz w:val="19"/>
      <w:szCs w:val="19"/>
    </w:rPr>
  </w:style>
  <w:style w:type="character" w:customStyle="1" w:styleId="Zkladntext0">
    <w:name w:val="Základní text_"/>
    <w:basedOn w:val="Standardnpsmoodstavce"/>
    <w:link w:val="Zkladntext1"/>
    <w:uiPriority w:val="99"/>
    <w:locked/>
    <w:rsid w:val="000917A7"/>
    <w:rPr>
      <w:rFonts w:ascii="Arial" w:eastAsia="Times New Roman" w:hAnsi="Arial" w:cs="Arial"/>
      <w:sz w:val="18"/>
      <w:szCs w:val="18"/>
      <w:shd w:val="clear" w:color="auto" w:fill="FFFFFF"/>
    </w:rPr>
  </w:style>
  <w:style w:type="paragraph" w:customStyle="1" w:styleId="Zkladntext1">
    <w:name w:val="Základní text1"/>
    <w:basedOn w:val="Normln"/>
    <w:link w:val="Zkladntext0"/>
    <w:uiPriority w:val="99"/>
    <w:rsid w:val="000917A7"/>
    <w:pPr>
      <w:widowControl w:val="0"/>
      <w:shd w:val="clear" w:color="auto" w:fill="FFFFFF"/>
      <w:spacing w:before="240" w:after="540" w:line="240" w:lineRule="atLeast"/>
      <w:ind w:hanging="1280"/>
      <w:jc w:val="both"/>
    </w:pPr>
    <w:rPr>
      <w:rFonts w:ascii="Arial" w:eastAsia="Calibri" w:hAnsi="Arial" w:cs="Arial"/>
      <w:sz w:val="18"/>
      <w:szCs w:val="18"/>
    </w:rPr>
  </w:style>
  <w:style w:type="character" w:customStyle="1" w:styleId="ZkladntextExact">
    <w:name w:val="Základní text Exact"/>
    <w:basedOn w:val="Standardnpsmoodstavce"/>
    <w:uiPriority w:val="99"/>
    <w:rsid w:val="008E615B"/>
    <w:rPr>
      <w:rFonts w:ascii="Arial" w:eastAsia="Times New Roman" w:hAnsi="Arial" w:cs="Arial"/>
      <w:spacing w:val="3"/>
      <w:sz w:val="17"/>
      <w:szCs w:val="17"/>
      <w:u w:val="none"/>
    </w:rPr>
  </w:style>
  <w:style w:type="paragraph" w:customStyle="1" w:styleId="Normalstodsazen">
    <w:name w:val="Normal část. odsazený"/>
    <w:basedOn w:val="Normln"/>
    <w:uiPriority w:val="99"/>
    <w:rsid w:val="008E615B"/>
    <w:pPr>
      <w:numPr>
        <w:numId w:val="18"/>
      </w:numPr>
      <w:suppressAutoHyphens/>
      <w:autoSpaceDE w:val="0"/>
      <w:autoSpaceDN w:val="0"/>
      <w:adjustRightInd w:val="0"/>
      <w:spacing w:after="120"/>
      <w:jc w:val="both"/>
    </w:pPr>
    <w:rPr>
      <w:sz w:val="22"/>
      <w:szCs w:val="22"/>
    </w:rPr>
  </w:style>
  <w:style w:type="character" w:styleId="Hypertextovodkaz">
    <w:name w:val="Hyperlink"/>
    <w:basedOn w:val="Standardnpsmoodstavce"/>
    <w:uiPriority w:val="99"/>
    <w:semiHidden/>
    <w:rsid w:val="00124D86"/>
    <w:rPr>
      <w:color w:val="0000FF"/>
      <w:u w:val="single"/>
    </w:rPr>
  </w:style>
  <w:style w:type="table" w:styleId="Mkatabulky">
    <w:name w:val="Table Grid"/>
    <w:basedOn w:val="Normlntabulka"/>
    <w:uiPriority w:val="99"/>
    <w:locked/>
    <w:rsid w:val="00581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9B4"/>
    <w:rPr>
      <w:rFonts w:eastAsia="Times New Roman"/>
      <w:sz w:val="24"/>
      <w:szCs w:val="24"/>
    </w:rPr>
  </w:style>
  <w:style w:type="paragraph" w:styleId="Nadpis2">
    <w:name w:val="heading 2"/>
    <w:basedOn w:val="Normln"/>
    <w:next w:val="Normln"/>
    <w:link w:val="Nadpis2Char"/>
    <w:uiPriority w:val="99"/>
    <w:qFormat/>
    <w:rsid w:val="00BC7504"/>
    <w:pPr>
      <w:keepNext/>
      <w:spacing w:before="240" w:after="60"/>
      <w:outlineLvl w:val="1"/>
    </w:pPr>
    <w:rPr>
      <w:rFonts w:ascii="Cambria" w:eastAsia="Calibri" w:hAnsi="Cambria" w:cs="Cambria"/>
      <w:b/>
      <w:bCs/>
      <w:i/>
      <w:iCs/>
      <w:sz w:val="28"/>
      <w:szCs w:val="28"/>
    </w:rPr>
  </w:style>
  <w:style w:type="paragraph" w:styleId="Nadpis3">
    <w:name w:val="heading 3"/>
    <w:basedOn w:val="Normln"/>
    <w:next w:val="Normln"/>
    <w:link w:val="Nadpis3Char"/>
    <w:uiPriority w:val="99"/>
    <w:qFormat/>
    <w:rsid w:val="003959B4"/>
    <w:pPr>
      <w:keepNext/>
      <w:spacing w:before="240" w:after="60"/>
      <w:outlineLvl w:val="2"/>
    </w:pPr>
    <w:rPr>
      <w:rFonts w:ascii="Arial" w:eastAsia="Calibri"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BC7504"/>
    <w:rPr>
      <w:rFonts w:ascii="Cambria" w:hAnsi="Cambria" w:cs="Cambria"/>
      <w:b/>
      <w:bCs/>
      <w:i/>
      <w:iCs/>
      <w:sz w:val="28"/>
      <w:szCs w:val="28"/>
    </w:rPr>
  </w:style>
  <w:style w:type="character" w:customStyle="1" w:styleId="Nadpis3Char">
    <w:name w:val="Nadpis 3 Char"/>
    <w:basedOn w:val="Standardnpsmoodstavce"/>
    <w:link w:val="Nadpis3"/>
    <w:uiPriority w:val="99"/>
    <w:locked/>
    <w:rsid w:val="003959B4"/>
    <w:rPr>
      <w:rFonts w:ascii="Arial" w:hAnsi="Arial" w:cs="Arial"/>
      <w:b/>
      <w:bCs/>
      <w:sz w:val="26"/>
      <w:szCs w:val="26"/>
      <w:lang w:eastAsia="cs-CZ"/>
    </w:rPr>
  </w:style>
  <w:style w:type="paragraph" w:styleId="Zhlav">
    <w:name w:val="header"/>
    <w:basedOn w:val="Normln"/>
    <w:link w:val="ZhlavChar"/>
    <w:uiPriority w:val="99"/>
    <w:rsid w:val="003664D5"/>
    <w:pPr>
      <w:tabs>
        <w:tab w:val="center" w:pos="4536"/>
        <w:tab w:val="right" w:pos="9072"/>
      </w:tabs>
    </w:pPr>
    <w:rPr>
      <w:rFonts w:eastAsia="Calibri"/>
      <w:sz w:val="20"/>
      <w:szCs w:val="20"/>
    </w:rPr>
  </w:style>
  <w:style w:type="character" w:customStyle="1" w:styleId="ZhlavChar">
    <w:name w:val="Záhlaví Char"/>
    <w:basedOn w:val="Standardnpsmoodstavce"/>
    <w:link w:val="Zhlav"/>
    <w:uiPriority w:val="99"/>
    <w:locked/>
    <w:rsid w:val="003664D5"/>
  </w:style>
  <w:style w:type="paragraph" w:styleId="Zpat">
    <w:name w:val="footer"/>
    <w:basedOn w:val="Normln"/>
    <w:link w:val="ZpatChar"/>
    <w:uiPriority w:val="99"/>
    <w:rsid w:val="003664D5"/>
    <w:pPr>
      <w:tabs>
        <w:tab w:val="center" w:pos="4536"/>
        <w:tab w:val="right" w:pos="9072"/>
      </w:tabs>
    </w:pPr>
    <w:rPr>
      <w:rFonts w:eastAsia="Calibri"/>
      <w:sz w:val="20"/>
      <w:szCs w:val="20"/>
    </w:rPr>
  </w:style>
  <w:style w:type="character" w:customStyle="1" w:styleId="ZpatChar">
    <w:name w:val="Zápatí Char"/>
    <w:basedOn w:val="Standardnpsmoodstavce"/>
    <w:link w:val="Zpat"/>
    <w:uiPriority w:val="99"/>
    <w:locked/>
    <w:rsid w:val="003664D5"/>
  </w:style>
  <w:style w:type="paragraph" w:styleId="Nzev">
    <w:name w:val="Title"/>
    <w:basedOn w:val="Normln"/>
    <w:link w:val="NzevChar"/>
    <w:uiPriority w:val="99"/>
    <w:qFormat/>
    <w:rsid w:val="003959B4"/>
    <w:pPr>
      <w:jc w:val="center"/>
    </w:pPr>
    <w:rPr>
      <w:b/>
      <w:bCs/>
      <w:sz w:val="20"/>
      <w:szCs w:val="20"/>
    </w:rPr>
  </w:style>
  <w:style w:type="character" w:customStyle="1" w:styleId="NzevChar">
    <w:name w:val="Název Char"/>
    <w:basedOn w:val="Standardnpsmoodstavce"/>
    <w:link w:val="Nzev"/>
    <w:uiPriority w:val="99"/>
    <w:locked/>
    <w:rsid w:val="003959B4"/>
    <w:rPr>
      <w:rFonts w:eastAsia="Times New Roman"/>
      <w:b/>
      <w:bCs/>
      <w:sz w:val="20"/>
      <w:szCs w:val="20"/>
      <w:lang w:eastAsia="cs-CZ"/>
    </w:rPr>
  </w:style>
  <w:style w:type="paragraph" w:customStyle="1" w:styleId="Level1">
    <w:name w:val="Level 1"/>
    <w:basedOn w:val="Normln"/>
    <w:next w:val="Normln"/>
    <w:uiPriority w:val="99"/>
    <w:rsid w:val="003959B4"/>
    <w:pPr>
      <w:numPr>
        <w:numId w:val="1"/>
      </w:numPr>
      <w:spacing w:after="210" w:line="264" w:lineRule="auto"/>
      <w:jc w:val="both"/>
      <w:outlineLvl w:val="0"/>
    </w:pPr>
    <w:rPr>
      <w:rFonts w:ascii="Arial" w:hAnsi="Arial" w:cs="Arial"/>
      <w:kern w:val="28"/>
      <w:sz w:val="21"/>
      <w:szCs w:val="21"/>
      <w:lang w:val="en-GB" w:eastAsia="en-US"/>
    </w:rPr>
  </w:style>
  <w:style w:type="paragraph" w:customStyle="1" w:styleId="Level2">
    <w:name w:val="Level 2"/>
    <w:basedOn w:val="Normln"/>
    <w:next w:val="Normln"/>
    <w:uiPriority w:val="99"/>
    <w:rsid w:val="003959B4"/>
    <w:pPr>
      <w:numPr>
        <w:ilvl w:val="1"/>
        <w:numId w:val="1"/>
      </w:numPr>
      <w:spacing w:after="210" w:line="264" w:lineRule="auto"/>
      <w:jc w:val="both"/>
      <w:outlineLvl w:val="1"/>
    </w:pPr>
    <w:rPr>
      <w:rFonts w:ascii="Arial" w:hAnsi="Arial" w:cs="Arial"/>
      <w:kern w:val="28"/>
      <w:sz w:val="21"/>
      <w:szCs w:val="21"/>
      <w:lang w:val="en-GB" w:eastAsia="en-US"/>
    </w:rPr>
  </w:style>
  <w:style w:type="paragraph" w:customStyle="1" w:styleId="Level3">
    <w:name w:val="Level 3"/>
    <w:basedOn w:val="Normln"/>
    <w:next w:val="Normln"/>
    <w:uiPriority w:val="99"/>
    <w:rsid w:val="003959B4"/>
    <w:pPr>
      <w:numPr>
        <w:ilvl w:val="2"/>
        <w:numId w:val="1"/>
      </w:numPr>
      <w:spacing w:after="210" w:line="264" w:lineRule="auto"/>
      <w:jc w:val="both"/>
      <w:outlineLvl w:val="2"/>
    </w:pPr>
    <w:rPr>
      <w:rFonts w:ascii="Arial" w:hAnsi="Arial" w:cs="Arial"/>
      <w:kern w:val="28"/>
      <w:sz w:val="21"/>
      <w:szCs w:val="21"/>
      <w:lang w:val="en-GB" w:eastAsia="en-US"/>
    </w:rPr>
  </w:style>
  <w:style w:type="paragraph" w:customStyle="1" w:styleId="Level4">
    <w:name w:val="Level 4"/>
    <w:basedOn w:val="Normln"/>
    <w:next w:val="Normln"/>
    <w:uiPriority w:val="99"/>
    <w:rsid w:val="003959B4"/>
    <w:pPr>
      <w:numPr>
        <w:ilvl w:val="3"/>
        <w:numId w:val="1"/>
      </w:numPr>
      <w:spacing w:after="210" w:line="264" w:lineRule="auto"/>
      <w:jc w:val="both"/>
      <w:outlineLvl w:val="3"/>
    </w:pPr>
    <w:rPr>
      <w:rFonts w:ascii="Arial" w:hAnsi="Arial" w:cs="Arial"/>
      <w:kern w:val="28"/>
      <w:sz w:val="21"/>
      <w:szCs w:val="21"/>
      <w:lang w:val="en-GB" w:eastAsia="en-US"/>
    </w:rPr>
  </w:style>
  <w:style w:type="paragraph" w:customStyle="1" w:styleId="Level5">
    <w:name w:val="Level 5"/>
    <w:basedOn w:val="Normln"/>
    <w:next w:val="Normln"/>
    <w:uiPriority w:val="99"/>
    <w:rsid w:val="003959B4"/>
    <w:pPr>
      <w:numPr>
        <w:ilvl w:val="4"/>
        <w:numId w:val="1"/>
      </w:numPr>
      <w:spacing w:after="210" w:line="264" w:lineRule="auto"/>
      <w:jc w:val="both"/>
      <w:outlineLvl w:val="4"/>
    </w:pPr>
    <w:rPr>
      <w:rFonts w:ascii="Arial" w:hAnsi="Arial" w:cs="Arial"/>
      <w:kern w:val="28"/>
      <w:sz w:val="21"/>
      <w:szCs w:val="21"/>
      <w:lang w:val="en-GB" w:eastAsia="en-US"/>
    </w:rPr>
  </w:style>
  <w:style w:type="paragraph" w:customStyle="1" w:styleId="Level6">
    <w:name w:val="Level 6"/>
    <w:basedOn w:val="Normln"/>
    <w:uiPriority w:val="99"/>
    <w:rsid w:val="003959B4"/>
    <w:pPr>
      <w:numPr>
        <w:ilvl w:val="5"/>
        <w:numId w:val="1"/>
      </w:numPr>
      <w:tabs>
        <w:tab w:val="left" w:pos="4320"/>
      </w:tabs>
      <w:spacing w:after="240" w:line="264" w:lineRule="auto"/>
      <w:jc w:val="both"/>
      <w:outlineLvl w:val="5"/>
    </w:pPr>
    <w:rPr>
      <w:rFonts w:ascii="Arial" w:hAnsi="Arial" w:cs="Arial"/>
      <w:kern w:val="28"/>
      <w:sz w:val="21"/>
      <w:szCs w:val="21"/>
      <w:lang w:val="en-GB" w:eastAsia="en-US"/>
    </w:rPr>
  </w:style>
  <w:style w:type="paragraph" w:styleId="Odstavecseseznamem">
    <w:name w:val="List Paragraph"/>
    <w:basedOn w:val="Normln"/>
    <w:uiPriority w:val="99"/>
    <w:qFormat/>
    <w:rsid w:val="003959B4"/>
    <w:pPr>
      <w:ind w:left="720"/>
    </w:pPr>
  </w:style>
  <w:style w:type="paragraph" w:styleId="Zkladntext">
    <w:name w:val="Body Text"/>
    <w:basedOn w:val="Normln"/>
    <w:link w:val="ZkladntextChar"/>
    <w:uiPriority w:val="99"/>
    <w:semiHidden/>
    <w:rsid w:val="003959B4"/>
    <w:pPr>
      <w:jc w:val="both"/>
    </w:pPr>
    <w:rPr>
      <w:sz w:val="20"/>
      <w:szCs w:val="20"/>
    </w:rPr>
  </w:style>
  <w:style w:type="character" w:customStyle="1" w:styleId="ZkladntextChar">
    <w:name w:val="Základní text Char"/>
    <w:basedOn w:val="Standardnpsmoodstavce"/>
    <w:link w:val="Zkladntext"/>
    <w:uiPriority w:val="99"/>
    <w:semiHidden/>
    <w:locked/>
    <w:rsid w:val="003959B4"/>
    <w:rPr>
      <w:rFonts w:eastAsia="Times New Roman"/>
      <w:sz w:val="20"/>
      <w:szCs w:val="20"/>
      <w:lang w:eastAsia="cs-CZ"/>
    </w:rPr>
  </w:style>
  <w:style w:type="paragraph" w:styleId="Zkladntextodsazen2">
    <w:name w:val="Body Text Indent 2"/>
    <w:basedOn w:val="Normln"/>
    <w:link w:val="Zkladntextodsazen2Char"/>
    <w:uiPriority w:val="99"/>
    <w:rsid w:val="003959B4"/>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locked/>
    <w:rsid w:val="003959B4"/>
    <w:rPr>
      <w:rFonts w:eastAsia="Times New Roman"/>
      <w:sz w:val="20"/>
      <w:szCs w:val="20"/>
      <w:lang w:eastAsia="cs-CZ"/>
    </w:rPr>
  </w:style>
  <w:style w:type="paragraph" w:styleId="Textbubliny">
    <w:name w:val="Balloon Text"/>
    <w:basedOn w:val="Normln"/>
    <w:link w:val="TextbublinyChar"/>
    <w:uiPriority w:val="99"/>
    <w:semiHidden/>
    <w:rsid w:val="00AE1A88"/>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AE1A88"/>
    <w:rPr>
      <w:rFonts w:ascii="Tahoma" w:hAnsi="Tahoma" w:cs="Tahoma"/>
      <w:sz w:val="16"/>
      <w:szCs w:val="16"/>
      <w:lang w:eastAsia="cs-CZ"/>
    </w:rPr>
  </w:style>
  <w:style w:type="paragraph" w:styleId="Bezmezer">
    <w:name w:val="No Spacing"/>
    <w:uiPriority w:val="99"/>
    <w:qFormat/>
    <w:rsid w:val="00E81EEF"/>
    <w:rPr>
      <w:rFonts w:ascii="Calibri" w:hAnsi="Calibri" w:cs="Calibri"/>
      <w:lang w:eastAsia="en-US"/>
    </w:rPr>
  </w:style>
  <w:style w:type="paragraph" w:customStyle="1" w:styleId="Default">
    <w:name w:val="Default"/>
    <w:uiPriority w:val="99"/>
    <w:rsid w:val="001C1957"/>
    <w:pPr>
      <w:autoSpaceDE w:val="0"/>
      <w:autoSpaceDN w:val="0"/>
      <w:adjustRightInd w:val="0"/>
    </w:pPr>
    <w:rPr>
      <w:rFonts w:ascii="Verdana" w:hAnsi="Verdana" w:cs="Verdana"/>
      <w:color w:val="000000"/>
      <w:sz w:val="24"/>
      <w:szCs w:val="24"/>
      <w:lang w:eastAsia="en-US"/>
    </w:rPr>
  </w:style>
  <w:style w:type="character" w:styleId="Odkaznakoment">
    <w:name w:val="annotation reference"/>
    <w:basedOn w:val="Standardnpsmoodstavce"/>
    <w:uiPriority w:val="99"/>
    <w:semiHidden/>
    <w:rsid w:val="00496B6A"/>
    <w:rPr>
      <w:sz w:val="16"/>
      <w:szCs w:val="16"/>
    </w:rPr>
  </w:style>
  <w:style w:type="paragraph" w:styleId="Textkomente">
    <w:name w:val="annotation text"/>
    <w:basedOn w:val="Normln"/>
    <w:link w:val="TextkomenteChar"/>
    <w:uiPriority w:val="99"/>
    <w:semiHidden/>
    <w:rsid w:val="00496B6A"/>
    <w:rPr>
      <w:sz w:val="20"/>
      <w:szCs w:val="20"/>
    </w:rPr>
  </w:style>
  <w:style w:type="character" w:customStyle="1" w:styleId="TextkomenteChar">
    <w:name w:val="Text komentáře Char"/>
    <w:basedOn w:val="Standardnpsmoodstavce"/>
    <w:link w:val="Textkomente"/>
    <w:uiPriority w:val="99"/>
    <w:semiHidden/>
    <w:locked/>
    <w:rsid w:val="00C92EAC"/>
    <w:rPr>
      <w:rFonts w:eastAsia="Times New Roman"/>
      <w:sz w:val="20"/>
      <w:szCs w:val="20"/>
    </w:rPr>
  </w:style>
  <w:style w:type="paragraph" w:styleId="Pedmtkomente">
    <w:name w:val="annotation subject"/>
    <w:basedOn w:val="Textkomente"/>
    <w:next w:val="Textkomente"/>
    <w:link w:val="PedmtkomenteChar"/>
    <w:uiPriority w:val="99"/>
    <w:semiHidden/>
    <w:rsid w:val="00496B6A"/>
    <w:rPr>
      <w:b/>
      <w:bCs/>
    </w:rPr>
  </w:style>
  <w:style w:type="character" w:customStyle="1" w:styleId="PedmtkomenteChar">
    <w:name w:val="Předmět komentáře Char"/>
    <w:basedOn w:val="TextkomenteChar"/>
    <w:link w:val="Pedmtkomente"/>
    <w:uiPriority w:val="99"/>
    <w:semiHidden/>
    <w:locked/>
    <w:rsid w:val="00C92EAC"/>
    <w:rPr>
      <w:rFonts w:eastAsia="Times New Roman"/>
      <w:b/>
      <w:bCs/>
      <w:sz w:val="20"/>
      <w:szCs w:val="20"/>
    </w:rPr>
  </w:style>
  <w:style w:type="character" w:customStyle="1" w:styleId="platne1">
    <w:name w:val="platne1"/>
    <w:basedOn w:val="Standardnpsmoodstavce"/>
    <w:uiPriority w:val="99"/>
    <w:rsid w:val="000917A7"/>
  </w:style>
  <w:style w:type="character" w:customStyle="1" w:styleId="Zkladntext3">
    <w:name w:val="Základní text (3)_"/>
    <w:basedOn w:val="Standardnpsmoodstavce"/>
    <w:link w:val="Zkladntext30"/>
    <w:uiPriority w:val="99"/>
    <w:locked/>
    <w:rsid w:val="000917A7"/>
    <w:rPr>
      <w:rFonts w:ascii="Arial" w:eastAsia="Times New Roman" w:hAnsi="Arial" w:cs="Arial"/>
      <w:b/>
      <w:bCs/>
      <w:sz w:val="19"/>
      <w:szCs w:val="19"/>
      <w:shd w:val="clear" w:color="auto" w:fill="FFFFFF"/>
    </w:rPr>
  </w:style>
  <w:style w:type="paragraph" w:customStyle="1" w:styleId="Zkladntext30">
    <w:name w:val="Základní text (3)"/>
    <w:basedOn w:val="Normln"/>
    <w:link w:val="Zkladntext3"/>
    <w:uiPriority w:val="99"/>
    <w:rsid w:val="000917A7"/>
    <w:pPr>
      <w:widowControl w:val="0"/>
      <w:shd w:val="clear" w:color="auto" w:fill="FFFFFF"/>
      <w:spacing w:before="240" w:after="240" w:line="240" w:lineRule="atLeast"/>
      <w:jc w:val="center"/>
    </w:pPr>
    <w:rPr>
      <w:rFonts w:ascii="Arial" w:eastAsia="Calibri" w:hAnsi="Arial" w:cs="Arial"/>
      <w:b/>
      <w:bCs/>
      <w:sz w:val="19"/>
      <w:szCs w:val="19"/>
    </w:rPr>
  </w:style>
  <w:style w:type="character" w:customStyle="1" w:styleId="Zkladntext0">
    <w:name w:val="Základní text_"/>
    <w:basedOn w:val="Standardnpsmoodstavce"/>
    <w:link w:val="Zkladntext1"/>
    <w:uiPriority w:val="99"/>
    <w:locked/>
    <w:rsid w:val="000917A7"/>
    <w:rPr>
      <w:rFonts w:ascii="Arial" w:eastAsia="Times New Roman" w:hAnsi="Arial" w:cs="Arial"/>
      <w:sz w:val="18"/>
      <w:szCs w:val="18"/>
      <w:shd w:val="clear" w:color="auto" w:fill="FFFFFF"/>
    </w:rPr>
  </w:style>
  <w:style w:type="paragraph" w:customStyle="1" w:styleId="Zkladntext1">
    <w:name w:val="Základní text1"/>
    <w:basedOn w:val="Normln"/>
    <w:link w:val="Zkladntext0"/>
    <w:uiPriority w:val="99"/>
    <w:rsid w:val="000917A7"/>
    <w:pPr>
      <w:widowControl w:val="0"/>
      <w:shd w:val="clear" w:color="auto" w:fill="FFFFFF"/>
      <w:spacing w:before="240" w:after="540" w:line="240" w:lineRule="atLeast"/>
      <w:ind w:hanging="1280"/>
      <w:jc w:val="both"/>
    </w:pPr>
    <w:rPr>
      <w:rFonts w:ascii="Arial" w:eastAsia="Calibri" w:hAnsi="Arial" w:cs="Arial"/>
      <w:sz w:val="18"/>
      <w:szCs w:val="18"/>
    </w:rPr>
  </w:style>
  <w:style w:type="character" w:customStyle="1" w:styleId="ZkladntextExact">
    <w:name w:val="Základní text Exact"/>
    <w:basedOn w:val="Standardnpsmoodstavce"/>
    <w:uiPriority w:val="99"/>
    <w:rsid w:val="008E615B"/>
    <w:rPr>
      <w:rFonts w:ascii="Arial" w:eastAsia="Times New Roman" w:hAnsi="Arial" w:cs="Arial"/>
      <w:spacing w:val="3"/>
      <w:sz w:val="17"/>
      <w:szCs w:val="17"/>
      <w:u w:val="none"/>
    </w:rPr>
  </w:style>
  <w:style w:type="paragraph" w:customStyle="1" w:styleId="Normalstodsazen">
    <w:name w:val="Normal část. odsazený"/>
    <w:basedOn w:val="Normln"/>
    <w:uiPriority w:val="99"/>
    <w:rsid w:val="008E615B"/>
    <w:pPr>
      <w:numPr>
        <w:numId w:val="18"/>
      </w:numPr>
      <w:suppressAutoHyphens/>
      <w:autoSpaceDE w:val="0"/>
      <w:autoSpaceDN w:val="0"/>
      <w:adjustRightInd w:val="0"/>
      <w:spacing w:after="120"/>
      <w:jc w:val="both"/>
    </w:pPr>
    <w:rPr>
      <w:sz w:val="22"/>
      <w:szCs w:val="22"/>
    </w:rPr>
  </w:style>
  <w:style w:type="character" w:styleId="Hypertextovodkaz">
    <w:name w:val="Hyperlink"/>
    <w:basedOn w:val="Standardnpsmoodstavce"/>
    <w:uiPriority w:val="99"/>
    <w:semiHidden/>
    <w:rsid w:val="00124D86"/>
    <w:rPr>
      <w:color w:val="0000FF"/>
      <w:u w:val="single"/>
    </w:rPr>
  </w:style>
  <w:style w:type="table" w:styleId="Mkatabulky">
    <w:name w:val="Table Grid"/>
    <w:basedOn w:val="Normlntabulka"/>
    <w:uiPriority w:val="99"/>
    <w:locked/>
    <w:rsid w:val="00581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6836">
      <w:marLeft w:val="0"/>
      <w:marRight w:val="0"/>
      <w:marTop w:val="0"/>
      <w:marBottom w:val="0"/>
      <w:divBdr>
        <w:top w:val="none" w:sz="0" w:space="0" w:color="auto"/>
        <w:left w:val="none" w:sz="0" w:space="0" w:color="auto"/>
        <w:bottom w:val="none" w:sz="0" w:space="0" w:color="auto"/>
        <w:right w:val="none" w:sz="0" w:space="0" w:color="auto"/>
      </w:divBdr>
    </w:div>
    <w:div w:id="794446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7748</Characters>
  <Application>Microsoft Office Word</Application>
  <DocSecurity>0</DocSecurity>
  <Lines>64</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Šablona - Urbášek&amp;Partners. advokátní kancelář, s.r.o.</vt:lpstr>
      <vt:lpstr>Šablona - Urbášek&amp;Partners. advokátní kancelář, s.r.o.</vt:lpstr>
    </vt:vector>
  </TitlesOfParts>
  <Company>Urbášek &amp; Partners</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Urbášek&amp;Partners. advokátní kancelář, s.r.o.</dc:title>
  <dc:creator>115</dc:creator>
  <cp:lastModifiedBy>Radek Lončák</cp:lastModifiedBy>
  <cp:revision>2</cp:revision>
  <cp:lastPrinted>2016-10-11T07:44:00Z</cp:lastPrinted>
  <dcterms:created xsi:type="dcterms:W3CDTF">2017-06-23T07:08:00Z</dcterms:created>
  <dcterms:modified xsi:type="dcterms:W3CDTF">2017-06-23T07:08:00Z</dcterms:modified>
</cp:coreProperties>
</file>