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8C" w:rsidRPr="006D0C10" w:rsidRDefault="00D60DA1" w:rsidP="004706EF">
      <w:pPr>
        <w:jc w:val="center"/>
        <w:rPr>
          <w:rFonts w:cs="Arial"/>
          <w:sz w:val="22"/>
          <w:u w:val="single"/>
        </w:rPr>
      </w:pPr>
      <w:r>
        <w:rPr>
          <w:rFonts w:cs="Arial"/>
          <w:b/>
          <w:sz w:val="36"/>
          <w:szCs w:val="36"/>
          <w:u w:val="single"/>
          <w:lang w:val="en-US"/>
        </w:rPr>
        <w:t>o</w:t>
      </w:r>
      <w:bookmarkStart w:id="0" w:name="_GoBack"/>
      <w:bookmarkEnd w:id="0"/>
      <w:r w:rsidR="00070C88" w:rsidRPr="006D0C10">
        <w:rPr>
          <w:rFonts w:cs="Arial"/>
          <w:b/>
          <w:sz w:val="36"/>
          <w:szCs w:val="36"/>
          <w:u w:val="single"/>
          <w:lang w:val="en-US"/>
        </w:rPr>
        <w:t>bjedn</w:t>
      </w:r>
      <w:r w:rsidR="004A5CCF" w:rsidRPr="006D0C10">
        <w:rPr>
          <w:rFonts w:cs="Arial"/>
          <w:b/>
          <w:sz w:val="36"/>
          <w:szCs w:val="36"/>
          <w:u w:val="single"/>
        </w:rPr>
        <w:t>ávka č</w:t>
      </w:r>
      <w:r w:rsidR="004A5CCF" w:rsidRPr="006D0C10">
        <w:rPr>
          <w:rFonts w:cs="Arial"/>
          <w:sz w:val="36"/>
          <w:szCs w:val="36"/>
          <w:u w:val="single"/>
        </w:rPr>
        <w:t>.</w:t>
      </w:r>
      <w:r w:rsidR="00315B19" w:rsidRPr="006D0C10">
        <w:rPr>
          <w:rFonts w:cs="Arial"/>
          <w:sz w:val="36"/>
          <w:szCs w:val="36"/>
          <w:u w:val="single"/>
        </w:rPr>
        <w:t xml:space="preserve"> </w:t>
      </w:r>
      <w:r w:rsidR="006D0C10" w:rsidRPr="006D0C10">
        <w:rPr>
          <w:rFonts w:cs="Arial"/>
          <w:b/>
          <w:sz w:val="36"/>
          <w:szCs w:val="36"/>
          <w:u w:val="single"/>
        </w:rPr>
        <w:t>484-</w:t>
      </w:r>
      <w:r w:rsidR="00A35DFE" w:rsidRPr="006D0C10">
        <w:rPr>
          <w:rFonts w:cs="Arial"/>
          <w:b/>
          <w:sz w:val="36"/>
          <w:u w:val="single"/>
        </w:rPr>
        <w:t>2023</w:t>
      </w:r>
      <w:r w:rsidR="006D0C10" w:rsidRPr="006D0C10">
        <w:rPr>
          <w:rFonts w:cs="Arial"/>
          <w:b/>
          <w:sz w:val="36"/>
          <w:u w:val="single"/>
        </w:rPr>
        <w:t xml:space="preserve"> </w:t>
      </w:r>
      <w:proofErr w:type="spellStart"/>
      <w:r w:rsidR="006D0C10" w:rsidRPr="006D0C10">
        <w:rPr>
          <w:rFonts w:cs="Arial"/>
          <w:b/>
          <w:sz w:val="16"/>
          <w:u w:val="single"/>
        </w:rPr>
        <w:t>Ricoh</w:t>
      </w:r>
      <w:proofErr w:type="spellEnd"/>
      <w:r w:rsidR="006D0C10" w:rsidRPr="006D0C10">
        <w:rPr>
          <w:rFonts w:cs="Arial"/>
          <w:b/>
          <w:sz w:val="16"/>
          <w:u w:val="single"/>
        </w:rPr>
        <w:t xml:space="preserve"> </w:t>
      </w:r>
      <w:r w:rsidR="006D0C10">
        <w:rPr>
          <w:rFonts w:cs="Arial"/>
          <w:b/>
          <w:sz w:val="16"/>
          <w:u w:val="single"/>
        </w:rPr>
        <w:t>–</w:t>
      </w:r>
      <w:r w:rsidR="006D0C10" w:rsidRPr="006D0C10">
        <w:rPr>
          <w:rFonts w:cs="Arial"/>
          <w:b/>
          <w:sz w:val="16"/>
          <w:u w:val="single"/>
        </w:rPr>
        <w:t xml:space="preserve"> multifunkční</w:t>
      </w:r>
      <w:r w:rsidR="006D0C10">
        <w:rPr>
          <w:rFonts w:cs="Arial"/>
          <w:b/>
          <w:sz w:val="16"/>
          <w:u w:val="single"/>
        </w:rPr>
        <w:t xml:space="preserve"> zařízení typ IM C2010 a </w:t>
      </w:r>
      <w:proofErr w:type="spellStart"/>
      <w:r w:rsidR="006D0C10">
        <w:rPr>
          <w:rFonts w:cs="Arial"/>
          <w:b/>
          <w:sz w:val="16"/>
          <w:u w:val="single"/>
        </w:rPr>
        <w:t>MyQ</w:t>
      </w:r>
      <w:proofErr w:type="spellEnd"/>
    </w:p>
    <w:p w:rsidR="00817EFE" w:rsidRPr="006D0C10" w:rsidRDefault="00817EFE" w:rsidP="00D43C3D">
      <w:pPr>
        <w:spacing w:before="0" w:line="240" w:lineRule="auto"/>
        <w:rPr>
          <w:sz w:val="22"/>
          <w:u w:val="single"/>
        </w:rPr>
      </w:pPr>
    </w:p>
    <w:p w:rsidR="00541157" w:rsidRDefault="00541157" w:rsidP="00DE6B6D">
      <w:pPr>
        <w:spacing w:before="0" w:line="240" w:lineRule="auto"/>
        <w:rPr>
          <w:rFonts w:cs="Arial"/>
          <w:sz w:val="22"/>
        </w:rPr>
      </w:pPr>
    </w:p>
    <w:p w:rsidR="006D0C10" w:rsidRPr="006D0C10" w:rsidRDefault="006D0C10" w:rsidP="006D0C10">
      <w:pPr>
        <w:widowControl w:val="0"/>
        <w:tabs>
          <w:tab w:val="left" w:pos="7382"/>
        </w:tabs>
        <w:spacing w:before="0" w:after="205" w:line="212" w:lineRule="exact"/>
        <w:jc w:val="both"/>
        <w:rPr>
          <w:rFonts w:eastAsia="Arial" w:cs="Arial"/>
          <w:color w:val="000000"/>
          <w:sz w:val="19"/>
          <w:szCs w:val="19"/>
          <w:lang w:eastAsia="cs-CZ" w:bidi="cs-CZ"/>
        </w:rPr>
      </w:pPr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>Dodavatel:</w:t>
      </w:r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ab/>
        <w:t xml:space="preserve">V Praze dne </w:t>
      </w:r>
      <w:proofErr w:type="gramStart"/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>07.11.2023</w:t>
      </w:r>
      <w:proofErr w:type="gramEnd"/>
    </w:p>
    <w:p w:rsidR="006D0C10" w:rsidRPr="006D0C10" w:rsidRDefault="006D0C10" w:rsidP="006D0C10">
      <w:pPr>
        <w:widowControl w:val="0"/>
        <w:spacing w:before="0" w:line="230" w:lineRule="exact"/>
        <w:jc w:val="both"/>
        <w:rPr>
          <w:rFonts w:eastAsia="Arial" w:cs="Arial"/>
          <w:color w:val="000000"/>
          <w:sz w:val="19"/>
          <w:szCs w:val="19"/>
          <w:lang w:eastAsia="cs-CZ" w:bidi="cs-CZ"/>
        </w:rPr>
      </w:pPr>
      <w:proofErr w:type="gramStart"/>
      <w:r w:rsidRPr="006D0C10">
        <w:rPr>
          <w:rFonts w:eastAsia="Arial" w:cs="Arial"/>
          <w:color w:val="000000"/>
          <w:sz w:val="19"/>
          <w:szCs w:val="19"/>
          <w:lang w:val="en-US" w:bidi="en-US"/>
        </w:rPr>
        <w:t xml:space="preserve">RICOH Czech Republic </w:t>
      </w:r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>s.r.o.</w:t>
      </w:r>
      <w:proofErr w:type="gramEnd"/>
    </w:p>
    <w:p w:rsidR="006D0C10" w:rsidRDefault="006D0C10" w:rsidP="006D0C10">
      <w:pPr>
        <w:widowControl w:val="0"/>
        <w:spacing w:before="0" w:line="230" w:lineRule="exact"/>
        <w:ind w:right="7980"/>
        <w:rPr>
          <w:rFonts w:eastAsia="Arial" w:cs="Arial"/>
          <w:color w:val="000000"/>
          <w:sz w:val="19"/>
          <w:szCs w:val="19"/>
          <w:lang w:eastAsia="cs-CZ" w:bidi="cs-CZ"/>
        </w:rPr>
      </w:pPr>
      <w:r>
        <w:rPr>
          <w:rFonts w:eastAsia="Arial" w:cs="Arial"/>
          <w:color w:val="000000"/>
          <w:sz w:val="19"/>
          <w:szCs w:val="19"/>
          <w:lang w:eastAsia="cs-CZ" w:bidi="cs-CZ"/>
        </w:rPr>
        <w:t>Jihlavská 1558/21</w:t>
      </w:r>
    </w:p>
    <w:p w:rsidR="006D0C10" w:rsidRDefault="006D0C10" w:rsidP="006D0C10">
      <w:pPr>
        <w:widowControl w:val="0"/>
        <w:spacing w:before="0" w:line="230" w:lineRule="exact"/>
        <w:ind w:right="7980"/>
        <w:rPr>
          <w:rFonts w:eastAsia="Arial" w:cs="Arial"/>
          <w:color w:val="000000"/>
          <w:sz w:val="19"/>
          <w:szCs w:val="19"/>
          <w:lang w:eastAsia="cs-CZ" w:bidi="cs-CZ"/>
        </w:rPr>
      </w:pPr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 xml:space="preserve">140 00 Praha 4 </w:t>
      </w:r>
    </w:p>
    <w:p w:rsidR="006D0C10" w:rsidRPr="006D0C10" w:rsidRDefault="006D0C10" w:rsidP="006D0C10">
      <w:pPr>
        <w:widowControl w:val="0"/>
        <w:spacing w:before="0" w:line="230" w:lineRule="exact"/>
        <w:ind w:right="7980"/>
        <w:rPr>
          <w:rFonts w:eastAsia="Arial" w:cs="Arial"/>
          <w:color w:val="000000"/>
          <w:sz w:val="19"/>
          <w:szCs w:val="19"/>
          <w:lang w:eastAsia="cs-CZ" w:bidi="cs-CZ"/>
        </w:rPr>
      </w:pPr>
      <w:r w:rsidRPr="006D0C10">
        <w:rPr>
          <w:rFonts w:eastAsia="Arial" w:cs="Arial"/>
          <w:color w:val="000000"/>
          <w:sz w:val="19"/>
          <w:szCs w:val="19"/>
          <w:lang w:eastAsia="cs-CZ" w:bidi="cs-CZ"/>
        </w:rPr>
        <w:t>IČO: 48117820 DIČ: CZ48117820</w:t>
      </w:r>
    </w:p>
    <w:p w:rsidR="004706EF" w:rsidRPr="004706EF" w:rsidRDefault="004706EF" w:rsidP="004706EF">
      <w:pPr>
        <w:spacing w:line="240" w:lineRule="auto"/>
        <w:jc w:val="right"/>
        <w:rPr>
          <w:rFonts w:cs="Arial"/>
          <w:sz w:val="22"/>
        </w:rPr>
      </w:pPr>
    </w:p>
    <w:p w:rsidR="007C3883" w:rsidRPr="006D0C10" w:rsidRDefault="006D0C10" w:rsidP="007C3883">
      <w:pPr>
        <w:spacing w:line="240" w:lineRule="auto"/>
        <w:rPr>
          <w:rFonts w:cs="Arial"/>
          <w:sz w:val="20"/>
        </w:rPr>
      </w:pPr>
      <w:r w:rsidRPr="006D0C10">
        <w:rPr>
          <w:rFonts w:cs="Arial"/>
          <w:sz w:val="20"/>
        </w:rPr>
        <w:t xml:space="preserve">Objednáváme multifunkční zařízení typ IM C2010 a </w:t>
      </w:r>
      <w:proofErr w:type="spellStart"/>
      <w:r w:rsidRPr="006D0C10">
        <w:rPr>
          <w:rFonts w:cs="Arial"/>
          <w:sz w:val="20"/>
        </w:rPr>
        <w:t>MyQ</w:t>
      </w:r>
      <w:proofErr w:type="spellEnd"/>
      <w:r w:rsidRPr="006D0C10">
        <w:rPr>
          <w:rFonts w:cs="Arial"/>
          <w:sz w:val="20"/>
        </w:rPr>
        <w:t xml:space="preserve"> dle cenové nabídky</w:t>
      </w:r>
    </w:p>
    <w:p w:rsidR="006D0C10" w:rsidRPr="006D0C10" w:rsidRDefault="006D0C10" w:rsidP="006D0C10">
      <w:pPr>
        <w:spacing w:line="240" w:lineRule="auto"/>
        <w:jc w:val="both"/>
        <w:rPr>
          <w:rFonts w:cs="Arial"/>
          <w:sz w:val="20"/>
        </w:rPr>
      </w:pPr>
    </w:p>
    <w:p w:rsidR="006D0C10" w:rsidRPr="006D0C10" w:rsidRDefault="006D0C10" w:rsidP="006D0C1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6D0C10">
        <w:rPr>
          <w:rFonts w:cs="Arial"/>
          <w:sz w:val="20"/>
        </w:rPr>
        <w:t xml:space="preserve">Prodej stroj, </w:t>
      </w:r>
      <w:proofErr w:type="spellStart"/>
      <w:r w:rsidRPr="006D0C10">
        <w:rPr>
          <w:rFonts w:cs="Arial"/>
          <w:sz w:val="20"/>
        </w:rPr>
        <w:t>MyQ</w:t>
      </w:r>
      <w:proofErr w:type="spellEnd"/>
      <w:r w:rsidRPr="006D0C10">
        <w:rPr>
          <w:rFonts w:cs="Arial"/>
          <w:sz w:val="20"/>
        </w:rPr>
        <w:t xml:space="preserve"> 5 roků </w:t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  <w:t>98.300 Kč</w:t>
      </w:r>
    </w:p>
    <w:p w:rsidR="006D0C10" w:rsidRPr="006D0C10" w:rsidRDefault="006D0C10" w:rsidP="006D0C1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6D0C10">
        <w:rPr>
          <w:rFonts w:cs="Arial"/>
          <w:sz w:val="20"/>
        </w:rPr>
        <w:t>Instalace</w:t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  <w:t xml:space="preserve">  2.200 Kč</w:t>
      </w:r>
    </w:p>
    <w:p w:rsidR="006D0C10" w:rsidRDefault="006D0C10" w:rsidP="006D0C1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6D0C10">
        <w:rPr>
          <w:rFonts w:cs="Arial"/>
          <w:sz w:val="20"/>
        </w:rPr>
        <w:t xml:space="preserve">Doprava </w:t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</w:r>
      <w:r w:rsidRPr="006D0C10">
        <w:rPr>
          <w:rFonts w:cs="Arial"/>
          <w:sz w:val="20"/>
        </w:rPr>
        <w:tab/>
        <w:t xml:space="preserve">  1.900 Kč</w:t>
      </w:r>
    </w:p>
    <w:p w:rsidR="006D0C10" w:rsidRPr="006D0C10" w:rsidRDefault="006D0C10" w:rsidP="006D0C1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</w:t>
      </w:r>
      <w:proofErr w:type="spellStart"/>
      <w:r>
        <w:rPr>
          <w:rFonts w:cs="Arial"/>
          <w:sz w:val="20"/>
        </w:rPr>
        <w:t>MyQ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5.500 Kč</w:t>
      </w:r>
    </w:p>
    <w:p w:rsidR="006D0C10" w:rsidRPr="006D0C10" w:rsidRDefault="006D0C10" w:rsidP="00E1673E">
      <w:pPr>
        <w:spacing w:line="240" w:lineRule="auto"/>
        <w:ind w:left="4956" w:firstLine="708"/>
        <w:rPr>
          <w:rFonts w:cs="Arial"/>
          <w:sz w:val="20"/>
        </w:rPr>
      </w:pPr>
    </w:p>
    <w:p w:rsidR="006D0C10" w:rsidRPr="006D0C10" w:rsidRDefault="006D0C10" w:rsidP="006D0C10">
      <w:pPr>
        <w:spacing w:line="240" w:lineRule="auto"/>
        <w:ind w:left="720"/>
        <w:rPr>
          <w:rFonts w:cs="Arial"/>
          <w:b/>
          <w:sz w:val="20"/>
        </w:rPr>
      </w:pPr>
      <w:r w:rsidRPr="006D0C10">
        <w:rPr>
          <w:rFonts w:cs="Arial"/>
          <w:b/>
          <w:sz w:val="20"/>
        </w:rPr>
        <w:t xml:space="preserve">Celkem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  107.900 Kč</w:t>
      </w:r>
    </w:p>
    <w:p w:rsidR="006D0C10" w:rsidRDefault="006D0C10" w:rsidP="006D0C10">
      <w:pPr>
        <w:pStyle w:val="Style2"/>
        <w:shd w:val="clear" w:color="auto" w:fill="auto"/>
        <w:spacing w:after="0" w:line="394" w:lineRule="exact"/>
        <w:ind w:left="720" w:right="4820"/>
        <w:jc w:val="left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Ceny jsou bez DPH, včetně zaškolení obsluhy. </w:t>
      </w:r>
    </w:p>
    <w:p w:rsidR="006D0C10" w:rsidRDefault="006D0C10" w:rsidP="006D0C10">
      <w:pPr>
        <w:pStyle w:val="Style2"/>
        <w:shd w:val="clear" w:color="auto" w:fill="auto"/>
        <w:spacing w:after="0" w:line="394" w:lineRule="exact"/>
        <w:ind w:left="720" w:right="4820"/>
        <w:jc w:val="left"/>
      </w:pPr>
      <w:r>
        <w:rPr>
          <w:color w:val="000000"/>
          <w:lang w:eastAsia="cs-CZ" w:bidi="cs-CZ"/>
        </w:rPr>
        <w:t>Pro tyto ceny je nutné uzavřít Servisní smlouvu.</w:t>
      </w:r>
    </w:p>
    <w:p w:rsidR="006D0C10" w:rsidRPr="006D0C10" w:rsidRDefault="006D0C10" w:rsidP="006D0C10">
      <w:pPr>
        <w:spacing w:line="240" w:lineRule="auto"/>
        <w:rPr>
          <w:rFonts w:cs="Arial"/>
          <w:sz w:val="20"/>
        </w:rPr>
      </w:pPr>
    </w:p>
    <w:p w:rsidR="00541157" w:rsidRPr="006D0C10" w:rsidRDefault="006D0C10" w:rsidP="006D0C10">
      <w:pPr>
        <w:spacing w:line="240" w:lineRule="auto"/>
        <w:ind w:left="495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</w:p>
    <w:p w:rsidR="006D0C10" w:rsidRDefault="006D0C10" w:rsidP="00E031A8">
      <w:pPr>
        <w:spacing w:before="0" w:line="240" w:lineRule="auto"/>
        <w:rPr>
          <w:rFonts w:cs="Arial"/>
          <w:sz w:val="20"/>
          <w:szCs w:val="20"/>
        </w:rPr>
      </w:pPr>
    </w:p>
    <w:p w:rsidR="006D0C10" w:rsidRPr="006D0C10" w:rsidRDefault="006D0C10" w:rsidP="00E031A8">
      <w:pPr>
        <w:spacing w:before="0" w:line="240" w:lineRule="auto"/>
        <w:rPr>
          <w:rFonts w:cs="Arial"/>
          <w:sz w:val="20"/>
          <w:szCs w:val="20"/>
        </w:rPr>
      </w:pPr>
    </w:p>
    <w:p w:rsidR="00D15991" w:rsidRPr="006D0C10" w:rsidRDefault="00315B19" w:rsidP="00E031A8">
      <w:pPr>
        <w:spacing w:before="0" w:line="240" w:lineRule="auto"/>
        <w:rPr>
          <w:rFonts w:cs="Arial"/>
          <w:sz w:val="20"/>
          <w:szCs w:val="20"/>
        </w:rPr>
      </w:pPr>
      <w:r w:rsidRPr="006D0C10">
        <w:rPr>
          <w:rFonts w:cs="Arial"/>
          <w:sz w:val="20"/>
          <w:szCs w:val="20"/>
        </w:rPr>
        <w:t>Mgr. Dagmar Zavadilová</w:t>
      </w:r>
    </w:p>
    <w:p w:rsidR="00315B19" w:rsidRPr="006D0C10" w:rsidRDefault="00315B19" w:rsidP="00E031A8">
      <w:pPr>
        <w:spacing w:before="0" w:line="240" w:lineRule="auto"/>
        <w:rPr>
          <w:rFonts w:cs="Arial"/>
          <w:sz w:val="20"/>
          <w:szCs w:val="20"/>
        </w:rPr>
      </w:pPr>
      <w:r w:rsidRPr="006D0C10">
        <w:rPr>
          <w:rFonts w:cs="Arial"/>
          <w:sz w:val="20"/>
          <w:szCs w:val="20"/>
        </w:rPr>
        <w:t>ředitelka DS Háje</w:t>
      </w:r>
      <w:r w:rsidR="00A7650F" w:rsidRPr="006D0C10">
        <w:rPr>
          <w:rFonts w:cs="Arial"/>
          <w:sz w:val="20"/>
          <w:szCs w:val="20"/>
        </w:rPr>
        <w:t xml:space="preserve"> jako</w:t>
      </w:r>
      <w:r w:rsidR="006A6D8C" w:rsidRPr="006D0C10">
        <w:rPr>
          <w:sz w:val="20"/>
          <w:szCs w:val="20"/>
        </w:rPr>
        <w:t xml:space="preserve"> pověřený</w:t>
      </w:r>
      <w:r w:rsidR="00A7650F" w:rsidRPr="006D0C10">
        <w:rPr>
          <w:rFonts w:cs="Arial"/>
          <w:sz w:val="20"/>
          <w:szCs w:val="20"/>
        </w:rPr>
        <w:t xml:space="preserve"> </w:t>
      </w:r>
      <w:r w:rsidR="00F20B8F" w:rsidRPr="006D0C10">
        <w:rPr>
          <w:rFonts w:cs="Arial"/>
          <w:sz w:val="20"/>
          <w:szCs w:val="20"/>
        </w:rPr>
        <w:t>příkazce operace</w:t>
      </w:r>
    </w:p>
    <w:p w:rsidR="00315B19" w:rsidRPr="006D0C10" w:rsidRDefault="00315B19" w:rsidP="00AC7AE2">
      <w:pPr>
        <w:spacing w:line="240" w:lineRule="auto"/>
        <w:rPr>
          <w:rFonts w:cs="Arial"/>
          <w:sz w:val="20"/>
          <w:szCs w:val="20"/>
        </w:rPr>
      </w:pPr>
    </w:p>
    <w:p w:rsidR="004706EF" w:rsidRPr="006D0C10" w:rsidRDefault="004706EF" w:rsidP="00AC7AE2">
      <w:pPr>
        <w:spacing w:line="240" w:lineRule="auto"/>
        <w:rPr>
          <w:rFonts w:cs="Arial"/>
          <w:sz w:val="20"/>
          <w:szCs w:val="20"/>
        </w:rPr>
      </w:pPr>
    </w:p>
    <w:p w:rsidR="004C0246" w:rsidRPr="006D0C10" w:rsidRDefault="004C0246" w:rsidP="00E031A8">
      <w:pPr>
        <w:spacing w:before="0" w:line="240" w:lineRule="auto"/>
        <w:rPr>
          <w:rFonts w:cs="Arial"/>
          <w:sz w:val="20"/>
          <w:szCs w:val="20"/>
        </w:rPr>
      </w:pPr>
      <w:r w:rsidRPr="006D0C10">
        <w:rPr>
          <w:rFonts w:cs="Arial"/>
          <w:sz w:val="20"/>
          <w:szCs w:val="20"/>
        </w:rPr>
        <w:t xml:space="preserve">Ing. </w:t>
      </w:r>
      <w:r w:rsidR="006A6D8C" w:rsidRPr="006D0C10">
        <w:rPr>
          <w:rFonts w:cs="Arial"/>
          <w:sz w:val="20"/>
          <w:szCs w:val="20"/>
        </w:rPr>
        <w:t xml:space="preserve">Petr Houdek </w:t>
      </w:r>
      <w:r w:rsidRPr="006D0C10">
        <w:rPr>
          <w:rFonts w:cs="Arial"/>
          <w:sz w:val="20"/>
          <w:szCs w:val="20"/>
        </w:rPr>
        <w:t xml:space="preserve"> </w:t>
      </w:r>
    </w:p>
    <w:p w:rsidR="006A6D8C" w:rsidRPr="006D0C10" w:rsidRDefault="006A6D8C" w:rsidP="00D43C3D">
      <w:pPr>
        <w:spacing w:before="0" w:line="240" w:lineRule="auto"/>
        <w:rPr>
          <w:rFonts w:cs="Arial"/>
          <w:sz w:val="20"/>
          <w:szCs w:val="20"/>
        </w:rPr>
      </w:pPr>
      <w:r w:rsidRPr="006D0C10">
        <w:rPr>
          <w:sz w:val="20"/>
          <w:szCs w:val="20"/>
        </w:rPr>
        <w:t xml:space="preserve">vedoucí provozně-ekonomického úseku </w:t>
      </w:r>
      <w:r w:rsidR="00A7650F" w:rsidRPr="006D0C10">
        <w:rPr>
          <w:rFonts w:cs="Arial"/>
          <w:sz w:val="20"/>
          <w:szCs w:val="20"/>
        </w:rPr>
        <w:t>jako</w:t>
      </w:r>
      <w:r w:rsidRPr="006D0C10">
        <w:rPr>
          <w:sz w:val="20"/>
          <w:szCs w:val="20"/>
        </w:rPr>
        <w:t xml:space="preserve"> pověřený</w:t>
      </w:r>
      <w:r w:rsidR="00A7650F" w:rsidRPr="006D0C10">
        <w:rPr>
          <w:rFonts w:cs="Arial"/>
          <w:sz w:val="20"/>
          <w:szCs w:val="20"/>
        </w:rPr>
        <w:t xml:space="preserve"> </w:t>
      </w:r>
      <w:r w:rsidR="00F20B8F" w:rsidRPr="006D0C10">
        <w:rPr>
          <w:rFonts w:cs="Arial"/>
          <w:sz w:val="20"/>
          <w:szCs w:val="20"/>
        </w:rPr>
        <w:t xml:space="preserve">správce rozpočtu </w:t>
      </w:r>
    </w:p>
    <w:p w:rsidR="004706EF" w:rsidRPr="006D0C10" w:rsidRDefault="004706EF" w:rsidP="00D43C3D">
      <w:pPr>
        <w:spacing w:before="0" w:line="240" w:lineRule="auto"/>
        <w:rPr>
          <w:rFonts w:cs="Arial"/>
          <w:sz w:val="20"/>
          <w:szCs w:val="20"/>
        </w:rPr>
      </w:pPr>
    </w:p>
    <w:p w:rsidR="004706EF" w:rsidRPr="006D0C10" w:rsidRDefault="004706EF" w:rsidP="00246085">
      <w:pPr>
        <w:spacing w:before="0" w:line="240" w:lineRule="auto"/>
        <w:rPr>
          <w:rFonts w:cs="Arial"/>
          <w:sz w:val="20"/>
          <w:szCs w:val="20"/>
        </w:rPr>
      </w:pPr>
    </w:p>
    <w:p w:rsidR="00E1673E" w:rsidRPr="006D0C10" w:rsidRDefault="00E1673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6D0C10" w:rsidRDefault="006D0C10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proofErr w:type="spellStart"/>
      <w:r>
        <w:rPr>
          <w:sz w:val="20"/>
          <w:szCs w:val="20"/>
          <w:lang w:eastAsia="cs-CZ"/>
        </w:rPr>
        <w:t>xxxxxxxxxx</w:t>
      </w:r>
      <w:proofErr w:type="spellEnd"/>
      <w:r>
        <w:rPr>
          <w:sz w:val="20"/>
          <w:szCs w:val="20"/>
          <w:lang w:eastAsia="cs-CZ"/>
        </w:rPr>
        <w:t xml:space="preserve">, </w:t>
      </w:r>
      <w:hyperlink r:id="rId8" w:history="1">
        <w:r w:rsidRPr="006D0C10">
          <w:rPr>
            <w:rStyle w:val="Hypertextovodkaz"/>
            <w:color w:val="auto"/>
            <w:sz w:val="20"/>
            <w:szCs w:val="20"/>
            <w:u w:val="none"/>
            <w:lang w:eastAsia="cs-CZ"/>
          </w:rPr>
          <w:t>tel:xxxxxxxxxx</w:t>
        </w:r>
      </w:hyperlink>
      <w:r w:rsidRPr="006D0C10">
        <w:rPr>
          <w:sz w:val="20"/>
          <w:szCs w:val="20"/>
          <w:lang w:eastAsia="cs-CZ"/>
        </w:rPr>
        <w:t xml:space="preserve">, </w:t>
      </w:r>
      <w:proofErr w:type="spellStart"/>
      <w:r>
        <w:rPr>
          <w:sz w:val="20"/>
          <w:szCs w:val="20"/>
          <w:lang w:eastAsia="cs-CZ"/>
        </w:rPr>
        <w:t>email:xxxxxxxxxxx</w:t>
      </w:r>
      <w:proofErr w:type="spellEnd"/>
    </w:p>
    <w:p w:rsidR="006D0C10" w:rsidRPr="006D0C10" w:rsidRDefault="006D0C10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Objednávku zpracoval: </w:t>
      </w:r>
      <w:proofErr w:type="spellStart"/>
      <w:r>
        <w:rPr>
          <w:sz w:val="20"/>
          <w:szCs w:val="20"/>
          <w:lang w:eastAsia="cs-CZ"/>
        </w:rPr>
        <w:t>xxxxxxxxx</w:t>
      </w:r>
      <w:proofErr w:type="spellEnd"/>
      <w:r>
        <w:rPr>
          <w:sz w:val="20"/>
          <w:szCs w:val="20"/>
          <w:lang w:eastAsia="cs-CZ"/>
        </w:rPr>
        <w:t xml:space="preserve">, </w:t>
      </w:r>
      <w:hyperlink r:id="rId9" w:history="1">
        <w:r w:rsidRPr="006D0C10">
          <w:rPr>
            <w:rStyle w:val="Hypertextovodkaz"/>
            <w:color w:val="auto"/>
            <w:sz w:val="20"/>
            <w:szCs w:val="20"/>
            <w:u w:val="none"/>
            <w:lang w:eastAsia="cs-CZ"/>
          </w:rPr>
          <w:t>tel:xxxxxxxxxx</w:t>
        </w:r>
      </w:hyperlink>
      <w:r w:rsidRPr="006D0C10">
        <w:rPr>
          <w:sz w:val="20"/>
          <w:szCs w:val="20"/>
          <w:lang w:eastAsia="cs-CZ"/>
        </w:rPr>
        <w:t xml:space="preserve">, </w:t>
      </w:r>
      <w:proofErr w:type="spellStart"/>
      <w:r>
        <w:rPr>
          <w:sz w:val="20"/>
          <w:szCs w:val="20"/>
          <w:lang w:eastAsia="cs-CZ"/>
        </w:rPr>
        <w:t>email:xxxxxxxxxxx</w:t>
      </w:r>
      <w:proofErr w:type="spellEnd"/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6D0C10">
        <w:rPr>
          <w:sz w:val="20"/>
          <w:szCs w:val="20"/>
          <w:lang w:eastAsia="cs-CZ"/>
        </w:rPr>
        <w:t>Fo</w:t>
      </w:r>
      <w:r w:rsidR="00D43C3D" w:rsidRPr="006D0C10">
        <w:rPr>
          <w:sz w:val="20"/>
          <w:szCs w:val="20"/>
          <w:lang w:eastAsia="cs-CZ"/>
        </w:rPr>
        <w:t xml:space="preserve">rma odeslání objednávky: </w:t>
      </w:r>
      <w:r w:rsidR="00C14B73" w:rsidRPr="006D0C10">
        <w:rPr>
          <w:sz w:val="20"/>
          <w:szCs w:val="20"/>
          <w:lang w:eastAsia="cs-CZ"/>
        </w:rPr>
        <w:t>e-mail</w:t>
      </w:r>
    </w:p>
    <w:p w:rsidR="006D0C10" w:rsidRDefault="006D0C10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6D0C10" w:rsidRPr="006D0C10" w:rsidRDefault="006D0C1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6D0C10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6D0C10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6D0C10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6D0C10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6D0C10" w:rsidRDefault="006D0C1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Pr="006D0C10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6D0C10">
        <w:rPr>
          <w:sz w:val="20"/>
          <w:szCs w:val="20"/>
          <w:lang w:eastAsia="cs-CZ"/>
        </w:rPr>
        <w:t>Domov pro seniory Háje není plátcem DPH.</w:t>
      </w:r>
    </w:p>
    <w:sectPr w:rsidR="00781445" w:rsidRPr="006D0C10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BE" w:rsidRDefault="00AB60BE" w:rsidP="003D2616">
      <w:pPr>
        <w:spacing w:before="0" w:line="240" w:lineRule="auto"/>
      </w:pPr>
      <w:r>
        <w:separator/>
      </w:r>
    </w:p>
  </w:endnote>
  <w:endnote w:type="continuationSeparator" w:id="0">
    <w:p w:rsidR="00AB60BE" w:rsidRDefault="00AB60B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BE" w:rsidRDefault="00AB60BE" w:rsidP="003D2616">
      <w:pPr>
        <w:spacing w:before="0" w:line="240" w:lineRule="auto"/>
      </w:pPr>
      <w:r>
        <w:separator/>
      </w:r>
    </w:p>
  </w:footnote>
  <w:footnote w:type="continuationSeparator" w:id="0">
    <w:p w:rsidR="00AB60BE" w:rsidRDefault="00AB60B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D11D0"/>
    <w:multiLevelType w:val="hybridMultilevel"/>
    <w:tmpl w:val="15CC9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D2616"/>
    <w:rsid w:val="003E434C"/>
    <w:rsid w:val="003E6D40"/>
    <w:rsid w:val="003F568F"/>
    <w:rsid w:val="0045290E"/>
    <w:rsid w:val="004706EF"/>
    <w:rsid w:val="00476ED1"/>
    <w:rsid w:val="004927DC"/>
    <w:rsid w:val="004A5CCF"/>
    <w:rsid w:val="004A6245"/>
    <w:rsid w:val="004C0246"/>
    <w:rsid w:val="004C6E3D"/>
    <w:rsid w:val="004D52B6"/>
    <w:rsid w:val="00504767"/>
    <w:rsid w:val="00541157"/>
    <w:rsid w:val="00541BE5"/>
    <w:rsid w:val="005503BE"/>
    <w:rsid w:val="005547E6"/>
    <w:rsid w:val="005B7C6C"/>
    <w:rsid w:val="00624283"/>
    <w:rsid w:val="00632A72"/>
    <w:rsid w:val="00634812"/>
    <w:rsid w:val="00650F68"/>
    <w:rsid w:val="006A411D"/>
    <w:rsid w:val="006A6D8C"/>
    <w:rsid w:val="006D0C10"/>
    <w:rsid w:val="006F0E9C"/>
    <w:rsid w:val="006F30C7"/>
    <w:rsid w:val="0071522C"/>
    <w:rsid w:val="007374F5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CAD"/>
    <w:rsid w:val="00A35DFE"/>
    <w:rsid w:val="00A43EAB"/>
    <w:rsid w:val="00A46C52"/>
    <w:rsid w:val="00A6156E"/>
    <w:rsid w:val="00A7025C"/>
    <w:rsid w:val="00A72F44"/>
    <w:rsid w:val="00A7650F"/>
    <w:rsid w:val="00AA5BB3"/>
    <w:rsid w:val="00AA75BD"/>
    <w:rsid w:val="00AB60BE"/>
    <w:rsid w:val="00AC051E"/>
    <w:rsid w:val="00AC7AE2"/>
    <w:rsid w:val="00B105C7"/>
    <w:rsid w:val="00B209DE"/>
    <w:rsid w:val="00B26059"/>
    <w:rsid w:val="00B56D38"/>
    <w:rsid w:val="00B87114"/>
    <w:rsid w:val="00BE4452"/>
    <w:rsid w:val="00BE7DF2"/>
    <w:rsid w:val="00C14B73"/>
    <w:rsid w:val="00C14CED"/>
    <w:rsid w:val="00C76AFD"/>
    <w:rsid w:val="00C7739A"/>
    <w:rsid w:val="00D0023B"/>
    <w:rsid w:val="00D15991"/>
    <w:rsid w:val="00D43C3D"/>
    <w:rsid w:val="00D47782"/>
    <w:rsid w:val="00D52701"/>
    <w:rsid w:val="00D60DA1"/>
    <w:rsid w:val="00DE6B6D"/>
    <w:rsid w:val="00E031A8"/>
    <w:rsid w:val="00E121E1"/>
    <w:rsid w:val="00E1673E"/>
    <w:rsid w:val="00E16791"/>
    <w:rsid w:val="00E807CF"/>
    <w:rsid w:val="00EB2325"/>
    <w:rsid w:val="00EC2729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13">
    <w:name w:val="Char Style 13"/>
    <w:basedOn w:val="Standardnpsmoodstavce"/>
    <w:link w:val="Style12"/>
    <w:rsid w:val="006F30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6">
    <w:name w:val="Char Style 36"/>
    <w:basedOn w:val="Standardnpsmoodstavce"/>
    <w:link w:val="Style35"/>
    <w:rsid w:val="006F30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7">
    <w:name w:val="Char Style 37"/>
    <w:basedOn w:val="CharStyle13"/>
    <w:rsid w:val="006F30C7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12">
    <w:name w:val="Style 12"/>
    <w:basedOn w:val="Normln"/>
    <w:link w:val="CharStyle13"/>
    <w:rsid w:val="006F30C7"/>
    <w:pPr>
      <w:widowControl w:val="0"/>
      <w:shd w:val="clear" w:color="auto" w:fill="FFFFFF"/>
      <w:spacing w:before="0" w:after="540" w:line="230" w:lineRule="exact"/>
    </w:pPr>
    <w:rPr>
      <w:rFonts w:eastAsia="Arial" w:cs="Arial"/>
      <w:sz w:val="19"/>
      <w:szCs w:val="19"/>
    </w:rPr>
  </w:style>
  <w:style w:type="paragraph" w:customStyle="1" w:styleId="Style35">
    <w:name w:val="Style 35"/>
    <w:basedOn w:val="Normln"/>
    <w:link w:val="CharStyle36"/>
    <w:rsid w:val="006F30C7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</w:rPr>
  </w:style>
  <w:style w:type="character" w:customStyle="1" w:styleId="CharStyle3">
    <w:name w:val="Char Style 3"/>
    <w:basedOn w:val="Standardnpsmoodstavce"/>
    <w:link w:val="Style2"/>
    <w:rsid w:val="006D0C1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6D0C10"/>
    <w:pPr>
      <w:widowControl w:val="0"/>
      <w:shd w:val="clear" w:color="auto" w:fill="FFFFFF"/>
      <w:spacing w:before="0" w:after="220" w:line="212" w:lineRule="exact"/>
      <w:jc w:val="both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13">
    <w:name w:val="Char Style 13"/>
    <w:basedOn w:val="Standardnpsmoodstavce"/>
    <w:link w:val="Style12"/>
    <w:rsid w:val="006F30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6">
    <w:name w:val="Char Style 36"/>
    <w:basedOn w:val="Standardnpsmoodstavce"/>
    <w:link w:val="Style35"/>
    <w:rsid w:val="006F30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7">
    <w:name w:val="Char Style 37"/>
    <w:basedOn w:val="CharStyle13"/>
    <w:rsid w:val="006F30C7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12">
    <w:name w:val="Style 12"/>
    <w:basedOn w:val="Normln"/>
    <w:link w:val="CharStyle13"/>
    <w:rsid w:val="006F30C7"/>
    <w:pPr>
      <w:widowControl w:val="0"/>
      <w:shd w:val="clear" w:color="auto" w:fill="FFFFFF"/>
      <w:spacing w:before="0" w:after="540" w:line="230" w:lineRule="exact"/>
    </w:pPr>
    <w:rPr>
      <w:rFonts w:eastAsia="Arial" w:cs="Arial"/>
      <w:sz w:val="19"/>
      <w:szCs w:val="19"/>
    </w:rPr>
  </w:style>
  <w:style w:type="paragraph" w:customStyle="1" w:styleId="Style35">
    <w:name w:val="Style 35"/>
    <w:basedOn w:val="Normln"/>
    <w:link w:val="CharStyle36"/>
    <w:rsid w:val="006F30C7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</w:rPr>
  </w:style>
  <w:style w:type="character" w:customStyle="1" w:styleId="CharStyle3">
    <w:name w:val="Char Style 3"/>
    <w:basedOn w:val="Standardnpsmoodstavce"/>
    <w:link w:val="Style2"/>
    <w:rsid w:val="006D0C1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6D0C10"/>
    <w:pPr>
      <w:widowControl w:val="0"/>
      <w:shd w:val="clear" w:color="auto" w:fill="FFFFFF"/>
      <w:spacing w:before="0" w:after="220" w:line="212" w:lineRule="exact"/>
      <w:jc w:val="both"/>
    </w:pPr>
    <w:rPr>
      <w:rFonts w:eastAsia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xxxxxxxxx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xxxxxxxxx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2023-11-14T08:44:00Z</cp:lastPrinted>
  <dcterms:created xsi:type="dcterms:W3CDTF">2023-11-15T13:30:00Z</dcterms:created>
  <dcterms:modified xsi:type="dcterms:W3CDTF">2023-11-15T13:31:00Z</dcterms:modified>
</cp:coreProperties>
</file>