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8E5" w:rsidRDefault="006828E5" w:rsidP="006828E5">
      <w:pPr>
        <w:rPr>
          <w:rFonts w:ascii="Times New Roman" w:hAnsi="Times New Roman"/>
          <w:bCs/>
        </w:rPr>
      </w:pPr>
    </w:p>
    <w:tbl>
      <w:tblPr>
        <w:tblW w:w="8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1626"/>
        <w:gridCol w:w="800"/>
        <w:gridCol w:w="1487"/>
        <w:gridCol w:w="3066"/>
        <w:gridCol w:w="960"/>
      </w:tblGrid>
      <w:tr w:rsidR="006828E5" w:rsidTr="006828E5">
        <w:trPr>
          <w:trHeight w:val="90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68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Těšnovice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nad kostelem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lípa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ulomená koruna</w:t>
            </w:r>
          </w:p>
        </w:tc>
        <w:tc>
          <w:tcPr>
            <w:tcW w:w="3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sesazovací řez s cílem zapěstování živého torza z rozlomeného stromu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6828E5" w:rsidTr="006828E5">
        <w:trPr>
          <w:trHeight w:val="103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cs="Arial"/>
                <w:sz w:val="20"/>
                <w:lang w:eastAsia="cs-CZ"/>
              </w:rPr>
            </w:pPr>
            <w:r>
              <w:rPr>
                <w:rFonts w:cs="Arial"/>
                <w:sz w:val="20"/>
                <w:lang w:eastAsia="cs-CZ"/>
              </w:rPr>
              <w:t xml:space="preserve">Třebízského areál </w:t>
            </w:r>
            <w:proofErr w:type="spellStart"/>
            <w:r>
              <w:rPr>
                <w:rFonts w:cs="Arial"/>
                <w:sz w:val="20"/>
                <w:lang w:eastAsia="cs-CZ"/>
              </w:rPr>
              <w:t>Bajda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cs="Arial"/>
                <w:sz w:val="20"/>
                <w:lang w:eastAsia="cs-CZ"/>
              </w:rPr>
            </w:pPr>
            <w:r>
              <w:rPr>
                <w:rFonts w:cs="Arial"/>
                <w:sz w:val="20"/>
                <w:lang w:eastAsia="cs-CZ"/>
              </w:rPr>
              <w:t>jírovce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cs="Arial"/>
                <w:sz w:val="20"/>
                <w:lang w:eastAsia="cs-CZ"/>
              </w:rPr>
            </w:pPr>
            <w:proofErr w:type="spellStart"/>
            <w:r>
              <w:rPr>
                <w:rFonts w:cs="Arial"/>
                <w:sz w:val="20"/>
                <w:lang w:eastAsia="cs-CZ"/>
              </w:rPr>
              <w:t>lesklokorka</w:t>
            </w:r>
            <w:proofErr w:type="spellEnd"/>
            <w:r>
              <w:rPr>
                <w:rFonts w:cs="Arial"/>
                <w:sz w:val="20"/>
                <w:lang w:eastAsia="cs-CZ"/>
              </w:rPr>
              <w:t xml:space="preserve"> na bázi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cs="Arial"/>
                <w:sz w:val="20"/>
                <w:lang w:eastAsia="cs-CZ"/>
              </w:rPr>
            </w:pPr>
            <w:r>
              <w:rPr>
                <w:rFonts w:cs="Arial"/>
                <w:sz w:val="20"/>
                <w:lang w:eastAsia="cs-CZ"/>
              </w:rPr>
              <w:t xml:space="preserve">sesazovací řez s cílem eliminace možného selhání </w:t>
            </w:r>
            <w:proofErr w:type="gramStart"/>
            <w:r>
              <w:rPr>
                <w:rFonts w:cs="Arial"/>
                <w:sz w:val="20"/>
                <w:lang w:eastAsia="cs-CZ"/>
              </w:rPr>
              <w:t>stromu - dle</w:t>
            </w:r>
            <w:proofErr w:type="gramEnd"/>
            <w:r>
              <w:rPr>
                <w:rFonts w:cs="Arial"/>
                <w:sz w:val="20"/>
                <w:lang w:eastAsia="cs-CZ"/>
              </w:rPr>
              <w:t xml:space="preserve"> posudku a </w:t>
            </w:r>
            <w:proofErr w:type="spellStart"/>
            <w:r>
              <w:rPr>
                <w:rFonts w:cs="Arial"/>
                <w:sz w:val="20"/>
                <w:lang w:eastAsia="cs-CZ"/>
              </w:rPr>
              <w:t>dpoporučení</w:t>
            </w:r>
            <w:proofErr w:type="spellEnd"/>
            <w:r>
              <w:rPr>
                <w:rFonts w:cs="Arial"/>
                <w:sz w:val="20"/>
                <w:lang w:eastAsia="cs-CZ"/>
              </w:rPr>
              <w:t xml:space="preserve"> v rámci </w:t>
            </w:r>
            <w:proofErr w:type="spellStart"/>
            <w:r>
              <w:rPr>
                <w:rFonts w:cs="Arial"/>
                <w:sz w:val="20"/>
                <w:lang w:eastAsia="cs-CZ"/>
              </w:rPr>
              <w:t>monitporingu</w:t>
            </w:r>
            <w:proofErr w:type="spellEnd"/>
            <w:r>
              <w:rPr>
                <w:rFonts w:cs="Arial"/>
                <w:sz w:val="20"/>
                <w:lang w:eastAsia="cs-CZ"/>
              </w:rPr>
              <w:t xml:space="preserve"> chorob a škůdců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</w:tr>
      <w:tr w:rsidR="006828E5" w:rsidTr="006828E5">
        <w:trPr>
          <w:trHeight w:val="120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cs="Arial"/>
                <w:sz w:val="20"/>
                <w:lang w:eastAsia="cs-CZ"/>
              </w:rPr>
            </w:pPr>
            <w:proofErr w:type="spellStart"/>
            <w:r>
              <w:rPr>
                <w:rFonts w:cs="Arial"/>
                <w:sz w:val="20"/>
                <w:lang w:eastAsia="cs-CZ"/>
              </w:rPr>
              <w:t>Zlámanka</w:t>
            </w:r>
            <w:proofErr w:type="spellEnd"/>
            <w:r>
              <w:rPr>
                <w:rFonts w:cs="Arial"/>
                <w:sz w:val="20"/>
                <w:lang w:eastAsia="cs-CZ"/>
              </w:rPr>
              <w:t xml:space="preserve"> kolem kostela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lípa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suché a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defektní  větve</w:t>
            </w:r>
            <w:proofErr w:type="gramEnd"/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bezp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. Řez s cílem odstranění suchých a zalomených větví v koruně, stabilizace sek. koruny dle posudku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dpoporučení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 rámci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monitporingu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chorob a škůdců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4</w:t>
            </w:r>
          </w:p>
        </w:tc>
      </w:tr>
      <w:tr w:rsidR="006828E5" w:rsidTr="006828E5">
        <w:trPr>
          <w:trHeight w:val="90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cs="Arial"/>
                <w:sz w:val="20"/>
                <w:lang w:eastAsia="cs-CZ"/>
              </w:rPr>
            </w:pPr>
            <w:r>
              <w:rPr>
                <w:rFonts w:cs="Arial"/>
                <w:sz w:val="20"/>
                <w:lang w:eastAsia="cs-CZ"/>
              </w:rPr>
              <w:t>Bezručův park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jerlín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stíní 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prověstlení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koruny v oblasti kmenových výmladků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</w:tr>
      <w:tr w:rsidR="006828E5" w:rsidTr="006828E5">
        <w:trPr>
          <w:trHeight w:val="1035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Na Sladovnách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jasany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suché a zalámané větve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bezp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. Řez s cílem odstranění problematických větví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6</w:t>
            </w:r>
          </w:p>
        </w:tc>
      </w:tr>
      <w:tr w:rsidR="006828E5" w:rsidTr="006828E5">
        <w:trPr>
          <w:trHeight w:val="900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74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Chobot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lípy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výrazný ústup vitality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28E5" w:rsidRDefault="006828E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Zdravotní řez, odlehčení nestabilních větví, obvodová redukce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28E5" w:rsidRDefault="006828E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5</w:t>
            </w:r>
          </w:p>
        </w:tc>
      </w:tr>
    </w:tbl>
    <w:p w:rsidR="006828E5" w:rsidRDefault="006828E5" w:rsidP="006828E5">
      <w:pPr>
        <w:rPr>
          <w:rFonts w:ascii="Times New Roman" w:hAnsi="Times New Roman"/>
        </w:rPr>
      </w:pPr>
    </w:p>
    <w:p w:rsidR="006828E5" w:rsidRDefault="006828E5">
      <w:bookmarkStart w:id="0" w:name="_GoBack"/>
      <w:bookmarkEnd w:id="0"/>
    </w:p>
    <w:sectPr w:rsidR="00682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E5"/>
    <w:rsid w:val="0068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E9E2E-DB00-4913-A057-EC598B8E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28E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Hánová Šárka</dc:creator>
  <cp:keywords/>
  <dc:description/>
  <cp:lastModifiedBy>Hánová Šárka</cp:lastModifiedBy>
  <cp:revision>1</cp:revision>
  <dcterms:created xsi:type="dcterms:W3CDTF">2023-11-15T11:05:00Z</dcterms:created>
  <dcterms:modified xsi:type="dcterms:W3CDTF">2023-11-15T11:06:00Z</dcterms:modified>
</cp:coreProperties>
</file>