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562E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562E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Městská Policie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66595" w:rsidP="00366595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Komenského 328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62E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Mgr. Zdeněk Suchý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62E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383700191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62E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zsuchy@mpstrakonice.cz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62E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562E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Cobra Security s.r.o.</w:t>
            </w:r>
          </w:p>
          <w:p w:rsidR="001F0477" w:rsidRPr="006F0BA2" w:rsidRDefault="007562E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Spodní 1</w:t>
            </w:r>
          </w:p>
          <w:p w:rsidR="001F0477" w:rsidRPr="006F0BA2" w:rsidRDefault="007562E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159 00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562E1">
              <w:rPr>
                <w:rFonts w:ascii="Tahoma" w:hAnsi="Tahoma" w:cs="Tahoma"/>
                <w:bCs/>
                <w:noProof/>
                <w:sz w:val="22"/>
                <w:szCs w:val="22"/>
              </w:rPr>
              <w:t>27600220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562E1">
              <w:rPr>
                <w:rFonts w:ascii="Tahoma" w:hAnsi="Tahoma" w:cs="Tahoma"/>
                <w:bCs/>
                <w:noProof/>
                <w:sz w:val="22"/>
                <w:szCs w:val="22"/>
              </w:rPr>
              <w:t>CZ27600220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562E1">
        <w:rPr>
          <w:rFonts w:ascii="Tahoma" w:hAnsi="Tahoma" w:cs="Tahoma"/>
          <w:noProof/>
          <w:sz w:val="28"/>
          <w:szCs w:val="28"/>
        </w:rPr>
        <w:t>56/23/5311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562E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dva kamerové body na bytových domech</w:t>
            </w:r>
          </w:p>
        </w:tc>
        <w:tc>
          <w:tcPr>
            <w:tcW w:w="1440" w:type="dxa"/>
          </w:tcPr>
          <w:p w:rsidR="001F0477" w:rsidRPr="006F0BA2" w:rsidRDefault="007562E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562E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562E1">
        <w:rPr>
          <w:rFonts w:ascii="Tahoma" w:hAnsi="Tahoma" w:cs="Tahoma"/>
          <w:b/>
          <w:bCs/>
          <w:noProof/>
          <w:sz w:val="20"/>
          <w:szCs w:val="20"/>
        </w:rPr>
        <w:t>100 000,00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562E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Dle poptávky objednáváme dva kamerové body. Na bytovém domě v ulici Stavbařů č.p. 204 a Zvolenská č.p. 805 Strakonice. Dle usnesení rady města Strakonice č. 1411/2023(27/6).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562E1">
        <w:rPr>
          <w:rFonts w:ascii="Tahoma" w:hAnsi="Tahoma" w:cs="Tahoma"/>
          <w:noProof/>
          <w:sz w:val="20"/>
          <w:szCs w:val="20"/>
        </w:rPr>
        <w:t>Milan Michálek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562E1">
        <w:rPr>
          <w:rFonts w:ascii="Tahoma" w:hAnsi="Tahoma" w:cs="Tahoma"/>
          <w:noProof/>
          <w:sz w:val="20"/>
          <w:szCs w:val="20"/>
        </w:rPr>
        <w:t>velitel strážníků MP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E1" w:rsidRDefault="007562E1">
      <w:r>
        <w:separator/>
      </w:r>
    </w:p>
  </w:endnote>
  <w:endnote w:type="continuationSeparator" w:id="0">
    <w:p w:rsidR="007562E1" w:rsidRDefault="0075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E1" w:rsidRDefault="007562E1">
      <w:r>
        <w:separator/>
      </w:r>
    </w:p>
  </w:footnote>
  <w:footnote w:type="continuationSeparator" w:id="0">
    <w:p w:rsidR="007562E1" w:rsidRDefault="0075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1"/>
    <w:rsid w:val="001A6E76"/>
    <w:rsid w:val="001F0477"/>
    <w:rsid w:val="00351E8F"/>
    <w:rsid w:val="00366595"/>
    <w:rsid w:val="003D76AD"/>
    <w:rsid w:val="003E4984"/>
    <w:rsid w:val="00447743"/>
    <w:rsid w:val="004E446F"/>
    <w:rsid w:val="006B4B5A"/>
    <w:rsid w:val="006F0BA2"/>
    <w:rsid w:val="007562E1"/>
    <w:rsid w:val="008B64A3"/>
    <w:rsid w:val="009A5745"/>
    <w:rsid w:val="009F6B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78F9-92DB-4A5F-B9EA-9008E26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_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Objednavka_MP.dot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1109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Klára Šalátová Hochová</dc:creator>
  <cp:keywords/>
  <dc:description/>
  <cp:lastModifiedBy>Klára Šalátová Hochová</cp:lastModifiedBy>
  <cp:revision>1</cp:revision>
  <dcterms:created xsi:type="dcterms:W3CDTF">2023-10-19T08:41:00Z</dcterms:created>
  <dcterms:modified xsi:type="dcterms:W3CDTF">2023-10-19T08:42:00Z</dcterms:modified>
</cp:coreProperties>
</file>