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E388F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4F2C6FFC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76D0EC90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48103E3B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32304942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01772B11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53BBE698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6A8A30A1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52788CDE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  <w:r w:rsidRPr="00C0734A">
        <w:rPr>
          <w:rFonts w:ascii="Arial Narrow" w:eastAsia="Times New Roman" w:hAnsi="Arial Narrow"/>
          <w:b/>
          <w:sz w:val="24"/>
          <w:szCs w:val="20"/>
          <w:lang w:eastAsia="cs-CZ"/>
        </w:rPr>
        <w:t xml:space="preserve">SMLOUVA O POSKYTOVÁNÍ PRÁVNÍCH SLUŽEB </w:t>
      </w:r>
    </w:p>
    <w:p w14:paraId="75C10E91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0A58BC6D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0"/>
          <w:szCs w:val="20"/>
          <w:lang w:eastAsia="cs-CZ"/>
        </w:rPr>
      </w:pPr>
    </w:p>
    <w:p w14:paraId="09415CDF" w14:textId="77777777" w:rsidR="00C0734A" w:rsidRPr="00C0734A" w:rsidRDefault="00C0734A" w:rsidP="00601F90">
      <w:pPr>
        <w:spacing w:after="120" w:line="240" w:lineRule="auto"/>
        <w:ind w:left="80"/>
        <w:jc w:val="center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kterou </w:t>
      </w:r>
      <w:r w:rsidR="00601F90">
        <w:rPr>
          <w:rFonts w:ascii="Arial Narrow" w:eastAsia="Times New Roman" w:hAnsi="Arial Narrow"/>
          <w:lang w:eastAsia="cs-CZ"/>
        </w:rPr>
        <w:t xml:space="preserve">níže uvedeného </w:t>
      </w:r>
      <w:r w:rsidRPr="00C0734A">
        <w:rPr>
          <w:rFonts w:ascii="Arial Narrow" w:eastAsia="Times New Roman" w:hAnsi="Arial Narrow"/>
          <w:lang w:eastAsia="cs-CZ"/>
        </w:rPr>
        <w:t xml:space="preserve">dne v souladu s příslušnými ustanoveními zákona č. 85/1996 Sb., o advokacii, v platném znění, </w:t>
      </w:r>
    </w:p>
    <w:p w14:paraId="2B947E20" w14:textId="77777777" w:rsidR="00C0734A" w:rsidRPr="00C0734A" w:rsidRDefault="00C0734A" w:rsidP="00C0734A">
      <w:pPr>
        <w:spacing w:after="120" w:line="240" w:lineRule="auto"/>
        <w:ind w:left="80"/>
        <w:jc w:val="center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uzavírají:</w:t>
      </w:r>
    </w:p>
    <w:p w14:paraId="7AB7646B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6894520F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1D1CE696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7D6477A6" w14:textId="11728967" w:rsidR="00C057AC" w:rsidRDefault="006F6986" w:rsidP="004B25F1">
      <w:pPr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  <w:r w:rsidRPr="006F6986">
        <w:rPr>
          <w:rFonts w:ascii="Arial Narrow" w:eastAsia="Times New Roman" w:hAnsi="Arial Narrow"/>
          <w:b/>
          <w:lang w:eastAsia="cs-CZ"/>
        </w:rPr>
        <w:t>Česká agentura na podporu obchodu</w:t>
      </w:r>
    </w:p>
    <w:p w14:paraId="7FA0D729" w14:textId="1345F213" w:rsidR="00C0734A" w:rsidRPr="00C0734A" w:rsidRDefault="002513C3" w:rsidP="004B25F1">
      <w:pPr>
        <w:spacing w:after="0" w:line="240" w:lineRule="auto"/>
        <w:jc w:val="center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>/</w:t>
      </w:r>
      <w:r w:rsidR="00C0734A" w:rsidRPr="00C0734A">
        <w:rPr>
          <w:rFonts w:ascii="Arial Narrow" w:eastAsia="Times New Roman" w:hAnsi="Arial Narrow"/>
          <w:lang w:eastAsia="cs-CZ"/>
        </w:rPr>
        <w:t>Klient/</w:t>
      </w:r>
    </w:p>
    <w:p w14:paraId="586B450A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2644884C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a</w:t>
      </w:r>
    </w:p>
    <w:p w14:paraId="2E2D8229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</w:p>
    <w:p w14:paraId="22E71B5D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</w:p>
    <w:p w14:paraId="171188AB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Advokátní kancelář Petráš Rezek s.r.o.</w:t>
      </w:r>
    </w:p>
    <w:p w14:paraId="16B4BF59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/Advokát/</w:t>
      </w:r>
    </w:p>
    <w:p w14:paraId="2F1D67CA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lang w:eastAsia="cs-CZ"/>
        </w:rPr>
      </w:pPr>
    </w:p>
    <w:p w14:paraId="16237B8A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6A4717B9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4466160F" w14:textId="77777777" w:rsidR="00C0734A" w:rsidRPr="00C0734A" w:rsidRDefault="00C0734A" w:rsidP="00C0734A">
      <w:pPr>
        <w:widowControl w:val="0"/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</w:p>
    <w:p w14:paraId="1B690EF9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287031E9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73378E1C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3553B98A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6801B63A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24B8B9C5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DBB8737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7E3F4236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BDC0DC6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24093E05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119D1E89" w14:textId="77777777" w:rsid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3A923A4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1AC93B6C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34F966D7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EEB2051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7D43B7F0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29F45D56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1EAD7C7E" w14:textId="77777777" w:rsidR="00601F90" w:rsidRPr="00C0734A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008DB5DC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786625B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978280E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71A59512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7854DAA2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108B0C75" w14:textId="77777777" w:rsidR="00B40F7F" w:rsidRDefault="00B40F7F" w:rsidP="00C0734A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</w:p>
    <w:p w14:paraId="6A5465DF" w14:textId="44BC8D71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 xml:space="preserve">Dnešního dne uzavřeli následující účastníci: </w:t>
      </w:r>
    </w:p>
    <w:p w14:paraId="42D500F1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lang w:eastAsia="cs-CZ"/>
        </w:rPr>
      </w:pPr>
    </w:p>
    <w:p w14:paraId="0091EABB" w14:textId="1CAFB9CF" w:rsidR="006C08E3" w:rsidRPr="004D4F3E" w:rsidRDefault="006F6986" w:rsidP="00C0734A">
      <w:pPr>
        <w:spacing w:after="0" w:line="280" w:lineRule="exact"/>
        <w:jc w:val="both"/>
        <w:rPr>
          <w:rFonts w:ascii="Arial Narrow" w:eastAsia="Times New Roman" w:hAnsi="Arial Narrow"/>
          <w:highlight w:val="yellow"/>
          <w:lang w:eastAsia="cs-CZ"/>
        </w:rPr>
      </w:pPr>
      <w:r w:rsidRPr="006F6986">
        <w:rPr>
          <w:rFonts w:ascii="Arial Narrow" w:hAnsi="Arial Narrow"/>
          <w:b/>
          <w:bCs/>
        </w:rPr>
        <w:t>Česká agentura na podporu obchodu</w:t>
      </w:r>
    </w:p>
    <w:p w14:paraId="78E6BEDA" w14:textId="18725E6B" w:rsidR="00D2367C" w:rsidRPr="006F6986" w:rsidRDefault="00C0734A" w:rsidP="00C0734A">
      <w:pPr>
        <w:spacing w:after="0" w:line="280" w:lineRule="exact"/>
        <w:jc w:val="both"/>
        <w:rPr>
          <w:rFonts w:ascii="Arial Narrow" w:eastAsia="Times New Roman" w:hAnsi="Arial Narrow"/>
          <w:color w:val="000000" w:themeColor="text1"/>
          <w:lang w:eastAsia="cs-CZ"/>
        </w:rPr>
      </w:pPr>
      <w:r w:rsidRPr="006F6986">
        <w:rPr>
          <w:rFonts w:ascii="Arial Narrow" w:eastAsia="Times New Roman" w:hAnsi="Arial Narrow"/>
          <w:color w:val="000000" w:themeColor="text1"/>
          <w:lang w:eastAsia="cs-CZ"/>
        </w:rPr>
        <w:t>IČ</w:t>
      </w:r>
      <w:r w:rsidR="00C057AC" w:rsidRPr="006F6986">
        <w:rPr>
          <w:rFonts w:ascii="Arial Narrow" w:eastAsia="Times New Roman" w:hAnsi="Arial Narrow"/>
          <w:color w:val="000000" w:themeColor="text1"/>
          <w:lang w:eastAsia="cs-CZ"/>
        </w:rPr>
        <w:t>O</w:t>
      </w:r>
      <w:r w:rsidRPr="006F6986">
        <w:rPr>
          <w:rFonts w:ascii="Arial Narrow" w:eastAsia="Times New Roman" w:hAnsi="Arial Narrow"/>
          <w:color w:val="000000" w:themeColor="text1"/>
          <w:lang w:eastAsia="cs-CZ"/>
        </w:rPr>
        <w:t xml:space="preserve">: </w:t>
      </w:r>
      <w:r w:rsidR="006F6986" w:rsidRPr="006F6986">
        <w:rPr>
          <w:rFonts w:ascii="Arial Narrow" w:hAnsi="Arial Narrow"/>
        </w:rPr>
        <w:t>00001171</w:t>
      </w:r>
    </w:p>
    <w:p w14:paraId="4734B6DE" w14:textId="09B8F044" w:rsidR="00C0734A" w:rsidRPr="006F6986" w:rsidRDefault="00C0734A" w:rsidP="00C0734A">
      <w:pPr>
        <w:spacing w:after="0" w:line="280" w:lineRule="exact"/>
        <w:jc w:val="both"/>
        <w:rPr>
          <w:rFonts w:ascii="Arial Narrow" w:hAnsi="Arial Narrow"/>
        </w:rPr>
      </w:pPr>
      <w:r w:rsidRPr="006F6986">
        <w:rPr>
          <w:rFonts w:ascii="Arial Narrow" w:eastAsia="Times New Roman" w:hAnsi="Arial Narrow"/>
          <w:color w:val="000000" w:themeColor="text1"/>
          <w:lang w:eastAsia="cs-CZ"/>
        </w:rPr>
        <w:t>sídl</w:t>
      </w:r>
      <w:r w:rsidR="00FD7AD2" w:rsidRPr="006F6986">
        <w:rPr>
          <w:rFonts w:ascii="Arial Narrow" w:eastAsia="Times New Roman" w:hAnsi="Arial Narrow"/>
          <w:color w:val="000000" w:themeColor="text1"/>
          <w:lang w:eastAsia="cs-CZ"/>
        </w:rPr>
        <w:t>em</w:t>
      </w:r>
      <w:r w:rsidRPr="006F6986">
        <w:rPr>
          <w:rFonts w:ascii="Arial Narrow" w:eastAsia="Times New Roman" w:hAnsi="Arial Narrow"/>
          <w:color w:val="000000" w:themeColor="text1"/>
          <w:lang w:eastAsia="cs-CZ"/>
        </w:rPr>
        <w:t xml:space="preserve"> </w:t>
      </w:r>
      <w:r w:rsidR="006F6986" w:rsidRPr="006324BF">
        <w:rPr>
          <w:rFonts w:ascii="Arial Narrow" w:hAnsi="Arial Narrow" w:cs="Arial"/>
        </w:rPr>
        <w:t>Štěpánská 567/15, 120 00 Praha 2</w:t>
      </w:r>
    </w:p>
    <w:p w14:paraId="7215020F" w14:textId="79BF5BB4" w:rsidR="006C08E3" w:rsidRPr="000A1363" w:rsidRDefault="008D1C25" w:rsidP="006C08E3">
      <w:pPr>
        <w:spacing w:after="0" w:line="280" w:lineRule="exact"/>
        <w:jc w:val="both"/>
        <w:rPr>
          <w:rFonts w:ascii="Arial Narrow" w:eastAsia="Times New Roman" w:hAnsi="Arial Narrow"/>
          <w:color w:val="000000" w:themeColor="text1"/>
          <w:lang w:eastAsia="cs-CZ"/>
        </w:rPr>
      </w:pPr>
      <w:r w:rsidRPr="006F6986">
        <w:rPr>
          <w:rFonts w:ascii="Arial Narrow" w:eastAsia="Times New Roman" w:hAnsi="Arial Narrow"/>
          <w:color w:val="000000" w:themeColor="text1"/>
          <w:lang w:eastAsia="cs-CZ"/>
        </w:rPr>
        <w:t>zastoupen</w:t>
      </w:r>
      <w:r w:rsidR="008167C7">
        <w:rPr>
          <w:rFonts w:ascii="Arial Narrow" w:eastAsia="Times New Roman" w:hAnsi="Arial Narrow"/>
          <w:color w:val="000000" w:themeColor="text1"/>
          <w:lang w:eastAsia="cs-CZ"/>
        </w:rPr>
        <w:t>a</w:t>
      </w:r>
      <w:r w:rsidR="00E93DE8" w:rsidRPr="006F6986">
        <w:rPr>
          <w:rFonts w:ascii="Arial Narrow" w:eastAsia="Times New Roman" w:hAnsi="Arial Narrow"/>
          <w:color w:val="000000" w:themeColor="text1"/>
          <w:lang w:eastAsia="cs-CZ"/>
        </w:rPr>
        <w:t xml:space="preserve"> </w:t>
      </w:r>
      <w:r w:rsidR="006F6986" w:rsidRPr="006F6986">
        <w:rPr>
          <w:rFonts w:ascii="Arial Narrow" w:eastAsia="Times New Roman" w:hAnsi="Arial Narrow"/>
          <w:color w:val="000000" w:themeColor="text1"/>
          <w:lang w:eastAsia="cs-CZ"/>
        </w:rPr>
        <w:t>Ing. Radomil</w:t>
      </w:r>
      <w:r w:rsidR="008167C7">
        <w:rPr>
          <w:rFonts w:ascii="Arial Narrow" w:eastAsia="Times New Roman" w:hAnsi="Arial Narrow"/>
          <w:color w:val="000000" w:themeColor="text1"/>
          <w:lang w:eastAsia="cs-CZ"/>
        </w:rPr>
        <w:t>em</w:t>
      </w:r>
      <w:r w:rsidR="006F6986" w:rsidRPr="006F6986">
        <w:rPr>
          <w:rFonts w:ascii="Arial Narrow" w:eastAsia="Times New Roman" w:hAnsi="Arial Narrow"/>
          <w:color w:val="000000" w:themeColor="text1"/>
          <w:lang w:eastAsia="cs-CZ"/>
        </w:rPr>
        <w:t xml:space="preserve"> Doležal</w:t>
      </w:r>
      <w:r w:rsidR="00F07876">
        <w:rPr>
          <w:rFonts w:ascii="Arial Narrow" w:eastAsia="Times New Roman" w:hAnsi="Arial Narrow"/>
          <w:color w:val="000000" w:themeColor="text1"/>
          <w:lang w:eastAsia="cs-CZ"/>
        </w:rPr>
        <w:t>em</w:t>
      </w:r>
      <w:r w:rsidR="006F6986" w:rsidRPr="006F6986">
        <w:rPr>
          <w:rFonts w:ascii="Arial Narrow" w:eastAsia="Times New Roman" w:hAnsi="Arial Narrow"/>
          <w:color w:val="000000" w:themeColor="text1"/>
          <w:lang w:eastAsia="cs-CZ"/>
        </w:rPr>
        <w:t>, MBA</w:t>
      </w:r>
      <w:r w:rsidR="005541AE">
        <w:rPr>
          <w:rFonts w:ascii="Arial Narrow" w:eastAsia="Times New Roman" w:hAnsi="Arial Narrow"/>
          <w:color w:val="000000" w:themeColor="text1"/>
          <w:lang w:eastAsia="cs-CZ"/>
        </w:rPr>
        <w:t>, generálním ředitelem</w:t>
      </w:r>
    </w:p>
    <w:p w14:paraId="453ED635" w14:textId="1867C882" w:rsidR="00C0734A" w:rsidRPr="00C0734A" w:rsidRDefault="00C0734A" w:rsidP="00C0734A">
      <w:pPr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16AC9B4E" w14:textId="77777777" w:rsidR="00C0734A" w:rsidRPr="00C0734A" w:rsidRDefault="00C0734A" w:rsidP="00C0734A">
      <w:pPr>
        <w:widowControl w:val="0"/>
        <w:tabs>
          <w:tab w:val="left" w:pos="770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0" w:line="280" w:lineRule="exact"/>
        <w:ind w:left="770" w:hanging="804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 (dále jen „</w:t>
      </w:r>
      <w:r w:rsidRPr="00C0734A">
        <w:rPr>
          <w:rFonts w:ascii="Arial Narrow" w:eastAsia="Times New Roman" w:hAnsi="Arial Narrow"/>
          <w:b/>
          <w:bCs/>
          <w:lang w:eastAsia="cs-CZ"/>
        </w:rPr>
        <w:t>Klient</w:t>
      </w:r>
      <w:r w:rsidRPr="00C0734A">
        <w:rPr>
          <w:rFonts w:ascii="Arial Narrow" w:eastAsia="Times New Roman" w:hAnsi="Arial Narrow"/>
          <w:lang w:eastAsia="cs-CZ"/>
        </w:rPr>
        <w:t>“)</w:t>
      </w:r>
    </w:p>
    <w:p w14:paraId="72416C25" w14:textId="77777777" w:rsidR="00C0734A" w:rsidRPr="00C0734A" w:rsidRDefault="00C0734A" w:rsidP="00A16A02">
      <w:pPr>
        <w:widowControl w:val="0"/>
        <w:tabs>
          <w:tab w:val="left" w:pos="770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0" w:line="280" w:lineRule="exact"/>
        <w:rPr>
          <w:rFonts w:ascii="Arial Narrow" w:eastAsia="Times New Roman" w:hAnsi="Arial Narrow"/>
          <w:lang w:eastAsia="cs-CZ"/>
        </w:rPr>
      </w:pPr>
    </w:p>
    <w:p w14:paraId="52DECA57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a</w:t>
      </w:r>
    </w:p>
    <w:p w14:paraId="0F28E25D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</w:p>
    <w:p w14:paraId="2E80BB04" w14:textId="77777777" w:rsidR="00C0734A" w:rsidRPr="00C0734A" w:rsidRDefault="00C0734A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b/>
          <w:iCs/>
          <w:lang w:eastAsia="cs-CZ"/>
        </w:rPr>
      </w:pPr>
      <w:r w:rsidRPr="00C0734A">
        <w:rPr>
          <w:rFonts w:ascii="Arial Narrow" w:eastAsia="Times New Roman" w:hAnsi="Arial Narrow"/>
          <w:b/>
          <w:iCs/>
          <w:lang w:eastAsia="cs-CZ"/>
        </w:rPr>
        <w:t>Advokátní kancelář Petráš Rezek s.r.o.</w:t>
      </w:r>
      <w:r w:rsidRPr="00C0734A">
        <w:rPr>
          <w:rFonts w:ascii="Arial Narrow" w:eastAsia="Times New Roman" w:hAnsi="Arial Narrow"/>
          <w:b/>
          <w:lang w:eastAsia="cs-CZ"/>
        </w:rPr>
        <w:tab/>
      </w:r>
    </w:p>
    <w:p w14:paraId="1B9348E5" w14:textId="70BD3AD5" w:rsidR="00C0734A" w:rsidRPr="00C0734A" w:rsidRDefault="00C0734A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IČ</w:t>
      </w:r>
      <w:r w:rsidR="00C057AC">
        <w:rPr>
          <w:rFonts w:ascii="Arial Narrow" w:eastAsia="Times New Roman" w:hAnsi="Arial Narrow"/>
          <w:lang w:eastAsia="cs-CZ"/>
        </w:rPr>
        <w:t>O</w:t>
      </w:r>
      <w:r w:rsidRPr="00C0734A">
        <w:rPr>
          <w:rFonts w:ascii="Arial Narrow" w:eastAsia="Times New Roman" w:hAnsi="Arial Narrow"/>
          <w:lang w:eastAsia="cs-CZ"/>
        </w:rPr>
        <w:t>: 074 17 641</w:t>
      </w:r>
    </w:p>
    <w:p w14:paraId="7C6034C2" w14:textId="3B19A495" w:rsidR="00C0734A" w:rsidRDefault="00FD7AD2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>s</w:t>
      </w:r>
      <w:r w:rsidR="00C0734A" w:rsidRPr="00C0734A">
        <w:rPr>
          <w:rFonts w:ascii="Arial Narrow" w:eastAsia="Times New Roman" w:hAnsi="Arial Narrow"/>
          <w:lang w:eastAsia="cs-CZ"/>
        </w:rPr>
        <w:t>ídl</w:t>
      </w:r>
      <w:r>
        <w:rPr>
          <w:rFonts w:ascii="Arial Narrow" w:eastAsia="Times New Roman" w:hAnsi="Arial Narrow"/>
          <w:lang w:eastAsia="cs-CZ"/>
        </w:rPr>
        <w:t xml:space="preserve">em </w:t>
      </w:r>
      <w:r w:rsidRPr="00FD7AD2">
        <w:rPr>
          <w:rFonts w:ascii="Arial Narrow" w:eastAsia="Times New Roman" w:hAnsi="Arial Narrow"/>
          <w:lang w:eastAsia="cs-CZ"/>
        </w:rPr>
        <w:t>Opletalova 1525/39, Nové Město, 110 00 Praha 1</w:t>
      </w:r>
    </w:p>
    <w:p w14:paraId="5A479648" w14:textId="4F14CF90" w:rsidR="00BF34E4" w:rsidRPr="00C0734A" w:rsidRDefault="00BF34E4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zapsaná v OR vedeném </w:t>
      </w:r>
      <w:r>
        <w:rPr>
          <w:rFonts w:ascii="Arial Narrow" w:eastAsia="Times New Roman" w:hAnsi="Arial Narrow"/>
          <w:lang w:eastAsia="cs-CZ"/>
        </w:rPr>
        <w:t xml:space="preserve">Městským soudem v Praze, oddíl C, vložka </w:t>
      </w:r>
      <w:r w:rsidRPr="0047467E">
        <w:rPr>
          <w:rFonts w:ascii="Arial Narrow" w:eastAsia="Times New Roman" w:hAnsi="Arial Narrow"/>
          <w:lang w:eastAsia="cs-CZ"/>
        </w:rPr>
        <w:t>369489</w:t>
      </w:r>
    </w:p>
    <w:p w14:paraId="2E9B8A7A" w14:textId="1F0015A5" w:rsidR="00C0734A" w:rsidRPr="00C0734A" w:rsidRDefault="00C0734A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zastoupená </w:t>
      </w:r>
      <w:r w:rsidRPr="009B664E">
        <w:rPr>
          <w:rFonts w:ascii="Arial Narrow" w:eastAsia="Times New Roman" w:hAnsi="Arial Narrow"/>
          <w:lang w:eastAsia="cs-CZ"/>
        </w:rPr>
        <w:t xml:space="preserve">jednatelem </w:t>
      </w:r>
      <w:r w:rsidR="00CD1D9F" w:rsidRPr="00C0734A">
        <w:rPr>
          <w:rFonts w:ascii="Arial Narrow" w:eastAsia="Times New Roman" w:hAnsi="Arial Narrow"/>
          <w:b/>
          <w:lang w:eastAsia="cs-CZ"/>
        </w:rPr>
        <w:t>Mgr. Filipem Petrášem</w:t>
      </w:r>
      <w:r w:rsidR="00CD1D9F" w:rsidRPr="00C0734A">
        <w:rPr>
          <w:rFonts w:ascii="Arial Narrow" w:eastAsia="Times New Roman" w:hAnsi="Arial Narrow"/>
          <w:lang w:eastAsia="cs-CZ"/>
        </w:rPr>
        <w:t>,</w:t>
      </w:r>
      <w:r w:rsidR="00CD1D9F" w:rsidRPr="00C0734A">
        <w:rPr>
          <w:rFonts w:ascii="Times New Roman" w:eastAsia="Times New Roman" w:hAnsi="Times New Roman"/>
          <w:szCs w:val="20"/>
          <w:lang w:eastAsia="cs-CZ"/>
        </w:rPr>
        <w:t xml:space="preserve"> </w:t>
      </w:r>
      <w:r w:rsidR="00CD1D9F" w:rsidRPr="00C0734A">
        <w:rPr>
          <w:rFonts w:ascii="Arial Narrow" w:eastAsia="Times New Roman" w:hAnsi="Arial Narrow"/>
          <w:lang w:eastAsia="cs-CZ"/>
        </w:rPr>
        <w:t>advokát</w:t>
      </w:r>
      <w:r w:rsidR="00CD1D9F">
        <w:rPr>
          <w:rFonts w:ascii="Arial Narrow" w:eastAsia="Times New Roman" w:hAnsi="Arial Narrow"/>
          <w:lang w:eastAsia="cs-CZ"/>
        </w:rPr>
        <w:t>em</w:t>
      </w:r>
      <w:r w:rsidR="00CD1D9F" w:rsidRPr="00C0734A">
        <w:rPr>
          <w:rFonts w:ascii="Arial Narrow" w:eastAsia="Times New Roman" w:hAnsi="Arial Narrow"/>
          <w:lang w:eastAsia="cs-CZ"/>
        </w:rPr>
        <w:t xml:space="preserve"> zapsaný</w:t>
      </w:r>
      <w:r w:rsidR="00CD1D9F">
        <w:rPr>
          <w:rFonts w:ascii="Arial Narrow" w:eastAsia="Times New Roman" w:hAnsi="Arial Narrow"/>
          <w:lang w:eastAsia="cs-CZ"/>
        </w:rPr>
        <w:t>m</w:t>
      </w:r>
      <w:r w:rsidR="00CD1D9F" w:rsidRPr="00C0734A">
        <w:rPr>
          <w:rFonts w:ascii="Arial Narrow" w:eastAsia="Times New Roman" w:hAnsi="Arial Narrow"/>
          <w:lang w:eastAsia="cs-CZ"/>
        </w:rPr>
        <w:t xml:space="preserve"> v seznamu advokátů vedeném Českou advokátní komorou pod ev. č. 14619</w:t>
      </w:r>
      <w:r w:rsidRPr="00C0734A">
        <w:rPr>
          <w:rFonts w:ascii="Arial Narrow" w:eastAsia="Times New Roman" w:hAnsi="Arial Narrow"/>
          <w:lang w:eastAsia="cs-CZ"/>
        </w:rPr>
        <w:tab/>
      </w:r>
    </w:p>
    <w:p w14:paraId="201C4895" w14:textId="18742FF8" w:rsidR="00C0734A" w:rsidRPr="00C0734A" w:rsidRDefault="00C0734A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bankovní spojení </w:t>
      </w:r>
    </w:p>
    <w:p w14:paraId="781942EF" w14:textId="77777777" w:rsidR="00C0734A" w:rsidRPr="00C0734A" w:rsidRDefault="00C0734A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lang w:eastAsia="cs-CZ"/>
        </w:rPr>
      </w:pPr>
    </w:p>
    <w:p w14:paraId="7C29BD9C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(dále jen „</w:t>
      </w:r>
      <w:r w:rsidRPr="00C0734A">
        <w:rPr>
          <w:rFonts w:ascii="Arial Narrow" w:eastAsia="Times New Roman" w:hAnsi="Arial Narrow"/>
          <w:b/>
          <w:bCs/>
          <w:lang w:eastAsia="cs-CZ"/>
        </w:rPr>
        <w:t>Advokát</w:t>
      </w:r>
      <w:r w:rsidRPr="00C0734A">
        <w:rPr>
          <w:rFonts w:ascii="Arial Narrow" w:eastAsia="Times New Roman" w:hAnsi="Arial Narrow"/>
          <w:lang w:eastAsia="cs-CZ"/>
        </w:rPr>
        <w:t>“)</w:t>
      </w:r>
    </w:p>
    <w:p w14:paraId="195D7160" w14:textId="0A6389DB" w:rsidR="005541AE" w:rsidRDefault="005541AE" w:rsidP="00A535FA">
      <w:pPr>
        <w:widowControl w:val="0"/>
        <w:spacing w:after="0" w:line="280" w:lineRule="exact"/>
        <w:rPr>
          <w:rFonts w:ascii="Arial Narrow" w:eastAsia="Times New Roman" w:hAnsi="Arial Narrow"/>
          <w:lang w:eastAsia="cs-CZ"/>
        </w:rPr>
      </w:pPr>
    </w:p>
    <w:p w14:paraId="2F861604" w14:textId="77777777" w:rsidR="00C0734A" w:rsidRPr="00C0734A" w:rsidRDefault="00C0734A" w:rsidP="00A535FA">
      <w:pPr>
        <w:widowControl w:val="0"/>
        <w:spacing w:after="0" w:line="280" w:lineRule="exact"/>
        <w:rPr>
          <w:rFonts w:ascii="Arial Narrow" w:eastAsia="Times New Roman" w:hAnsi="Arial Narrow"/>
          <w:lang w:eastAsia="cs-CZ"/>
        </w:rPr>
      </w:pPr>
    </w:p>
    <w:p w14:paraId="46077650" w14:textId="77777777" w:rsidR="00C0734A" w:rsidRPr="00C0734A" w:rsidRDefault="00C0734A" w:rsidP="00C0734A">
      <w:pPr>
        <w:widowControl w:val="0"/>
        <w:spacing w:after="0" w:line="280" w:lineRule="exact"/>
        <w:ind w:left="770" w:hanging="770"/>
        <w:jc w:val="center"/>
        <w:rPr>
          <w:rFonts w:ascii="Arial Narrow" w:eastAsia="Times New Roman" w:hAnsi="Arial Narrow"/>
          <w:b/>
          <w:u w:val="single"/>
          <w:lang w:eastAsia="cs-CZ"/>
        </w:rPr>
      </w:pPr>
      <w:r w:rsidRPr="00C0734A">
        <w:rPr>
          <w:rFonts w:ascii="Arial Narrow" w:eastAsia="Times New Roman" w:hAnsi="Arial Narrow"/>
          <w:b/>
          <w:u w:val="single"/>
          <w:lang w:eastAsia="cs-CZ"/>
        </w:rPr>
        <w:t xml:space="preserve">SMLOUVU O POSKYTOVÁNÍ PRÁVNÍCH SLUŽEB </w:t>
      </w:r>
    </w:p>
    <w:p w14:paraId="2752B341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lang w:eastAsia="cs-CZ"/>
        </w:rPr>
      </w:pPr>
    </w:p>
    <w:p w14:paraId="2AB39670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I.</w:t>
      </w:r>
    </w:p>
    <w:p w14:paraId="469F07A6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PRÁVNÍ SLUŽBY</w:t>
      </w:r>
    </w:p>
    <w:p w14:paraId="5DF557A6" w14:textId="77777777" w:rsidR="00C0734A" w:rsidRPr="00C0734A" w:rsidRDefault="00C0734A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b/>
          <w:lang w:eastAsia="cs-CZ"/>
        </w:rPr>
      </w:pPr>
    </w:p>
    <w:p w14:paraId="126A3812" w14:textId="070E0EF3" w:rsidR="00CA05A3" w:rsidRDefault="00C0734A" w:rsidP="00814168">
      <w:pPr>
        <w:widowControl w:val="0"/>
        <w:spacing w:after="0" w:line="280" w:lineRule="exact"/>
        <w:jc w:val="both"/>
        <w:rPr>
          <w:rFonts w:ascii="Arial Narrow" w:hAnsi="Arial Narrow"/>
        </w:rPr>
      </w:pPr>
      <w:r w:rsidRPr="00C0734A">
        <w:rPr>
          <w:rFonts w:ascii="Arial Narrow" w:eastAsia="Times New Roman" w:hAnsi="Arial Narrow"/>
          <w:lang w:eastAsia="cs-CZ"/>
        </w:rPr>
        <w:t>Advokát se zavazuje, že bude poskytovat Klientovi osobně</w:t>
      </w:r>
      <w:r w:rsidR="00D93683">
        <w:rPr>
          <w:rFonts w:ascii="Arial Narrow" w:eastAsia="Times New Roman" w:hAnsi="Arial Narrow"/>
          <w:lang w:eastAsia="cs-CZ"/>
        </w:rPr>
        <w:t xml:space="preserve">, </w:t>
      </w:r>
      <w:r w:rsidRPr="00C0734A">
        <w:rPr>
          <w:rFonts w:ascii="Arial Narrow" w:eastAsia="Times New Roman" w:hAnsi="Arial Narrow"/>
          <w:lang w:eastAsia="cs-CZ"/>
        </w:rPr>
        <w:t>prostřednictvím advokátních koncipientů</w:t>
      </w:r>
      <w:r w:rsidR="00D93683">
        <w:rPr>
          <w:rFonts w:ascii="Arial Narrow" w:eastAsia="Times New Roman" w:hAnsi="Arial Narrow"/>
          <w:lang w:eastAsia="cs-CZ"/>
        </w:rPr>
        <w:t xml:space="preserve"> či prostřednictvím sdružených nebo spolupracujících advokátů</w:t>
      </w:r>
      <w:r w:rsidRPr="00C0734A">
        <w:rPr>
          <w:rFonts w:ascii="Arial Narrow" w:eastAsia="Times New Roman" w:hAnsi="Arial Narrow"/>
          <w:lang w:eastAsia="cs-CZ"/>
        </w:rPr>
        <w:t xml:space="preserve"> požadované, resp. potřebné právní služby</w:t>
      </w:r>
      <w:r w:rsidR="00814F71">
        <w:rPr>
          <w:rFonts w:ascii="Arial Narrow" w:eastAsia="Times New Roman" w:hAnsi="Arial Narrow"/>
          <w:lang w:eastAsia="cs-CZ"/>
        </w:rPr>
        <w:t xml:space="preserve">, a to zejména </w:t>
      </w:r>
      <w:r w:rsidR="00CA05A3">
        <w:rPr>
          <w:rFonts w:ascii="Arial Narrow" w:eastAsia="Times New Roman" w:hAnsi="Arial Narrow"/>
          <w:lang w:eastAsia="cs-CZ"/>
        </w:rPr>
        <w:t>formou obecného poradenství a zastupování</w:t>
      </w:r>
      <w:r w:rsidR="00814168">
        <w:rPr>
          <w:rFonts w:ascii="Arial Narrow" w:eastAsia="Times New Roman" w:hAnsi="Arial Narrow"/>
          <w:lang w:eastAsia="cs-CZ"/>
        </w:rPr>
        <w:t>.</w:t>
      </w:r>
    </w:p>
    <w:p w14:paraId="1C5CC23E" w14:textId="77777777" w:rsidR="00814F71" w:rsidRDefault="00814F71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28306E2C" w14:textId="1CF6FE72" w:rsidR="00C0734A" w:rsidRPr="00C0734A" w:rsidRDefault="00C0734A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Obsahem poskytovaných právních služeb bude:</w:t>
      </w:r>
    </w:p>
    <w:p w14:paraId="64FF52EB" w14:textId="3369B091" w:rsidR="00C0734A" w:rsidRPr="00F56BC8" w:rsidRDefault="00C0734A" w:rsidP="005541AE">
      <w:pPr>
        <w:widowControl w:val="0"/>
        <w:numPr>
          <w:ilvl w:val="0"/>
          <w:numId w:val="9"/>
        </w:numPr>
        <w:spacing w:before="240" w:after="60" w:line="280" w:lineRule="exact"/>
        <w:jc w:val="both"/>
        <w:outlineLvl w:val="2"/>
        <w:rPr>
          <w:rFonts w:ascii="Arial Narrow" w:eastAsia="Times New Roman" w:hAnsi="Arial Narrow"/>
          <w:lang w:eastAsia="cs-CZ"/>
        </w:rPr>
      </w:pPr>
      <w:bookmarkStart w:id="0" w:name="_Ref34031107"/>
      <w:r w:rsidRPr="005541AE">
        <w:rPr>
          <w:rFonts w:ascii="Arial Narrow" w:eastAsia="Times New Roman" w:hAnsi="Arial Narrow"/>
          <w:lang w:eastAsia="cs-CZ"/>
        </w:rPr>
        <w:t>Obecné poradenství</w:t>
      </w:r>
      <w:bookmarkEnd w:id="0"/>
      <w:r w:rsidRPr="005541AE">
        <w:rPr>
          <w:rFonts w:ascii="Arial Narrow" w:eastAsia="Times New Roman" w:hAnsi="Arial Narrow"/>
          <w:lang w:eastAsia="cs-CZ"/>
        </w:rPr>
        <w:t>, které</w:t>
      </w:r>
      <w:r w:rsidRPr="005541AE">
        <w:rPr>
          <w:rFonts w:ascii="Arial Narrow" w:eastAsia="Times New Roman" w:hAnsi="Arial Narrow"/>
          <w:b/>
          <w:lang w:eastAsia="cs-CZ"/>
        </w:rPr>
        <w:t xml:space="preserve"> </w:t>
      </w:r>
      <w:r w:rsidRPr="005541AE">
        <w:rPr>
          <w:rFonts w:ascii="Arial Narrow" w:eastAsia="Times New Roman" w:hAnsi="Arial Narrow"/>
          <w:lang w:eastAsia="cs-CZ"/>
        </w:rPr>
        <w:t xml:space="preserve">zahrnuje zejména vyjasňování právních stanovisek a další běžné právní služby dle konkrétního požadavku Klienta, a to především ve formě </w:t>
      </w:r>
      <w:r w:rsidR="005541AE" w:rsidRPr="005541AE">
        <w:rPr>
          <w:rFonts w:ascii="Arial Narrow" w:eastAsia="Times New Roman" w:hAnsi="Arial Narrow"/>
          <w:lang w:eastAsia="cs-CZ"/>
        </w:rPr>
        <w:t xml:space="preserve">písemných </w:t>
      </w:r>
      <w:r w:rsidRPr="005541AE">
        <w:rPr>
          <w:rFonts w:ascii="Arial Narrow" w:eastAsia="Times New Roman" w:hAnsi="Arial Narrow"/>
          <w:lang w:eastAsia="cs-CZ"/>
        </w:rPr>
        <w:t xml:space="preserve">konzultací; </w:t>
      </w:r>
      <w:r w:rsidR="005541AE" w:rsidRPr="00350E98">
        <w:rPr>
          <w:rFonts w:ascii="Arial Narrow" w:eastAsia="Times New Roman" w:hAnsi="Arial Narrow"/>
          <w:lang w:eastAsia="cs-CZ"/>
        </w:rPr>
        <w:t>právní konzultace zejména v oblasti obchodního práva s ohledem na uzavírané smlouvy z hlediska právního řádu České Republiky, dále právní konzultace z občanského či autorského práva,  příp. trestního práva a předpisů o zadávání veřejných zakázek,</w:t>
      </w:r>
      <w:r w:rsidR="005541AE">
        <w:rPr>
          <w:rFonts w:ascii="Arial Narrow" w:eastAsia="Times New Roman" w:hAnsi="Arial Narrow"/>
          <w:lang w:eastAsia="cs-CZ"/>
        </w:rPr>
        <w:t xml:space="preserve"> </w:t>
      </w:r>
      <w:r w:rsidR="005541AE" w:rsidRPr="00350E98">
        <w:rPr>
          <w:rFonts w:ascii="Arial Narrow" w:eastAsia="Times New Roman" w:hAnsi="Arial Narrow"/>
          <w:lang w:eastAsia="cs-CZ"/>
        </w:rPr>
        <w:t>právní konzultace související s vymáháním pohledávek, příprava písemných právních stanovisek a jiných písemných právních vyjádření ve výše uvedených oblastech</w:t>
      </w:r>
      <w:r w:rsidR="00350E98">
        <w:rPr>
          <w:rFonts w:ascii="Arial Narrow" w:eastAsia="Times New Roman" w:hAnsi="Arial Narrow"/>
          <w:lang w:eastAsia="cs-CZ"/>
        </w:rPr>
        <w:t xml:space="preserve"> </w:t>
      </w:r>
      <w:r w:rsidRPr="005541AE">
        <w:rPr>
          <w:rFonts w:ascii="Arial Narrow" w:eastAsia="Times New Roman" w:hAnsi="Arial Narrow"/>
          <w:lang w:eastAsia="cs-CZ"/>
        </w:rPr>
        <w:t>atd. (dále</w:t>
      </w:r>
      <w:r w:rsidR="009B664E" w:rsidRPr="005541AE">
        <w:rPr>
          <w:rFonts w:ascii="Arial Narrow" w:eastAsia="Times New Roman" w:hAnsi="Arial Narrow"/>
          <w:lang w:eastAsia="cs-CZ"/>
        </w:rPr>
        <w:t xml:space="preserve"> též</w:t>
      </w:r>
      <w:r w:rsidRPr="005541AE">
        <w:rPr>
          <w:rFonts w:ascii="Arial Narrow" w:eastAsia="Times New Roman" w:hAnsi="Arial Narrow"/>
          <w:lang w:eastAsia="cs-CZ"/>
        </w:rPr>
        <w:t xml:space="preserve"> jen „</w:t>
      </w:r>
      <w:r w:rsidRPr="005541AE">
        <w:rPr>
          <w:rFonts w:ascii="Arial Narrow" w:eastAsia="Times New Roman" w:hAnsi="Arial Narrow"/>
          <w:b/>
          <w:bCs/>
          <w:lang w:eastAsia="cs-CZ"/>
        </w:rPr>
        <w:t>Obecné Poradenství</w:t>
      </w:r>
      <w:r w:rsidRPr="005541AE">
        <w:rPr>
          <w:rFonts w:ascii="Arial Narrow" w:eastAsia="Times New Roman" w:hAnsi="Arial Narrow"/>
          <w:lang w:eastAsia="cs-CZ"/>
        </w:rPr>
        <w:t xml:space="preserve">“), </w:t>
      </w:r>
    </w:p>
    <w:p w14:paraId="321CDF68" w14:textId="290C687E" w:rsidR="00C0734A" w:rsidRPr="00C0734A" w:rsidRDefault="00C0734A" w:rsidP="00C0734A">
      <w:pPr>
        <w:widowControl w:val="0"/>
        <w:numPr>
          <w:ilvl w:val="0"/>
          <w:numId w:val="9"/>
        </w:numPr>
        <w:spacing w:before="240" w:after="60" w:line="280" w:lineRule="exact"/>
        <w:jc w:val="both"/>
        <w:outlineLvl w:val="2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Zastupování před soudy či jinými orgány</w:t>
      </w:r>
      <w:r w:rsidR="002F2BCD">
        <w:rPr>
          <w:rFonts w:ascii="Arial Narrow" w:eastAsia="Times New Roman" w:hAnsi="Arial Narrow"/>
          <w:lang w:eastAsia="cs-CZ"/>
        </w:rPr>
        <w:t xml:space="preserve"> a subjekty</w:t>
      </w:r>
      <w:r w:rsidRPr="00C0734A">
        <w:rPr>
          <w:rFonts w:ascii="Arial Narrow" w:eastAsia="Times New Roman" w:hAnsi="Arial Narrow"/>
          <w:lang w:eastAsia="cs-CZ"/>
        </w:rPr>
        <w:t>, které zahrnuje zejména zastupování při řízení před soudy, zastupování při řízení před správními orgány, zastupování při rozhodčím řízení, případná obhajoba v trestním řízení</w:t>
      </w:r>
      <w:r w:rsidR="003163C2">
        <w:rPr>
          <w:rFonts w:ascii="Arial Narrow" w:eastAsia="Times New Roman" w:hAnsi="Arial Narrow"/>
          <w:lang w:eastAsia="cs-CZ"/>
        </w:rPr>
        <w:t xml:space="preserve">, aj. </w:t>
      </w:r>
      <w:r w:rsidRPr="00C0734A">
        <w:rPr>
          <w:rFonts w:ascii="Arial Narrow" w:eastAsia="Times New Roman" w:hAnsi="Arial Narrow"/>
          <w:lang w:eastAsia="cs-CZ"/>
        </w:rPr>
        <w:t>(dále jen „</w:t>
      </w:r>
      <w:r w:rsidRPr="00C0734A">
        <w:rPr>
          <w:rFonts w:ascii="Arial Narrow" w:eastAsia="Times New Roman" w:hAnsi="Arial Narrow"/>
          <w:b/>
          <w:bCs/>
          <w:lang w:eastAsia="cs-CZ"/>
        </w:rPr>
        <w:t>Zastupování</w:t>
      </w:r>
      <w:r w:rsidRPr="00C0734A">
        <w:rPr>
          <w:rFonts w:ascii="Arial Narrow" w:eastAsia="Times New Roman" w:hAnsi="Arial Narrow"/>
          <w:lang w:eastAsia="cs-CZ"/>
        </w:rPr>
        <w:t>“)</w:t>
      </w:r>
    </w:p>
    <w:p w14:paraId="18B3710D" w14:textId="7F0BF76F" w:rsidR="00C0734A" w:rsidRPr="00C0734A" w:rsidRDefault="00C0734A" w:rsidP="00C0734A">
      <w:pPr>
        <w:widowControl w:val="0"/>
        <w:spacing w:before="240" w:after="60" w:line="280" w:lineRule="exact"/>
        <w:ind w:left="1134" w:hanging="1134"/>
        <w:jc w:val="both"/>
        <w:outlineLvl w:val="2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/dále také jen „</w:t>
      </w:r>
      <w:r w:rsidRPr="00C0734A">
        <w:rPr>
          <w:rFonts w:ascii="Arial Narrow" w:eastAsia="Times New Roman" w:hAnsi="Arial Narrow"/>
          <w:b/>
          <w:lang w:eastAsia="cs-CZ"/>
        </w:rPr>
        <w:t>právní služby</w:t>
      </w:r>
      <w:r w:rsidRPr="00C0734A">
        <w:rPr>
          <w:rFonts w:ascii="Arial Narrow" w:eastAsia="Times New Roman" w:hAnsi="Arial Narrow"/>
          <w:lang w:eastAsia="cs-CZ"/>
        </w:rPr>
        <w:t>“/</w:t>
      </w:r>
      <w:r w:rsidR="003163C2">
        <w:rPr>
          <w:rFonts w:ascii="Arial Narrow" w:eastAsia="Times New Roman" w:hAnsi="Arial Narrow"/>
          <w:lang w:eastAsia="cs-CZ"/>
        </w:rPr>
        <w:t>.</w:t>
      </w:r>
    </w:p>
    <w:p w14:paraId="3704B226" w14:textId="77777777" w:rsidR="00C0734A" w:rsidRPr="00C0734A" w:rsidRDefault="00C0734A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6E458656" w14:textId="77777777" w:rsidR="0026222E" w:rsidRDefault="0026222E" w:rsidP="00F00947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37EDA274" w14:textId="0DFAFC44" w:rsidR="003A2392" w:rsidRDefault="003A2392" w:rsidP="00F00947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>Právní služby budou Advokátem poskytovány Klientovi</w:t>
      </w:r>
      <w:r w:rsidR="00203A73">
        <w:rPr>
          <w:rFonts w:ascii="Arial Narrow" w:eastAsia="Times New Roman" w:hAnsi="Arial Narrow"/>
          <w:lang w:eastAsia="cs-CZ"/>
        </w:rPr>
        <w:t xml:space="preserve"> na základě jeho potřeb dle dílčích </w:t>
      </w:r>
      <w:r w:rsidR="00B62DE3">
        <w:rPr>
          <w:rFonts w:ascii="Arial Narrow" w:eastAsia="Times New Roman" w:hAnsi="Arial Narrow"/>
          <w:lang w:eastAsia="cs-CZ"/>
        </w:rPr>
        <w:t>požadavků</w:t>
      </w:r>
      <w:r w:rsidR="004D68DC">
        <w:rPr>
          <w:rFonts w:ascii="Arial Narrow" w:eastAsia="Times New Roman" w:hAnsi="Arial Narrow"/>
          <w:lang w:eastAsia="cs-CZ"/>
        </w:rPr>
        <w:t xml:space="preserve"> </w:t>
      </w:r>
      <w:r w:rsidR="00203A73">
        <w:rPr>
          <w:rFonts w:ascii="Arial Narrow" w:eastAsia="Times New Roman" w:hAnsi="Arial Narrow"/>
          <w:lang w:eastAsia="cs-CZ"/>
        </w:rPr>
        <w:t xml:space="preserve">Klienta. </w:t>
      </w:r>
      <w:r w:rsidR="009D1663">
        <w:rPr>
          <w:rFonts w:ascii="Arial Narrow" w:eastAsia="Times New Roman" w:hAnsi="Arial Narrow"/>
          <w:lang w:eastAsia="cs-CZ"/>
        </w:rPr>
        <w:t xml:space="preserve">Advokát je povinen </w:t>
      </w:r>
      <w:r w:rsidR="00B62DE3">
        <w:rPr>
          <w:rFonts w:ascii="Arial Narrow" w:eastAsia="Times New Roman" w:hAnsi="Arial Narrow"/>
          <w:lang w:eastAsia="cs-CZ"/>
        </w:rPr>
        <w:t xml:space="preserve">požadavek </w:t>
      </w:r>
      <w:r w:rsidR="004D68DC">
        <w:rPr>
          <w:rFonts w:ascii="Arial Narrow" w:eastAsia="Times New Roman" w:hAnsi="Arial Narrow"/>
          <w:lang w:eastAsia="cs-CZ"/>
        </w:rPr>
        <w:t xml:space="preserve">Klienta potvrdit </w:t>
      </w:r>
      <w:r w:rsidR="0018410F">
        <w:rPr>
          <w:rFonts w:ascii="Arial Narrow" w:eastAsia="Times New Roman" w:hAnsi="Arial Narrow"/>
          <w:lang w:eastAsia="cs-CZ"/>
        </w:rPr>
        <w:t xml:space="preserve">Klientovi nejpozději </w:t>
      </w:r>
      <w:r w:rsidR="004D68DC">
        <w:rPr>
          <w:rFonts w:ascii="Arial Narrow" w:eastAsia="Times New Roman" w:hAnsi="Arial Narrow"/>
          <w:lang w:eastAsia="cs-CZ"/>
        </w:rPr>
        <w:t xml:space="preserve">do </w:t>
      </w:r>
      <w:r w:rsidR="0018410F">
        <w:rPr>
          <w:rFonts w:ascii="Arial Narrow" w:eastAsia="Times New Roman" w:hAnsi="Arial Narrow"/>
          <w:lang w:eastAsia="cs-CZ"/>
        </w:rPr>
        <w:t>dvou pracovních dnů</w:t>
      </w:r>
      <w:r w:rsidR="004739CE">
        <w:rPr>
          <w:rFonts w:ascii="Arial Narrow" w:eastAsia="Times New Roman" w:hAnsi="Arial Narrow"/>
          <w:lang w:eastAsia="cs-CZ"/>
        </w:rPr>
        <w:t>.</w:t>
      </w:r>
      <w:r w:rsidR="00533B1C">
        <w:rPr>
          <w:rFonts w:ascii="Arial Narrow" w:eastAsia="Times New Roman" w:hAnsi="Arial Narrow"/>
          <w:lang w:eastAsia="cs-CZ"/>
        </w:rPr>
        <w:t xml:space="preserve"> Advokát sdělí </w:t>
      </w:r>
      <w:r w:rsidR="00F0126C">
        <w:rPr>
          <w:rFonts w:ascii="Arial Narrow" w:eastAsia="Times New Roman" w:hAnsi="Arial Narrow"/>
          <w:lang w:eastAsia="cs-CZ"/>
        </w:rPr>
        <w:t xml:space="preserve">Klientovi </w:t>
      </w:r>
      <w:r w:rsidR="00F0126C" w:rsidRPr="00F0126C">
        <w:rPr>
          <w:rFonts w:ascii="Arial Narrow" w:eastAsia="Times New Roman" w:hAnsi="Arial Narrow"/>
          <w:lang w:eastAsia="cs-CZ"/>
        </w:rPr>
        <w:t>předpokládanou časovou náročnost zpracování požadavku</w:t>
      </w:r>
      <w:r w:rsidR="00F56BC8">
        <w:rPr>
          <w:rFonts w:ascii="Arial Narrow" w:eastAsia="Times New Roman" w:hAnsi="Arial Narrow"/>
          <w:lang w:eastAsia="cs-CZ"/>
        </w:rPr>
        <w:t xml:space="preserve"> a termín splnění</w:t>
      </w:r>
      <w:r w:rsidR="00731A91">
        <w:rPr>
          <w:rFonts w:ascii="Arial Narrow" w:eastAsia="Times New Roman" w:hAnsi="Arial Narrow"/>
          <w:lang w:eastAsia="cs-CZ"/>
        </w:rPr>
        <w:t>.</w:t>
      </w:r>
    </w:p>
    <w:p w14:paraId="28B99FE5" w14:textId="77777777" w:rsidR="003A2392" w:rsidRDefault="003A2392" w:rsidP="00F00947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4A333F02" w14:textId="327E0CB1" w:rsidR="00C0734A" w:rsidRDefault="00C0734A" w:rsidP="00F00947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Advokát se zavazuje vést potřebnou evidenci činností prováděných pro Klienta, a to v takovém rozsahu, aby byl schopen řádně tyto činnosti zdokladovat ve vyúčtování za příslušné období a uvést je jako podklad pro příslušnou fakturu.</w:t>
      </w:r>
      <w:bookmarkStart w:id="1" w:name="_Toc2398699"/>
      <w:bookmarkStart w:id="2" w:name="_Ref34031336"/>
      <w:bookmarkStart w:id="3" w:name="_Ref88289672"/>
      <w:bookmarkStart w:id="4" w:name="_Toc98566703"/>
    </w:p>
    <w:bookmarkEnd w:id="1"/>
    <w:bookmarkEnd w:id="2"/>
    <w:bookmarkEnd w:id="3"/>
    <w:bookmarkEnd w:id="4"/>
    <w:p w14:paraId="2B051C73" w14:textId="77777777" w:rsidR="00F00947" w:rsidRDefault="00F00947" w:rsidP="00647180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</w:p>
    <w:p w14:paraId="4722D125" w14:textId="77777777" w:rsidR="00393D76" w:rsidRDefault="00393D76" w:rsidP="00647180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</w:p>
    <w:p w14:paraId="7E2130C1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II.</w:t>
      </w:r>
    </w:p>
    <w:p w14:paraId="5A58592B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ODMĚNA ADVOKÁTA</w:t>
      </w:r>
    </w:p>
    <w:p w14:paraId="2BABF6B6" w14:textId="23EE4DF2" w:rsidR="004F314A" w:rsidRDefault="009B664E" w:rsidP="00C17070">
      <w:pPr>
        <w:pStyle w:val="Nadpis2"/>
        <w:keepNext w:val="0"/>
        <w:widowControl w:val="0"/>
        <w:numPr>
          <w:ilvl w:val="0"/>
          <w:numId w:val="0"/>
        </w:numPr>
        <w:spacing w:line="280" w:lineRule="exact"/>
        <w:jc w:val="both"/>
        <w:rPr>
          <w:rFonts w:ascii="Arial Narrow" w:hAnsi="Arial Narrow"/>
          <w:b w:val="0"/>
          <w:szCs w:val="22"/>
        </w:rPr>
      </w:pPr>
      <w:bookmarkStart w:id="5" w:name="_Toc2154140"/>
      <w:bookmarkStart w:id="6" w:name="_Toc2398702"/>
      <w:bookmarkStart w:id="7" w:name="_Toc98566714"/>
      <w:r w:rsidRPr="007B5043">
        <w:rPr>
          <w:rFonts w:ascii="Arial Narrow" w:hAnsi="Arial Narrow"/>
          <w:b w:val="0"/>
          <w:szCs w:val="22"/>
        </w:rPr>
        <w:t>Smluvní strany se dohodly na dále uvedených formách odměny za poskytování právních služeb</w:t>
      </w:r>
      <w:r w:rsidR="00D2367C">
        <w:rPr>
          <w:rFonts w:ascii="Arial Narrow" w:hAnsi="Arial Narrow"/>
          <w:szCs w:val="22"/>
        </w:rPr>
        <w:t xml:space="preserve">. </w:t>
      </w:r>
      <w:r w:rsidRPr="007B5043">
        <w:rPr>
          <w:rFonts w:ascii="Arial Narrow" w:hAnsi="Arial Narrow"/>
          <w:b w:val="0"/>
          <w:szCs w:val="22"/>
        </w:rPr>
        <w:t xml:space="preserve">Za poskytování právních služeb Obecného Poradenství a Zastupování náleží </w:t>
      </w:r>
      <w:r w:rsidRPr="007B5043">
        <w:rPr>
          <w:rFonts w:ascii="Arial Narrow" w:hAnsi="Arial Narrow"/>
          <w:b w:val="0"/>
          <w:bCs/>
          <w:szCs w:val="22"/>
        </w:rPr>
        <w:t>Advokát</w:t>
      </w:r>
      <w:r>
        <w:rPr>
          <w:rFonts w:ascii="Arial Narrow" w:hAnsi="Arial Narrow"/>
          <w:b w:val="0"/>
          <w:bCs/>
          <w:szCs w:val="22"/>
        </w:rPr>
        <w:t>ovi</w:t>
      </w:r>
      <w:r w:rsidRPr="007B5043">
        <w:rPr>
          <w:rFonts w:ascii="Arial Narrow" w:hAnsi="Arial Narrow"/>
          <w:b w:val="0"/>
          <w:bCs/>
          <w:szCs w:val="22"/>
        </w:rPr>
        <w:t xml:space="preserve"> </w:t>
      </w:r>
      <w:r w:rsidRPr="007B5043">
        <w:rPr>
          <w:rFonts w:ascii="Arial Narrow" w:hAnsi="Arial Narrow"/>
          <w:b w:val="0"/>
          <w:szCs w:val="22"/>
        </w:rPr>
        <w:t>smluvní odměna</w:t>
      </w:r>
      <w:r w:rsidR="00647180">
        <w:rPr>
          <w:rFonts w:ascii="Arial Narrow" w:hAnsi="Arial Narrow"/>
          <w:b w:val="0"/>
          <w:szCs w:val="22"/>
        </w:rPr>
        <w:t xml:space="preserve"> </w:t>
      </w:r>
      <w:r w:rsidR="00A60DF6">
        <w:rPr>
          <w:rFonts w:ascii="Arial Narrow" w:hAnsi="Arial Narrow"/>
          <w:b w:val="0"/>
          <w:szCs w:val="22"/>
        </w:rPr>
        <w:t>časová</w:t>
      </w:r>
      <w:r w:rsidR="00647180">
        <w:rPr>
          <w:rFonts w:ascii="Arial Narrow" w:hAnsi="Arial Narrow"/>
          <w:b w:val="0"/>
          <w:szCs w:val="22"/>
        </w:rPr>
        <w:t>, a to</w:t>
      </w:r>
      <w:r w:rsidRPr="007B5043">
        <w:rPr>
          <w:rFonts w:ascii="Arial Narrow" w:hAnsi="Arial Narrow"/>
          <w:b w:val="0"/>
          <w:szCs w:val="22"/>
        </w:rPr>
        <w:t xml:space="preserve"> ve výši </w:t>
      </w:r>
      <w:r w:rsidR="00755264" w:rsidRPr="00755264">
        <w:rPr>
          <w:rFonts w:ascii="Arial Narrow" w:hAnsi="Arial Narrow"/>
          <w:bCs/>
          <w:szCs w:val="22"/>
        </w:rPr>
        <w:t>98</w:t>
      </w:r>
      <w:r w:rsidR="00647180" w:rsidRPr="00755264">
        <w:rPr>
          <w:rFonts w:ascii="Arial Narrow" w:hAnsi="Arial Narrow"/>
          <w:bCs/>
          <w:szCs w:val="22"/>
        </w:rPr>
        <w:t>0</w:t>
      </w:r>
      <w:r w:rsidR="00755264">
        <w:rPr>
          <w:rFonts w:ascii="Arial Narrow" w:hAnsi="Arial Narrow"/>
          <w:bCs/>
          <w:szCs w:val="22"/>
        </w:rPr>
        <w:t>,00</w:t>
      </w:r>
      <w:r w:rsidRPr="00516E1C">
        <w:rPr>
          <w:rFonts w:ascii="Arial Narrow" w:hAnsi="Arial Narrow"/>
          <w:szCs w:val="22"/>
        </w:rPr>
        <w:t xml:space="preserve"> Kč (slovy: </w:t>
      </w:r>
      <w:r w:rsidR="00755264">
        <w:rPr>
          <w:rFonts w:ascii="Arial Narrow" w:hAnsi="Arial Narrow"/>
          <w:szCs w:val="22"/>
        </w:rPr>
        <w:t>devět set osmdesát</w:t>
      </w:r>
      <w:r w:rsidR="00A60DF6" w:rsidRPr="00516E1C">
        <w:rPr>
          <w:rFonts w:ascii="Arial Narrow" w:hAnsi="Arial Narrow"/>
          <w:szCs w:val="22"/>
        </w:rPr>
        <w:t xml:space="preserve"> </w:t>
      </w:r>
      <w:r w:rsidRPr="00516E1C">
        <w:rPr>
          <w:rFonts w:ascii="Arial Narrow" w:hAnsi="Arial Narrow"/>
          <w:szCs w:val="22"/>
        </w:rPr>
        <w:t>korun českých) + DPH</w:t>
      </w:r>
      <w:r w:rsidR="00647180">
        <w:rPr>
          <w:rFonts w:ascii="Arial Narrow" w:hAnsi="Arial Narrow"/>
          <w:szCs w:val="22"/>
        </w:rPr>
        <w:t xml:space="preserve"> </w:t>
      </w:r>
      <w:r w:rsidR="00A60DF6" w:rsidRPr="00965C3D">
        <w:rPr>
          <w:rFonts w:ascii="Arial Narrow" w:hAnsi="Arial Narrow"/>
          <w:bCs/>
          <w:szCs w:val="22"/>
        </w:rPr>
        <w:t>za každou hodinu</w:t>
      </w:r>
      <w:r w:rsidR="003D2A90">
        <w:rPr>
          <w:rFonts w:ascii="Arial Narrow" w:hAnsi="Arial Narrow"/>
          <w:bCs/>
          <w:szCs w:val="22"/>
        </w:rPr>
        <w:t xml:space="preserve"> </w:t>
      </w:r>
      <w:r w:rsidR="003D2A90" w:rsidRPr="003D2A90">
        <w:rPr>
          <w:rFonts w:ascii="Arial Narrow" w:hAnsi="Arial Narrow"/>
          <w:b w:val="0"/>
          <w:szCs w:val="22"/>
        </w:rPr>
        <w:t>(60 minut)</w:t>
      </w:r>
      <w:r w:rsidR="00A60DF6" w:rsidRPr="00A60DF6">
        <w:rPr>
          <w:rFonts w:ascii="Arial Narrow" w:hAnsi="Arial Narrow"/>
          <w:b w:val="0"/>
          <w:szCs w:val="22"/>
        </w:rPr>
        <w:t xml:space="preserve"> Obecného Poradenství a Zastupování.</w:t>
      </w:r>
      <w:r w:rsidR="00A60DF6">
        <w:rPr>
          <w:rFonts w:ascii="Arial Narrow" w:hAnsi="Arial Narrow"/>
          <w:b w:val="0"/>
          <w:szCs w:val="22"/>
        </w:rPr>
        <w:t xml:space="preserve"> </w:t>
      </w:r>
      <w:r w:rsidR="00E333D3">
        <w:rPr>
          <w:rFonts w:ascii="Arial Narrow" w:hAnsi="Arial Narrow"/>
          <w:b w:val="0"/>
          <w:szCs w:val="22"/>
        </w:rPr>
        <w:t>Uvedená</w:t>
      </w:r>
      <w:r w:rsidR="000D15A9">
        <w:rPr>
          <w:rFonts w:ascii="Arial Narrow" w:hAnsi="Arial Narrow"/>
          <w:b w:val="0"/>
          <w:szCs w:val="22"/>
        </w:rPr>
        <w:t xml:space="preserve"> odměna Advokáta je závazná</w:t>
      </w:r>
      <w:r w:rsidR="00200FF9">
        <w:rPr>
          <w:rFonts w:ascii="Arial Narrow" w:hAnsi="Arial Narrow"/>
          <w:b w:val="0"/>
          <w:szCs w:val="22"/>
        </w:rPr>
        <w:t xml:space="preserve">, maximální a konečná. Pakliže bude </w:t>
      </w:r>
      <w:r w:rsidR="00306A94">
        <w:rPr>
          <w:rFonts w:ascii="Arial Narrow" w:hAnsi="Arial Narrow"/>
          <w:b w:val="0"/>
          <w:szCs w:val="22"/>
        </w:rPr>
        <w:t xml:space="preserve">plnění realizováno dílčími objednávkami, bude cena </w:t>
      </w:r>
      <w:r w:rsidR="002F5F3A">
        <w:rPr>
          <w:rFonts w:ascii="Arial Narrow" w:hAnsi="Arial Narrow"/>
          <w:b w:val="0"/>
          <w:szCs w:val="22"/>
        </w:rPr>
        <w:t>či finanční limit těchto objednávek vždy předem odsouhlasen Klientem</w:t>
      </w:r>
      <w:r w:rsidR="00923C7B">
        <w:rPr>
          <w:rFonts w:ascii="Arial Narrow" w:hAnsi="Arial Narrow"/>
          <w:b w:val="0"/>
          <w:szCs w:val="22"/>
        </w:rPr>
        <w:t>.</w:t>
      </w:r>
    </w:p>
    <w:p w14:paraId="026990DF" w14:textId="0479E584" w:rsidR="00BE6C85" w:rsidRPr="00E917D9" w:rsidRDefault="00E917D9" w:rsidP="00BB208F">
      <w:pPr>
        <w:pStyle w:val="Nadpis3"/>
        <w:numPr>
          <w:ilvl w:val="0"/>
          <w:numId w:val="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Klient neposkytuje zálohy.</w:t>
      </w:r>
      <w:r w:rsidR="00BB208F">
        <w:rPr>
          <w:rFonts w:ascii="Arial Narrow" w:hAnsi="Arial Narrow"/>
        </w:rPr>
        <w:t xml:space="preserve"> </w:t>
      </w:r>
      <w:r w:rsidR="00BB208F" w:rsidRPr="00BB208F">
        <w:rPr>
          <w:rFonts w:ascii="Arial Narrow" w:hAnsi="Arial Narrow"/>
        </w:rPr>
        <w:t xml:space="preserve">Úhrada za plnění </w:t>
      </w:r>
      <w:r w:rsidR="00BB208F">
        <w:rPr>
          <w:rFonts w:ascii="Arial Narrow" w:hAnsi="Arial Narrow"/>
        </w:rPr>
        <w:t>právních služeb</w:t>
      </w:r>
      <w:r w:rsidR="00BB208F" w:rsidRPr="00BB208F">
        <w:rPr>
          <w:rFonts w:ascii="Arial Narrow" w:hAnsi="Arial Narrow"/>
        </w:rPr>
        <w:t xml:space="preserve"> bude prováděna v české měně. Příslušné platby za </w:t>
      </w:r>
      <w:r w:rsidR="00BB208F">
        <w:rPr>
          <w:rFonts w:ascii="Arial Narrow" w:hAnsi="Arial Narrow"/>
        </w:rPr>
        <w:t>poskytnutí právních služeb</w:t>
      </w:r>
      <w:r w:rsidR="00BB208F" w:rsidRPr="00BB208F">
        <w:rPr>
          <w:rFonts w:ascii="Arial Narrow" w:hAnsi="Arial Narrow"/>
        </w:rPr>
        <w:t xml:space="preserve"> se uskuteční vždy na základě daňového dokladu (faktury)</w:t>
      </w:r>
      <w:r w:rsidR="00F56BC8">
        <w:rPr>
          <w:rFonts w:ascii="Arial Narrow" w:hAnsi="Arial Narrow"/>
        </w:rPr>
        <w:t xml:space="preserve"> vč. přílohy se seznam vykonaných služeb a vykazovaných hodin</w:t>
      </w:r>
      <w:r w:rsidR="00BB208F" w:rsidRPr="00BB208F">
        <w:rPr>
          <w:rFonts w:ascii="Arial Narrow" w:hAnsi="Arial Narrow"/>
        </w:rPr>
        <w:t xml:space="preserve"> vystaveného </w:t>
      </w:r>
      <w:r w:rsidR="00BB208F">
        <w:rPr>
          <w:rFonts w:ascii="Arial Narrow" w:hAnsi="Arial Narrow"/>
        </w:rPr>
        <w:t>Advokátem</w:t>
      </w:r>
      <w:r w:rsidR="00F56BC8">
        <w:rPr>
          <w:rFonts w:ascii="Arial Narrow" w:hAnsi="Arial Narrow"/>
        </w:rPr>
        <w:t>, přičemž tyto budou vystavovány 1x za každý kalendářní měsíc, v němž budou předmětné služby poskytovány</w:t>
      </w:r>
      <w:r w:rsidR="00BB208F" w:rsidRPr="00BB208F">
        <w:rPr>
          <w:rFonts w:ascii="Arial Narrow" w:hAnsi="Arial Narrow"/>
        </w:rPr>
        <w:t>.</w:t>
      </w:r>
    </w:p>
    <w:p w14:paraId="688A928E" w14:textId="2A1CB40C" w:rsidR="009B664E" w:rsidRDefault="00C3669B" w:rsidP="00C17070">
      <w:pPr>
        <w:pStyle w:val="Nadpis2"/>
        <w:numPr>
          <w:ilvl w:val="0"/>
          <w:numId w:val="0"/>
        </w:numPr>
        <w:jc w:val="both"/>
        <w:rPr>
          <w:rFonts w:ascii="Arial Narrow" w:hAnsi="Arial Narrow"/>
          <w:b w:val="0"/>
          <w:szCs w:val="22"/>
        </w:rPr>
      </w:pPr>
      <w:r>
        <w:rPr>
          <w:rFonts w:ascii="Arial Narrow" w:hAnsi="Arial Narrow"/>
          <w:b w:val="0"/>
        </w:rPr>
        <w:t xml:space="preserve">K odměně náleží daň z přidané hodnoty v souladu s právními předpisy. </w:t>
      </w:r>
      <w:r w:rsidR="009B664E" w:rsidRPr="007B5043">
        <w:rPr>
          <w:rFonts w:ascii="Arial Narrow" w:hAnsi="Arial Narrow"/>
          <w:b w:val="0"/>
          <w:bCs/>
          <w:szCs w:val="22"/>
        </w:rPr>
        <w:t>Advokát</w:t>
      </w:r>
      <w:r w:rsidR="009B664E">
        <w:rPr>
          <w:rFonts w:ascii="Arial Narrow" w:hAnsi="Arial Narrow"/>
          <w:b w:val="0"/>
          <w:bCs/>
          <w:szCs w:val="22"/>
        </w:rPr>
        <w:t xml:space="preserve"> </w:t>
      </w:r>
      <w:r w:rsidR="009B664E" w:rsidRPr="007B5043">
        <w:rPr>
          <w:rFonts w:ascii="Arial Narrow" w:hAnsi="Arial Narrow"/>
          <w:b w:val="0"/>
          <w:szCs w:val="22"/>
        </w:rPr>
        <w:t>je oprávněn účtovat Klientu výše uvedenou odměnu každý kalendářní měsíc, ve kterém budou Klientovi</w:t>
      </w:r>
      <w:r w:rsidR="008E3745">
        <w:rPr>
          <w:rFonts w:ascii="Arial Narrow" w:hAnsi="Arial Narrow"/>
          <w:b w:val="0"/>
          <w:szCs w:val="22"/>
        </w:rPr>
        <w:t xml:space="preserve"> právní</w:t>
      </w:r>
      <w:r w:rsidR="009B664E" w:rsidRPr="007B5043">
        <w:rPr>
          <w:rFonts w:ascii="Arial Narrow" w:hAnsi="Arial Narrow"/>
          <w:b w:val="0"/>
          <w:szCs w:val="22"/>
        </w:rPr>
        <w:t xml:space="preserve"> služby poskytnuty, a to vždy do 5. dne následujícího kalendářního měsíce, ve kterém byly právní služby Klientu </w:t>
      </w:r>
      <w:r w:rsidR="009B664E" w:rsidRPr="007B5043">
        <w:rPr>
          <w:rFonts w:ascii="Arial Narrow" w:hAnsi="Arial Narrow"/>
          <w:b w:val="0"/>
          <w:bCs/>
          <w:szCs w:val="22"/>
        </w:rPr>
        <w:t>Advokát</w:t>
      </w:r>
      <w:r w:rsidR="009B664E">
        <w:rPr>
          <w:rFonts w:ascii="Arial Narrow" w:hAnsi="Arial Narrow"/>
          <w:b w:val="0"/>
          <w:bCs/>
          <w:szCs w:val="22"/>
        </w:rPr>
        <w:t>em poskytovány</w:t>
      </w:r>
      <w:r w:rsidR="009B664E" w:rsidRPr="007B5043">
        <w:rPr>
          <w:rFonts w:ascii="Arial Narrow" w:hAnsi="Arial Narrow"/>
          <w:b w:val="0"/>
          <w:szCs w:val="22"/>
        </w:rPr>
        <w:t xml:space="preserve">. Klient se zavazuje každou z faktur uhradit na účet </w:t>
      </w:r>
      <w:r w:rsidR="009B664E" w:rsidRPr="007B5043">
        <w:rPr>
          <w:rFonts w:ascii="Arial Narrow" w:hAnsi="Arial Narrow"/>
          <w:b w:val="0"/>
          <w:bCs/>
          <w:szCs w:val="22"/>
        </w:rPr>
        <w:t>Advokát</w:t>
      </w:r>
      <w:r w:rsidR="009B664E">
        <w:rPr>
          <w:rFonts w:ascii="Arial Narrow" w:hAnsi="Arial Narrow"/>
          <w:b w:val="0"/>
          <w:bCs/>
          <w:szCs w:val="22"/>
        </w:rPr>
        <w:t xml:space="preserve">a </w:t>
      </w:r>
      <w:r w:rsidR="009B664E" w:rsidRPr="007B5043">
        <w:rPr>
          <w:rFonts w:ascii="Arial Narrow" w:hAnsi="Arial Narrow"/>
          <w:b w:val="0"/>
          <w:szCs w:val="22"/>
        </w:rPr>
        <w:t xml:space="preserve">tak, aby </w:t>
      </w:r>
      <w:r w:rsidR="009B664E" w:rsidRPr="007B5043">
        <w:rPr>
          <w:rFonts w:ascii="Arial Narrow" w:hAnsi="Arial Narrow"/>
          <w:b w:val="0"/>
          <w:bCs/>
          <w:szCs w:val="22"/>
        </w:rPr>
        <w:t>Advokát</w:t>
      </w:r>
      <w:r w:rsidR="009B664E">
        <w:rPr>
          <w:rFonts w:ascii="Arial Narrow" w:hAnsi="Arial Narrow"/>
          <w:b w:val="0"/>
          <w:bCs/>
          <w:szCs w:val="22"/>
        </w:rPr>
        <w:t xml:space="preserve"> </w:t>
      </w:r>
      <w:r w:rsidR="00F43C24">
        <w:rPr>
          <w:rFonts w:ascii="Arial Narrow" w:hAnsi="Arial Narrow"/>
          <w:b w:val="0"/>
          <w:szCs w:val="22"/>
        </w:rPr>
        <w:t>platbu obdržel</w:t>
      </w:r>
      <w:r w:rsidR="009B664E" w:rsidRPr="007B5043">
        <w:rPr>
          <w:rFonts w:ascii="Arial Narrow" w:hAnsi="Arial Narrow"/>
          <w:b w:val="0"/>
          <w:szCs w:val="22"/>
        </w:rPr>
        <w:t xml:space="preserve"> nejpozději do </w:t>
      </w:r>
      <w:r w:rsidR="009B664E">
        <w:rPr>
          <w:rFonts w:ascii="Arial Narrow" w:hAnsi="Arial Narrow"/>
          <w:b w:val="0"/>
          <w:szCs w:val="22"/>
        </w:rPr>
        <w:t>14</w:t>
      </w:r>
      <w:r w:rsidR="009B664E" w:rsidRPr="007B5043">
        <w:rPr>
          <w:rFonts w:ascii="Arial Narrow" w:hAnsi="Arial Narrow"/>
          <w:b w:val="0"/>
          <w:szCs w:val="22"/>
        </w:rPr>
        <w:t xml:space="preserve"> dnů ode dne doručení faktury Klientovi. Případné reklamace faktury je nutno provést písemně </w:t>
      </w:r>
      <w:r w:rsidR="00F56BC8">
        <w:rPr>
          <w:rFonts w:ascii="Arial Narrow" w:hAnsi="Arial Narrow"/>
          <w:b w:val="0"/>
          <w:szCs w:val="22"/>
        </w:rPr>
        <w:t xml:space="preserve">(emailem) </w:t>
      </w:r>
      <w:r w:rsidR="009B664E" w:rsidRPr="007B5043">
        <w:rPr>
          <w:rFonts w:ascii="Arial Narrow" w:hAnsi="Arial Narrow"/>
          <w:b w:val="0"/>
          <w:szCs w:val="22"/>
        </w:rPr>
        <w:t>s podrobným uvedením důvodů do dvou týdnů ode dne doručení faktury; nebyla-li reklamace provedena včas či řádně, má se za to, že Klient fakturu schválil a zavázal se na jejím základě plnit.</w:t>
      </w:r>
      <w:r w:rsidR="000C5E67">
        <w:rPr>
          <w:rFonts w:ascii="Arial Narrow" w:hAnsi="Arial Narrow"/>
          <w:b w:val="0"/>
          <w:szCs w:val="22"/>
        </w:rPr>
        <w:t xml:space="preserve"> </w:t>
      </w:r>
      <w:r w:rsidR="00DA1B8B">
        <w:rPr>
          <w:rFonts w:ascii="Arial Narrow" w:hAnsi="Arial Narrow"/>
          <w:b w:val="0"/>
          <w:szCs w:val="22"/>
        </w:rPr>
        <w:t>Neuhradí-li Klient fakturu ve lhůtě splatnosti</w:t>
      </w:r>
      <w:r w:rsidR="00BA1895">
        <w:rPr>
          <w:rFonts w:ascii="Arial Narrow" w:hAnsi="Arial Narrow"/>
          <w:b w:val="0"/>
          <w:szCs w:val="22"/>
        </w:rPr>
        <w:t xml:space="preserve">, je Advokát oprávněn Klientu účtovat </w:t>
      </w:r>
      <w:r w:rsidR="00145A7D">
        <w:rPr>
          <w:rFonts w:ascii="Arial Narrow" w:hAnsi="Arial Narrow"/>
          <w:b w:val="0"/>
          <w:szCs w:val="22"/>
        </w:rPr>
        <w:t xml:space="preserve">smluvní pokutu ve výši 0,05 % z fakturované částky </w:t>
      </w:r>
      <w:r w:rsidR="00A76AB4">
        <w:rPr>
          <w:rFonts w:ascii="Arial Narrow" w:hAnsi="Arial Narrow"/>
          <w:b w:val="0"/>
          <w:szCs w:val="22"/>
        </w:rPr>
        <w:t>za každý den prodlení.</w:t>
      </w:r>
    </w:p>
    <w:p w14:paraId="27253E89" w14:textId="458167E5" w:rsidR="009B664E" w:rsidRPr="007B5043" w:rsidRDefault="009B664E" w:rsidP="009B664E">
      <w:pPr>
        <w:pStyle w:val="Nadpis2"/>
        <w:keepNext w:val="0"/>
        <w:widowControl w:val="0"/>
        <w:numPr>
          <w:ilvl w:val="0"/>
          <w:numId w:val="0"/>
        </w:numPr>
        <w:spacing w:line="280" w:lineRule="exact"/>
        <w:jc w:val="both"/>
        <w:rPr>
          <w:rFonts w:ascii="Arial Narrow" w:hAnsi="Arial Narrow"/>
          <w:b w:val="0"/>
          <w:szCs w:val="22"/>
        </w:rPr>
      </w:pPr>
      <w:r w:rsidRPr="007B5043">
        <w:rPr>
          <w:rFonts w:ascii="Arial Narrow" w:hAnsi="Arial Narrow"/>
          <w:b w:val="0"/>
          <w:szCs w:val="22"/>
        </w:rPr>
        <w:t xml:space="preserve">Klient se zavazuje uhradit </w:t>
      </w:r>
      <w:r w:rsidRPr="007B5043">
        <w:rPr>
          <w:rFonts w:ascii="Arial Narrow" w:hAnsi="Arial Narrow"/>
          <w:b w:val="0"/>
          <w:bCs/>
          <w:szCs w:val="22"/>
        </w:rPr>
        <w:t>Advokát</w:t>
      </w:r>
      <w:r>
        <w:rPr>
          <w:rFonts w:ascii="Arial Narrow" w:hAnsi="Arial Narrow"/>
          <w:b w:val="0"/>
          <w:bCs/>
          <w:szCs w:val="22"/>
        </w:rPr>
        <w:t xml:space="preserve">ovi </w:t>
      </w:r>
      <w:r w:rsidRPr="007B5043">
        <w:rPr>
          <w:rFonts w:ascii="Arial Narrow" w:hAnsi="Arial Narrow"/>
          <w:b w:val="0"/>
          <w:szCs w:val="22"/>
        </w:rPr>
        <w:t>skutečně vynaložené hotové výdaje spojené s poskytováním právních služeb dle této smlouvy</w:t>
      </w:r>
      <w:r w:rsidR="00F0241B">
        <w:rPr>
          <w:rFonts w:ascii="Arial Narrow" w:hAnsi="Arial Narrow"/>
          <w:b w:val="0"/>
          <w:szCs w:val="22"/>
        </w:rPr>
        <w:t>, neuhradí-li je přímo Klient sám</w:t>
      </w:r>
      <w:r w:rsidR="003A7DE9">
        <w:rPr>
          <w:rFonts w:ascii="Arial Narrow" w:hAnsi="Arial Narrow"/>
          <w:b w:val="0"/>
          <w:szCs w:val="22"/>
        </w:rPr>
        <w:t xml:space="preserve">, </w:t>
      </w:r>
      <w:r w:rsidR="00710B40">
        <w:rPr>
          <w:rFonts w:ascii="Arial Narrow" w:hAnsi="Arial Narrow"/>
          <w:b w:val="0"/>
          <w:szCs w:val="22"/>
        </w:rPr>
        <w:t>zejmén</w:t>
      </w:r>
      <w:r w:rsidR="00F0241B">
        <w:rPr>
          <w:rFonts w:ascii="Arial Narrow" w:hAnsi="Arial Narrow"/>
          <w:b w:val="0"/>
          <w:szCs w:val="22"/>
        </w:rPr>
        <w:t>a</w:t>
      </w:r>
      <w:r w:rsidR="00F0241B" w:rsidRPr="00F0241B">
        <w:rPr>
          <w:rFonts w:ascii="Arial Narrow" w:hAnsi="Arial Narrow"/>
          <w:szCs w:val="22"/>
        </w:rPr>
        <w:t xml:space="preserve"> </w:t>
      </w:r>
      <w:r w:rsidR="00F0241B" w:rsidRPr="00F0241B">
        <w:rPr>
          <w:rFonts w:ascii="Arial Narrow" w:hAnsi="Arial Narrow"/>
          <w:b w:val="0"/>
          <w:bCs/>
          <w:szCs w:val="22"/>
        </w:rPr>
        <w:t>soudní poplatky, správní poplatky a platby notářům či jiným orgánům v souvislosti s poskytováním služeb dle této smlouvy</w:t>
      </w:r>
      <w:r w:rsidR="00F0241B">
        <w:rPr>
          <w:rFonts w:ascii="Arial Narrow" w:hAnsi="Arial Narrow"/>
          <w:b w:val="0"/>
          <w:bCs/>
          <w:szCs w:val="22"/>
        </w:rPr>
        <w:t>.</w:t>
      </w:r>
    </w:p>
    <w:p w14:paraId="08303092" w14:textId="4B7D71D5" w:rsidR="00F56BC8" w:rsidRPr="00A535FA" w:rsidRDefault="009B664E" w:rsidP="00A535FA">
      <w:pPr>
        <w:pStyle w:val="Nadpis4"/>
        <w:widowControl w:val="0"/>
        <w:numPr>
          <w:ilvl w:val="0"/>
          <w:numId w:val="0"/>
        </w:numPr>
        <w:spacing w:line="280" w:lineRule="exact"/>
        <w:jc w:val="both"/>
        <w:rPr>
          <w:rFonts w:ascii="Arial Narrow" w:hAnsi="Arial Narrow"/>
          <w:szCs w:val="22"/>
        </w:rPr>
      </w:pPr>
      <w:r w:rsidRPr="007B5043">
        <w:rPr>
          <w:rFonts w:ascii="Arial Narrow" w:hAnsi="Arial Narrow"/>
        </w:rPr>
        <w:t>Hotové výdaje budou fakturovány spolu s odměnou za podmínek uvedených v této smlouvě.</w:t>
      </w:r>
    </w:p>
    <w:p w14:paraId="68A37C7F" w14:textId="77777777" w:rsidR="00F56BC8" w:rsidRDefault="00F56BC8" w:rsidP="00D93683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</w:p>
    <w:p w14:paraId="270EA0DC" w14:textId="77777777" w:rsidR="00393D76" w:rsidRPr="00C0734A" w:rsidRDefault="00393D76" w:rsidP="00D93683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</w:p>
    <w:p w14:paraId="7880AB33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III.</w:t>
      </w:r>
    </w:p>
    <w:p w14:paraId="7B34BEA2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POVINNOSTI KLIENTA</w:t>
      </w:r>
    </w:p>
    <w:bookmarkEnd w:id="5"/>
    <w:bookmarkEnd w:id="6"/>
    <w:bookmarkEnd w:id="7"/>
    <w:p w14:paraId="3182377A" w14:textId="77777777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Klient je povinen</w:t>
      </w:r>
    </w:p>
    <w:p w14:paraId="6B970914" w14:textId="77777777" w:rsidR="00C0734A" w:rsidRDefault="00C0734A" w:rsidP="00C0734A">
      <w:pPr>
        <w:widowControl w:val="0"/>
        <w:numPr>
          <w:ilvl w:val="3"/>
          <w:numId w:val="10"/>
        </w:numPr>
        <w:tabs>
          <w:tab w:val="num" w:pos="550"/>
        </w:tabs>
        <w:spacing w:before="240" w:after="60" w:line="280" w:lineRule="exact"/>
        <w:ind w:left="567"/>
        <w:jc w:val="both"/>
        <w:outlineLvl w:val="3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poskytovat Advokátovi</w:t>
      </w:r>
      <w:r w:rsidR="00C3669B">
        <w:rPr>
          <w:rFonts w:ascii="Arial Narrow" w:eastAsia="Times New Roman" w:hAnsi="Arial Narrow"/>
          <w:lang w:eastAsia="cs-CZ"/>
        </w:rPr>
        <w:t xml:space="preserve"> veškerou součinnost potřebnou k řádnému poskytování právních služeb, zejména sdělovat</w:t>
      </w:r>
      <w:r w:rsidRPr="00C0734A">
        <w:rPr>
          <w:rFonts w:ascii="Arial Narrow" w:eastAsia="Times New Roman" w:hAnsi="Arial Narrow"/>
          <w:lang w:eastAsia="cs-CZ"/>
        </w:rPr>
        <w:t xml:space="preserve"> včasné, pravdivé a úplné informace, potřebné k poskytování právních služeb, dávat Advokátovi k dispozici veškerý listinný materiál týkající se věci a případně určit zaměstnance pověřeného stykem s Advokátem,</w:t>
      </w:r>
    </w:p>
    <w:p w14:paraId="6D714895" w14:textId="77777777" w:rsidR="00804470" w:rsidRDefault="00804470" w:rsidP="00804470">
      <w:pPr>
        <w:widowControl w:val="0"/>
        <w:tabs>
          <w:tab w:val="num" w:pos="1701"/>
        </w:tabs>
        <w:spacing w:before="240" w:after="60" w:line="280" w:lineRule="exact"/>
        <w:ind w:left="567"/>
        <w:jc w:val="both"/>
        <w:outlineLvl w:val="3"/>
        <w:rPr>
          <w:rFonts w:ascii="Arial Narrow" w:eastAsia="Times New Roman" w:hAnsi="Arial Narrow"/>
          <w:lang w:eastAsia="cs-CZ"/>
        </w:rPr>
      </w:pPr>
    </w:p>
    <w:p w14:paraId="1C44223A" w14:textId="48011AE3" w:rsidR="00C3669B" w:rsidRPr="00C3669B" w:rsidRDefault="00C0734A" w:rsidP="00C3669B">
      <w:pPr>
        <w:widowControl w:val="0"/>
        <w:numPr>
          <w:ilvl w:val="3"/>
          <w:numId w:val="10"/>
        </w:numPr>
        <w:tabs>
          <w:tab w:val="num" w:pos="550"/>
        </w:tabs>
        <w:spacing w:before="240" w:after="60" w:line="280" w:lineRule="exact"/>
        <w:ind w:left="567"/>
        <w:jc w:val="both"/>
        <w:outlineLvl w:val="3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respektovat stanovisko Advokáta k projednávané záležitosti. Pokud na právní stanoviska Advokáta nebude Klient brát zřetel, může to být jednak důvodem pro odepření poskytování právních služeb v té části, kde by takový postup byl ve zřejmém rozporu s právním řádem, jednak d</w:t>
      </w:r>
      <w:r w:rsidR="00C3669B">
        <w:rPr>
          <w:rFonts w:ascii="Arial Narrow" w:eastAsia="Times New Roman" w:hAnsi="Arial Narrow"/>
          <w:lang w:eastAsia="cs-CZ"/>
        </w:rPr>
        <w:t>ůvodem k ukončení této smlouvy,</w:t>
      </w:r>
    </w:p>
    <w:p w14:paraId="7CE1DC84" w14:textId="77777777" w:rsidR="00C0734A" w:rsidRDefault="00C0734A" w:rsidP="00DD22E5">
      <w:pPr>
        <w:widowControl w:val="0"/>
        <w:numPr>
          <w:ilvl w:val="3"/>
          <w:numId w:val="8"/>
        </w:numPr>
        <w:tabs>
          <w:tab w:val="num" w:pos="550"/>
        </w:tabs>
        <w:spacing w:before="240" w:after="60" w:line="280" w:lineRule="exact"/>
        <w:ind w:left="550" w:hanging="550"/>
        <w:contextualSpacing/>
        <w:jc w:val="both"/>
        <w:outlineLvl w:val="3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vystavit Advokátovi plnou moc potřebnou pro poskytnutí konkrétní požadované právní služby.</w:t>
      </w:r>
    </w:p>
    <w:p w14:paraId="7FD59ECC" w14:textId="77777777" w:rsidR="00DD22E5" w:rsidRDefault="00DD22E5" w:rsidP="00DD22E5">
      <w:pPr>
        <w:widowControl w:val="0"/>
        <w:tabs>
          <w:tab w:val="num" w:pos="1701"/>
        </w:tabs>
        <w:spacing w:before="240" w:after="60" w:line="280" w:lineRule="exact"/>
        <w:ind w:left="550"/>
        <w:contextualSpacing/>
        <w:jc w:val="both"/>
        <w:outlineLvl w:val="3"/>
        <w:rPr>
          <w:rFonts w:ascii="Arial Narrow" w:eastAsia="Times New Roman" w:hAnsi="Arial Narrow"/>
          <w:lang w:eastAsia="cs-CZ"/>
        </w:rPr>
      </w:pPr>
    </w:p>
    <w:p w14:paraId="35879AD4" w14:textId="77777777" w:rsidR="004D4B0C" w:rsidRPr="00F00947" w:rsidRDefault="004D4B0C" w:rsidP="00082207">
      <w:pPr>
        <w:widowControl w:val="0"/>
        <w:tabs>
          <w:tab w:val="num" w:pos="1701"/>
        </w:tabs>
        <w:spacing w:before="240" w:after="60" w:line="280" w:lineRule="exact"/>
        <w:contextualSpacing/>
        <w:jc w:val="both"/>
        <w:outlineLvl w:val="3"/>
        <w:rPr>
          <w:rFonts w:ascii="Arial Narrow" w:eastAsia="Times New Roman" w:hAnsi="Arial Narrow"/>
          <w:lang w:eastAsia="cs-CZ"/>
        </w:rPr>
      </w:pPr>
    </w:p>
    <w:p w14:paraId="681A6541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IV.</w:t>
      </w:r>
    </w:p>
    <w:p w14:paraId="57AB6A3E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 xml:space="preserve">ZÁNIK PRÁV A POVINNOSTÍ </w:t>
      </w:r>
    </w:p>
    <w:p w14:paraId="6617C17C" w14:textId="77777777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rPr>
          <w:rFonts w:ascii="Arial Narrow" w:eastAsia="Times New Roman" w:hAnsi="Arial Narrow"/>
          <w:lang w:eastAsia="cs-CZ"/>
        </w:rPr>
      </w:pPr>
    </w:p>
    <w:p w14:paraId="1A16A3B6" w14:textId="2B6DB9CC" w:rsidR="00F56BC8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Tato smlouva se uzavírá na dobu určitou</w:t>
      </w:r>
      <w:r w:rsidR="007B6AFB">
        <w:rPr>
          <w:rFonts w:ascii="Arial Narrow" w:eastAsia="Times New Roman" w:hAnsi="Arial Narrow"/>
          <w:lang w:eastAsia="cs-CZ"/>
        </w:rPr>
        <w:t xml:space="preserve"> do </w:t>
      </w:r>
      <w:r w:rsidR="007B6AFB" w:rsidRPr="007B6AFB">
        <w:rPr>
          <w:rFonts w:ascii="Arial Narrow" w:eastAsia="Times New Roman" w:hAnsi="Arial Narrow"/>
          <w:b/>
          <w:bCs/>
          <w:lang w:eastAsia="cs-CZ"/>
        </w:rPr>
        <w:t>31.10.2025</w:t>
      </w:r>
      <w:r w:rsidR="00F56BC8">
        <w:rPr>
          <w:rFonts w:ascii="Arial Narrow" w:eastAsia="Times New Roman" w:hAnsi="Arial Narrow"/>
          <w:b/>
          <w:bCs/>
          <w:lang w:eastAsia="cs-CZ"/>
        </w:rPr>
        <w:t xml:space="preserve">.  </w:t>
      </w:r>
      <w:r w:rsidR="00F56BC8" w:rsidRPr="00B95575">
        <w:rPr>
          <w:rFonts w:ascii="Arial Narrow" w:eastAsia="Times New Roman" w:hAnsi="Arial Narrow"/>
          <w:lang w:eastAsia="cs-CZ"/>
        </w:rPr>
        <w:t>Smluvní strany se dohodly, že smlouva nabývá platnosti dnem podpisu oběma smluvními stranami, účinnosti nejdříve dnem uveřejnění v registru smluv ve smyslu zákona č. 340/2015 Sb., avšak ne dříve než 1. 1</w:t>
      </w:r>
      <w:r w:rsidR="00F56BC8">
        <w:rPr>
          <w:rFonts w:ascii="Arial Narrow" w:eastAsia="Times New Roman" w:hAnsi="Arial Narrow"/>
          <w:lang w:eastAsia="cs-CZ"/>
        </w:rPr>
        <w:t>1</w:t>
      </w:r>
      <w:r w:rsidR="00F56BC8" w:rsidRPr="00B95575">
        <w:rPr>
          <w:rFonts w:ascii="Arial Narrow" w:eastAsia="Times New Roman" w:hAnsi="Arial Narrow"/>
          <w:lang w:eastAsia="cs-CZ"/>
        </w:rPr>
        <w:t>. 202</w:t>
      </w:r>
      <w:r w:rsidR="00F56BC8">
        <w:rPr>
          <w:rFonts w:ascii="Arial Narrow" w:eastAsia="Times New Roman" w:hAnsi="Arial Narrow"/>
          <w:lang w:eastAsia="cs-CZ"/>
        </w:rPr>
        <w:t>3</w:t>
      </w:r>
      <w:r w:rsidR="00F56BC8" w:rsidRPr="00B95575">
        <w:rPr>
          <w:rFonts w:ascii="Arial Narrow" w:eastAsia="Times New Roman" w:hAnsi="Arial Narrow"/>
          <w:lang w:eastAsia="cs-CZ"/>
        </w:rPr>
        <w:t xml:space="preserve"> (zveřejnění zajišťuje </w:t>
      </w:r>
      <w:r w:rsidR="00F56BC8">
        <w:rPr>
          <w:rFonts w:ascii="Arial Narrow" w:eastAsia="Times New Roman" w:hAnsi="Arial Narrow"/>
          <w:lang w:eastAsia="cs-CZ"/>
        </w:rPr>
        <w:t>Klient</w:t>
      </w:r>
      <w:r w:rsidR="00F56BC8" w:rsidRPr="00B95575">
        <w:rPr>
          <w:rFonts w:ascii="Arial Narrow" w:eastAsia="Times New Roman" w:hAnsi="Arial Narrow"/>
          <w:lang w:eastAsia="cs-CZ"/>
        </w:rPr>
        <w:t>). Před tímto datem tedy nemůže být ze smlouvy plněno.</w:t>
      </w:r>
      <w:r w:rsidRPr="00C0734A">
        <w:rPr>
          <w:rFonts w:ascii="Arial Narrow" w:eastAsia="Times New Roman" w:hAnsi="Arial Narrow"/>
          <w:lang w:eastAsia="cs-CZ"/>
        </w:rPr>
        <w:t xml:space="preserve"> </w:t>
      </w:r>
    </w:p>
    <w:p w14:paraId="4E4AB8A8" w14:textId="77777777" w:rsidR="00F61D3E" w:rsidRDefault="00F61D3E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3866A0A4" w14:textId="07A489E5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Klient je oprávněn vypovědět tuto smlouvu v</w:t>
      </w:r>
      <w:r w:rsidR="00C41916">
        <w:rPr>
          <w:rFonts w:ascii="Arial Narrow" w:eastAsia="Times New Roman" w:hAnsi="Arial Narrow"/>
          <w:lang w:eastAsia="cs-CZ"/>
        </w:rPr>
        <w:t>e</w:t>
      </w:r>
      <w:r w:rsidRPr="00C0734A">
        <w:rPr>
          <w:rFonts w:ascii="Arial Narrow" w:eastAsia="Times New Roman" w:hAnsi="Arial Narrow"/>
          <w:lang w:eastAsia="cs-CZ"/>
        </w:rPr>
        <w:t> </w:t>
      </w:r>
      <w:r w:rsidR="00C41916">
        <w:rPr>
          <w:rFonts w:ascii="Arial Narrow" w:eastAsia="Times New Roman" w:hAnsi="Arial Narrow"/>
          <w:lang w:eastAsia="cs-CZ"/>
        </w:rPr>
        <w:t>dvou</w:t>
      </w:r>
      <w:r w:rsidRPr="00C0734A">
        <w:rPr>
          <w:rFonts w:ascii="Arial Narrow" w:eastAsia="Times New Roman" w:hAnsi="Arial Narrow"/>
          <w:lang w:eastAsia="cs-CZ"/>
        </w:rPr>
        <w:t>měsíční výpovědní době s účinností k prvnímu dni kalendářního měsíce následujícího po dni doručení</w:t>
      </w:r>
      <w:r w:rsidR="00C83FAA">
        <w:rPr>
          <w:rFonts w:ascii="Arial Narrow" w:eastAsia="Times New Roman" w:hAnsi="Arial Narrow"/>
          <w:lang w:eastAsia="cs-CZ"/>
        </w:rPr>
        <w:t xml:space="preserve"> </w:t>
      </w:r>
      <w:r w:rsidRPr="00C0734A">
        <w:rPr>
          <w:rFonts w:ascii="Arial Narrow" w:eastAsia="Times New Roman" w:hAnsi="Arial Narrow"/>
          <w:lang w:eastAsia="cs-CZ"/>
        </w:rPr>
        <w:t>výpovědi. V takovém případě je Advokát povinen učinit již jen nezbytné úkony, bez nichž by mohly být Advokátovi písemně oznámené zájmy Klienta vážně ohroženy.</w:t>
      </w:r>
      <w:r w:rsidR="00DD0193">
        <w:rPr>
          <w:rFonts w:ascii="Arial Narrow" w:eastAsia="Times New Roman" w:hAnsi="Arial Narrow"/>
          <w:lang w:eastAsia="cs-CZ"/>
        </w:rPr>
        <w:t xml:space="preserve"> </w:t>
      </w:r>
      <w:r w:rsidR="00DD0193" w:rsidRPr="00DD0193">
        <w:rPr>
          <w:rFonts w:ascii="Arial Narrow" w:eastAsia="Times New Roman" w:hAnsi="Arial Narrow"/>
          <w:lang w:eastAsia="cs-CZ"/>
        </w:rPr>
        <w:t>Výpověď se považuje za doručenou i za situace, kdy se poštovní zásilka obsahující výpověď vrátila odesílající</w:t>
      </w:r>
      <w:r w:rsidR="00044FEB">
        <w:rPr>
          <w:rFonts w:ascii="Arial Narrow" w:eastAsia="Times New Roman" w:hAnsi="Arial Narrow"/>
          <w:lang w:eastAsia="cs-CZ"/>
        </w:rPr>
        <w:t>mu</w:t>
      </w:r>
      <w:r w:rsidR="00DD0193" w:rsidRPr="00DD0193">
        <w:rPr>
          <w:rFonts w:ascii="Arial Narrow" w:eastAsia="Times New Roman" w:hAnsi="Arial Narrow"/>
          <w:lang w:eastAsia="cs-CZ"/>
        </w:rPr>
        <w:t xml:space="preserve"> jako nedoručitelná a/nebo jestliže nebyla vyzvednuta v úložní době a/nebo bylo její přijetí adresátem odmítnuto.</w:t>
      </w:r>
    </w:p>
    <w:p w14:paraId="542D9150" w14:textId="77777777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732C8CD1" w14:textId="6829DBCE" w:rsid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Advokát je oprávněn poskytování právních služeb odmítnout, případně odstoupit od této smlouvy z důvodů uvedených v zákoně č. 85/1996 Sb., o advokacii, ve znění pozdějších předpisů, a rovněž tak, pokud nedojde k dohodě o jakékoli formě odměny dle této smlouvy.</w:t>
      </w:r>
    </w:p>
    <w:p w14:paraId="28E26280" w14:textId="0FE99B39" w:rsidR="00F56BC8" w:rsidRDefault="00F56BC8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0FF4A191" w14:textId="5FA2ACDB" w:rsidR="00F56BC8" w:rsidRDefault="00F56BC8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>Po ukončení právního zastupování předá Advokát do 30 dnů Klientovi veškerou dokumentaci</w:t>
      </w:r>
      <w:r w:rsidR="00D95BAC">
        <w:rPr>
          <w:rFonts w:ascii="Arial Narrow" w:eastAsia="Times New Roman" w:hAnsi="Arial Narrow"/>
          <w:lang w:eastAsia="cs-CZ"/>
        </w:rPr>
        <w:t>:</w:t>
      </w:r>
    </w:p>
    <w:p w14:paraId="3A59AA42" w14:textId="486CDC04" w:rsidR="00CB1E9E" w:rsidRPr="00B95575" w:rsidRDefault="00CB1E9E" w:rsidP="00CB1E9E">
      <w:pPr>
        <w:pStyle w:val="Odstavecseseznamem"/>
        <w:widowControl w:val="0"/>
        <w:numPr>
          <w:ilvl w:val="0"/>
          <w:numId w:val="14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line="280" w:lineRule="exact"/>
        <w:jc w:val="both"/>
        <w:rPr>
          <w:rFonts w:ascii="Arial Narrow" w:hAnsi="Arial Narrow"/>
          <w:sz w:val="22"/>
          <w:szCs w:val="22"/>
        </w:rPr>
      </w:pPr>
      <w:r w:rsidRPr="00B95575">
        <w:rPr>
          <w:rFonts w:ascii="Arial Narrow" w:hAnsi="Arial Narrow"/>
          <w:sz w:val="22"/>
          <w:szCs w:val="22"/>
        </w:rPr>
        <w:t>originály dokumentů obdržených Advokátem od Klienta budou vráceny Klientovi (Advokát si z nich pořídí kopie)</w:t>
      </w:r>
      <w:r w:rsidR="00A248E1">
        <w:rPr>
          <w:rFonts w:ascii="Arial Narrow" w:hAnsi="Arial Narrow"/>
          <w:sz w:val="22"/>
          <w:szCs w:val="22"/>
        </w:rPr>
        <w:t>,</w:t>
      </w:r>
    </w:p>
    <w:p w14:paraId="56AC7C9C" w14:textId="13414F1C" w:rsidR="00CB1E9E" w:rsidRPr="00B95575" w:rsidRDefault="00CB1E9E" w:rsidP="00CB1E9E">
      <w:pPr>
        <w:pStyle w:val="Odstavecseseznamem"/>
        <w:widowControl w:val="0"/>
        <w:numPr>
          <w:ilvl w:val="0"/>
          <w:numId w:val="14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line="280" w:lineRule="exact"/>
        <w:jc w:val="both"/>
        <w:rPr>
          <w:rFonts w:ascii="Arial Narrow" w:hAnsi="Arial Narrow"/>
          <w:sz w:val="22"/>
          <w:szCs w:val="22"/>
        </w:rPr>
      </w:pPr>
      <w:r w:rsidRPr="00B95575">
        <w:rPr>
          <w:rFonts w:ascii="Arial Narrow" w:hAnsi="Arial Narrow"/>
          <w:sz w:val="22"/>
          <w:szCs w:val="22"/>
        </w:rPr>
        <w:t>rozhodnutí orgánů veřejné moci budou Klientovi vydány v originále, ledaže je Advokát obdržel v elektronické podobě – v tom případě budou Klientovi předány v elektronické podobě (Advokát si z nich pořídí kopie)</w:t>
      </w:r>
      <w:r w:rsidR="00A248E1">
        <w:rPr>
          <w:rFonts w:ascii="Arial Narrow" w:hAnsi="Arial Narrow"/>
          <w:sz w:val="22"/>
          <w:szCs w:val="22"/>
        </w:rPr>
        <w:t>,</w:t>
      </w:r>
    </w:p>
    <w:p w14:paraId="170DAB46" w14:textId="0CC2B71E" w:rsidR="00CB1E9E" w:rsidRPr="00B05BFF" w:rsidRDefault="00CB1E9E" w:rsidP="00B95575">
      <w:pPr>
        <w:pStyle w:val="Odstavecseseznamem"/>
        <w:widowControl w:val="0"/>
        <w:numPr>
          <w:ilvl w:val="0"/>
          <w:numId w:val="14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line="280" w:lineRule="exact"/>
        <w:jc w:val="both"/>
        <w:rPr>
          <w:rFonts w:ascii="Arial Narrow" w:hAnsi="Arial Narrow"/>
        </w:rPr>
      </w:pPr>
      <w:r w:rsidRPr="00B95575">
        <w:rPr>
          <w:rFonts w:ascii="Arial Narrow" w:hAnsi="Arial Narrow"/>
          <w:sz w:val="22"/>
          <w:szCs w:val="22"/>
        </w:rPr>
        <w:t>podání učiněná Advokátem a veškeré jeho přípisy si Advokát ponechá v originálech a jejich kopie předá Klientovi.</w:t>
      </w:r>
    </w:p>
    <w:p w14:paraId="0F231734" w14:textId="77777777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503DE14F" w14:textId="77777777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70F96F1C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bookmarkStart w:id="8" w:name="_Toc98566720"/>
      <w:r w:rsidRPr="00C0734A">
        <w:rPr>
          <w:rFonts w:ascii="Arial Narrow" w:eastAsia="Times New Roman" w:hAnsi="Arial Narrow"/>
          <w:b/>
          <w:lang w:eastAsia="cs-CZ"/>
        </w:rPr>
        <w:t>V.</w:t>
      </w:r>
    </w:p>
    <w:p w14:paraId="2C287617" w14:textId="6D0FA045" w:rsidR="00C0734A" w:rsidRPr="00C0734A" w:rsidRDefault="00C0734A" w:rsidP="00C0734A">
      <w:pPr>
        <w:tabs>
          <w:tab w:val="left" w:pos="283"/>
        </w:tabs>
        <w:autoSpaceDE w:val="0"/>
        <w:autoSpaceDN w:val="0"/>
        <w:adjustRightInd w:val="0"/>
        <w:spacing w:after="198" w:line="280" w:lineRule="exact"/>
        <w:jc w:val="center"/>
        <w:rPr>
          <w:rFonts w:ascii="Arial Narrow" w:eastAsia="Times New Roman" w:hAnsi="Arial Narrow"/>
          <w:b/>
          <w:bCs/>
          <w:color w:val="000000"/>
          <w:lang w:eastAsia="cs-CZ"/>
        </w:rPr>
      </w:pPr>
      <w:r w:rsidRPr="00C0734A">
        <w:rPr>
          <w:rFonts w:ascii="Arial Narrow" w:eastAsia="Times New Roman" w:hAnsi="Arial Narrow"/>
          <w:b/>
          <w:bCs/>
          <w:color w:val="000000"/>
          <w:lang w:eastAsia="cs-CZ"/>
        </w:rPr>
        <w:t>ODPOVĚDNOST ZA ŠKODU</w:t>
      </w:r>
      <w:r w:rsidR="00C2221B">
        <w:rPr>
          <w:rFonts w:ascii="Arial Narrow" w:eastAsia="Times New Roman" w:hAnsi="Arial Narrow"/>
          <w:b/>
          <w:bCs/>
          <w:color w:val="000000"/>
          <w:lang w:eastAsia="cs-CZ"/>
        </w:rPr>
        <w:t>, SANKCE</w:t>
      </w:r>
    </w:p>
    <w:p w14:paraId="45A1B461" w14:textId="0ECD4D6A" w:rsidR="008A5EDB" w:rsidRDefault="00C0734A" w:rsidP="00C0734A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Advokát odpovídá Klientovi za škodu na věcech převzatých od Klienta nebo od třetích osob pro Klienta, ledaže tuto škodu nemohl odvrátit ani při vynaložení veškeré odborné péče.</w:t>
      </w:r>
    </w:p>
    <w:p w14:paraId="6EA3A36C" w14:textId="6678DC20" w:rsidR="00C0734A" w:rsidRPr="00C0734A" w:rsidRDefault="00C0734A" w:rsidP="00C0734A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Advokát odpovídá Klientovi za škodu, kterou mu způsobil v souvislosti s poskytováním právních služeb porušením svých povinností podle této smlouvy. Advokát se může své odpovědnosti za škodu zprostit, prokáže-li, že škodě nemohlo být zabráněno ani při vynaložení veškerého úsilí, které na něm lze požadovat.</w:t>
      </w:r>
    </w:p>
    <w:p w14:paraId="16C15701" w14:textId="77777777" w:rsidR="00C0734A" w:rsidRPr="00C0734A" w:rsidRDefault="00C0734A" w:rsidP="00C0734A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Za správnost všech dokladů a informací předložených Advokátovi odpovídá Klient. Advokát neodpovídá za škody vzniklé v důsledku porušení povinností Klienta, zejména nepředáním potřebných podkladů či předáním podkladů a informací věcně nesprávných, neúplných či nepravdivých. Advokát neodpovídá za obchodní či jiné hospodářské riziko vyplývající z podnikání Klienta, jehož důsledky se projeví v souvislosti s poskytováním právních služeb.</w:t>
      </w:r>
    </w:p>
    <w:p w14:paraId="145004B4" w14:textId="77777777" w:rsidR="00F56BC8" w:rsidRDefault="00F56BC8" w:rsidP="00AD100F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3BAF532E" w14:textId="77777777" w:rsidR="00F56BC8" w:rsidRDefault="00F56BC8" w:rsidP="00AD100F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1CD61236" w14:textId="10359044" w:rsidR="00C41916" w:rsidRDefault="00C0734A" w:rsidP="00AD100F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Advokát prohlašuje, že je v souladu se zákonem č. 85/1996 Sb., o advokacii, ve znění pozdějších předpisů, pojištěn pro případ odpovědnosti za škodu způsobenou poskytováním právních služeb, a to do výše </w:t>
      </w:r>
      <w:r w:rsidR="005960FD">
        <w:rPr>
          <w:rFonts w:ascii="Arial Narrow" w:eastAsia="Times New Roman" w:hAnsi="Arial Narrow"/>
          <w:lang w:eastAsia="cs-CZ"/>
        </w:rPr>
        <w:t>100</w:t>
      </w:r>
      <w:r w:rsidRPr="00C0734A">
        <w:rPr>
          <w:rFonts w:ascii="Arial Narrow" w:eastAsia="Times New Roman" w:hAnsi="Arial Narrow"/>
          <w:lang w:eastAsia="cs-CZ"/>
        </w:rPr>
        <w:t>.000.000 Kč. Klient prohlašuje, že, pokud v konkrétním případě nesdělí Advokátovi něco jiného, platí, že předvídatelné škody způsobené poskytováním právních služeb pro Klienta výše uvedenou částku nepřesahují.</w:t>
      </w:r>
      <w:r w:rsidR="00FF404C">
        <w:rPr>
          <w:rFonts w:ascii="Arial Narrow" w:eastAsia="Times New Roman" w:hAnsi="Arial Narrow"/>
          <w:lang w:eastAsia="cs-CZ"/>
        </w:rPr>
        <w:t xml:space="preserve"> Advokát </w:t>
      </w:r>
      <w:r w:rsidR="00F125FE">
        <w:rPr>
          <w:rFonts w:ascii="Arial Narrow" w:eastAsia="Times New Roman" w:hAnsi="Arial Narrow"/>
          <w:lang w:eastAsia="cs-CZ"/>
        </w:rPr>
        <w:t xml:space="preserve">se zavazuje předložit na výzvu Klienta </w:t>
      </w:r>
      <w:r w:rsidR="0038234A">
        <w:rPr>
          <w:rFonts w:ascii="Arial Narrow" w:eastAsia="Times New Roman" w:hAnsi="Arial Narrow"/>
          <w:lang w:eastAsia="cs-CZ"/>
        </w:rPr>
        <w:t>kopii platné pojistné smlouvy.</w:t>
      </w:r>
    </w:p>
    <w:p w14:paraId="175B72BD" w14:textId="68B5ADB6" w:rsidR="00545D0E" w:rsidRDefault="00545D0E" w:rsidP="00AD100F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545D0E">
        <w:rPr>
          <w:rFonts w:ascii="Arial Narrow" w:eastAsia="Times New Roman" w:hAnsi="Arial Narrow"/>
          <w:lang w:eastAsia="cs-CZ"/>
        </w:rPr>
        <w:t>V případě, že</w:t>
      </w:r>
      <w:r>
        <w:rPr>
          <w:rFonts w:ascii="Arial Narrow" w:eastAsia="Times New Roman" w:hAnsi="Arial Narrow"/>
          <w:lang w:eastAsia="cs-CZ"/>
        </w:rPr>
        <w:t xml:space="preserve"> Advokát </w:t>
      </w:r>
      <w:r w:rsidRPr="00545D0E">
        <w:rPr>
          <w:rFonts w:ascii="Arial Narrow" w:eastAsia="Times New Roman" w:hAnsi="Arial Narrow"/>
          <w:lang w:eastAsia="cs-CZ"/>
        </w:rPr>
        <w:t>nesplní některou ze svých povinností ve lhůtě uvedené v</w:t>
      </w:r>
      <w:r w:rsidR="00BC56CA">
        <w:rPr>
          <w:rFonts w:ascii="Arial Narrow" w:eastAsia="Times New Roman" w:hAnsi="Arial Narrow"/>
          <w:lang w:eastAsia="cs-CZ"/>
        </w:rPr>
        <w:t xml:space="preserve"> této</w:t>
      </w:r>
      <w:r w:rsidRPr="00545D0E">
        <w:rPr>
          <w:rFonts w:ascii="Arial Narrow" w:eastAsia="Times New Roman" w:hAnsi="Arial Narrow"/>
          <w:lang w:eastAsia="cs-CZ"/>
        </w:rPr>
        <w:t xml:space="preserve"> Smlouvě či stanovené </w:t>
      </w:r>
      <w:r w:rsidR="00B22C33">
        <w:rPr>
          <w:rFonts w:ascii="Arial Narrow" w:eastAsia="Times New Roman" w:hAnsi="Arial Narrow"/>
          <w:lang w:eastAsia="cs-CZ"/>
        </w:rPr>
        <w:t xml:space="preserve">v potvrzeném požadavku Klienta </w:t>
      </w:r>
      <w:r w:rsidRPr="00545D0E">
        <w:rPr>
          <w:rFonts w:ascii="Arial Narrow" w:eastAsia="Times New Roman" w:hAnsi="Arial Narrow"/>
          <w:lang w:eastAsia="cs-CZ"/>
        </w:rPr>
        <w:t xml:space="preserve">k poskytnutí Služby, má </w:t>
      </w:r>
      <w:r w:rsidR="00E1443A">
        <w:rPr>
          <w:rFonts w:ascii="Arial Narrow" w:eastAsia="Times New Roman" w:hAnsi="Arial Narrow"/>
          <w:lang w:eastAsia="cs-CZ"/>
        </w:rPr>
        <w:t>Klient</w:t>
      </w:r>
      <w:r w:rsidRPr="00545D0E">
        <w:rPr>
          <w:rFonts w:ascii="Arial Narrow" w:eastAsia="Times New Roman" w:hAnsi="Arial Narrow"/>
          <w:lang w:eastAsia="cs-CZ"/>
        </w:rPr>
        <w:t xml:space="preserve"> právo uplatnit vůči němu smluvní pokutu ve výši </w:t>
      </w:r>
      <w:r w:rsidR="00373691" w:rsidRPr="005D3214">
        <w:rPr>
          <w:rFonts w:ascii="Arial Narrow" w:eastAsia="Times New Roman" w:hAnsi="Arial Narrow"/>
          <w:lang w:eastAsia="cs-CZ"/>
        </w:rPr>
        <w:t>500 Kč</w:t>
      </w:r>
      <w:r w:rsidRPr="00545D0E">
        <w:rPr>
          <w:rFonts w:ascii="Arial Narrow" w:eastAsia="Times New Roman" w:hAnsi="Arial Narrow"/>
          <w:lang w:eastAsia="cs-CZ"/>
        </w:rPr>
        <w:t xml:space="preserve"> za každý, i započatý, den prodlení.</w:t>
      </w:r>
    </w:p>
    <w:p w14:paraId="6893619B" w14:textId="77777777" w:rsidR="00AD100F" w:rsidRPr="00C0734A" w:rsidRDefault="00AD100F" w:rsidP="00C0734A">
      <w:pPr>
        <w:spacing w:after="120" w:line="280" w:lineRule="exact"/>
        <w:rPr>
          <w:rFonts w:ascii="Arial Narrow" w:eastAsia="Times New Roman" w:hAnsi="Arial Narrow"/>
          <w:lang w:eastAsia="cs-CZ"/>
        </w:rPr>
      </w:pPr>
    </w:p>
    <w:p w14:paraId="3DD4AC46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VI.</w:t>
      </w:r>
    </w:p>
    <w:p w14:paraId="22E1BE97" w14:textId="77777777" w:rsidR="00C0734A" w:rsidRPr="00C0734A" w:rsidRDefault="00C0734A" w:rsidP="00C0734A">
      <w:pPr>
        <w:tabs>
          <w:tab w:val="left" w:pos="283"/>
        </w:tabs>
        <w:autoSpaceDE w:val="0"/>
        <w:autoSpaceDN w:val="0"/>
        <w:adjustRightInd w:val="0"/>
        <w:spacing w:after="198" w:line="280" w:lineRule="exact"/>
        <w:jc w:val="center"/>
        <w:rPr>
          <w:rFonts w:ascii="Arial Narrow" w:eastAsia="Times New Roman" w:hAnsi="Arial Narrow"/>
          <w:b/>
          <w:bCs/>
          <w:color w:val="000000"/>
          <w:lang w:eastAsia="cs-CZ"/>
        </w:rPr>
      </w:pPr>
      <w:r w:rsidRPr="00C0734A">
        <w:rPr>
          <w:rFonts w:ascii="Arial Narrow" w:eastAsia="Times New Roman" w:hAnsi="Arial Narrow"/>
          <w:b/>
          <w:bCs/>
          <w:color w:val="000000"/>
          <w:lang w:eastAsia="cs-CZ"/>
        </w:rPr>
        <w:t xml:space="preserve">POVINNOST MLČENLIVOSTI </w:t>
      </w:r>
    </w:p>
    <w:p w14:paraId="5EC9234C" w14:textId="456E4975" w:rsidR="00BA6311" w:rsidRDefault="00C0734A" w:rsidP="00B22B2B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Advokát je povinen v souladu se zákonem č. 85/1996 Sb., o advokacii, ve znění pozdějších předpisů, zachovávat mlčenlivost o všech skutečnostech, o nichž se dozvěděl v souvislosti s poskytováním právních služeb. Povinnosti mlčenlivosti může Advokáta zprostit jen Klient. Povinnost mlčenlivosti trvá i po skončení účinnosti této smlouvy. </w:t>
      </w:r>
    </w:p>
    <w:p w14:paraId="3B88596D" w14:textId="68ADFEF3" w:rsidR="004B2309" w:rsidRDefault="004B2309" w:rsidP="00B22B2B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 xml:space="preserve">Advokát je povinen </w:t>
      </w:r>
      <w:r w:rsidR="00832ACD">
        <w:rPr>
          <w:rFonts w:ascii="Arial Narrow" w:eastAsia="Times New Roman" w:hAnsi="Arial Narrow"/>
          <w:lang w:eastAsia="cs-CZ"/>
        </w:rPr>
        <w:t xml:space="preserve">zejména uchovávat důvěrné informace v tajnosti, </w:t>
      </w:r>
      <w:r w:rsidR="00B545A2">
        <w:rPr>
          <w:rFonts w:ascii="Arial Narrow" w:eastAsia="Times New Roman" w:hAnsi="Arial Narrow"/>
          <w:lang w:eastAsia="cs-CZ"/>
        </w:rPr>
        <w:t xml:space="preserve">nesdělovat je žádné třetí osobě, nezpřístupňovat je a ani </w:t>
      </w:r>
      <w:r w:rsidR="003B114D">
        <w:rPr>
          <w:rFonts w:ascii="Arial Narrow" w:eastAsia="Times New Roman" w:hAnsi="Arial Narrow"/>
          <w:lang w:eastAsia="cs-CZ"/>
        </w:rPr>
        <w:t>jakýmkoliv způsobem je nezneužít.</w:t>
      </w:r>
    </w:p>
    <w:p w14:paraId="11903867" w14:textId="12494265" w:rsidR="00576F6F" w:rsidRDefault="00C0734A" w:rsidP="00141EE7">
      <w:pPr>
        <w:spacing w:after="12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Povinnost mlčenlivosti se vztahuje ve stejném rozsahu i na pracovníky Advokáta. </w:t>
      </w:r>
    </w:p>
    <w:p w14:paraId="413CCBFC" w14:textId="68C96763" w:rsidR="00C0734A" w:rsidRDefault="00C0734A" w:rsidP="00DD22E5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Advokát je v míře nezbytně nutné zproštěn povinnosti mlčenlivosti v případě, je-li podle smluvních podmínek pojišťovny, u níž uplatňuje nárok na pojistné plnění z pojištění odpovědnosti za škodu vzniklou z výkonu advokacie, povinen pojišťovně sdělit okolnosti škodné události, či poskytovat jinou součinnost. I v tomto případě je Advokát povinen chránit zájmy Klienta v míře co možná nejvyšší.</w:t>
      </w:r>
    </w:p>
    <w:p w14:paraId="75C09D57" w14:textId="0EE127B9" w:rsidR="00DA0D2A" w:rsidRDefault="00DA0D2A">
      <w:pPr>
        <w:spacing w:after="0" w:line="240" w:lineRule="auto"/>
        <w:contextualSpacing/>
        <w:rPr>
          <w:rFonts w:ascii="Arial Narrow" w:eastAsia="Times New Roman" w:hAnsi="Arial Narrow"/>
          <w:lang w:eastAsia="cs-CZ"/>
        </w:rPr>
      </w:pPr>
    </w:p>
    <w:p w14:paraId="6EBDA59E" w14:textId="77777777" w:rsidR="005C3120" w:rsidRDefault="005C3120">
      <w:pPr>
        <w:spacing w:after="0" w:line="240" w:lineRule="auto"/>
        <w:contextualSpacing/>
        <w:rPr>
          <w:rFonts w:ascii="Arial Narrow" w:eastAsia="Times New Roman" w:hAnsi="Arial Narrow"/>
          <w:b/>
          <w:lang w:eastAsia="cs-CZ"/>
        </w:rPr>
      </w:pPr>
    </w:p>
    <w:p w14:paraId="1C028F5B" w14:textId="38B7944A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VII.</w:t>
      </w:r>
    </w:p>
    <w:p w14:paraId="701B8CFF" w14:textId="4301D35A" w:rsidR="008A5EDB" w:rsidRDefault="00C0734A" w:rsidP="00425E0C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 xml:space="preserve">OSTATNÍ A ZÁVĚREČNÁ USTANOVENÍ </w:t>
      </w:r>
      <w:bookmarkEnd w:id="8"/>
    </w:p>
    <w:p w14:paraId="3EBD81AA" w14:textId="77777777" w:rsidR="00425E0C" w:rsidRPr="00425E0C" w:rsidRDefault="00425E0C" w:rsidP="00425E0C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</w:p>
    <w:p w14:paraId="07697B99" w14:textId="4A210722" w:rsidR="0049576A" w:rsidRDefault="0049576A" w:rsidP="00330DC7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Zrušil-li Klient již zadaný případ, je povinen uhradit Advokátovi odměnu za práci, která již byla vykonána. Dále se Klient zavazuje nahradit Advokátovi veškeré náklady, které plněním případu vznikly.</w:t>
      </w:r>
    </w:p>
    <w:p w14:paraId="350BDDB4" w14:textId="3EEA0750" w:rsidR="00C0734A" w:rsidRPr="00C0734A" w:rsidRDefault="00C0734A" w:rsidP="00330DC7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Veškeré změny nebo doplňky této smlouvy musí být provedeny písemnou formou.</w:t>
      </w:r>
    </w:p>
    <w:p w14:paraId="234511E4" w14:textId="46077711" w:rsidR="00C0734A" w:rsidRPr="00330DC7" w:rsidRDefault="00C0734A" w:rsidP="00330DC7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330DC7">
        <w:rPr>
          <w:rFonts w:ascii="Arial Narrow" w:eastAsia="Times New Roman" w:hAnsi="Arial Narrow"/>
          <w:lang w:eastAsia="cs-CZ"/>
        </w:rPr>
        <w:t xml:space="preserve">Tato smlouva se sjednává jako smlouva rámcová pro poskytování právní služby Advokátem ve věcech určených Klientem. V jednotlivých případech se oba účastníci mohou dohodnout na podmínkách odchylných od této smlouvy, avšak v rámci obecně závazných právních předpisů a stavovských předpisů. </w:t>
      </w:r>
    </w:p>
    <w:p w14:paraId="201CF942" w14:textId="77777777" w:rsidR="007665CC" w:rsidRDefault="00C0734A" w:rsidP="00330DC7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Advokát se zavazuje, že neposkytne ani on sám ani žádný z jeho pracovníků právní služby osobě, jejíž zájmy jsou v rozporu se zájmy Klienta ve smyslu příslušných ustanovení zákona č. 85/1996 Sb., o advokacií, ve znění pozdějších předpisů. Pokud by hrozila kolize zájmů, Advokát o tom bezodkladně vyrozumí Klienta a poskytování právních služeb ukončí.</w:t>
      </w:r>
      <w:r w:rsidRPr="00C0734A">
        <w:rPr>
          <w:rFonts w:ascii="Arial Narrow" w:eastAsia="Times New Roman" w:hAnsi="Arial Narrow"/>
          <w:lang w:eastAsia="cs-CZ"/>
        </w:rPr>
        <w:tab/>
      </w:r>
    </w:p>
    <w:p w14:paraId="491385EB" w14:textId="77777777" w:rsidR="007665CC" w:rsidRDefault="00C0734A" w:rsidP="00330DC7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Tato smlouva je vyhotovena ve dvou exemplářích v českém jazyce, z nichž jeden obdrží Klient a jeden Advokát. Právní vztahy touto smlouvou neupravené nebo ze smlouvy nevyplývající se řídí příslušnými právními předpisy, zejména občanským zákoníkem a zákonem o advokacii. </w:t>
      </w:r>
    </w:p>
    <w:p w14:paraId="34D94E2F" w14:textId="77777777" w:rsidR="00AF3E6B" w:rsidRDefault="00AF3E6B" w:rsidP="00330DC7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032E436D" w14:textId="77777777" w:rsidR="00AF3E6B" w:rsidRDefault="00AF3E6B" w:rsidP="00330DC7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52F5CB0E" w14:textId="77777777" w:rsidR="00151D03" w:rsidRDefault="00151D03" w:rsidP="00330DC7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2FE4927A" w14:textId="36616F40" w:rsidR="000B53BF" w:rsidRDefault="00CC4182" w:rsidP="00330DC7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>Advokát</w:t>
      </w:r>
      <w:r w:rsidRPr="00CC4182">
        <w:rPr>
          <w:rFonts w:ascii="Arial Narrow" w:eastAsia="Times New Roman" w:hAnsi="Arial Narrow"/>
          <w:lang w:eastAsia="cs-CZ"/>
        </w:rPr>
        <w:t xml:space="preserve"> bere na vědomí a výslovně souhlasí s tím, že </w:t>
      </w:r>
      <w:r>
        <w:rPr>
          <w:rFonts w:ascii="Arial Narrow" w:eastAsia="Times New Roman" w:hAnsi="Arial Narrow"/>
          <w:lang w:eastAsia="cs-CZ"/>
        </w:rPr>
        <w:t xml:space="preserve">Klient </w:t>
      </w:r>
      <w:r w:rsidR="00272E11">
        <w:rPr>
          <w:rFonts w:ascii="Arial Narrow" w:eastAsia="Times New Roman" w:hAnsi="Arial Narrow"/>
          <w:lang w:eastAsia="cs-CZ"/>
        </w:rPr>
        <w:t>j</w:t>
      </w:r>
      <w:r w:rsidRPr="00CC4182">
        <w:rPr>
          <w:rFonts w:ascii="Arial Narrow" w:eastAsia="Times New Roman" w:hAnsi="Arial Narrow"/>
          <w:lang w:eastAsia="cs-CZ"/>
        </w:rPr>
        <w:t xml:space="preserve">e oprávněn v souvislosti se svojí zákonnou povinností uveřejnit originál podepsané smlouvy v elektronické podobě, a to bez časového omezení. </w:t>
      </w:r>
    </w:p>
    <w:p w14:paraId="31ACD8DF" w14:textId="2FC34986" w:rsidR="009D4F1E" w:rsidRPr="00C1106F" w:rsidRDefault="009D4F1E" w:rsidP="00C1106F">
      <w:pPr>
        <w:spacing w:before="240" w:after="120" w:line="240" w:lineRule="auto"/>
        <w:jc w:val="both"/>
        <w:rPr>
          <w:rFonts w:ascii="Arial Narrow" w:eastAsia="Times New Roman" w:hAnsi="Arial Narrow"/>
          <w:lang w:eastAsia="cs-CZ"/>
        </w:rPr>
      </w:pPr>
      <w:r w:rsidRPr="00C1106F">
        <w:rPr>
          <w:rFonts w:ascii="Arial Narrow" w:eastAsia="Times New Roman" w:hAnsi="Arial Narrow"/>
          <w:lang w:eastAsia="cs-CZ"/>
        </w:rPr>
        <w:t>Kontaktní osobou za </w:t>
      </w:r>
      <w:r>
        <w:rPr>
          <w:rFonts w:ascii="Arial Narrow" w:eastAsia="Times New Roman" w:hAnsi="Arial Narrow"/>
          <w:lang w:eastAsia="cs-CZ"/>
        </w:rPr>
        <w:t>Klienta</w:t>
      </w:r>
      <w:r w:rsidRPr="00C1106F">
        <w:rPr>
          <w:rFonts w:ascii="Arial Narrow" w:eastAsia="Times New Roman" w:hAnsi="Arial Narrow"/>
          <w:lang w:eastAsia="cs-CZ"/>
        </w:rPr>
        <w:t xml:space="preserve"> ve všech záležitostech týkajících se plnění předmětu této smlouvy je </w:t>
      </w:r>
      <w:r w:rsidR="00AC3DEA">
        <w:rPr>
          <w:rFonts w:ascii="Arial Narrow" w:eastAsia="Times New Roman" w:hAnsi="Arial Narrow"/>
          <w:lang w:eastAsia="cs-CZ"/>
        </w:rPr>
        <w:t>……</w:t>
      </w:r>
    </w:p>
    <w:p w14:paraId="4F08BC8D" w14:textId="35AE839F" w:rsidR="009D4F1E" w:rsidRPr="00C1106F" w:rsidRDefault="009D4F1E" w:rsidP="00C1106F">
      <w:pPr>
        <w:spacing w:after="120" w:line="240" w:lineRule="auto"/>
        <w:jc w:val="both"/>
        <w:rPr>
          <w:rFonts w:ascii="Arial Narrow" w:eastAsia="Times New Roman" w:hAnsi="Arial Narrow"/>
          <w:lang w:eastAsia="cs-CZ"/>
        </w:rPr>
      </w:pPr>
      <w:r w:rsidRPr="00C1106F">
        <w:rPr>
          <w:rFonts w:ascii="Arial Narrow" w:eastAsia="Times New Roman" w:hAnsi="Arial Narrow"/>
          <w:lang w:eastAsia="cs-CZ"/>
        </w:rPr>
        <w:t xml:space="preserve">Kontaktní osobou za </w:t>
      </w:r>
      <w:r>
        <w:rPr>
          <w:rFonts w:ascii="Arial Narrow" w:eastAsia="Times New Roman" w:hAnsi="Arial Narrow"/>
          <w:lang w:eastAsia="cs-CZ"/>
        </w:rPr>
        <w:t>Advokáta</w:t>
      </w:r>
      <w:r w:rsidRPr="00C1106F">
        <w:rPr>
          <w:rFonts w:ascii="Arial Narrow" w:eastAsia="Times New Roman" w:hAnsi="Arial Narrow"/>
          <w:lang w:eastAsia="cs-CZ"/>
        </w:rPr>
        <w:t xml:space="preserve"> ve všech záležitostech týkajících se plnění předmětu této smlouvy je</w:t>
      </w:r>
      <w:r w:rsidR="00E315EA">
        <w:rPr>
          <w:rFonts w:ascii="Arial Narrow" w:eastAsia="Times New Roman" w:hAnsi="Arial Narrow"/>
          <w:lang w:eastAsia="cs-CZ"/>
        </w:rPr>
        <w:t xml:space="preserve"> </w:t>
      </w:r>
      <w:r w:rsidR="00AC3DEA">
        <w:rPr>
          <w:rFonts w:ascii="Arial Narrow" w:eastAsia="Times New Roman" w:hAnsi="Arial Narrow"/>
          <w:lang w:eastAsia="cs-CZ"/>
        </w:rPr>
        <w:t>………………..</w:t>
      </w:r>
      <w:bookmarkStart w:id="9" w:name="_GoBack"/>
      <w:bookmarkEnd w:id="9"/>
    </w:p>
    <w:p w14:paraId="5475AF41" w14:textId="77777777" w:rsidR="009D4F1E" w:rsidRDefault="009D4F1E" w:rsidP="00330DC7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7B624317" w14:textId="341A3732" w:rsidR="00C3669B" w:rsidRPr="000A10B4" w:rsidRDefault="00C0734A" w:rsidP="00330DC7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Smluvní strany si smlouvu přečetly, jejímu obsahu rozumějí, souhlasí s ním a na důkaz svého souhlasu připojují své podpisy.</w:t>
      </w:r>
    </w:p>
    <w:p w14:paraId="4B76EFBF" w14:textId="77777777" w:rsidR="00C3669B" w:rsidRDefault="00C3669B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7CC42E67" w14:textId="77777777" w:rsidR="00981118" w:rsidRDefault="00981118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7D955234" w14:textId="77777777" w:rsidR="00330DC7" w:rsidRDefault="00330DC7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7F9B0E21" w14:textId="4C84D465" w:rsidR="00C0734A" w:rsidRPr="00C0734A" w:rsidRDefault="00C83BE7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  <w:r>
        <w:rPr>
          <w:rFonts w:ascii="Arial Narrow" w:eastAsia="Times New Roman" w:hAnsi="Arial Narrow"/>
          <w:szCs w:val="20"/>
          <w:lang w:eastAsia="cs-CZ"/>
        </w:rPr>
        <w:t>V Praze</w:t>
      </w:r>
      <w:r w:rsidR="00C0734A" w:rsidRPr="00C0734A">
        <w:rPr>
          <w:rFonts w:ascii="Arial Narrow" w:eastAsia="Times New Roman" w:hAnsi="Arial Narrow"/>
          <w:szCs w:val="20"/>
          <w:lang w:eastAsia="cs-CZ"/>
        </w:rPr>
        <w:tab/>
      </w:r>
      <w:r w:rsidR="00C0734A" w:rsidRPr="00C0734A">
        <w:rPr>
          <w:rFonts w:ascii="Arial Narrow" w:eastAsia="Times New Roman" w:hAnsi="Arial Narrow"/>
          <w:szCs w:val="20"/>
          <w:lang w:eastAsia="cs-CZ"/>
        </w:rPr>
        <w:tab/>
      </w:r>
      <w:r w:rsidR="00AD100F">
        <w:rPr>
          <w:rFonts w:ascii="Arial Narrow" w:eastAsia="Times New Roman" w:hAnsi="Arial Narrow"/>
          <w:szCs w:val="20"/>
          <w:lang w:eastAsia="cs-CZ"/>
        </w:rPr>
        <w:tab/>
      </w:r>
      <w:r w:rsidR="00AD100F">
        <w:rPr>
          <w:rFonts w:ascii="Arial Narrow" w:eastAsia="Times New Roman" w:hAnsi="Arial Narrow"/>
          <w:szCs w:val="20"/>
          <w:lang w:eastAsia="cs-CZ"/>
        </w:rPr>
        <w:tab/>
      </w:r>
      <w:r w:rsidR="00A47887"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 w:rsidR="00C0734A" w:rsidRPr="00AD7BBB">
        <w:rPr>
          <w:rFonts w:ascii="Arial Narrow" w:eastAsia="Times New Roman" w:hAnsi="Arial Narrow"/>
          <w:szCs w:val="20"/>
          <w:lang w:eastAsia="cs-CZ"/>
        </w:rPr>
        <w:t>V</w:t>
      </w:r>
      <w:r w:rsidR="00E3470A">
        <w:rPr>
          <w:rFonts w:ascii="Arial Narrow" w:eastAsia="Times New Roman" w:hAnsi="Arial Narrow"/>
          <w:szCs w:val="20"/>
          <w:lang w:eastAsia="cs-CZ"/>
        </w:rPr>
        <w:t xml:space="preserve"> Praze</w:t>
      </w:r>
      <w:r w:rsidR="00C0734A" w:rsidRPr="00AD7BBB">
        <w:rPr>
          <w:rFonts w:ascii="Arial Narrow" w:eastAsia="Times New Roman" w:hAnsi="Arial Narrow"/>
          <w:szCs w:val="20"/>
          <w:lang w:eastAsia="cs-CZ"/>
        </w:rPr>
        <w:t xml:space="preserve"> </w:t>
      </w:r>
    </w:p>
    <w:p w14:paraId="7A79FF6C" w14:textId="77777777" w:rsidR="00C0734A" w:rsidRPr="00C0734A" w:rsidRDefault="00C0734A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7807B87B" w14:textId="77777777" w:rsidR="00C0734A" w:rsidRPr="00C0734A" w:rsidRDefault="00C0734A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5B3D51D3" w14:textId="77777777" w:rsidR="00C0734A" w:rsidRPr="00C0734A" w:rsidRDefault="00C0734A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5A78F154" w14:textId="647F9D1C" w:rsidR="00C0734A" w:rsidRDefault="00C0734A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0EBB1DB5" w14:textId="3B6F56C3" w:rsidR="00330DC7" w:rsidRDefault="00330DC7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39603E8C" w14:textId="77777777" w:rsidR="00330DC7" w:rsidRPr="00C0734A" w:rsidRDefault="00330DC7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6CCF1002" w14:textId="77777777" w:rsidR="00C0734A" w:rsidRPr="00C0734A" w:rsidRDefault="00C0734A" w:rsidP="00C0734A">
      <w:pPr>
        <w:pBdr>
          <w:between w:val="single" w:sz="4" w:space="1" w:color="auto"/>
        </w:pBdr>
        <w:spacing w:after="0" w:line="240" w:lineRule="auto"/>
        <w:ind w:right="-142"/>
        <w:rPr>
          <w:rFonts w:ascii="Arial Narrow" w:eastAsia="Times New Roman" w:hAnsi="Arial Narrow"/>
          <w:szCs w:val="20"/>
          <w:u w:val="single"/>
          <w:lang w:eastAsia="cs-CZ"/>
        </w:rPr>
      </w:pPr>
      <w:r w:rsidRPr="00C0734A">
        <w:rPr>
          <w:rFonts w:ascii="Arial Narrow" w:eastAsia="Times New Roman" w:hAnsi="Arial Narrow"/>
          <w:szCs w:val="20"/>
          <w:lang w:eastAsia="cs-CZ"/>
        </w:rPr>
        <w:t>____________________________</w:t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u w:val="single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u w:val="single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u w:val="single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u w:val="single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u w:val="single"/>
          <w:lang w:eastAsia="cs-CZ"/>
        </w:rPr>
        <w:tab/>
        <w:t xml:space="preserve"> </w:t>
      </w:r>
      <w:r w:rsidRPr="00C0734A">
        <w:rPr>
          <w:rFonts w:ascii="Arial Narrow" w:eastAsia="Times New Roman" w:hAnsi="Arial Narrow"/>
          <w:szCs w:val="20"/>
          <w:lang w:eastAsia="cs-CZ"/>
        </w:rPr>
        <w:t xml:space="preserve">         </w:t>
      </w:r>
      <w:r w:rsidRPr="00C0734A">
        <w:rPr>
          <w:rFonts w:ascii="Arial Narrow" w:eastAsia="Times New Roman" w:hAnsi="Arial Narrow"/>
          <w:szCs w:val="20"/>
          <w:u w:val="single"/>
          <w:lang w:eastAsia="cs-CZ"/>
        </w:rPr>
        <w:t xml:space="preserve">        </w:t>
      </w:r>
    </w:p>
    <w:p w14:paraId="5EA61D87" w14:textId="5149EDFC" w:rsidR="00C0734A" w:rsidRPr="00C0734A" w:rsidRDefault="00A83D3F" w:rsidP="00C0734A">
      <w:pPr>
        <w:spacing w:after="0" w:line="240" w:lineRule="auto"/>
        <w:rPr>
          <w:rFonts w:ascii="Arial Narrow" w:eastAsia="Times New Roman" w:hAnsi="Arial Narrow"/>
          <w:b/>
          <w:szCs w:val="20"/>
          <w:lang w:eastAsia="cs-CZ"/>
        </w:rPr>
      </w:pPr>
      <w:r w:rsidRPr="00A83D3F">
        <w:rPr>
          <w:rFonts w:ascii="Arial Narrow" w:eastAsia="Times New Roman" w:hAnsi="Arial Narrow"/>
          <w:b/>
          <w:lang w:eastAsia="cs-CZ"/>
        </w:rPr>
        <w:t>Česká agentura na podporu obchodu</w:t>
      </w:r>
      <w:r w:rsidR="00C0734A" w:rsidRPr="00C0734A">
        <w:rPr>
          <w:rFonts w:ascii="Arial Narrow" w:eastAsia="Times New Roman" w:hAnsi="Arial Narrow"/>
          <w:b/>
          <w:szCs w:val="20"/>
          <w:lang w:eastAsia="cs-CZ"/>
        </w:rPr>
        <w:tab/>
      </w:r>
      <w:r w:rsidR="00C0734A" w:rsidRPr="00C0734A">
        <w:rPr>
          <w:rFonts w:ascii="Arial Narrow" w:eastAsia="Times New Roman" w:hAnsi="Arial Narrow"/>
          <w:b/>
          <w:szCs w:val="20"/>
          <w:lang w:eastAsia="cs-CZ"/>
        </w:rPr>
        <w:tab/>
      </w:r>
      <w:r w:rsidR="005068F3">
        <w:rPr>
          <w:rFonts w:ascii="Arial Narrow" w:eastAsia="Times New Roman" w:hAnsi="Arial Narrow"/>
          <w:b/>
          <w:szCs w:val="20"/>
          <w:lang w:eastAsia="cs-CZ"/>
        </w:rPr>
        <w:tab/>
      </w:r>
      <w:r w:rsidR="005068F3">
        <w:rPr>
          <w:rFonts w:ascii="Arial Narrow" w:eastAsia="Times New Roman" w:hAnsi="Arial Narrow"/>
          <w:b/>
          <w:szCs w:val="20"/>
          <w:lang w:eastAsia="cs-CZ"/>
        </w:rPr>
        <w:tab/>
      </w:r>
      <w:r w:rsidR="00C0734A" w:rsidRPr="00C0734A">
        <w:rPr>
          <w:rFonts w:ascii="Arial Narrow" w:eastAsia="Times New Roman" w:hAnsi="Arial Narrow"/>
          <w:b/>
          <w:szCs w:val="20"/>
          <w:lang w:eastAsia="cs-CZ"/>
        </w:rPr>
        <w:t>Advokátní kancelář Petráš Rezek s.r.o.</w:t>
      </w:r>
    </w:p>
    <w:p w14:paraId="25C7A72D" w14:textId="1B5D5F9C" w:rsidR="00C0734A" w:rsidRPr="005068F3" w:rsidRDefault="00A83D3F" w:rsidP="00C0734A">
      <w:pPr>
        <w:spacing w:after="0" w:line="240" w:lineRule="auto"/>
        <w:rPr>
          <w:rFonts w:ascii="Arial Narrow" w:eastAsia="Times New Roman" w:hAnsi="Arial Narrow"/>
          <w:color w:val="000000" w:themeColor="text1"/>
          <w:lang w:eastAsia="cs-CZ"/>
        </w:rPr>
      </w:pPr>
      <w:r w:rsidRPr="00A83D3F">
        <w:rPr>
          <w:rFonts w:ascii="Arial Narrow" w:eastAsia="Times New Roman" w:hAnsi="Arial Narrow"/>
          <w:color w:val="000000" w:themeColor="text1"/>
          <w:lang w:eastAsia="cs-CZ"/>
        </w:rPr>
        <w:t>Ing. Radomil Doležal, MBA</w:t>
      </w:r>
      <w:r w:rsidR="00F56BC8">
        <w:rPr>
          <w:rFonts w:ascii="Arial Narrow" w:eastAsia="Times New Roman" w:hAnsi="Arial Narrow"/>
          <w:color w:val="000000" w:themeColor="text1"/>
          <w:lang w:eastAsia="cs-CZ"/>
        </w:rPr>
        <w:t>, generální ředitel</w:t>
      </w:r>
      <w:r w:rsidR="002D7E7D">
        <w:rPr>
          <w:rFonts w:ascii="Arial Narrow" w:eastAsia="Times New Roman" w:hAnsi="Arial Narrow"/>
          <w:szCs w:val="20"/>
          <w:lang w:eastAsia="cs-CZ"/>
        </w:rPr>
        <w:tab/>
      </w:r>
      <w:r w:rsidR="002D7E7D">
        <w:rPr>
          <w:rFonts w:ascii="Arial Narrow" w:eastAsia="Times New Roman" w:hAnsi="Arial Narrow"/>
          <w:szCs w:val="20"/>
          <w:lang w:eastAsia="cs-CZ"/>
        </w:rPr>
        <w:tab/>
      </w:r>
      <w:r w:rsidR="00D2367C">
        <w:rPr>
          <w:rFonts w:ascii="Arial Narrow" w:eastAsia="Times New Roman" w:hAnsi="Arial Narrow"/>
          <w:szCs w:val="20"/>
          <w:lang w:eastAsia="cs-CZ"/>
        </w:rPr>
        <w:tab/>
      </w:r>
      <w:r w:rsidR="00AD100F">
        <w:rPr>
          <w:rFonts w:ascii="Arial Narrow" w:eastAsia="Times New Roman" w:hAnsi="Arial Narrow"/>
          <w:szCs w:val="20"/>
          <w:lang w:eastAsia="cs-CZ"/>
        </w:rPr>
        <w:t>Mgr. Filip Petráš</w:t>
      </w:r>
      <w:r w:rsidR="00D6690F">
        <w:rPr>
          <w:rFonts w:ascii="Arial Narrow" w:eastAsia="Times New Roman" w:hAnsi="Arial Narrow"/>
          <w:szCs w:val="20"/>
          <w:lang w:eastAsia="cs-CZ"/>
        </w:rPr>
        <w:t>, jednatel</w:t>
      </w:r>
    </w:p>
    <w:p w14:paraId="622DC658" w14:textId="23C9592B" w:rsidR="00AD100F" w:rsidRDefault="00AD100F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  <w:r>
        <w:rPr>
          <w:rFonts w:ascii="Arial Narrow" w:eastAsia="Times New Roman" w:hAnsi="Arial Narrow"/>
          <w:szCs w:val="20"/>
          <w:lang w:eastAsia="cs-CZ"/>
        </w:rPr>
        <w:t>Klient</w:t>
      </w:r>
      <w:r w:rsidRPr="00AD100F">
        <w:rPr>
          <w:rFonts w:ascii="Arial Narrow" w:eastAsia="Times New Roman" w:hAnsi="Arial Narrow"/>
          <w:szCs w:val="20"/>
          <w:lang w:eastAsia="cs-CZ"/>
        </w:rPr>
        <w:t xml:space="preserve"> </w:t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>Advokát</w:t>
      </w:r>
      <w:r w:rsidR="00C0734A" w:rsidRPr="00C0734A"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</w:p>
    <w:sectPr w:rsidR="00AD100F" w:rsidSect="004461DF">
      <w:headerReference w:type="default" r:id="rId8"/>
      <w:footerReference w:type="default" r:id="rId9"/>
      <w:pgSz w:w="11906" w:h="16838"/>
      <w:pgMar w:top="1701" w:right="851" w:bottom="1560" w:left="85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88B80" w14:textId="77777777" w:rsidR="00F84C54" w:rsidRDefault="00F84C54" w:rsidP="00F45D41">
      <w:pPr>
        <w:spacing w:after="0" w:line="240" w:lineRule="auto"/>
      </w:pPr>
      <w:r>
        <w:separator/>
      </w:r>
    </w:p>
  </w:endnote>
  <w:endnote w:type="continuationSeparator" w:id="0">
    <w:p w14:paraId="385B520C" w14:textId="77777777" w:rsidR="00F84C54" w:rsidRDefault="00F84C54" w:rsidP="00F4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70F78" w14:textId="488DDAB4" w:rsidR="00EF71E5" w:rsidRDefault="004461DF" w:rsidP="00D93787">
    <w:pPr>
      <w:pStyle w:val="Zpat"/>
      <w:tabs>
        <w:tab w:val="clear" w:pos="4536"/>
        <w:tab w:val="clear" w:pos="9072"/>
      </w:tabs>
      <w:jc w:val="center"/>
    </w:pPr>
    <w:r w:rsidRPr="00815728">
      <w:rPr>
        <w:noProof/>
        <w:lang w:eastAsia="cs-CZ"/>
      </w:rPr>
      <w:drawing>
        <wp:inline distT="0" distB="0" distL="0" distR="0" wp14:anchorId="050BFD72" wp14:editId="2B4A7C7C">
          <wp:extent cx="6479540" cy="897743"/>
          <wp:effectExtent l="0" t="0" r="0" b="0"/>
          <wp:docPr id="1" name="Obrázek 1" descr="C:\Users\ak-petras04\Downloads\zápatí_dokumen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-petras04\Downloads\zápatí_dokument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897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31C24" w14:textId="77777777" w:rsidR="00F84C54" w:rsidRDefault="00F84C54" w:rsidP="00F45D41">
      <w:pPr>
        <w:spacing w:after="0" w:line="240" w:lineRule="auto"/>
      </w:pPr>
      <w:r>
        <w:separator/>
      </w:r>
    </w:p>
  </w:footnote>
  <w:footnote w:type="continuationSeparator" w:id="0">
    <w:p w14:paraId="5492372F" w14:textId="77777777" w:rsidR="00F84C54" w:rsidRDefault="00F84C54" w:rsidP="00F4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14113" w14:textId="456EF6E1" w:rsidR="00F45D41" w:rsidRPr="007B754A" w:rsidRDefault="004461DF" w:rsidP="00D93787">
    <w:pPr>
      <w:pStyle w:val="Zhlav"/>
      <w:jc w:val="center"/>
      <w:rPr>
        <w:noProof/>
        <w:lang w:val="en-US"/>
      </w:rPr>
    </w:pPr>
    <w:r>
      <w:rPr>
        <w:rFonts w:ascii="Arial Narrow" w:hAnsi="Arial Narrow"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D01DEDE" wp14:editId="56684D7B">
          <wp:simplePos x="0" y="0"/>
          <wp:positionH relativeFrom="margin">
            <wp:posOffset>1137381</wp:posOffset>
          </wp:positionH>
          <wp:positionV relativeFrom="paragraph">
            <wp:posOffset>-300990</wp:posOffset>
          </wp:positionV>
          <wp:extent cx="4210050" cy="1157605"/>
          <wp:effectExtent l="0" t="0" r="0" b="444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3AC"/>
    <w:multiLevelType w:val="hybridMultilevel"/>
    <w:tmpl w:val="C800426E"/>
    <w:lvl w:ilvl="0" w:tplc="419ED2AC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24541"/>
    <w:multiLevelType w:val="hybridMultilevel"/>
    <w:tmpl w:val="0F966C44"/>
    <w:lvl w:ilvl="0" w:tplc="5DB8E594">
      <w:start w:val="66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43278"/>
    <w:multiLevelType w:val="hybridMultilevel"/>
    <w:tmpl w:val="D8BAEF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63582"/>
    <w:multiLevelType w:val="hybridMultilevel"/>
    <w:tmpl w:val="053AD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9295B"/>
    <w:multiLevelType w:val="hybridMultilevel"/>
    <w:tmpl w:val="F6BC18A6"/>
    <w:lvl w:ilvl="0" w:tplc="D9FE6714">
      <w:start w:val="40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C013F"/>
    <w:multiLevelType w:val="hybridMultilevel"/>
    <w:tmpl w:val="43E03F24"/>
    <w:lvl w:ilvl="0" w:tplc="7C123DC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35CDA"/>
    <w:multiLevelType w:val="hybridMultilevel"/>
    <w:tmpl w:val="8A068256"/>
    <w:lvl w:ilvl="0" w:tplc="48FEA488">
      <w:start w:val="728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47759"/>
    <w:multiLevelType w:val="hybridMultilevel"/>
    <w:tmpl w:val="C8E21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16F59"/>
    <w:multiLevelType w:val="hybridMultilevel"/>
    <w:tmpl w:val="E40C6784"/>
    <w:lvl w:ilvl="0" w:tplc="95961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596104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21FC6"/>
    <w:multiLevelType w:val="hybridMultilevel"/>
    <w:tmpl w:val="C77A3470"/>
    <w:lvl w:ilvl="0" w:tplc="0C3E0C4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ED598F"/>
    <w:multiLevelType w:val="hybridMultilevel"/>
    <w:tmpl w:val="CEA87B6E"/>
    <w:lvl w:ilvl="0" w:tplc="CDD85A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90FE3"/>
    <w:multiLevelType w:val="multilevel"/>
    <w:tmpl w:val="EE8617C8"/>
    <w:lvl w:ilvl="0">
      <w:start w:val="1"/>
      <w:numFmt w:val="upperLetter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EBA6B8A"/>
    <w:multiLevelType w:val="hybridMultilevel"/>
    <w:tmpl w:val="DA5EFACA"/>
    <w:lvl w:ilvl="0" w:tplc="7C123DC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41"/>
    <w:rsid w:val="000022C7"/>
    <w:rsid w:val="000123B9"/>
    <w:rsid w:val="00026D7E"/>
    <w:rsid w:val="000305D5"/>
    <w:rsid w:val="00044FEB"/>
    <w:rsid w:val="00060440"/>
    <w:rsid w:val="000675A8"/>
    <w:rsid w:val="000804B8"/>
    <w:rsid w:val="00082207"/>
    <w:rsid w:val="000831D3"/>
    <w:rsid w:val="00095785"/>
    <w:rsid w:val="000A10B4"/>
    <w:rsid w:val="000A1363"/>
    <w:rsid w:val="000A40C3"/>
    <w:rsid w:val="000B53BF"/>
    <w:rsid w:val="000C5E67"/>
    <w:rsid w:val="000D15A9"/>
    <w:rsid w:val="000D6342"/>
    <w:rsid w:val="000E5913"/>
    <w:rsid w:val="000E7974"/>
    <w:rsid w:val="00101EB7"/>
    <w:rsid w:val="001174B3"/>
    <w:rsid w:val="0011773C"/>
    <w:rsid w:val="00141EE7"/>
    <w:rsid w:val="0014597C"/>
    <w:rsid w:val="00145A7D"/>
    <w:rsid w:val="00151D03"/>
    <w:rsid w:val="00160C9C"/>
    <w:rsid w:val="00167CFB"/>
    <w:rsid w:val="00171BBB"/>
    <w:rsid w:val="0018410F"/>
    <w:rsid w:val="00187C33"/>
    <w:rsid w:val="00192DD5"/>
    <w:rsid w:val="001B148D"/>
    <w:rsid w:val="001C1AFD"/>
    <w:rsid w:val="001D67DA"/>
    <w:rsid w:val="001E0000"/>
    <w:rsid w:val="001F4583"/>
    <w:rsid w:val="001F66E0"/>
    <w:rsid w:val="00200FF9"/>
    <w:rsid w:val="00203A73"/>
    <w:rsid w:val="00206C60"/>
    <w:rsid w:val="00234E0E"/>
    <w:rsid w:val="00242353"/>
    <w:rsid w:val="00244AAB"/>
    <w:rsid w:val="002513C3"/>
    <w:rsid w:val="0026222E"/>
    <w:rsid w:val="00266220"/>
    <w:rsid w:val="0026769F"/>
    <w:rsid w:val="00272E11"/>
    <w:rsid w:val="00274C7C"/>
    <w:rsid w:val="002B5050"/>
    <w:rsid w:val="002C017C"/>
    <w:rsid w:val="002D5252"/>
    <w:rsid w:val="002D59D7"/>
    <w:rsid w:val="002D7E7D"/>
    <w:rsid w:val="002F1A16"/>
    <w:rsid w:val="002F2BCD"/>
    <w:rsid w:val="002F5F3A"/>
    <w:rsid w:val="00306A94"/>
    <w:rsid w:val="00310774"/>
    <w:rsid w:val="00315E59"/>
    <w:rsid w:val="003163C2"/>
    <w:rsid w:val="00330DC7"/>
    <w:rsid w:val="00350E98"/>
    <w:rsid w:val="00352AB0"/>
    <w:rsid w:val="003633D8"/>
    <w:rsid w:val="00373691"/>
    <w:rsid w:val="0038234A"/>
    <w:rsid w:val="00393D76"/>
    <w:rsid w:val="00397326"/>
    <w:rsid w:val="003A2392"/>
    <w:rsid w:val="003A7DE9"/>
    <w:rsid w:val="003B114D"/>
    <w:rsid w:val="003D2A90"/>
    <w:rsid w:val="003F0F4A"/>
    <w:rsid w:val="00410203"/>
    <w:rsid w:val="00425D9E"/>
    <w:rsid w:val="00425E0C"/>
    <w:rsid w:val="00441F5E"/>
    <w:rsid w:val="004461DF"/>
    <w:rsid w:val="004509F1"/>
    <w:rsid w:val="004521A8"/>
    <w:rsid w:val="00453D05"/>
    <w:rsid w:val="004574F1"/>
    <w:rsid w:val="004739CE"/>
    <w:rsid w:val="0047467E"/>
    <w:rsid w:val="004768A5"/>
    <w:rsid w:val="00480854"/>
    <w:rsid w:val="00490A3A"/>
    <w:rsid w:val="0049576A"/>
    <w:rsid w:val="00497F22"/>
    <w:rsid w:val="004A73B7"/>
    <w:rsid w:val="004A746F"/>
    <w:rsid w:val="004B2309"/>
    <w:rsid w:val="004B25F1"/>
    <w:rsid w:val="004C0ADA"/>
    <w:rsid w:val="004D4B0C"/>
    <w:rsid w:val="004D4F3E"/>
    <w:rsid w:val="004D53B2"/>
    <w:rsid w:val="004D68DC"/>
    <w:rsid w:val="004F314A"/>
    <w:rsid w:val="005068F3"/>
    <w:rsid w:val="00512824"/>
    <w:rsid w:val="005144A9"/>
    <w:rsid w:val="00516E1C"/>
    <w:rsid w:val="00517B7F"/>
    <w:rsid w:val="00533B1C"/>
    <w:rsid w:val="00545D0E"/>
    <w:rsid w:val="00547A4C"/>
    <w:rsid w:val="005541AE"/>
    <w:rsid w:val="00574370"/>
    <w:rsid w:val="00576F6F"/>
    <w:rsid w:val="0059496B"/>
    <w:rsid w:val="005960FD"/>
    <w:rsid w:val="005A74DE"/>
    <w:rsid w:val="005B2EE3"/>
    <w:rsid w:val="005C3120"/>
    <w:rsid w:val="005D3214"/>
    <w:rsid w:val="005D3BF0"/>
    <w:rsid w:val="005F1246"/>
    <w:rsid w:val="00601F90"/>
    <w:rsid w:val="006056B3"/>
    <w:rsid w:val="006245DA"/>
    <w:rsid w:val="00625CCC"/>
    <w:rsid w:val="00647180"/>
    <w:rsid w:val="00661D38"/>
    <w:rsid w:val="0066249D"/>
    <w:rsid w:val="00667392"/>
    <w:rsid w:val="00683457"/>
    <w:rsid w:val="00691E76"/>
    <w:rsid w:val="006B0FD8"/>
    <w:rsid w:val="006B373D"/>
    <w:rsid w:val="006C08E3"/>
    <w:rsid w:val="006C0BF4"/>
    <w:rsid w:val="006D285A"/>
    <w:rsid w:val="006E1EE1"/>
    <w:rsid w:val="006F6986"/>
    <w:rsid w:val="007069BE"/>
    <w:rsid w:val="00710B40"/>
    <w:rsid w:val="00711397"/>
    <w:rsid w:val="0073079D"/>
    <w:rsid w:val="00731A91"/>
    <w:rsid w:val="00753053"/>
    <w:rsid w:val="00755264"/>
    <w:rsid w:val="007654C7"/>
    <w:rsid w:val="007665CC"/>
    <w:rsid w:val="0078620D"/>
    <w:rsid w:val="00792A04"/>
    <w:rsid w:val="007A0B2E"/>
    <w:rsid w:val="007A65CB"/>
    <w:rsid w:val="007B6AFB"/>
    <w:rsid w:val="007B754A"/>
    <w:rsid w:val="007B7FF5"/>
    <w:rsid w:val="007C1AE1"/>
    <w:rsid w:val="007C4721"/>
    <w:rsid w:val="007E3DF9"/>
    <w:rsid w:val="007F4534"/>
    <w:rsid w:val="007F7FC6"/>
    <w:rsid w:val="00804470"/>
    <w:rsid w:val="00804623"/>
    <w:rsid w:val="00814168"/>
    <w:rsid w:val="0081481F"/>
    <w:rsid w:val="00814F71"/>
    <w:rsid w:val="008163C4"/>
    <w:rsid w:val="008167C7"/>
    <w:rsid w:val="00832ACD"/>
    <w:rsid w:val="008410B2"/>
    <w:rsid w:val="008670DB"/>
    <w:rsid w:val="00867D33"/>
    <w:rsid w:val="00880DD1"/>
    <w:rsid w:val="00882BB5"/>
    <w:rsid w:val="008A5EDB"/>
    <w:rsid w:val="008B6153"/>
    <w:rsid w:val="008D1C25"/>
    <w:rsid w:val="008E3745"/>
    <w:rsid w:val="00923C7B"/>
    <w:rsid w:val="00944E69"/>
    <w:rsid w:val="0094554D"/>
    <w:rsid w:val="009655FD"/>
    <w:rsid w:val="00965C3D"/>
    <w:rsid w:val="00965F87"/>
    <w:rsid w:val="00967640"/>
    <w:rsid w:val="0097715D"/>
    <w:rsid w:val="00980278"/>
    <w:rsid w:val="00981118"/>
    <w:rsid w:val="00994290"/>
    <w:rsid w:val="009A4564"/>
    <w:rsid w:val="009B664E"/>
    <w:rsid w:val="009C1E20"/>
    <w:rsid w:val="009D1663"/>
    <w:rsid w:val="009D4F1E"/>
    <w:rsid w:val="00A0408A"/>
    <w:rsid w:val="00A040AB"/>
    <w:rsid w:val="00A16A02"/>
    <w:rsid w:val="00A20454"/>
    <w:rsid w:val="00A23CC4"/>
    <w:rsid w:val="00A248E1"/>
    <w:rsid w:val="00A32A48"/>
    <w:rsid w:val="00A45B6A"/>
    <w:rsid w:val="00A47887"/>
    <w:rsid w:val="00A535FA"/>
    <w:rsid w:val="00A60DF6"/>
    <w:rsid w:val="00A76AB4"/>
    <w:rsid w:val="00A76E4B"/>
    <w:rsid w:val="00A828CB"/>
    <w:rsid w:val="00A83D3F"/>
    <w:rsid w:val="00A90B32"/>
    <w:rsid w:val="00A9157C"/>
    <w:rsid w:val="00A96E18"/>
    <w:rsid w:val="00AB4BD6"/>
    <w:rsid w:val="00AC3DEA"/>
    <w:rsid w:val="00AD100F"/>
    <w:rsid w:val="00AD5A36"/>
    <w:rsid w:val="00AD7BBB"/>
    <w:rsid w:val="00AE54A5"/>
    <w:rsid w:val="00AF02B2"/>
    <w:rsid w:val="00AF3E6B"/>
    <w:rsid w:val="00AF7B97"/>
    <w:rsid w:val="00B0337E"/>
    <w:rsid w:val="00B05BFF"/>
    <w:rsid w:val="00B22B2B"/>
    <w:rsid w:val="00B22C33"/>
    <w:rsid w:val="00B40F7F"/>
    <w:rsid w:val="00B545A2"/>
    <w:rsid w:val="00B61C98"/>
    <w:rsid w:val="00B62DE3"/>
    <w:rsid w:val="00B62FFF"/>
    <w:rsid w:val="00B9123E"/>
    <w:rsid w:val="00B92942"/>
    <w:rsid w:val="00B95575"/>
    <w:rsid w:val="00BA1895"/>
    <w:rsid w:val="00BA6311"/>
    <w:rsid w:val="00BB208F"/>
    <w:rsid w:val="00BB2DB2"/>
    <w:rsid w:val="00BB3779"/>
    <w:rsid w:val="00BC56CA"/>
    <w:rsid w:val="00BC5FA0"/>
    <w:rsid w:val="00BD269D"/>
    <w:rsid w:val="00BD4AEA"/>
    <w:rsid w:val="00BE6C85"/>
    <w:rsid w:val="00BF34E4"/>
    <w:rsid w:val="00C0561B"/>
    <w:rsid w:val="00C057AC"/>
    <w:rsid w:val="00C0734A"/>
    <w:rsid w:val="00C1106F"/>
    <w:rsid w:val="00C17070"/>
    <w:rsid w:val="00C2221B"/>
    <w:rsid w:val="00C3669B"/>
    <w:rsid w:val="00C41916"/>
    <w:rsid w:val="00C4197F"/>
    <w:rsid w:val="00C75036"/>
    <w:rsid w:val="00C83BE7"/>
    <w:rsid w:val="00C83FAA"/>
    <w:rsid w:val="00C94C79"/>
    <w:rsid w:val="00C96DD7"/>
    <w:rsid w:val="00CA05A3"/>
    <w:rsid w:val="00CB13F0"/>
    <w:rsid w:val="00CB1E9E"/>
    <w:rsid w:val="00CC4182"/>
    <w:rsid w:val="00CD1D9F"/>
    <w:rsid w:val="00CF31EB"/>
    <w:rsid w:val="00D07069"/>
    <w:rsid w:val="00D2367C"/>
    <w:rsid w:val="00D3498E"/>
    <w:rsid w:val="00D5408C"/>
    <w:rsid w:val="00D5460C"/>
    <w:rsid w:val="00D65E67"/>
    <w:rsid w:val="00D6690F"/>
    <w:rsid w:val="00D93683"/>
    <w:rsid w:val="00D93787"/>
    <w:rsid w:val="00D95BAC"/>
    <w:rsid w:val="00D979E8"/>
    <w:rsid w:val="00DA0D2A"/>
    <w:rsid w:val="00DA1B8B"/>
    <w:rsid w:val="00DA6B7B"/>
    <w:rsid w:val="00DB3930"/>
    <w:rsid w:val="00DB548B"/>
    <w:rsid w:val="00DC2FAB"/>
    <w:rsid w:val="00DD0193"/>
    <w:rsid w:val="00DD22E5"/>
    <w:rsid w:val="00DD3B49"/>
    <w:rsid w:val="00DD669E"/>
    <w:rsid w:val="00DF09B7"/>
    <w:rsid w:val="00E1443A"/>
    <w:rsid w:val="00E15C4F"/>
    <w:rsid w:val="00E22CEE"/>
    <w:rsid w:val="00E315EA"/>
    <w:rsid w:val="00E333D3"/>
    <w:rsid w:val="00E3470A"/>
    <w:rsid w:val="00E478D0"/>
    <w:rsid w:val="00E72BB6"/>
    <w:rsid w:val="00E917D9"/>
    <w:rsid w:val="00E93DE8"/>
    <w:rsid w:val="00ED1C80"/>
    <w:rsid w:val="00EE6C78"/>
    <w:rsid w:val="00EF361D"/>
    <w:rsid w:val="00EF373D"/>
    <w:rsid w:val="00EF71E5"/>
    <w:rsid w:val="00F00947"/>
    <w:rsid w:val="00F0126C"/>
    <w:rsid w:val="00F0241B"/>
    <w:rsid w:val="00F04B4C"/>
    <w:rsid w:val="00F04F2F"/>
    <w:rsid w:val="00F07876"/>
    <w:rsid w:val="00F125FE"/>
    <w:rsid w:val="00F1791C"/>
    <w:rsid w:val="00F3253F"/>
    <w:rsid w:val="00F3508B"/>
    <w:rsid w:val="00F43C24"/>
    <w:rsid w:val="00F45D41"/>
    <w:rsid w:val="00F55DE2"/>
    <w:rsid w:val="00F56BC8"/>
    <w:rsid w:val="00F61D3E"/>
    <w:rsid w:val="00F62AB2"/>
    <w:rsid w:val="00F7012D"/>
    <w:rsid w:val="00F84C54"/>
    <w:rsid w:val="00FB3DC2"/>
    <w:rsid w:val="00FC3534"/>
    <w:rsid w:val="00FC69BB"/>
    <w:rsid w:val="00FD7AD2"/>
    <w:rsid w:val="00FE27E5"/>
    <w:rsid w:val="00FF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80678"/>
  <w15:docId w15:val="{8006E0E6-82E7-EC43-87E8-BA28B889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456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C0734A"/>
    <w:pPr>
      <w:keepNext/>
      <w:numPr>
        <w:numId w:val="8"/>
      </w:numPr>
      <w:spacing w:before="240" w:after="60" w:line="240" w:lineRule="auto"/>
      <w:outlineLvl w:val="0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paragraph" w:styleId="Nadpis2">
    <w:name w:val="heading 2"/>
    <w:basedOn w:val="Normln"/>
    <w:next w:val="Nadpis3"/>
    <w:link w:val="Nadpis2Char"/>
    <w:qFormat/>
    <w:rsid w:val="00C0734A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="Times New Roman" w:eastAsia="Times New Roman" w:hAnsi="Times New Roman"/>
      <w:b/>
      <w:szCs w:val="20"/>
      <w:lang w:eastAsia="cs-CZ"/>
    </w:rPr>
  </w:style>
  <w:style w:type="paragraph" w:styleId="Nadpis3">
    <w:name w:val="heading 3"/>
    <w:basedOn w:val="Normln"/>
    <w:link w:val="Nadpis3Char"/>
    <w:qFormat/>
    <w:rsid w:val="00C0734A"/>
    <w:pPr>
      <w:numPr>
        <w:ilvl w:val="2"/>
        <w:numId w:val="8"/>
      </w:numPr>
      <w:spacing w:before="240" w:after="60" w:line="240" w:lineRule="auto"/>
      <w:outlineLvl w:val="2"/>
    </w:pPr>
    <w:rPr>
      <w:rFonts w:ascii="Times New Roman" w:eastAsia="Times New Roman" w:hAnsi="Times New Roman"/>
      <w:szCs w:val="20"/>
      <w:lang w:eastAsia="cs-CZ"/>
    </w:rPr>
  </w:style>
  <w:style w:type="paragraph" w:styleId="Nadpis4">
    <w:name w:val="heading 4"/>
    <w:basedOn w:val="Normln"/>
    <w:link w:val="Nadpis4Char"/>
    <w:qFormat/>
    <w:rsid w:val="00C0734A"/>
    <w:pPr>
      <w:numPr>
        <w:ilvl w:val="3"/>
        <w:numId w:val="8"/>
      </w:numPr>
      <w:spacing w:before="240" w:after="60" w:line="240" w:lineRule="auto"/>
      <w:outlineLvl w:val="3"/>
    </w:pPr>
    <w:rPr>
      <w:rFonts w:ascii="Times New Roman" w:eastAsia="Times New Roman" w:hAnsi="Times New Roman"/>
      <w:szCs w:val="20"/>
      <w:lang w:eastAsia="cs-CZ"/>
    </w:rPr>
  </w:style>
  <w:style w:type="paragraph" w:styleId="Nadpis5">
    <w:name w:val="heading 5"/>
    <w:basedOn w:val="Normln"/>
    <w:link w:val="Nadpis5Char"/>
    <w:qFormat/>
    <w:rsid w:val="00C0734A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734A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734A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734A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D41"/>
  </w:style>
  <w:style w:type="paragraph" w:styleId="Zpat">
    <w:name w:val="footer"/>
    <w:basedOn w:val="Normln"/>
    <w:link w:val="ZpatChar"/>
    <w:uiPriority w:val="99"/>
    <w:unhideWhenUsed/>
    <w:rsid w:val="00F4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D41"/>
  </w:style>
  <w:style w:type="paragraph" w:styleId="Textbubliny">
    <w:name w:val="Balloon Text"/>
    <w:basedOn w:val="Normln"/>
    <w:link w:val="TextbublinyChar"/>
    <w:uiPriority w:val="99"/>
    <w:semiHidden/>
    <w:unhideWhenUsed/>
    <w:rsid w:val="00F4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D4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F31E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90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4C79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754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0734A"/>
    <w:rPr>
      <w:rFonts w:ascii="Times New Roman" w:eastAsia="Times New Roman" w:hAnsi="Times New Roman"/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C0734A"/>
    <w:rPr>
      <w:rFonts w:ascii="Times New Roman" w:eastAsia="Times New Roman" w:hAnsi="Times New Roman"/>
      <w:b/>
      <w:sz w:val="22"/>
    </w:rPr>
  </w:style>
  <w:style w:type="character" w:customStyle="1" w:styleId="Nadpis3Char">
    <w:name w:val="Nadpis 3 Char"/>
    <w:basedOn w:val="Standardnpsmoodstavce"/>
    <w:link w:val="Nadpis3"/>
    <w:rsid w:val="00C0734A"/>
    <w:rPr>
      <w:rFonts w:ascii="Times New Roman" w:eastAsia="Times New Roman" w:hAnsi="Times New Roman"/>
      <w:sz w:val="22"/>
    </w:rPr>
  </w:style>
  <w:style w:type="character" w:customStyle="1" w:styleId="Nadpis4Char">
    <w:name w:val="Nadpis 4 Char"/>
    <w:basedOn w:val="Standardnpsmoodstavce"/>
    <w:link w:val="Nadpis4"/>
    <w:rsid w:val="00C0734A"/>
    <w:rPr>
      <w:rFonts w:ascii="Times New Roman" w:eastAsia="Times New Roman" w:hAnsi="Times New Roman"/>
      <w:sz w:val="22"/>
    </w:rPr>
  </w:style>
  <w:style w:type="character" w:customStyle="1" w:styleId="Nadpis5Char">
    <w:name w:val="Nadpis 5 Char"/>
    <w:basedOn w:val="Standardnpsmoodstavce"/>
    <w:link w:val="Nadpis5"/>
    <w:rsid w:val="00C0734A"/>
    <w:rPr>
      <w:rFonts w:ascii="Times New Roman" w:eastAsia="Times New Roman" w:hAnsi="Times New Roman"/>
      <w:sz w:val="22"/>
    </w:rPr>
  </w:style>
  <w:style w:type="character" w:customStyle="1" w:styleId="Nadpis7Char">
    <w:name w:val="Nadpis 7 Char"/>
    <w:basedOn w:val="Standardnpsmoodstavce"/>
    <w:link w:val="Nadpis7"/>
    <w:rsid w:val="00C0734A"/>
    <w:rPr>
      <w:rFonts w:ascii="Arial" w:eastAsia="Times New Roman" w:hAnsi="Arial"/>
      <w:sz w:val="22"/>
    </w:rPr>
  </w:style>
  <w:style w:type="character" w:customStyle="1" w:styleId="Nadpis8Char">
    <w:name w:val="Nadpis 8 Char"/>
    <w:basedOn w:val="Standardnpsmoodstavce"/>
    <w:link w:val="Nadpis8"/>
    <w:rsid w:val="00C0734A"/>
    <w:rPr>
      <w:rFonts w:ascii="Arial" w:eastAsia="Times New Roman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C0734A"/>
    <w:rPr>
      <w:rFonts w:ascii="Arial" w:eastAsia="Times New Roman" w:hAnsi="Arial"/>
      <w:b/>
      <w:i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541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1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1A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1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1AE"/>
    <w:rPr>
      <w:b/>
      <w:bCs/>
      <w:lang w:eastAsia="en-US"/>
    </w:rPr>
  </w:style>
  <w:style w:type="paragraph" w:styleId="Revize">
    <w:name w:val="Revision"/>
    <w:hidden/>
    <w:uiPriority w:val="99"/>
    <w:semiHidden/>
    <w:rsid w:val="00D349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18AF-17EC-4374-876A-767C45A1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1748</Words>
  <Characters>10320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Uherek</dc:creator>
  <cp:lastModifiedBy>Kolman Sokoltová Lenka</cp:lastModifiedBy>
  <cp:revision>26</cp:revision>
  <cp:lastPrinted>2023-11-07T10:28:00Z</cp:lastPrinted>
  <dcterms:created xsi:type="dcterms:W3CDTF">2023-11-07T07:59:00Z</dcterms:created>
  <dcterms:modified xsi:type="dcterms:W3CDTF">2023-11-14T15:08:00Z</dcterms:modified>
</cp:coreProperties>
</file>