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0017910831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421512628" name="Picture">
</wp:docPr>
                  <a:graphic>
                    <a:graphicData uri="http://schemas.openxmlformats.org/drawingml/2006/picture">
                      <pic:pic>
                        <pic:nvPicPr>
                          <pic:cNvPr id="421512628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01835483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CZ01835483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Narran s.r.o</w:t>
                    <w:br/>
                    <w:t xml:space="preserve">Bayerova 802/33</w:t>
                    <w:br/>
                    <w:t xml:space="preserve">602 00 BRNO 2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Svobodová Hana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Mail: svobodha@fzu.cz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09.06.2017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 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včetně dopravy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Z důvodu uznatelnosti nákladů musí být na faktuře uvedeno číslo objednávky, číslo projektu 654220 a název projektu European Cluster of Advanced Laser Light Sources - EUCALL, v opačném případě bude faktura vrácena.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bariéra Odra 100x70 cm +-3cm,</w:t>
              <w:br/>
              <w:t xml:space="preserve">AL 2 mm černý nátěr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2 634.50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31 614.00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bariéra Odra 50x35 cm +-3cm,</w:t>
              <w:br/>
              <w:t xml:space="preserve">AL 2 mm černý nátěr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1 137.50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22 750.00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doprava a balné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2 900.00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12 026.00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12 026.00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69 290.00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69 290.00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08.06.2017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Svobodová Hana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svobodha@fzu.cz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