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pict>
          <v:line style="position:absolute;mso-position-horizontal-relative:page;mso-position-vertical-relative:page;z-index:251663360" from="594.777710pt,.000034pt" to="594.777710pt,840.418529pt" stroked="true" strokeweight=".480823pt" strokecolor="#000000">
            <v:stroke dashstyle="solid"/>
            <w10:wrap type="none"/>
          </v:lin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0"/>
        </w:rPr>
      </w:pPr>
    </w:p>
    <w:p>
      <w:pPr>
        <w:spacing w:before="89"/>
        <w:ind w:left="0" w:right="1156" w:firstLine="0"/>
        <w:jc w:val="right"/>
        <w:rPr>
          <w:sz w:val="27"/>
        </w:rPr>
      </w:pPr>
      <w:r>
        <w:rPr>
          <w:color w:val="211F24"/>
          <w:sz w:val="27"/>
        </w:rPr>
        <w:t>Objednávka</w:t>
      </w:r>
    </w:p>
    <w:tbl>
      <w:tblPr>
        <w:tblW w:w="0" w:type="auto"/>
        <w:jc w:val="left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796"/>
        <w:gridCol w:w="1837"/>
        <w:gridCol w:w="3025"/>
      </w:tblGrid>
      <w:tr>
        <w:trPr>
          <w:trHeight w:val="374" w:hRule="atLeast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8"/>
              <w:ind w:left="87"/>
              <w:rPr>
                <w:b/>
                <w:sz w:val="23"/>
              </w:rPr>
            </w:pPr>
            <w:r>
              <w:rPr>
                <w:b/>
                <w:color w:val="34343A"/>
                <w:sz w:val="23"/>
              </w:rPr>
              <w:t>ODBĚRATEL: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90"/>
              <w:rPr>
                <w:sz w:val="23"/>
              </w:rPr>
            </w:pPr>
            <w:r>
              <w:rPr>
                <w:b/>
                <w:color w:val="34343A"/>
                <w:sz w:val="23"/>
              </w:rPr>
              <w:t>IČ: </w:t>
            </w:r>
            <w:r>
              <w:rPr>
                <w:color w:val="211F24"/>
                <w:sz w:val="23"/>
              </w:rPr>
              <w:t>00024830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82"/>
              <w:rPr>
                <w:sz w:val="23"/>
              </w:rPr>
            </w:pPr>
            <w:r>
              <w:rPr>
                <w:color w:val="211F24"/>
                <w:sz w:val="23"/>
              </w:rPr>
              <w:t>Číslo objednávky:</w:t>
            </w:r>
          </w:p>
        </w:tc>
      </w:tr>
      <w:tr>
        <w:trPr>
          <w:trHeight w:val="527" w:hRule="atLeast"/>
        </w:trPr>
        <w:tc>
          <w:tcPr>
            <w:tcW w:w="34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62" w:lineRule="exact"/>
              <w:ind w:left="87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Česká republika - Okresní soud v</w:t>
            </w:r>
          </w:p>
        </w:tc>
        <w:tc>
          <w:tcPr>
            <w:tcW w:w="263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81"/>
              <w:rPr>
                <w:sz w:val="23"/>
              </w:rPr>
            </w:pPr>
            <w:r>
              <w:rPr>
                <w:color w:val="34343A"/>
                <w:w w:val="105"/>
                <w:sz w:val="23"/>
              </w:rPr>
              <w:t>2023 </w:t>
            </w:r>
            <w:r>
              <w:rPr>
                <w:rFonts w:ascii="Arial"/>
                <w:i/>
                <w:color w:val="34343A"/>
                <w:w w:val="105"/>
                <w:sz w:val="24"/>
              </w:rPr>
              <w:t>I </w:t>
            </w:r>
            <w:r>
              <w:rPr>
                <w:color w:val="211F24"/>
                <w:w w:val="105"/>
                <w:sz w:val="23"/>
              </w:rPr>
              <w:t>OBJ </w:t>
            </w:r>
            <w:r>
              <w:rPr>
                <w:rFonts w:ascii="Arial"/>
                <w:i/>
                <w:color w:val="34343A"/>
                <w:w w:val="105"/>
                <w:sz w:val="24"/>
              </w:rPr>
              <w:t>I </w:t>
            </w:r>
            <w:r>
              <w:rPr>
                <w:color w:val="211F24"/>
                <w:w w:val="105"/>
                <w:sz w:val="23"/>
              </w:rPr>
              <w:t>116</w:t>
            </w:r>
          </w:p>
        </w:tc>
      </w:tr>
      <w:tr>
        <w:trPr>
          <w:trHeight w:val="552" w:hRule="atLeast"/>
        </w:trPr>
        <w:tc>
          <w:tcPr>
            <w:tcW w:w="34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82"/>
              <w:rPr>
                <w:sz w:val="23"/>
              </w:rPr>
            </w:pPr>
            <w:r>
              <w:rPr>
                <w:color w:val="211F24"/>
                <w:sz w:val="23"/>
              </w:rPr>
              <w:t>Děčíně</w:t>
            </w:r>
          </w:p>
          <w:p>
            <w:pPr>
              <w:pStyle w:val="TableParagraph"/>
              <w:spacing w:line="262" w:lineRule="exact" w:before="9"/>
              <w:ind w:left="82"/>
              <w:rPr>
                <w:sz w:val="23"/>
              </w:rPr>
            </w:pPr>
            <w:r>
              <w:rPr>
                <w:color w:val="211F24"/>
                <w:sz w:val="23"/>
              </w:rPr>
              <w:t>Masarykovo náměstí 1</w:t>
            </w:r>
          </w:p>
        </w:tc>
        <w:tc>
          <w:tcPr>
            <w:tcW w:w="263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81"/>
              <w:rPr>
                <w:sz w:val="23"/>
              </w:rPr>
            </w:pPr>
            <w:r>
              <w:rPr>
                <w:color w:val="34343A"/>
                <w:w w:val="105"/>
                <w:sz w:val="23"/>
              </w:rPr>
              <w:t>Spisová </w:t>
            </w:r>
            <w:r>
              <w:rPr>
                <w:color w:val="211F24"/>
                <w:w w:val="105"/>
                <w:sz w:val="23"/>
              </w:rPr>
              <w:t>značka:</w:t>
            </w:r>
          </w:p>
        </w:tc>
      </w:tr>
      <w:tr>
        <w:trPr>
          <w:trHeight w:val="420" w:hRule="atLeast"/>
        </w:trPr>
        <w:tc>
          <w:tcPr>
            <w:tcW w:w="34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82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405 97 Děčín</w:t>
            </w:r>
          </w:p>
        </w:tc>
        <w:tc>
          <w:tcPr>
            <w:tcW w:w="263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34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9" w:lineRule="exact" w:before="138"/>
              <w:ind w:left="80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Účet: </w:t>
            </w:r>
            <w:r>
              <w:rPr>
                <w:w w:val="105"/>
                <w:sz w:val="23"/>
              </w:rPr>
              <w:t>­</w:t>
            </w:r>
          </w:p>
        </w:tc>
        <w:tc>
          <w:tcPr>
            <w:tcW w:w="263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7" w:hRule="atLeast"/>
        </w:trPr>
        <w:tc>
          <w:tcPr>
            <w:tcW w:w="34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exact"/>
              <w:ind w:left="78"/>
              <w:rPr>
                <w:sz w:val="23"/>
              </w:rPr>
            </w:pPr>
            <w:r>
              <w:rPr>
                <w:color w:val="211F24"/>
                <w:w w:val="265"/>
                <w:sz w:val="23"/>
              </w:rPr>
              <w:t>Odbě DPH.</w:t>
            </w:r>
          </w:p>
        </w:tc>
        <w:tc>
          <w:tcPr>
            <w:tcW w:w="263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6" w:hRule="atLeast"/>
        </w:trPr>
        <w:tc>
          <w:tcPr>
            <w:tcW w:w="42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257" w:lineRule="exact" w:before="10"/>
              <w:ind w:left="73"/>
              <w:rPr>
                <w:b/>
                <w:sz w:val="23"/>
              </w:rPr>
            </w:pPr>
            <w:r>
              <w:rPr>
                <w:b/>
                <w:color w:val="211F24"/>
                <w:sz w:val="23"/>
              </w:rPr>
              <w:t>DODAVATEL:</w:t>
            </w:r>
          </w:p>
        </w:tc>
        <w:tc>
          <w:tcPr>
            <w:tcW w:w="3025" w:type="dxa"/>
            <w:tcBorders>
              <w:top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 w:before="10"/>
              <w:ind w:left="498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IČ:28196449</w:t>
            </w:r>
          </w:p>
        </w:tc>
      </w:tr>
      <w:tr>
        <w:trPr>
          <w:trHeight w:val="375" w:hRule="atLeast"/>
        </w:trPr>
        <w:tc>
          <w:tcPr>
            <w:tcW w:w="42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500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DIČ: CZ28196449</w:t>
            </w:r>
          </w:p>
        </w:tc>
      </w:tr>
      <w:tr>
        <w:trPr>
          <w:trHeight w:val="568" w:hRule="atLeast"/>
        </w:trPr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72"/>
              <w:rPr>
                <w:sz w:val="23"/>
              </w:rPr>
            </w:pPr>
            <w:r>
              <w:rPr>
                <w:color w:val="211F24"/>
                <w:sz w:val="23"/>
              </w:rPr>
              <w:t>Datum splatnosti:</w:t>
            </w:r>
          </w:p>
          <w:p>
            <w:pPr>
              <w:pStyle w:val="TableParagraph"/>
              <w:tabs>
                <w:tab w:pos="2112" w:val="left" w:leader="none"/>
              </w:tabs>
              <w:spacing w:line="264" w:lineRule="exact" w:before="9"/>
              <w:ind w:left="72"/>
              <w:rPr>
                <w:sz w:val="23"/>
              </w:rPr>
            </w:pPr>
            <w:r>
              <w:rPr>
                <w:color w:val="211F24"/>
                <w:sz w:val="23"/>
              </w:rPr>
              <w:t>Datum</w:t>
            </w:r>
            <w:r>
              <w:rPr>
                <w:color w:val="211F24"/>
                <w:spacing w:val="20"/>
                <w:sz w:val="23"/>
              </w:rPr>
              <w:t> </w:t>
            </w:r>
            <w:r>
              <w:rPr>
                <w:color w:val="211F24"/>
                <w:sz w:val="23"/>
              </w:rPr>
              <w:t>objednání:</w:t>
              <w:tab/>
              <w:t>13. 11.</w:t>
            </w:r>
            <w:r>
              <w:rPr>
                <w:color w:val="211F24"/>
                <w:spacing w:val="13"/>
                <w:sz w:val="23"/>
              </w:rPr>
              <w:t> </w:t>
            </w:r>
            <w:r>
              <w:rPr>
                <w:color w:val="211F24"/>
                <w:sz w:val="23"/>
              </w:rPr>
              <w:t>2023</w:t>
            </w:r>
          </w:p>
        </w:tc>
        <w:tc>
          <w:tcPr>
            <w:tcW w:w="1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"/>
              <w:ind w:left="69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AKRl S.R.O.</w:t>
            </w:r>
          </w:p>
          <w:p>
            <w:pPr>
              <w:pStyle w:val="TableParagraph"/>
              <w:spacing w:line="259" w:lineRule="exact" w:before="9"/>
              <w:ind w:left="66"/>
              <w:rPr>
                <w:sz w:val="23"/>
              </w:rPr>
            </w:pPr>
            <w:r>
              <w:rPr>
                <w:color w:val="211F24"/>
                <w:sz w:val="23"/>
              </w:rPr>
              <w:t>Svatoslava 589/9</w:t>
            </w:r>
          </w:p>
        </w:tc>
        <w:tc>
          <w:tcPr>
            <w:tcW w:w="302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4294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59" w:lineRule="exact"/>
              <w:ind w:left="68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Datum dodání:</w:t>
            </w:r>
          </w:p>
        </w:tc>
        <w:tc>
          <w:tcPr>
            <w:tcW w:w="1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9" w:lineRule="exact"/>
              <w:ind w:left="68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14000 Praha 4</w:t>
            </w:r>
          </w:p>
        </w:tc>
        <w:tc>
          <w:tcPr>
            <w:tcW w:w="302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429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111" w:val="left" w:leader="none"/>
              </w:tabs>
              <w:spacing w:line="242" w:lineRule="exact"/>
              <w:ind w:left="68"/>
              <w:rPr>
                <w:sz w:val="23"/>
              </w:rPr>
            </w:pPr>
            <w:r>
              <w:rPr>
                <w:color w:val="211F24"/>
                <w:sz w:val="23"/>
                <w:u w:val="thick" w:color="211F24"/>
              </w:rPr>
              <w:t>Způsob</w:t>
            </w:r>
            <w:r>
              <w:rPr>
                <w:color w:val="211F24"/>
                <w:spacing w:val="26"/>
                <w:sz w:val="23"/>
                <w:u w:val="thick" w:color="211F24"/>
              </w:rPr>
              <w:t> </w:t>
            </w:r>
            <w:r>
              <w:rPr>
                <w:color w:val="211F24"/>
                <w:sz w:val="23"/>
                <w:u w:val="thick" w:color="211F24"/>
              </w:rPr>
              <w:t>úhrady:</w:t>
            </w:r>
            <w:r>
              <w:rPr>
                <w:color w:val="211F24"/>
                <w:sz w:val="23"/>
              </w:rPr>
              <w:tab/>
            </w:r>
            <w:r>
              <w:rPr>
                <w:color w:val="211F24"/>
                <w:sz w:val="23"/>
                <w:u w:val="thick" w:color="211F24"/>
              </w:rPr>
              <w:t>Převo</w:t>
            </w:r>
            <w:r>
              <w:rPr>
                <w:color w:val="211F24"/>
                <w:spacing w:val="-7"/>
                <w:sz w:val="23"/>
                <w:u w:val="thick" w:color="211F24"/>
              </w:rPr>
              <w:t> </w:t>
            </w:r>
            <w:r>
              <w:rPr>
                <w:color w:val="211F24"/>
                <w:sz w:val="23"/>
                <w:u w:val="thick" w:color="211F24"/>
              </w:rPr>
              <w:t>dem</w:t>
            </w:r>
          </w:p>
        </w:tc>
        <w:tc>
          <w:tcPr>
            <w:tcW w:w="1837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25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915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tLeast" w:before="4"/>
              <w:ind w:left="69" w:right="3033" w:hanging="2"/>
              <w:rPr>
                <w:sz w:val="23"/>
              </w:rPr>
            </w:pPr>
            <w:r>
              <w:rPr>
                <w:color w:val="0F0F13"/>
                <w:w w:val="105"/>
                <w:sz w:val="23"/>
              </w:rPr>
              <w:t>Dle </w:t>
            </w:r>
            <w:r>
              <w:rPr>
                <w:color w:val="211F24"/>
                <w:w w:val="105"/>
                <w:sz w:val="23"/>
              </w:rPr>
              <w:t>rámcové smlouvy č.j.:19/2020-O1-SML/19 objednáváme</w:t>
            </w:r>
            <w:r>
              <w:rPr>
                <w:color w:val="4F4F50"/>
                <w:w w:val="105"/>
                <w:sz w:val="23"/>
              </w:rPr>
              <w:t>: </w:t>
            </w:r>
            <w:r>
              <w:rPr>
                <w:color w:val="211F24"/>
                <w:w w:val="105"/>
                <w:sz w:val="23"/>
              </w:rPr>
              <w:t>1</w:t>
            </w:r>
            <w:r>
              <w:rPr>
                <w:rFonts w:ascii="Arial" w:hAnsi="Arial"/>
                <w:color w:val="211F24"/>
                <w:w w:val="105"/>
                <w:sz w:val="22"/>
              </w:rPr>
              <w:t>O </w:t>
            </w:r>
            <w:r>
              <w:rPr>
                <w:color w:val="211F24"/>
                <w:w w:val="105"/>
                <w:sz w:val="23"/>
              </w:rPr>
              <w:t>ks BP-GT700/velkokapacitní náplň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4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1"/>
        <w:gridCol w:w="3328"/>
        <w:gridCol w:w="520"/>
        <w:gridCol w:w="696"/>
      </w:tblGrid>
      <w:tr>
        <w:trPr>
          <w:trHeight w:val="2059" w:hRule="atLeast"/>
        </w:trPr>
        <w:tc>
          <w:tcPr>
            <w:tcW w:w="9165" w:type="dxa"/>
            <w:gridSpan w:val="4"/>
            <w:tcBorders>
              <w:bottom w:val="single" w:sz="24" w:space="0" w:color="000000"/>
            </w:tcBorders>
          </w:tcPr>
          <w:p>
            <w:pPr>
              <w:pStyle w:val="TableParagraph"/>
              <w:spacing w:before="15"/>
              <w:ind w:left="7668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21.730,00 Kč</w:t>
            </w:r>
          </w:p>
          <w:p>
            <w:pPr>
              <w:pStyle w:val="TableParagraph"/>
              <w:spacing w:before="24"/>
              <w:ind w:left="104"/>
              <w:rPr>
                <w:sz w:val="23"/>
              </w:rPr>
            </w:pPr>
            <w:r>
              <w:rPr>
                <w:b/>
                <w:color w:val="211F24"/>
                <w:sz w:val="23"/>
              </w:rPr>
              <w:t>Funkční členění: </w:t>
            </w:r>
            <w:r>
              <w:rPr>
                <w:color w:val="211F24"/>
                <w:sz w:val="23"/>
              </w:rPr>
              <w:t>5420</w:t>
            </w:r>
          </w:p>
          <w:p>
            <w:pPr>
              <w:pStyle w:val="TableParagraph"/>
              <w:spacing w:before="28"/>
              <w:ind w:left="111"/>
              <w:rPr>
                <w:sz w:val="23"/>
              </w:rPr>
            </w:pPr>
            <w:r>
              <w:rPr>
                <w:b/>
                <w:color w:val="211F24"/>
                <w:w w:val="105"/>
                <w:sz w:val="23"/>
              </w:rPr>
              <w:t>Druhové členění: </w:t>
            </w:r>
            <w:r>
              <w:rPr>
                <w:color w:val="211F24"/>
                <w:w w:val="105"/>
                <w:sz w:val="23"/>
              </w:rPr>
              <w:t>5139</w:t>
            </w:r>
          </w:p>
          <w:p>
            <w:pPr>
              <w:pStyle w:val="TableParagraph"/>
              <w:spacing w:before="24"/>
              <w:ind w:left="104"/>
              <w:rPr>
                <w:sz w:val="23"/>
              </w:rPr>
            </w:pPr>
            <w:r>
              <w:rPr>
                <w:b/>
                <w:color w:val="211F24"/>
                <w:w w:val="105"/>
                <w:sz w:val="23"/>
              </w:rPr>
              <w:t>Parametry:</w:t>
            </w:r>
            <w:r>
              <w:rPr>
                <w:b/>
                <w:color w:val="211F24"/>
                <w:spacing w:val="-8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01,</w:t>
            </w:r>
          </w:p>
          <w:p>
            <w:pPr>
              <w:pStyle w:val="TableParagraph"/>
              <w:spacing w:before="29"/>
              <w:ind w:left="111"/>
              <w:rPr>
                <w:sz w:val="23"/>
              </w:rPr>
            </w:pPr>
            <w:r>
              <w:rPr>
                <w:b/>
                <w:color w:val="211F24"/>
                <w:w w:val="105"/>
                <w:sz w:val="23"/>
              </w:rPr>
              <w:t>Zdroj:</w:t>
            </w:r>
            <w:r>
              <w:rPr>
                <w:b/>
                <w:color w:val="211F24"/>
                <w:spacing w:val="-32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1100000</w:t>
            </w:r>
          </w:p>
          <w:p>
            <w:pPr>
              <w:pStyle w:val="TableParagraph"/>
              <w:spacing w:before="29"/>
              <w:ind w:left="102" w:right="7988" w:firstLine="6"/>
              <w:rPr>
                <w:b/>
                <w:sz w:val="23"/>
              </w:rPr>
            </w:pPr>
            <w:r>
              <w:rPr>
                <w:b/>
                <w:color w:val="211F24"/>
                <w:sz w:val="23"/>
              </w:rPr>
              <w:t>Účel:</w:t>
            </w:r>
          </w:p>
          <w:p>
            <w:pPr>
              <w:pStyle w:val="TableParagraph"/>
              <w:spacing w:before="23"/>
              <w:ind w:left="102" w:right="7988"/>
              <w:rPr>
                <w:b/>
                <w:sz w:val="23"/>
              </w:rPr>
            </w:pPr>
            <w:r>
              <w:rPr>
                <w:b/>
                <w:color w:val="211F24"/>
                <w:sz w:val="23"/>
              </w:rPr>
              <w:t>Středisko:</w:t>
            </w:r>
          </w:p>
        </w:tc>
      </w:tr>
      <w:tr>
        <w:trPr>
          <w:trHeight w:val="1161" w:hRule="atLeast"/>
        </w:trPr>
        <w:tc>
          <w:tcPr>
            <w:tcW w:w="4621" w:type="dxa"/>
            <w:tcBorders>
              <w:top w:val="single" w:sz="24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0"/>
              <w:ind w:left="114"/>
              <w:rPr>
                <w:sz w:val="23"/>
              </w:rPr>
            </w:pPr>
            <w:r>
              <w:rPr>
                <w:color w:val="211F24"/>
                <w:sz w:val="23"/>
              </w:rPr>
              <w:t>Schválení příkazcem operace</w:t>
            </w:r>
          </w:p>
        </w:tc>
        <w:tc>
          <w:tcPr>
            <w:tcW w:w="3328" w:type="dxa"/>
            <w:vMerge w:val="restart"/>
            <w:tcBorders>
              <w:top w:val="single" w:sz="24" w:space="0" w:color="000000"/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5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Datum: 13. 11.</w:t>
            </w:r>
            <w:r>
              <w:rPr>
                <w:color w:val="211F24"/>
                <w:spacing w:val="-35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2023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15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Datum: 13. 11.</w:t>
            </w:r>
            <w:r>
              <w:rPr>
                <w:color w:val="211F24"/>
                <w:spacing w:val="-35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2023</w:t>
            </w:r>
          </w:p>
          <w:p>
            <w:pPr>
              <w:pStyle w:val="TableParagraph"/>
              <w:spacing w:before="43"/>
              <w:ind w:left="13"/>
              <w:rPr>
                <w:b/>
                <w:sz w:val="23"/>
              </w:rPr>
            </w:pPr>
            <w:r>
              <w:rPr>
                <w:b/>
                <w:color w:val="211F24"/>
                <w:sz w:val="23"/>
              </w:rPr>
              <w:t>Podpis správce rozpočtu útvaru:</w:t>
            </w:r>
          </w:p>
        </w:tc>
        <w:tc>
          <w:tcPr>
            <w:tcW w:w="520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6" w:type="dxa"/>
            <w:tcBorders>
              <w:top w:val="single" w:sz="24" w:space="0" w:color="000000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4621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2"/>
              <w:ind w:left="119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Schválení správcem rozpočtu útvaru</w:t>
            </w:r>
          </w:p>
        </w:tc>
        <w:tc>
          <w:tcPr>
            <w:tcW w:w="332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7" w:hRule="atLeast"/>
        </w:trPr>
        <w:tc>
          <w:tcPr>
            <w:tcW w:w="462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0"/>
        </w:rPr>
      </w:pPr>
      <w:r>
        <w:rPr/>
        <w:pict>
          <v:group style="position:absolute;margin-left:67.315193pt;margin-top:8.074592pt;width:504.9pt;height:57.7pt;mso-position-horizontal-relative:page;mso-position-vertical-relative:paragraph;z-index:-251656192;mso-wrap-distance-left:0;mso-wrap-distance-right:0" coordorigin="1346,161" coordsize="10098,1154">
            <v:shape style="position:absolute;left:4981;top:161;width:6463;height:1154" type="#_x0000_t75" stroked="false">
              <v:imagedata r:id="rId5" o:title=""/>
            </v:shape>
            <v:line style="position:absolute" from="1361,1219" to="1361,354" stroked="true" strokeweight=".721234pt" strokecolor="#000000">
              <v:stroke dashstyle="solid"/>
            </v:line>
            <v:line style="position:absolute" from="3823,1219" to="3823,373" stroked="true" strokeweight=".721234pt" strokecolor="#000000">
              <v:stroke dashstyle="solid"/>
            </v:line>
            <v:line style="position:absolute" from="1346,373" to="4981,373" stroked="true" strokeweight=".480513pt" strokecolor="#000000">
              <v:stroke dashstyle="solid"/>
            </v:line>
            <v:line style="position:absolute" from="1346,1209" to="4981,1209" stroked="true" strokeweight=".480513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46;top:161;width:10098;height:1154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19"/>
                      </w:rPr>
                    </w:pPr>
                  </w:p>
                  <w:p>
                    <w:pPr>
                      <w:spacing w:line="249" w:lineRule="auto" w:before="1"/>
                      <w:ind w:left="2555" w:right="6652" w:hanging="1"/>
                      <w:jc w:val="left"/>
                      <w:rPr>
                        <w:sz w:val="23"/>
                      </w:rPr>
                    </w:pPr>
                    <w:r>
                      <w:rPr>
                        <w:color w:val="211F24"/>
                        <w:sz w:val="23"/>
                      </w:rPr>
                      <w:t>Vyřizuje: </w:t>
                    </w:r>
                    <w:r>
                      <w:rPr>
                        <w:color w:val="211F24"/>
                        <w:w w:val="105"/>
                        <w:sz w:val="23"/>
                      </w:rPr>
                      <w:t>Telefon: E-mail:</w:t>
                    </w:r>
                  </w:p>
                </w:txbxContent>
              </v:textbox>
              <w10:wrap type="none"/>
            </v:shape>
            <v:shape style="position:absolute;left:1367;top:377;width:2448;height:827" type="#_x0000_t202" filled="false" stroked="false">
              <v:textbox inset="0,0,0,0">
                <w:txbxContent>
                  <w:p>
                    <w:pPr>
                      <w:spacing w:before="11"/>
                      <w:ind w:left="7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color w:val="211F24"/>
                        <w:sz w:val="23"/>
                      </w:rPr>
                      <w:t>Počet příloh: </w:t>
                    </w:r>
                    <w:r>
                      <w:rPr>
                        <w:rFonts w:ascii="Arial" w:hAnsi="Arial"/>
                        <w:color w:val="211F24"/>
                        <w:sz w:val="22"/>
                      </w:rPr>
                      <w:t>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30"/>
        </w:rPr>
      </w:pPr>
    </w:p>
    <w:p>
      <w:pPr>
        <w:spacing w:line="240" w:lineRule="auto" w:before="0"/>
        <w:rPr>
          <w:sz w:val="30"/>
        </w:rPr>
      </w:pPr>
    </w:p>
    <w:p>
      <w:pPr>
        <w:spacing w:line="240" w:lineRule="auto" w:before="5"/>
        <w:rPr>
          <w:sz w:val="24"/>
        </w:rPr>
      </w:pPr>
    </w:p>
    <w:p>
      <w:pPr>
        <w:pStyle w:val="BodyText"/>
        <w:ind w:left="125"/>
      </w:pPr>
      <w:r>
        <w:rPr/>
        <w:drawing>
          <wp:anchor distT="0" distB="0" distL="0" distR="0" allowOverlap="1" layoutInCell="1" locked="0" behindDoc="1" simplePos="0" relativeHeight="251399168">
            <wp:simplePos x="0" y="0"/>
            <wp:positionH relativeFrom="page">
              <wp:posOffset>3798210</wp:posOffset>
            </wp:positionH>
            <wp:positionV relativeFrom="paragraph">
              <wp:posOffset>-3771668</wp:posOffset>
            </wp:positionV>
            <wp:extent cx="2439971" cy="426720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971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00192">
            <wp:simplePos x="0" y="0"/>
            <wp:positionH relativeFrom="page">
              <wp:posOffset>5911041</wp:posOffset>
            </wp:positionH>
            <wp:positionV relativeFrom="paragraph">
              <wp:posOffset>-3075981</wp:posOffset>
            </wp:positionV>
            <wp:extent cx="780790" cy="463295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790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F24"/>
        </w:rPr>
        <w:t>Tisk: CCA Group a.s.</w:t>
      </w:r>
    </w:p>
    <w:sectPr>
      <w:type w:val="continuous"/>
      <w:pgSz w:w="11910" w:h="16840"/>
      <w:pgMar w:top="0" w:bottom="0" w:left="12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2023-11-14T08:32:25Z</dcterms:created>
  <dcterms:modified xsi:type="dcterms:W3CDTF">2023-11-14T08:32:25Z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RICOH MP C4503</vt:lpwstr>
  </property>
  <property fmtid="{D5CDD505-2E9C-101B-9397-08002B2CF9AE}" pid="4" name="LastSaved">
    <vt:filetime>2023-11-14T00:00:00Z</vt:filetime>
  </property>
</Properties>
</file>