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9275E" w14:textId="77777777" w:rsidR="00BF6908" w:rsidRDefault="00BF6908" w:rsidP="00BF6908">
      <w:pPr>
        <w:ind w:right="454"/>
        <w:rPr>
          <w:b/>
          <w:sz w:val="20"/>
          <w:szCs w:val="20"/>
        </w:rPr>
      </w:pPr>
    </w:p>
    <w:p w14:paraId="48183F41" w14:textId="77777777" w:rsidR="00BF6908" w:rsidRDefault="00BF6908" w:rsidP="00BF6908">
      <w:pPr>
        <w:ind w:right="454"/>
        <w:jc w:val="center"/>
        <w:rPr>
          <w:lang w:eastAsia="cs-CZ"/>
        </w:rPr>
      </w:pPr>
      <w:r>
        <w:rPr>
          <w:b/>
          <w:bCs/>
          <w:sz w:val="32"/>
          <w:lang w:eastAsia="cs-CZ"/>
        </w:rPr>
        <w:t>K</w:t>
      </w:r>
      <w:r w:rsidRPr="00111410">
        <w:rPr>
          <w:b/>
          <w:bCs/>
          <w:sz w:val="32"/>
          <w:lang w:eastAsia="cs-CZ"/>
        </w:rPr>
        <w:t>upní smlouva</w:t>
      </w:r>
    </w:p>
    <w:p w14:paraId="653F6EFD" w14:textId="77777777" w:rsidR="00BF6908" w:rsidRPr="00111410" w:rsidRDefault="00BF6908" w:rsidP="00BF6908">
      <w:pPr>
        <w:ind w:right="454"/>
        <w:jc w:val="center"/>
        <w:rPr>
          <w:lang w:eastAsia="cs-CZ"/>
        </w:rPr>
      </w:pPr>
      <w:r w:rsidRPr="00111410">
        <w:rPr>
          <w:lang w:eastAsia="cs-CZ"/>
        </w:rPr>
        <w:t>uzavřená mezi</w:t>
      </w:r>
    </w:p>
    <w:p w14:paraId="4D91B999" w14:textId="77777777" w:rsidR="00BF6908" w:rsidRPr="00111410" w:rsidRDefault="00BF6908" w:rsidP="00BF6908">
      <w:pPr>
        <w:suppressAutoHyphens w:val="0"/>
        <w:rPr>
          <w:sz w:val="16"/>
          <w:szCs w:val="16"/>
          <w:lang w:eastAsia="cs-CZ"/>
        </w:rPr>
      </w:pPr>
    </w:p>
    <w:p w14:paraId="6A8A0CAE" w14:textId="77777777" w:rsidR="00BF6908" w:rsidRDefault="00BF6908" w:rsidP="00BF6908">
      <w:pPr>
        <w:suppressAutoHyphens w:val="0"/>
        <w:jc w:val="center"/>
        <w:rPr>
          <w:b/>
          <w:lang w:eastAsia="cs-CZ"/>
        </w:rPr>
      </w:pPr>
      <w:r w:rsidRPr="00111410">
        <w:rPr>
          <w:b/>
          <w:lang w:eastAsia="cs-CZ"/>
        </w:rPr>
        <w:t>Zemský hřebčine</w:t>
      </w:r>
      <w:r>
        <w:rPr>
          <w:b/>
          <w:lang w:eastAsia="cs-CZ"/>
        </w:rPr>
        <w:t>c</w:t>
      </w:r>
      <w:r w:rsidRPr="00111410">
        <w:rPr>
          <w:b/>
          <w:lang w:eastAsia="cs-CZ"/>
        </w:rPr>
        <w:t xml:space="preserve"> Tlumačov s</w:t>
      </w:r>
      <w:r>
        <w:rPr>
          <w:b/>
          <w:lang w:eastAsia="cs-CZ"/>
        </w:rPr>
        <w:t>.p.o.</w:t>
      </w:r>
      <w:r w:rsidRPr="00111410">
        <w:rPr>
          <w:b/>
          <w:lang w:eastAsia="cs-CZ"/>
        </w:rPr>
        <w:t xml:space="preserve">, se sídlem Dolní 115, </w:t>
      </w:r>
      <w:r>
        <w:rPr>
          <w:b/>
          <w:lang w:eastAsia="cs-CZ"/>
        </w:rPr>
        <w:t>Tlumačov, PSČ: 763 62</w:t>
      </w:r>
      <w:r w:rsidRPr="00111410">
        <w:rPr>
          <w:b/>
          <w:lang w:eastAsia="cs-CZ"/>
        </w:rPr>
        <w:t>,</w:t>
      </w:r>
    </w:p>
    <w:p w14:paraId="4D1550D8" w14:textId="77777777" w:rsidR="00BF6908" w:rsidRDefault="00BF6908" w:rsidP="00BF6908">
      <w:pPr>
        <w:suppressAutoHyphens w:val="0"/>
        <w:jc w:val="center"/>
        <w:rPr>
          <w:lang w:eastAsia="cs-CZ"/>
        </w:rPr>
      </w:pPr>
      <w:r w:rsidRPr="00111410">
        <w:rPr>
          <w:lang w:eastAsia="cs-CZ"/>
        </w:rPr>
        <w:t xml:space="preserve">zastoupený </w:t>
      </w:r>
      <w:r>
        <w:rPr>
          <w:lang w:eastAsia="cs-CZ"/>
        </w:rPr>
        <w:t xml:space="preserve">Ing. Ondřejem Mamicou, Ph.D. </w:t>
      </w:r>
      <w:r w:rsidRPr="00111410">
        <w:rPr>
          <w:lang w:eastAsia="cs-CZ"/>
        </w:rPr>
        <w:t xml:space="preserve">ředitelem </w:t>
      </w:r>
      <w:r>
        <w:rPr>
          <w:lang w:eastAsia="cs-CZ"/>
        </w:rPr>
        <w:t>organizace</w:t>
      </w:r>
      <w:r w:rsidRPr="00111410">
        <w:rPr>
          <w:lang w:eastAsia="cs-CZ"/>
        </w:rPr>
        <w:t>,</w:t>
      </w:r>
    </w:p>
    <w:p w14:paraId="45CB3BF2" w14:textId="0E0D475B" w:rsidR="00BF6908" w:rsidRDefault="00BF6908" w:rsidP="00BF6908">
      <w:pPr>
        <w:suppressAutoHyphens w:val="0"/>
        <w:jc w:val="center"/>
        <w:rPr>
          <w:lang w:eastAsia="cs-CZ"/>
        </w:rPr>
      </w:pPr>
      <w:r>
        <w:rPr>
          <w:lang w:eastAsia="cs-CZ"/>
        </w:rPr>
        <w:t xml:space="preserve">Bankovní spojení: 39532661/0710, </w:t>
      </w:r>
      <w:r w:rsidRPr="007C717D">
        <w:rPr>
          <w:lang w:eastAsia="cs-CZ"/>
        </w:rPr>
        <w:t xml:space="preserve">e-mail: </w:t>
      </w:r>
      <w:r w:rsidR="002E413B">
        <w:rPr>
          <w:lang w:eastAsia="cs-CZ"/>
        </w:rPr>
        <w:t>kancelar@hrebcinec-tlumacov.cz</w:t>
      </w:r>
      <w:r w:rsidRPr="00111410">
        <w:rPr>
          <w:lang w:eastAsia="cs-CZ"/>
        </w:rPr>
        <w:t xml:space="preserve">  </w:t>
      </w:r>
    </w:p>
    <w:p w14:paraId="20C785B6" w14:textId="77777777" w:rsidR="00BF6908" w:rsidRDefault="00BF6908" w:rsidP="00BF6908">
      <w:pPr>
        <w:suppressAutoHyphens w:val="0"/>
        <w:jc w:val="center"/>
        <w:rPr>
          <w:b/>
          <w:bCs/>
          <w:lang w:eastAsia="cs-CZ"/>
        </w:rPr>
      </w:pPr>
      <w:r w:rsidRPr="007C717D">
        <w:rPr>
          <w:b/>
          <w:bCs/>
          <w:lang w:eastAsia="cs-CZ"/>
        </w:rPr>
        <w:t>IČ: 71294571, DIČ: CZ71294571</w:t>
      </w:r>
    </w:p>
    <w:p w14:paraId="216165F2" w14:textId="77777777" w:rsidR="00BF6908" w:rsidRDefault="00BF6908" w:rsidP="00BF6908">
      <w:pPr>
        <w:suppressAutoHyphens w:val="0"/>
        <w:jc w:val="center"/>
        <w:rPr>
          <w:b/>
          <w:bCs/>
          <w:lang w:eastAsia="cs-CZ"/>
        </w:rPr>
      </w:pPr>
      <w:r w:rsidRPr="00111410">
        <w:rPr>
          <w:b/>
          <w:bCs/>
          <w:lang w:eastAsia="cs-CZ"/>
        </w:rPr>
        <w:t xml:space="preserve">dále jako </w:t>
      </w:r>
      <w:r>
        <w:rPr>
          <w:b/>
          <w:bCs/>
          <w:lang w:eastAsia="cs-CZ"/>
        </w:rPr>
        <w:t>„P</w:t>
      </w:r>
      <w:r w:rsidRPr="00111410">
        <w:rPr>
          <w:b/>
          <w:bCs/>
          <w:lang w:eastAsia="cs-CZ"/>
        </w:rPr>
        <w:t>rodávající</w:t>
      </w:r>
      <w:r>
        <w:rPr>
          <w:b/>
          <w:bCs/>
          <w:lang w:eastAsia="cs-CZ"/>
        </w:rPr>
        <w:t>“</w:t>
      </w:r>
    </w:p>
    <w:p w14:paraId="3090ABB0" w14:textId="77777777" w:rsidR="00BF6908" w:rsidRDefault="00BF6908" w:rsidP="00BF6908">
      <w:pPr>
        <w:suppressAutoHyphens w:val="0"/>
        <w:jc w:val="center"/>
        <w:rPr>
          <w:sz w:val="12"/>
          <w:szCs w:val="12"/>
          <w:lang w:eastAsia="cs-CZ"/>
        </w:rPr>
      </w:pPr>
    </w:p>
    <w:p w14:paraId="3917504F" w14:textId="77777777" w:rsidR="00BF6908" w:rsidRPr="00FA65EE" w:rsidRDefault="00BF6908" w:rsidP="00BF6908">
      <w:pPr>
        <w:suppressAutoHyphens w:val="0"/>
        <w:jc w:val="center"/>
        <w:rPr>
          <w:sz w:val="12"/>
          <w:szCs w:val="12"/>
          <w:lang w:eastAsia="cs-CZ"/>
        </w:rPr>
      </w:pPr>
    </w:p>
    <w:p w14:paraId="4E70CA94" w14:textId="77777777" w:rsidR="00BF6908" w:rsidRDefault="00BF6908" w:rsidP="00BF6908">
      <w:pPr>
        <w:suppressAutoHyphens w:val="0"/>
        <w:jc w:val="center"/>
        <w:rPr>
          <w:lang w:eastAsia="cs-CZ"/>
        </w:rPr>
      </w:pPr>
      <w:r w:rsidRPr="00FA65EE">
        <w:rPr>
          <w:lang w:eastAsia="cs-CZ"/>
        </w:rPr>
        <w:t>a</w:t>
      </w:r>
    </w:p>
    <w:p w14:paraId="58186E79" w14:textId="77777777" w:rsidR="00BF6908" w:rsidRPr="00FA65EE" w:rsidRDefault="00BF6908" w:rsidP="00BF6908">
      <w:pPr>
        <w:suppressAutoHyphens w:val="0"/>
        <w:jc w:val="center"/>
        <w:rPr>
          <w:lang w:eastAsia="cs-CZ"/>
        </w:rPr>
      </w:pPr>
    </w:p>
    <w:p w14:paraId="3C530893" w14:textId="77777777" w:rsidR="00BF6908" w:rsidRPr="00FA65EE" w:rsidRDefault="00BF6908" w:rsidP="00BF6908">
      <w:pPr>
        <w:suppressAutoHyphens w:val="0"/>
        <w:jc w:val="center"/>
        <w:rPr>
          <w:bCs/>
          <w:sz w:val="12"/>
          <w:szCs w:val="12"/>
          <w:lang w:eastAsia="cs-CZ"/>
        </w:rPr>
      </w:pPr>
    </w:p>
    <w:p w14:paraId="7F2F5265" w14:textId="77777777" w:rsidR="00CF6A18" w:rsidRPr="00CF6A18" w:rsidRDefault="00CF6A18" w:rsidP="00CF6A18">
      <w:pPr>
        <w:suppressAutoHyphens w:val="0"/>
        <w:jc w:val="center"/>
        <w:rPr>
          <w:b/>
          <w:bCs/>
          <w:lang w:eastAsia="cs-CZ"/>
        </w:rPr>
      </w:pPr>
      <w:r w:rsidRPr="00CF6A18">
        <w:rPr>
          <w:b/>
          <w:bCs/>
          <w:lang w:eastAsia="cs-CZ"/>
        </w:rPr>
        <w:t>UNITED INVESTMENT s.r.o.</w:t>
      </w:r>
    </w:p>
    <w:p w14:paraId="5578DDAF" w14:textId="77777777" w:rsidR="00CF6A18" w:rsidRPr="00CF6A18" w:rsidRDefault="00CF6A18" w:rsidP="00CF6A18">
      <w:pPr>
        <w:suppressAutoHyphens w:val="0"/>
        <w:jc w:val="center"/>
        <w:rPr>
          <w:lang w:eastAsia="cs-CZ"/>
        </w:rPr>
      </w:pPr>
      <w:r w:rsidRPr="00CF6A18">
        <w:rPr>
          <w:lang w:eastAsia="cs-CZ"/>
        </w:rPr>
        <w:t>Hviezdoslavova 504/15, Háje, 149 00 Praha</w:t>
      </w:r>
    </w:p>
    <w:p w14:paraId="18DD6781" w14:textId="36D2339C" w:rsidR="00CF6A18" w:rsidRPr="00CF6A18" w:rsidRDefault="00CF6A18" w:rsidP="00CF6A18">
      <w:pPr>
        <w:suppressAutoHyphens w:val="0"/>
        <w:jc w:val="center"/>
        <w:rPr>
          <w:b/>
          <w:bCs/>
          <w:lang w:eastAsia="cs-CZ"/>
        </w:rPr>
      </w:pPr>
      <w:r w:rsidRPr="00CF6A18">
        <w:rPr>
          <w:b/>
          <w:bCs/>
          <w:lang w:eastAsia="cs-CZ"/>
        </w:rPr>
        <w:t>I</w:t>
      </w:r>
      <w:r>
        <w:rPr>
          <w:b/>
          <w:bCs/>
          <w:lang w:eastAsia="cs-CZ"/>
        </w:rPr>
        <w:t>ČO</w:t>
      </w:r>
      <w:r w:rsidRPr="00CF6A18">
        <w:rPr>
          <w:b/>
          <w:bCs/>
          <w:lang w:eastAsia="cs-CZ"/>
        </w:rPr>
        <w:t>: 25103326</w:t>
      </w:r>
    </w:p>
    <w:p w14:paraId="00D88D0B" w14:textId="77777777" w:rsidR="00CF6A18" w:rsidRPr="00CF6A18" w:rsidRDefault="00CF6A18" w:rsidP="00CF6A18">
      <w:pPr>
        <w:suppressAutoHyphens w:val="0"/>
        <w:jc w:val="center"/>
        <w:rPr>
          <w:b/>
          <w:bCs/>
          <w:lang w:eastAsia="cs-CZ"/>
        </w:rPr>
      </w:pPr>
      <w:r w:rsidRPr="00CF6A18">
        <w:rPr>
          <w:b/>
          <w:bCs/>
          <w:lang w:eastAsia="cs-CZ"/>
        </w:rPr>
        <w:t>DIC: CZ 25103326</w:t>
      </w:r>
    </w:p>
    <w:p w14:paraId="3DCF126C" w14:textId="0EA795EC" w:rsidR="00BF6908" w:rsidRPr="00CF6A18" w:rsidRDefault="00CF6A18" w:rsidP="00CF6A18">
      <w:pPr>
        <w:suppressAutoHyphens w:val="0"/>
        <w:jc w:val="center"/>
        <w:rPr>
          <w:lang w:eastAsia="cs-CZ"/>
        </w:rPr>
      </w:pPr>
      <w:r w:rsidRPr="00CF6A18">
        <w:rPr>
          <w:lang w:eastAsia="cs-CZ"/>
        </w:rPr>
        <w:t xml:space="preserve">Jednatel: Ing. Rostislav </w:t>
      </w:r>
      <w:proofErr w:type="spellStart"/>
      <w:r w:rsidRPr="00CF6A18">
        <w:rPr>
          <w:lang w:eastAsia="cs-CZ"/>
        </w:rPr>
        <w:t>Menoušek</w:t>
      </w:r>
      <w:proofErr w:type="spellEnd"/>
    </w:p>
    <w:p w14:paraId="4C02941F" w14:textId="0E9ECA03" w:rsidR="00BF6908" w:rsidRDefault="00CF6A18" w:rsidP="00BF6908">
      <w:pPr>
        <w:suppressAutoHyphens w:val="0"/>
        <w:jc w:val="center"/>
        <w:rPr>
          <w:b/>
          <w:bCs/>
          <w:lang w:eastAsia="cs-CZ"/>
        </w:rPr>
      </w:pPr>
      <w:r w:rsidRPr="00CF6A18">
        <w:rPr>
          <w:b/>
          <w:bCs/>
          <w:lang w:eastAsia="cs-CZ"/>
        </w:rPr>
        <w:t>dále jako „Kupující“</w:t>
      </w:r>
    </w:p>
    <w:p w14:paraId="19F94FC4" w14:textId="77777777" w:rsidR="00BF6908" w:rsidRPr="00FA65EE" w:rsidRDefault="00BF6908" w:rsidP="00BF6908">
      <w:pPr>
        <w:suppressAutoHyphens w:val="0"/>
        <w:jc w:val="center"/>
        <w:rPr>
          <w:b/>
          <w:bCs/>
          <w:lang w:eastAsia="cs-CZ"/>
        </w:rPr>
      </w:pPr>
    </w:p>
    <w:p w14:paraId="0C75D844" w14:textId="77777777" w:rsidR="00BF6908" w:rsidRDefault="00BF6908" w:rsidP="00BF6908">
      <w:pPr>
        <w:suppressAutoHyphens w:val="0"/>
        <w:rPr>
          <w:sz w:val="16"/>
          <w:szCs w:val="16"/>
          <w:lang w:eastAsia="cs-CZ"/>
        </w:rPr>
      </w:pPr>
    </w:p>
    <w:p w14:paraId="4C5979DD" w14:textId="77777777" w:rsidR="00CF6A18" w:rsidRPr="00111410" w:rsidRDefault="00CF6A18" w:rsidP="00BF6908">
      <w:pPr>
        <w:suppressAutoHyphens w:val="0"/>
        <w:rPr>
          <w:sz w:val="16"/>
          <w:szCs w:val="16"/>
          <w:lang w:eastAsia="cs-CZ"/>
        </w:rPr>
      </w:pPr>
    </w:p>
    <w:p w14:paraId="1FF655D0" w14:textId="77777777" w:rsidR="00BF6908" w:rsidRDefault="00BF6908" w:rsidP="00BF6908">
      <w:pPr>
        <w:numPr>
          <w:ilvl w:val="0"/>
          <w:numId w:val="1"/>
        </w:numPr>
        <w:suppressAutoHyphens w:val="0"/>
        <w:spacing w:after="120"/>
        <w:ind w:left="714" w:hanging="357"/>
        <w:jc w:val="center"/>
        <w:rPr>
          <w:b/>
          <w:lang w:eastAsia="cs-CZ"/>
        </w:rPr>
      </w:pPr>
      <w:r>
        <w:rPr>
          <w:b/>
          <w:lang w:eastAsia="cs-CZ"/>
        </w:rPr>
        <w:t>Předmět smlouvy</w:t>
      </w:r>
    </w:p>
    <w:p w14:paraId="4846CD60" w14:textId="77777777" w:rsidR="00BF6908" w:rsidRPr="00B93273" w:rsidRDefault="00BF6908" w:rsidP="00BF6908">
      <w:pPr>
        <w:numPr>
          <w:ilvl w:val="0"/>
          <w:numId w:val="2"/>
        </w:numPr>
        <w:suppressAutoHyphens w:val="0"/>
        <w:spacing w:after="120"/>
        <w:ind w:left="283" w:hanging="357"/>
        <w:jc w:val="both"/>
        <w:rPr>
          <w:bCs/>
          <w:lang w:eastAsia="cs-CZ"/>
        </w:rPr>
      </w:pPr>
      <w:r w:rsidRPr="00B93273">
        <w:rPr>
          <w:bCs/>
          <w:lang w:eastAsia="cs-CZ"/>
        </w:rPr>
        <w:t>Předmětem</w:t>
      </w:r>
      <w:r>
        <w:rPr>
          <w:bCs/>
          <w:lang w:eastAsia="cs-CZ"/>
        </w:rPr>
        <w:t xml:space="preserve"> této</w:t>
      </w:r>
      <w:r w:rsidRPr="00B93273">
        <w:rPr>
          <w:bCs/>
          <w:lang w:eastAsia="cs-CZ"/>
        </w:rPr>
        <w:t xml:space="preserve"> smlouvy je prodej a koupě níže uvedeného koně: </w:t>
      </w:r>
    </w:p>
    <w:p w14:paraId="5F41BA48" w14:textId="0A9862E3" w:rsidR="00BF6908" w:rsidRPr="00B93273" w:rsidRDefault="00BF6908" w:rsidP="00CF6A18">
      <w:pPr>
        <w:suppressAutoHyphens w:val="0"/>
        <w:ind w:left="284"/>
        <w:rPr>
          <w:bCs/>
          <w:lang w:eastAsia="cs-CZ"/>
        </w:rPr>
      </w:pPr>
      <w:r>
        <w:rPr>
          <w:bCs/>
          <w:lang w:eastAsia="cs-CZ"/>
        </w:rPr>
        <w:t>j</w:t>
      </w:r>
      <w:r w:rsidRPr="00B93273">
        <w:rPr>
          <w:bCs/>
          <w:lang w:eastAsia="cs-CZ"/>
        </w:rPr>
        <w:t xml:space="preserve">méno: </w:t>
      </w:r>
      <w:r w:rsidR="00CF6A18" w:rsidRPr="00CF6A18">
        <w:rPr>
          <w:b/>
          <w:lang w:eastAsia="cs-CZ"/>
        </w:rPr>
        <w:t>90/806 Lucky Luke VK</w:t>
      </w:r>
    </w:p>
    <w:p w14:paraId="77945743" w14:textId="3E0FF8B6" w:rsidR="00BF6908" w:rsidRPr="00B93273" w:rsidRDefault="00BF6908" w:rsidP="00BF6908">
      <w:pPr>
        <w:suppressAutoHyphens w:val="0"/>
        <w:ind w:left="284"/>
        <w:rPr>
          <w:bCs/>
          <w:lang w:eastAsia="cs-CZ"/>
        </w:rPr>
      </w:pPr>
      <w:r>
        <w:rPr>
          <w:bCs/>
          <w:lang w:eastAsia="cs-CZ"/>
        </w:rPr>
        <w:t>p</w:t>
      </w:r>
      <w:r w:rsidRPr="00B93273">
        <w:rPr>
          <w:bCs/>
          <w:lang w:eastAsia="cs-CZ"/>
        </w:rPr>
        <w:t>lemeno:</w:t>
      </w:r>
      <w:r w:rsidR="00361CEF">
        <w:rPr>
          <w:bCs/>
          <w:lang w:eastAsia="cs-CZ"/>
        </w:rPr>
        <w:t xml:space="preserve"> </w:t>
      </w:r>
      <w:r w:rsidR="002E413B">
        <w:rPr>
          <w:bCs/>
          <w:lang w:eastAsia="cs-CZ"/>
        </w:rPr>
        <w:t>český teplokrevník</w:t>
      </w:r>
    </w:p>
    <w:p w14:paraId="10E48FE4" w14:textId="500F847B" w:rsidR="00BF6908" w:rsidRDefault="00BF6908" w:rsidP="00BF6908">
      <w:pPr>
        <w:suppressAutoHyphens w:val="0"/>
        <w:ind w:left="284"/>
        <w:rPr>
          <w:bCs/>
          <w:lang w:eastAsia="cs-CZ"/>
        </w:rPr>
      </w:pPr>
      <w:r>
        <w:rPr>
          <w:bCs/>
          <w:lang w:eastAsia="cs-CZ"/>
        </w:rPr>
        <w:t>b</w:t>
      </w:r>
      <w:r w:rsidRPr="00B93273">
        <w:rPr>
          <w:bCs/>
          <w:lang w:eastAsia="cs-CZ"/>
        </w:rPr>
        <w:t>arva:</w:t>
      </w:r>
      <w:r w:rsidR="00361CEF">
        <w:rPr>
          <w:bCs/>
          <w:lang w:eastAsia="cs-CZ"/>
        </w:rPr>
        <w:t xml:space="preserve"> </w:t>
      </w:r>
      <w:r w:rsidR="002E413B">
        <w:rPr>
          <w:bCs/>
          <w:lang w:eastAsia="cs-CZ"/>
        </w:rPr>
        <w:t xml:space="preserve"> </w:t>
      </w:r>
      <w:proofErr w:type="spellStart"/>
      <w:r w:rsidR="002E413B">
        <w:rPr>
          <w:bCs/>
          <w:lang w:eastAsia="cs-CZ"/>
        </w:rPr>
        <w:t>Hd</w:t>
      </w:r>
      <w:proofErr w:type="spellEnd"/>
      <w:r w:rsidR="002E413B">
        <w:rPr>
          <w:bCs/>
          <w:lang w:eastAsia="cs-CZ"/>
        </w:rPr>
        <w:t>.</w:t>
      </w:r>
    </w:p>
    <w:p w14:paraId="2B70DCB2" w14:textId="49B0D5CF" w:rsidR="00BF6908" w:rsidRDefault="00BF6908" w:rsidP="00BF6908">
      <w:pPr>
        <w:suppressAutoHyphens w:val="0"/>
        <w:ind w:left="284"/>
        <w:rPr>
          <w:bCs/>
          <w:lang w:eastAsia="cs-CZ"/>
        </w:rPr>
      </w:pPr>
      <w:r>
        <w:rPr>
          <w:bCs/>
          <w:lang w:eastAsia="cs-CZ"/>
        </w:rPr>
        <w:t>pohlaví:</w:t>
      </w:r>
      <w:r w:rsidR="00361CEF">
        <w:rPr>
          <w:bCs/>
          <w:lang w:eastAsia="cs-CZ"/>
        </w:rPr>
        <w:t xml:space="preserve"> </w:t>
      </w:r>
      <w:r w:rsidR="002E413B">
        <w:rPr>
          <w:bCs/>
          <w:lang w:eastAsia="cs-CZ"/>
        </w:rPr>
        <w:t>valach</w:t>
      </w:r>
    </w:p>
    <w:p w14:paraId="23CF5B5A" w14:textId="0583B041" w:rsidR="00BF6908" w:rsidRDefault="00BF6908" w:rsidP="00BF6908">
      <w:pPr>
        <w:suppressAutoHyphens w:val="0"/>
        <w:ind w:left="284"/>
        <w:rPr>
          <w:bCs/>
          <w:lang w:eastAsia="cs-CZ"/>
        </w:rPr>
      </w:pPr>
      <w:r>
        <w:rPr>
          <w:bCs/>
          <w:lang w:eastAsia="cs-CZ"/>
        </w:rPr>
        <w:t>n</w:t>
      </w:r>
      <w:r w:rsidRPr="00B93273">
        <w:rPr>
          <w:bCs/>
          <w:lang w:eastAsia="cs-CZ"/>
        </w:rPr>
        <w:t xml:space="preserve">arozen: </w:t>
      </w:r>
      <w:r w:rsidR="00CF6A18">
        <w:rPr>
          <w:bCs/>
          <w:lang w:eastAsia="cs-CZ"/>
        </w:rPr>
        <w:t>31</w:t>
      </w:r>
      <w:r w:rsidR="002E413B">
        <w:rPr>
          <w:bCs/>
          <w:lang w:eastAsia="cs-CZ"/>
        </w:rPr>
        <w:t xml:space="preserve">. </w:t>
      </w:r>
      <w:r w:rsidR="00CF6A18">
        <w:rPr>
          <w:bCs/>
          <w:lang w:eastAsia="cs-CZ"/>
        </w:rPr>
        <w:t>5</w:t>
      </w:r>
      <w:r w:rsidR="002E413B">
        <w:rPr>
          <w:bCs/>
          <w:lang w:eastAsia="cs-CZ"/>
        </w:rPr>
        <w:t>. 2020</w:t>
      </w:r>
    </w:p>
    <w:p w14:paraId="64F0587F" w14:textId="42FE70A3" w:rsidR="00BF6908" w:rsidRPr="00B93273" w:rsidRDefault="00BF6908" w:rsidP="00BF6908">
      <w:pPr>
        <w:suppressAutoHyphens w:val="0"/>
        <w:ind w:left="284"/>
        <w:rPr>
          <w:bCs/>
          <w:lang w:eastAsia="cs-CZ"/>
        </w:rPr>
      </w:pPr>
      <w:r>
        <w:rPr>
          <w:bCs/>
          <w:lang w:eastAsia="cs-CZ"/>
        </w:rPr>
        <w:t>místo narození:</w:t>
      </w:r>
      <w:r w:rsidRPr="00B93273">
        <w:rPr>
          <w:bCs/>
          <w:lang w:eastAsia="cs-CZ"/>
        </w:rPr>
        <w:t xml:space="preserve"> </w:t>
      </w:r>
      <w:r w:rsidR="00CF6A18">
        <w:rPr>
          <w:bCs/>
          <w:lang w:eastAsia="cs-CZ"/>
        </w:rPr>
        <w:t>Velké Bílovice</w:t>
      </w:r>
    </w:p>
    <w:p w14:paraId="737FE0F1" w14:textId="6F970AFE" w:rsidR="00BF6908" w:rsidRPr="00B93273" w:rsidRDefault="00BF6908" w:rsidP="00BF6908">
      <w:pPr>
        <w:suppressAutoHyphens w:val="0"/>
        <w:ind w:left="284"/>
        <w:rPr>
          <w:bCs/>
          <w:lang w:eastAsia="cs-CZ"/>
        </w:rPr>
      </w:pPr>
      <w:r w:rsidRPr="00B93273">
        <w:rPr>
          <w:bCs/>
          <w:lang w:eastAsia="cs-CZ"/>
        </w:rPr>
        <w:t xml:space="preserve">otec: </w:t>
      </w:r>
      <w:r w:rsidR="002E413B">
        <w:rPr>
          <w:bCs/>
          <w:lang w:eastAsia="cs-CZ"/>
        </w:rPr>
        <w:t xml:space="preserve">1977 </w:t>
      </w:r>
      <w:proofErr w:type="spellStart"/>
      <w:r w:rsidR="002E413B">
        <w:rPr>
          <w:bCs/>
          <w:lang w:eastAsia="cs-CZ"/>
        </w:rPr>
        <w:t>Stalypso</w:t>
      </w:r>
      <w:proofErr w:type="spellEnd"/>
      <w:r w:rsidRPr="00B93273">
        <w:rPr>
          <w:bCs/>
          <w:lang w:eastAsia="cs-CZ"/>
        </w:rPr>
        <w:t xml:space="preserve"> </w:t>
      </w:r>
    </w:p>
    <w:p w14:paraId="0BE57178" w14:textId="075EF535" w:rsidR="00BF6908" w:rsidRPr="00B93273" w:rsidRDefault="00BF6908" w:rsidP="00BF6908">
      <w:pPr>
        <w:suppressAutoHyphens w:val="0"/>
        <w:ind w:left="284"/>
        <w:rPr>
          <w:bCs/>
          <w:lang w:eastAsia="cs-CZ"/>
        </w:rPr>
      </w:pPr>
      <w:r w:rsidRPr="00B93273">
        <w:rPr>
          <w:bCs/>
          <w:lang w:eastAsia="cs-CZ"/>
        </w:rPr>
        <w:t xml:space="preserve">matka: </w:t>
      </w:r>
      <w:r w:rsidR="00CF6A18">
        <w:rPr>
          <w:bCs/>
          <w:lang w:eastAsia="cs-CZ"/>
        </w:rPr>
        <w:t xml:space="preserve">90/331 </w:t>
      </w:r>
      <w:proofErr w:type="spellStart"/>
      <w:r w:rsidR="00CF6A18">
        <w:rPr>
          <w:bCs/>
          <w:lang w:eastAsia="cs-CZ"/>
        </w:rPr>
        <w:t>Liqvera</w:t>
      </w:r>
      <w:proofErr w:type="spellEnd"/>
      <w:r w:rsidRPr="00B93273">
        <w:rPr>
          <w:bCs/>
          <w:lang w:eastAsia="cs-CZ"/>
        </w:rPr>
        <w:t xml:space="preserve"> po </w:t>
      </w:r>
      <w:r w:rsidR="00CF6A18">
        <w:rPr>
          <w:bCs/>
          <w:lang w:eastAsia="cs-CZ"/>
        </w:rPr>
        <w:t xml:space="preserve">1475 </w:t>
      </w:r>
      <w:proofErr w:type="spellStart"/>
      <w:r w:rsidR="00CF6A18">
        <w:rPr>
          <w:bCs/>
          <w:lang w:eastAsia="cs-CZ"/>
        </w:rPr>
        <w:t>Caruso</w:t>
      </w:r>
      <w:proofErr w:type="spellEnd"/>
    </w:p>
    <w:p w14:paraId="7C3EBC11" w14:textId="36818350" w:rsidR="00BF6908" w:rsidRDefault="00BF6908" w:rsidP="00BF6908">
      <w:pPr>
        <w:suppressAutoHyphens w:val="0"/>
        <w:ind w:left="284"/>
        <w:rPr>
          <w:bCs/>
          <w:lang w:eastAsia="cs-CZ"/>
        </w:rPr>
      </w:pPr>
      <w:r w:rsidRPr="00B93273">
        <w:rPr>
          <w:bCs/>
          <w:lang w:eastAsia="cs-CZ"/>
        </w:rPr>
        <w:t>identifikační číslo čipu:</w:t>
      </w:r>
      <w:r w:rsidR="00361CEF">
        <w:rPr>
          <w:bCs/>
          <w:lang w:eastAsia="cs-CZ"/>
        </w:rPr>
        <w:t xml:space="preserve"> </w:t>
      </w:r>
      <w:r w:rsidR="00854BAF">
        <w:rPr>
          <w:bCs/>
          <w:lang w:eastAsia="cs-CZ"/>
        </w:rPr>
        <w:t>2030181000122</w:t>
      </w:r>
      <w:r w:rsidR="00CF6A18">
        <w:rPr>
          <w:bCs/>
          <w:lang w:eastAsia="cs-CZ"/>
        </w:rPr>
        <w:t>88</w:t>
      </w:r>
    </w:p>
    <w:p w14:paraId="5F5D8128" w14:textId="77777777" w:rsidR="00BF6908" w:rsidRPr="00B93273" w:rsidRDefault="00BF6908" w:rsidP="00C54B96">
      <w:pPr>
        <w:suppressAutoHyphens w:val="0"/>
        <w:rPr>
          <w:bCs/>
          <w:lang w:eastAsia="cs-CZ"/>
        </w:rPr>
      </w:pPr>
    </w:p>
    <w:p w14:paraId="2130B7B2" w14:textId="77777777" w:rsidR="00BF6908" w:rsidRPr="00B93273" w:rsidRDefault="00BF6908" w:rsidP="00BF6908">
      <w:pPr>
        <w:suppressAutoHyphens w:val="0"/>
        <w:ind w:left="284"/>
        <w:rPr>
          <w:bCs/>
          <w:lang w:eastAsia="cs-CZ"/>
        </w:rPr>
      </w:pPr>
      <w:r>
        <w:rPr>
          <w:bCs/>
          <w:lang w:eastAsia="cs-CZ"/>
        </w:rPr>
        <w:t>(</w:t>
      </w:r>
      <w:r w:rsidRPr="00B93273">
        <w:rPr>
          <w:bCs/>
          <w:lang w:eastAsia="cs-CZ"/>
        </w:rPr>
        <w:t xml:space="preserve">dále </w:t>
      </w:r>
      <w:r>
        <w:rPr>
          <w:bCs/>
          <w:lang w:eastAsia="cs-CZ"/>
        </w:rPr>
        <w:t>též</w:t>
      </w:r>
      <w:r w:rsidRPr="00B93273">
        <w:rPr>
          <w:bCs/>
          <w:lang w:eastAsia="cs-CZ"/>
        </w:rPr>
        <w:t xml:space="preserve"> „</w:t>
      </w:r>
      <w:r w:rsidRPr="00F61727">
        <w:rPr>
          <w:b/>
          <w:lang w:eastAsia="cs-CZ"/>
        </w:rPr>
        <w:t>Předmět smlouvy</w:t>
      </w:r>
      <w:r w:rsidRPr="00214F3A">
        <w:rPr>
          <w:bCs/>
          <w:lang w:eastAsia="cs-CZ"/>
        </w:rPr>
        <w:t>“).</w:t>
      </w:r>
    </w:p>
    <w:p w14:paraId="6503EB2C" w14:textId="77777777" w:rsidR="00BF6908" w:rsidRDefault="00BF6908" w:rsidP="00BF6908">
      <w:pPr>
        <w:suppressAutoHyphens w:val="0"/>
        <w:ind w:left="284"/>
        <w:rPr>
          <w:bCs/>
          <w:lang w:eastAsia="cs-CZ"/>
        </w:rPr>
      </w:pPr>
      <w:r w:rsidRPr="00B93273">
        <w:rPr>
          <w:bCs/>
          <w:lang w:eastAsia="cs-CZ"/>
        </w:rPr>
        <w:t>Kopie průkazu koně je přílohou této smlouvy.</w:t>
      </w:r>
    </w:p>
    <w:p w14:paraId="34EDE47D" w14:textId="77777777" w:rsidR="00C54B96" w:rsidRPr="00B93273" w:rsidRDefault="00C54B96" w:rsidP="00BF6908">
      <w:pPr>
        <w:suppressAutoHyphens w:val="0"/>
        <w:ind w:left="284"/>
        <w:rPr>
          <w:bCs/>
          <w:lang w:eastAsia="cs-CZ"/>
        </w:rPr>
      </w:pPr>
    </w:p>
    <w:p w14:paraId="6261EA13" w14:textId="77777777" w:rsidR="00BF6908" w:rsidRPr="00B93273" w:rsidRDefault="00BF6908" w:rsidP="00BF6908">
      <w:pPr>
        <w:suppressAutoHyphens w:val="0"/>
        <w:rPr>
          <w:bCs/>
          <w:lang w:eastAsia="cs-CZ"/>
        </w:rPr>
      </w:pPr>
    </w:p>
    <w:p w14:paraId="62EBAEB2" w14:textId="09B7FD5C" w:rsidR="00BF6908" w:rsidRPr="00C54B96" w:rsidRDefault="00BF6908" w:rsidP="00BF6908">
      <w:pPr>
        <w:numPr>
          <w:ilvl w:val="0"/>
          <w:numId w:val="2"/>
        </w:numPr>
        <w:suppressAutoHyphens w:val="0"/>
        <w:spacing w:after="120"/>
        <w:ind w:left="283" w:hanging="357"/>
        <w:jc w:val="both"/>
        <w:rPr>
          <w:b/>
          <w:bCs/>
          <w:lang w:eastAsia="cs-CZ"/>
        </w:rPr>
      </w:pPr>
      <w:r w:rsidRPr="00854BAF">
        <w:rPr>
          <w:bCs/>
          <w:lang w:eastAsia="cs-CZ"/>
        </w:rPr>
        <w:t>Příslušenství Předmětu smlouvy činí: originál průkazu koně</w:t>
      </w:r>
      <w:r w:rsidRPr="00854BAF">
        <w:rPr>
          <w:bCs/>
          <w:i/>
          <w:iCs/>
          <w:lang w:eastAsia="cs-CZ"/>
        </w:rPr>
        <w:t xml:space="preserve"> </w:t>
      </w:r>
    </w:p>
    <w:p w14:paraId="223F5B0E" w14:textId="77777777" w:rsidR="00C54B96" w:rsidRPr="00854BAF" w:rsidRDefault="00C54B96" w:rsidP="00C54B96">
      <w:pPr>
        <w:suppressAutoHyphens w:val="0"/>
        <w:spacing w:after="120"/>
        <w:ind w:left="283"/>
        <w:jc w:val="both"/>
        <w:rPr>
          <w:b/>
          <w:bCs/>
          <w:lang w:eastAsia="cs-CZ"/>
        </w:rPr>
      </w:pPr>
    </w:p>
    <w:p w14:paraId="0699BC0F" w14:textId="77777777" w:rsidR="00BF6908" w:rsidRDefault="00BF6908" w:rsidP="00BF6908">
      <w:pPr>
        <w:numPr>
          <w:ilvl w:val="0"/>
          <w:numId w:val="1"/>
        </w:numPr>
        <w:suppressAutoHyphens w:val="0"/>
        <w:spacing w:after="120"/>
        <w:ind w:left="714" w:hanging="357"/>
        <w:jc w:val="center"/>
        <w:rPr>
          <w:b/>
          <w:bCs/>
          <w:lang w:eastAsia="cs-CZ"/>
        </w:rPr>
      </w:pPr>
      <w:r>
        <w:rPr>
          <w:b/>
          <w:bCs/>
          <w:lang w:eastAsia="cs-CZ"/>
        </w:rPr>
        <w:t>Koupě</w:t>
      </w:r>
    </w:p>
    <w:p w14:paraId="184D4FD1" w14:textId="15B8F6B7" w:rsidR="00BF6908" w:rsidRDefault="00BF6908" w:rsidP="00CA5958">
      <w:pPr>
        <w:numPr>
          <w:ilvl w:val="0"/>
          <w:numId w:val="2"/>
        </w:numPr>
        <w:suppressAutoHyphens w:val="0"/>
        <w:spacing w:after="120"/>
        <w:ind w:left="283" w:hanging="357"/>
        <w:jc w:val="both"/>
        <w:rPr>
          <w:lang w:eastAsia="cs-CZ"/>
        </w:rPr>
      </w:pPr>
      <w:r w:rsidRPr="00B93273">
        <w:rPr>
          <w:lang w:eastAsia="cs-CZ"/>
        </w:rPr>
        <w:t xml:space="preserve">Prodávající touto smlouvou prodává Předmět smlouvy </w:t>
      </w:r>
      <w:r>
        <w:rPr>
          <w:lang w:eastAsia="cs-CZ"/>
        </w:rPr>
        <w:t>vč.</w:t>
      </w:r>
      <w:r w:rsidRPr="00B93273">
        <w:rPr>
          <w:lang w:eastAsia="cs-CZ"/>
        </w:rPr>
        <w:t xml:space="preserve"> </w:t>
      </w:r>
      <w:r>
        <w:rPr>
          <w:lang w:eastAsia="cs-CZ"/>
        </w:rPr>
        <w:t>p</w:t>
      </w:r>
      <w:r w:rsidRPr="00B93273">
        <w:rPr>
          <w:lang w:eastAsia="cs-CZ"/>
        </w:rPr>
        <w:t>říslušenství</w:t>
      </w:r>
      <w:r>
        <w:rPr>
          <w:lang w:eastAsia="cs-CZ"/>
        </w:rPr>
        <w:t xml:space="preserve"> </w:t>
      </w:r>
      <w:r w:rsidRPr="00B93273">
        <w:rPr>
          <w:lang w:eastAsia="cs-CZ"/>
        </w:rPr>
        <w:t>uveden</w:t>
      </w:r>
      <w:r>
        <w:rPr>
          <w:lang w:eastAsia="cs-CZ"/>
        </w:rPr>
        <w:t>ého</w:t>
      </w:r>
      <w:r w:rsidRPr="00B93273">
        <w:rPr>
          <w:lang w:eastAsia="cs-CZ"/>
        </w:rPr>
        <w:t xml:space="preserve"> v čl. I této smlouvy do výlučného vlastnictví Kupujícího a Kupující Předmět smlouvy vč. </w:t>
      </w:r>
      <w:r>
        <w:rPr>
          <w:lang w:eastAsia="cs-CZ"/>
        </w:rPr>
        <w:t>p</w:t>
      </w:r>
      <w:r w:rsidRPr="00B93273">
        <w:rPr>
          <w:lang w:eastAsia="cs-CZ"/>
        </w:rPr>
        <w:t xml:space="preserve">říslušenství </w:t>
      </w:r>
      <w:r>
        <w:rPr>
          <w:lang w:eastAsia="cs-CZ"/>
        </w:rPr>
        <w:t xml:space="preserve">do svého výlučného vlastnictví </w:t>
      </w:r>
      <w:r w:rsidRPr="00B93273">
        <w:rPr>
          <w:lang w:eastAsia="cs-CZ"/>
        </w:rPr>
        <w:t xml:space="preserve">kupuje a zavazuje se zaplatit kupní cenu uvedenou v čl. III. </w:t>
      </w:r>
      <w:r>
        <w:rPr>
          <w:lang w:eastAsia="cs-CZ"/>
        </w:rPr>
        <w:t>t</w:t>
      </w:r>
      <w:r w:rsidRPr="00B93273">
        <w:rPr>
          <w:lang w:eastAsia="cs-CZ"/>
        </w:rPr>
        <w:t>éto smlouvy.</w:t>
      </w:r>
    </w:p>
    <w:p w14:paraId="701A6151" w14:textId="77777777" w:rsidR="00C54B96" w:rsidRDefault="00C54B96" w:rsidP="00C54B96">
      <w:pPr>
        <w:suppressAutoHyphens w:val="0"/>
        <w:spacing w:after="120"/>
        <w:ind w:left="283"/>
        <w:jc w:val="both"/>
        <w:rPr>
          <w:lang w:eastAsia="cs-CZ"/>
        </w:rPr>
      </w:pPr>
    </w:p>
    <w:p w14:paraId="0C614B83" w14:textId="77777777" w:rsidR="00C54B96" w:rsidRPr="00CA5958" w:rsidRDefault="00C54B96" w:rsidP="00C54B96">
      <w:pPr>
        <w:suppressAutoHyphens w:val="0"/>
        <w:spacing w:after="120"/>
        <w:ind w:left="283"/>
        <w:jc w:val="both"/>
        <w:rPr>
          <w:lang w:eastAsia="cs-CZ"/>
        </w:rPr>
      </w:pPr>
    </w:p>
    <w:p w14:paraId="68FBD0E7" w14:textId="77777777" w:rsidR="00BF6908" w:rsidRDefault="00BF6908" w:rsidP="00BF6908">
      <w:pPr>
        <w:numPr>
          <w:ilvl w:val="0"/>
          <w:numId w:val="1"/>
        </w:numPr>
        <w:suppressAutoHyphens w:val="0"/>
        <w:spacing w:after="120"/>
        <w:ind w:left="714" w:hanging="357"/>
        <w:jc w:val="center"/>
        <w:rPr>
          <w:b/>
          <w:bCs/>
          <w:lang w:eastAsia="cs-CZ"/>
        </w:rPr>
      </w:pPr>
      <w:r>
        <w:rPr>
          <w:b/>
          <w:bCs/>
          <w:lang w:eastAsia="cs-CZ"/>
        </w:rPr>
        <w:lastRenderedPageBreak/>
        <w:t>Kupní cena</w:t>
      </w:r>
    </w:p>
    <w:p w14:paraId="1F8A0ECD" w14:textId="1113A026" w:rsidR="00BF6908" w:rsidRPr="00F437F1" w:rsidRDefault="00BF6908" w:rsidP="00BF6908">
      <w:pPr>
        <w:numPr>
          <w:ilvl w:val="0"/>
          <w:numId w:val="2"/>
        </w:numPr>
        <w:suppressAutoHyphens w:val="0"/>
        <w:spacing w:after="120"/>
        <w:ind w:left="283" w:hanging="357"/>
        <w:jc w:val="both"/>
        <w:rPr>
          <w:lang w:eastAsia="cs-CZ"/>
        </w:rPr>
      </w:pPr>
      <w:r>
        <w:rPr>
          <w:lang w:eastAsia="cs-CZ"/>
        </w:rPr>
        <w:t xml:space="preserve">Kupní cena Předmětu smlouvy byla stanovena na základě stanoviska oceňovací komise Prodávajícího a </w:t>
      </w:r>
      <w:r w:rsidRPr="00B520FC">
        <w:rPr>
          <w:lang w:eastAsia="cs-CZ"/>
        </w:rPr>
        <w:t xml:space="preserve">činí </w:t>
      </w:r>
      <w:r w:rsidR="00CF6A18">
        <w:rPr>
          <w:b/>
          <w:bCs/>
          <w:lang w:eastAsia="cs-CZ"/>
        </w:rPr>
        <w:t>150</w:t>
      </w:r>
      <w:r w:rsidR="00854BAF" w:rsidRPr="00CA5958">
        <w:rPr>
          <w:b/>
          <w:bCs/>
          <w:lang w:eastAsia="cs-CZ"/>
        </w:rPr>
        <w:t>.000</w:t>
      </w:r>
      <w:r w:rsidRPr="00CA5958">
        <w:rPr>
          <w:b/>
          <w:bCs/>
          <w:lang w:eastAsia="cs-CZ"/>
        </w:rPr>
        <w:t xml:space="preserve"> Kč včetně platné sazby DPH</w:t>
      </w:r>
      <w:r w:rsidRPr="00F437F1">
        <w:rPr>
          <w:lang w:eastAsia="cs-CZ"/>
        </w:rPr>
        <w:t xml:space="preserve"> (dále též „Kupní cena“). Cena Předmětu smlouvy bez DPH činí </w:t>
      </w:r>
      <w:r w:rsidR="00CF6A18">
        <w:rPr>
          <w:lang w:eastAsia="cs-CZ"/>
        </w:rPr>
        <w:t>123.966,64</w:t>
      </w:r>
      <w:r w:rsidRPr="00F437F1">
        <w:rPr>
          <w:lang w:eastAsia="cs-CZ"/>
        </w:rPr>
        <w:t xml:space="preserve"> Kč. Kupující podpisem této </w:t>
      </w:r>
      <w:r>
        <w:rPr>
          <w:lang w:eastAsia="cs-CZ"/>
        </w:rPr>
        <w:t>k</w:t>
      </w:r>
      <w:r w:rsidRPr="00F437F1">
        <w:rPr>
          <w:lang w:eastAsia="cs-CZ"/>
        </w:rPr>
        <w:t xml:space="preserve">upní smlouvy souhlasí s Kupní cenou. </w:t>
      </w:r>
    </w:p>
    <w:p w14:paraId="0E66A2FF" w14:textId="64227184" w:rsidR="00BF6908" w:rsidRPr="00111410" w:rsidRDefault="00BF6908" w:rsidP="00BF6908">
      <w:pPr>
        <w:numPr>
          <w:ilvl w:val="0"/>
          <w:numId w:val="2"/>
        </w:numPr>
        <w:suppressAutoHyphens w:val="0"/>
        <w:spacing w:after="120"/>
        <w:ind w:left="283" w:hanging="357"/>
        <w:jc w:val="both"/>
        <w:rPr>
          <w:lang w:eastAsia="cs-CZ"/>
        </w:rPr>
      </w:pPr>
      <w:r>
        <w:rPr>
          <w:lang w:eastAsia="cs-CZ"/>
        </w:rPr>
        <w:t>Kupní cena bude zaplacena bankovním převodem</w:t>
      </w:r>
      <w:r w:rsidRPr="00111410">
        <w:rPr>
          <w:lang w:eastAsia="cs-CZ"/>
        </w:rPr>
        <w:t xml:space="preserve"> na účet </w:t>
      </w:r>
      <w:r>
        <w:rPr>
          <w:lang w:eastAsia="cs-CZ"/>
        </w:rPr>
        <w:t xml:space="preserve">Prodávajícího </w:t>
      </w:r>
      <w:r w:rsidRPr="00111410">
        <w:rPr>
          <w:lang w:eastAsia="cs-CZ"/>
        </w:rPr>
        <w:t>na základě</w:t>
      </w:r>
      <w:r>
        <w:rPr>
          <w:lang w:eastAsia="cs-CZ"/>
        </w:rPr>
        <w:t xml:space="preserve"> řádně vystaveného daňového dokladu se splatností 14 kalendářních dnů</w:t>
      </w:r>
      <w:r w:rsidRPr="00111410">
        <w:rPr>
          <w:lang w:eastAsia="cs-CZ"/>
        </w:rPr>
        <w:t>.</w:t>
      </w:r>
      <w:r>
        <w:rPr>
          <w:lang w:eastAsia="cs-CZ"/>
        </w:rPr>
        <w:t xml:space="preserve"> Číslo bankovního účtu včetně variabilního symbolu bude uvedeno na vystaveném daňovém dokladu. Kupní cena se považuje za uhrazenou okamžikem připsání Kupní ceny na účet Prodávajícího uvedený v daňovém dokladu.</w:t>
      </w:r>
    </w:p>
    <w:p w14:paraId="7CDA6572" w14:textId="5AA32B15" w:rsidR="00BF6908" w:rsidRDefault="00BF6908" w:rsidP="00CA5958">
      <w:pPr>
        <w:numPr>
          <w:ilvl w:val="0"/>
          <w:numId w:val="2"/>
        </w:numPr>
        <w:suppressAutoHyphens w:val="0"/>
        <w:spacing w:after="120"/>
        <w:ind w:left="283" w:hanging="357"/>
        <w:jc w:val="both"/>
        <w:rPr>
          <w:lang w:eastAsia="cs-CZ"/>
        </w:rPr>
      </w:pPr>
      <w:r w:rsidRPr="00111410">
        <w:rPr>
          <w:lang w:eastAsia="cs-CZ"/>
        </w:rPr>
        <w:t xml:space="preserve">Náklady na dopravu </w:t>
      </w:r>
      <w:r>
        <w:rPr>
          <w:lang w:eastAsia="cs-CZ"/>
        </w:rPr>
        <w:t>Předmětu smlouvy</w:t>
      </w:r>
      <w:r w:rsidRPr="00111410">
        <w:rPr>
          <w:lang w:eastAsia="cs-CZ"/>
        </w:rPr>
        <w:t xml:space="preserve"> </w:t>
      </w:r>
      <w:r>
        <w:rPr>
          <w:lang w:eastAsia="cs-CZ"/>
        </w:rPr>
        <w:t>z místa sídla Prodávajícího či jeho provozoven do místa Kupujícího (sídlo, bydliště, provozovna, stáj) a odpovědnost během přepravy vč. pojištění nese Kupující.</w:t>
      </w:r>
      <w:r w:rsidRPr="00111410">
        <w:rPr>
          <w:lang w:eastAsia="cs-CZ"/>
        </w:rPr>
        <w:t xml:space="preserve">  </w:t>
      </w:r>
    </w:p>
    <w:p w14:paraId="6172C6C4" w14:textId="77777777" w:rsidR="00BF6908" w:rsidRPr="00D8489C" w:rsidRDefault="00BF6908" w:rsidP="00BF6908">
      <w:pPr>
        <w:numPr>
          <w:ilvl w:val="0"/>
          <w:numId w:val="1"/>
        </w:numPr>
        <w:suppressAutoHyphens w:val="0"/>
        <w:spacing w:after="120"/>
        <w:ind w:left="714" w:hanging="357"/>
        <w:jc w:val="center"/>
        <w:rPr>
          <w:b/>
          <w:bCs/>
          <w:lang w:eastAsia="cs-CZ"/>
        </w:rPr>
      </w:pPr>
      <w:r w:rsidRPr="00D8489C">
        <w:rPr>
          <w:b/>
          <w:bCs/>
          <w:lang w:eastAsia="cs-CZ"/>
        </w:rPr>
        <w:t>Předání a převzetí</w:t>
      </w:r>
    </w:p>
    <w:p w14:paraId="0B402CE4" w14:textId="4CF69480" w:rsidR="00BF6908" w:rsidRDefault="00BF6908" w:rsidP="00BF6908">
      <w:pPr>
        <w:numPr>
          <w:ilvl w:val="0"/>
          <w:numId w:val="2"/>
        </w:numPr>
        <w:suppressAutoHyphens w:val="0"/>
        <w:spacing w:after="120"/>
        <w:ind w:left="283" w:hanging="357"/>
        <w:jc w:val="both"/>
        <w:rPr>
          <w:lang w:eastAsia="cs-CZ"/>
        </w:rPr>
      </w:pPr>
      <w:r w:rsidRPr="00B93273">
        <w:rPr>
          <w:lang w:eastAsia="cs-CZ"/>
        </w:rPr>
        <w:t xml:space="preserve">Předání a převzetí Předmětu </w:t>
      </w:r>
      <w:r>
        <w:rPr>
          <w:lang w:eastAsia="cs-CZ"/>
        </w:rPr>
        <w:t>smlouvy vč. příslušenství</w:t>
      </w:r>
      <w:r w:rsidRPr="00B93273">
        <w:rPr>
          <w:lang w:eastAsia="cs-CZ"/>
        </w:rPr>
        <w:t xml:space="preserve"> se uskuteční v sídle Prodávajícího</w:t>
      </w:r>
      <w:r>
        <w:rPr>
          <w:lang w:eastAsia="cs-CZ"/>
        </w:rPr>
        <w:t xml:space="preserve"> nejdříve v den, kdy dojde k úplnému zaplacení Kupní ceny, a nejpozději </w:t>
      </w:r>
      <w:r w:rsidRPr="00670B1E">
        <w:rPr>
          <w:lang w:eastAsia="cs-CZ"/>
        </w:rPr>
        <w:t xml:space="preserve">do </w:t>
      </w:r>
      <w:r w:rsidR="00DF2809">
        <w:rPr>
          <w:lang w:eastAsia="cs-CZ"/>
        </w:rPr>
        <w:t>7</w:t>
      </w:r>
      <w:r>
        <w:rPr>
          <w:lang w:eastAsia="cs-CZ"/>
        </w:rPr>
        <w:t xml:space="preserve"> kalendářních dní od úplného zaplacení Kupní ceny</w:t>
      </w:r>
      <w:r w:rsidRPr="00B93273">
        <w:rPr>
          <w:lang w:eastAsia="cs-CZ"/>
        </w:rPr>
        <w:t>.</w:t>
      </w:r>
      <w:r>
        <w:rPr>
          <w:lang w:eastAsia="cs-CZ"/>
        </w:rPr>
        <w:t xml:space="preserve"> O předání bude sepsán předávací protokol.</w:t>
      </w:r>
    </w:p>
    <w:p w14:paraId="3806D895" w14:textId="77777777" w:rsidR="00BF6908" w:rsidRPr="00B93273" w:rsidRDefault="00BF6908" w:rsidP="00BF6908">
      <w:pPr>
        <w:numPr>
          <w:ilvl w:val="0"/>
          <w:numId w:val="2"/>
        </w:numPr>
        <w:suppressAutoHyphens w:val="0"/>
        <w:spacing w:after="120"/>
        <w:ind w:left="283" w:hanging="357"/>
        <w:jc w:val="both"/>
        <w:rPr>
          <w:lang w:eastAsia="cs-CZ"/>
        </w:rPr>
      </w:pPr>
      <w:r w:rsidRPr="00111410">
        <w:rPr>
          <w:lang w:eastAsia="cs-CZ"/>
        </w:rPr>
        <w:t>Vlastnic</w:t>
      </w:r>
      <w:r>
        <w:rPr>
          <w:lang w:eastAsia="cs-CZ"/>
        </w:rPr>
        <w:t>ké právo a nebezpečí škody na Předmětu smlouvy</w:t>
      </w:r>
      <w:r w:rsidRPr="00111410">
        <w:rPr>
          <w:lang w:eastAsia="cs-CZ"/>
        </w:rPr>
        <w:t xml:space="preserve"> </w:t>
      </w:r>
      <w:r>
        <w:rPr>
          <w:lang w:eastAsia="cs-CZ"/>
        </w:rPr>
        <w:t xml:space="preserve">a jeho příslušenství </w:t>
      </w:r>
      <w:r w:rsidRPr="00111410">
        <w:rPr>
          <w:lang w:eastAsia="cs-CZ"/>
        </w:rPr>
        <w:t xml:space="preserve">přechází na </w:t>
      </w:r>
      <w:r>
        <w:rPr>
          <w:lang w:eastAsia="cs-CZ"/>
        </w:rPr>
        <w:t>K</w:t>
      </w:r>
      <w:r w:rsidRPr="00111410">
        <w:rPr>
          <w:lang w:eastAsia="cs-CZ"/>
        </w:rPr>
        <w:t xml:space="preserve">upujícího </w:t>
      </w:r>
      <w:r>
        <w:rPr>
          <w:lang w:eastAsia="cs-CZ"/>
        </w:rPr>
        <w:t>okamžikem převzetí Předmětu smlouvy.</w:t>
      </w:r>
    </w:p>
    <w:p w14:paraId="79AF96FB" w14:textId="77777777" w:rsidR="00BF6908" w:rsidRPr="00B93273" w:rsidRDefault="00BF6908" w:rsidP="00BF6908">
      <w:pPr>
        <w:suppressAutoHyphens w:val="0"/>
        <w:jc w:val="center"/>
        <w:outlineLvl w:val="0"/>
        <w:rPr>
          <w:b/>
          <w:bCs/>
          <w:lang w:eastAsia="cs-CZ"/>
        </w:rPr>
      </w:pPr>
    </w:p>
    <w:p w14:paraId="604006A1" w14:textId="77777777" w:rsidR="00BF6908" w:rsidRPr="00B93273" w:rsidRDefault="00BF6908" w:rsidP="00BF6908">
      <w:pPr>
        <w:numPr>
          <w:ilvl w:val="0"/>
          <w:numId w:val="1"/>
        </w:numPr>
        <w:suppressAutoHyphens w:val="0"/>
        <w:spacing w:after="120"/>
        <w:ind w:left="714" w:hanging="357"/>
        <w:jc w:val="center"/>
        <w:outlineLvl w:val="0"/>
        <w:rPr>
          <w:b/>
          <w:bCs/>
          <w:lang w:eastAsia="cs-CZ"/>
        </w:rPr>
      </w:pPr>
      <w:r w:rsidRPr="00B93273">
        <w:rPr>
          <w:b/>
          <w:bCs/>
          <w:lang w:eastAsia="cs-CZ"/>
        </w:rPr>
        <w:t>P</w:t>
      </w:r>
      <w:r>
        <w:rPr>
          <w:b/>
          <w:bCs/>
          <w:lang w:eastAsia="cs-CZ"/>
        </w:rPr>
        <w:t>ráva a povinnosti</w:t>
      </w:r>
      <w:r w:rsidRPr="00B93273">
        <w:rPr>
          <w:b/>
          <w:bCs/>
          <w:lang w:eastAsia="cs-CZ"/>
        </w:rPr>
        <w:t xml:space="preserve"> smluvních stran</w:t>
      </w:r>
    </w:p>
    <w:p w14:paraId="134B3A9D" w14:textId="77777777" w:rsidR="00BF6908" w:rsidRDefault="00BF6908" w:rsidP="00BF6908">
      <w:pPr>
        <w:numPr>
          <w:ilvl w:val="0"/>
          <w:numId w:val="2"/>
        </w:numPr>
        <w:suppressAutoHyphens w:val="0"/>
        <w:spacing w:after="120"/>
        <w:ind w:left="283" w:hanging="357"/>
        <w:jc w:val="both"/>
        <w:rPr>
          <w:lang w:eastAsia="cs-CZ"/>
        </w:rPr>
      </w:pPr>
      <w:r w:rsidRPr="00111410">
        <w:rPr>
          <w:lang w:eastAsia="cs-CZ"/>
        </w:rPr>
        <w:t xml:space="preserve">Prodávající prohlašuje, že </w:t>
      </w:r>
      <w:r>
        <w:rPr>
          <w:lang w:eastAsia="cs-CZ"/>
        </w:rPr>
        <w:t>Předmět smlouvy</w:t>
      </w:r>
      <w:r w:rsidRPr="00111410">
        <w:rPr>
          <w:lang w:eastAsia="cs-CZ"/>
        </w:rPr>
        <w:t xml:space="preserve"> je v</w:t>
      </w:r>
      <w:r>
        <w:rPr>
          <w:lang w:eastAsia="cs-CZ"/>
        </w:rPr>
        <w:t>e státním</w:t>
      </w:r>
      <w:r w:rsidRPr="00111410">
        <w:rPr>
          <w:lang w:eastAsia="cs-CZ"/>
        </w:rPr>
        <w:t xml:space="preserve"> vlastnictví</w:t>
      </w:r>
      <w:r>
        <w:rPr>
          <w:lang w:eastAsia="cs-CZ"/>
        </w:rPr>
        <w:t xml:space="preserve"> a Prodávající jako státní příspěvková organizace je oprávněna s Předmětem smlouvy jako majetkem České republiky hospodařit, a to v souladu se zákonem č. 219/2000 Sb., o majetku České republiky a jejím vystupování v právních vztazích, a je oprávněna s ním nakládat vč. zcizení.</w:t>
      </w:r>
      <w:r w:rsidRPr="00111410">
        <w:rPr>
          <w:lang w:eastAsia="cs-CZ"/>
        </w:rPr>
        <w:t xml:space="preserve"> </w:t>
      </w:r>
      <w:r>
        <w:rPr>
          <w:lang w:eastAsia="cs-CZ"/>
        </w:rPr>
        <w:t>Prodávající dále prohlašuje, že na Předmětu smlouvy neváznou</w:t>
      </w:r>
      <w:r w:rsidRPr="00111410">
        <w:rPr>
          <w:lang w:eastAsia="cs-CZ"/>
        </w:rPr>
        <w:t xml:space="preserve"> žádn</w:t>
      </w:r>
      <w:r>
        <w:rPr>
          <w:lang w:eastAsia="cs-CZ"/>
        </w:rPr>
        <w:t>á</w:t>
      </w:r>
      <w:r w:rsidRPr="00111410">
        <w:rPr>
          <w:lang w:eastAsia="cs-CZ"/>
        </w:rPr>
        <w:t xml:space="preserve"> </w:t>
      </w:r>
      <w:r>
        <w:rPr>
          <w:lang w:eastAsia="cs-CZ"/>
        </w:rPr>
        <w:t>práva nebo pohledávky</w:t>
      </w:r>
      <w:r w:rsidRPr="00111410">
        <w:rPr>
          <w:lang w:eastAsia="cs-CZ"/>
        </w:rPr>
        <w:t xml:space="preserve"> </w:t>
      </w:r>
      <w:r>
        <w:rPr>
          <w:lang w:eastAsia="cs-CZ"/>
        </w:rPr>
        <w:t>třetích stran, Předmět smlouvy není odcizený, není předmětem exekuce ani není zatížen zástavním právem nebo právem třetí osoby a nejsou mu známy žádné okolnosti, které by bránily jeho prodeji.</w:t>
      </w:r>
    </w:p>
    <w:p w14:paraId="03B74D51" w14:textId="2CC64659" w:rsidR="00BF6908" w:rsidRPr="009640E9" w:rsidRDefault="00BF6908" w:rsidP="007F7504">
      <w:pPr>
        <w:numPr>
          <w:ilvl w:val="0"/>
          <w:numId w:val="2"/>
        </w:numPr>
        <w:suppressAutoHyphens w:val="0"/>
        <w:spacing w:after="120"/>
        <w:ind w:left="283" w:hanging="357"/>
        <w:jc w:val="both"/>
        <w:rPr>
          <w:lang w:eastAsia="cs-CZ"/>
        </w:rPr>
      </w:pPr>
      <w:r>
        <w:rPr>
          <w:lang w:eastAsia="cs-CZ"/>
        </w:rPr>
        <w:t xml:space="preserve">Prodávající prohlašuje, že žádnou vadu Předmětu smlouvy, která je mu známa, Kupujícímu nezatajil, </w:t>
      </w:r>
      <w:bookmarkStart w:id="0" w:name="_Hlk133926288"/>
      <w:r>
        <w:rPr>
          <w:lang w:eastAsia="cs-CZ"/>
        </w:rPr>
        <w:t xml:space="preserve">vyjma níže uvedených. </w:t>
      </w:r>
      <w:bookmarkStart w:id="1" w:name="_Hlk133926265"/>
      <w:bookmarkEnd w:id="0"/>
    </w:p>
    <w:bookmarkEnd w:id="1"/>
    <w:p w14:paraId="2A1DBFF2" w14:textId="1B4C820F" w:rsidR="00BF6908" w:rsidRDefault="00BF6908" w:rsidP="00BF6908">
      <w:pPr>
        <w:numPr>
          <w:ilvl w:val="0"/>
          <w:numId w:val="2"/>
        </w:numPr>
        <w:suppressAutoHyphens w:val="0"/>
        <w:spacing w:after="120"/>
        <w:ind w:left="283" w:hanging="357"/>
        <w:jc w:val="both"/>
        <w:rPr>
          <w:lang w:eastAsia="cs-CZ"/>
        </w:rPr>
      </w:pPr>
      <w:r>
        <w:rPr>
          <w:lang w:eastAsia="cs-CZ"/>
        </w:rPr>
        <w:t>Kupující byl seznámen se zdravotním stavem Předmětu smlouvy. Zdravotní stav Předmětu smlouvy je doložen</w:t>
      </w:r>
      <w:r w:rsidR="009F1DCD">
        <w:rPr>
          <w:lang w:eastAsia="cs-CZ"/>
        </w:rPr>
        <w:t>,</w:t>
      </w:r>
      <w:r>
        <w:rPr>
          <w:lang w:eastAsia="cs-CZ"/>
        </w:rPr>
        <w:t xml:space="preserve"> RTG snímky všech končetin, které jsou přílohou této kupní smlouvy. Provedené z</w:t>
      </w:r>
      <w:r w:rsidRPr="00111410">
        <w:rPr>
          <w:lang w:eastAsia="cs-CZ"/>
        </w:rPr>
        <w:t xml:space="preserve">dravotní zkoušky a vakcinace jsou součástí </w:t>
      </w:r>
      <w:r>
        <w:rPr>
          <w:lang w:eastAsia="cs-CZ"/>
        </w:rPr>
        <w:t xml:space="preserve">předávaného </w:t>
      </w:r>
      <w:r w:rsidRPr="00111410">
        <w:rPr>
          <w:lang w:eastAsia="cs-CZ"/>
        </w:rPr>
        <w:t>průkaz</w:t>
      </w:r>
      <w:r>
        <w:rPr>
          <w:lang w:eastAsia="cs-CZ"/>
        </w:rPr>
        <w:t>u koně</w:t>
      </w:r>
      <w:r w:rsidRPr="00111410">
        <w:rPr>
          <w:lang w:eastAsia="cs-CZ"/>
        </w:rPr>
        <w:t>.</w:t>
      </w:r>
    </w:p>
    <w:p w14:paraId="52595E23" w14:textId="77777777" w:rsidR="00361CEF" w:rsidRDefault="00361CEF" w:rsidP="00361CEF">
      <w:pPr>
        <w:numPr>
          <w:ilvl w:val="0"/>
          <w:numId w:val="2"/>
        </w:numPr>
        <w:suppressAutoHyphens w:val="0"/>
        <w:spacing w:after="120"/>
        <w:ind w:left="283" w:hanging="357"/>
        <w:jc w:val="both"/>
        <w:rPr>
          <w:lang w:eastAsia="cs-CZ"/>
        </w:rPr>
      </w:pPr>
      <w:r>
        <w:rPr>
          <w:lang w:eastAsia="cs-CZ"/>
        </w:rPr>
        <w:t xml:space="preserve">Kupující je srozuměn se skutečností, že Předmětem smlouvy je živé zvíře ve smyslu </w:t>
      </w:r>
      <w:proofErr w:type="spellStart"/>
      <w:r>
        <w:rPr>
          <w:lang w:eastAsia="cs-CZ"/>
        </w:rPr>
        <w:t>ust</w:t>
      </w:r>
      <w:proofErr w:type="spellEnd"/>
      <w:r>
        <w:rPr>
          <w:lang w:eastAsia="cs-CZ"/>
        </w:rPr>
        <w:t xml:space="preserve">. § 494 zák. 89/2012 Sb., občanského zákoníku (dále též „občanský zákoník“), kupuje Předmět smlouvy již užívaný, prohlašuje, že se pečlivě seznámil s jeho stavem, vlastnostmi, charakterem, Předmět smlouvy řádně vyzkoušel a že s ním provedl zkušební jízdy, případně měl možnost na své náklady provést libovolná prověření Předmětu smlouvy sám nebo za pomoci odborníků, které si Kupující zvolil. </w:t>
      </w:r>
    </w:p>
    <w:p w14:paraId="497D3989" w14:textId="41F26EDC" w:rsidR="00BF6908" w:rsidRPr="00111410" w:rsidRDefault="00BF6908" w:rsidP="00BF6908">
      <w:pPr>
        <w:numPr>
          <w:ilvl w:val="0"/>
          <w:numId w:val="2"/>
        </w:numPr>
        <w:suppressAutoHyphens w:val="0"/>
        <w:spacing w:after="120"/>
        <w:ind w:left="283" w:hanging="357"/>
        <w:jc w:val="both"/>
        <w:rPr>
          <w:lang w:eastAsia="cs-CZ"/>
        </w:rPr>
      </w:pPr>
      <w:r>
        <w:rPr>
          <w:lang w:eastAsia="cs-CZ"/>
        </w:rPr>
        <w:t>Kupující prohlašuje, že se podpisem této kupní smlouvy vzdává v souladu s </w:t>
      </w:r>
      <w:proofErr w:type="spellStart"/>
      <w:r>
        <w:rPr>
          <w:lang w:eastAsia="cs-CZ"/>
        </w:rPr>
        <w:t>ust</w:t>
      </w:r>
      <w:proofErr w:type="spellEnd"/>
      <w:r>
        <w:rPr>
          <w:lang w:eastAsia="cs-CZ"/>
        </w:rPr>
        <w:t xml:space="preserve">. § 1916 odst. 2 občanského zákoníku svého práva z vadného plnění, tzn. že se tímto předem vzdává práva uplatnit na Prodávajícím jakékoliv vady vč. vad skrytých, které se týkají Předmětu smlouvy. Kupující se tímto taktéž vzdává svého práva na náhradu škody vzniklé Kupujícímu v souvislosti s eventuálním vadným plněním, popř. vyplývajícím z charakteru nebo vlastností Předmětu smlouvy. </w:t>
      </w:r>
    </w:p>
    <w:p w14:paraId="641507EC" w14:textId="77777777" w:rsidR="00BF6908" w:rsidRPr="00D93B18" w:rsidRDefault="00BF6908" w:rsidP="00BF6908">
      <w:pPr>
        <w:numPr>
          <w:ilvl w:val="0"/>
          <w:numId w:val="2"/>
        </w:numPr>
        <w:suppressAutoHyphens w:val="0"/>
        <w:spacing w:after="120"/>
        <w:ind w:left="283" w:hanging="357"/>
        <w:jc w:val="both"/>
        <w:rPr>
          <w:lang w:eastAsia="cs-CZ"/>
        </w:rPr>
      </w:pPr>
      <w:r>
        <w:rPr>
          <w:lang w:eastAsia="cs-CZ"/>
        </w:rPr>
        <w:lastRenderedPageBreak/>
        <w:t xml:space="preserve">Kupující zajistí bez zbytečného odkladu </w:t>
      </w:r>
      <w:r w:rsidRPr="00111410">
        <w:rPr>
          <w:lang w:eastAsia="cs-CZ"/>
        </w:rPr>
        <w:t>oznámení změn</w:t>
      </w:r>
      <w:r>
        <w:rPr>
          <w:lang w:eastAsia="cs-CZ"/>
        </w:rPr>
        <w:t>y majitele</w:t>
      </w:r>
      <w:r w:rsidRPr="00111410">
        <w:rPr>
          <w:lang w:eastAsia="cs-CZ"/>
        </w:rPr>
        <w:t xml:space="preserve"> </w:t>
      </w:r>
      <w:r>
        <w:rPr>
          <w:lang w:eastAsia="cs-CZ"/>
        </w:rPr>
        <w:t>z</w:t>
      </w:r>
      <w:r w:rsidRPr="00111410">
        <w:rPr>
          <w:lang w:eastAsia="cs-CZ"/>
        </w:rPr>
        <w:t xml:space="preserve"> </w:t>
      </w:r>
      <w:r>
        <w:rPr>
          <w:lang w:eastAsia="cs-CZ"/>
        </w:rPr>
        <w:t>P</w:t>
      </w:r>
      <w:r w:rsidRPr="00111410">
        <w:rPr>
          <w:lang w:eastAsia="cs-CZ"/>
        </w:rPr>
        <w:t xml:space="preserve">rodávajícího </w:t>
      </w:r>
      <w:r>
        <w:rPr>
          <w:lang w:eastAsia="cs-CZ"/>
        </w:rPr>
        <w:t xml:space="preserve">na Kupujícího </w:t>
      </w:r>
      <w:r w:rsidRPr="009640E9">
        <w:t>podle § 46 vyhlášky č. 136/2004 Sb., v platném znění</w:t>
      </w:r>
      <w:r w:rsidRPr="00D93B18">
        <w:rPr>
          <w:lang w:eastAsia="cs-CZ"/>
        </w:rPr>
        <w:t>.</w:t>
      </w:r>
    </w:p>
    <w:p w14:paraId="15DDC9B2" w14:textId="77777777" w:rsidR="00BF6908" w:rsidRDefault="00BF6908" w:rsidP="00BF6908">
      <w:pPr>
        <w:numPr>
          <w:ilvl w:val="0"/>
          <w:numId w:val="2"/>
        </w:numPr>
        <w:suppressAutoHyphens w:val="0"/>
        <w:spacing w:after="120"/>
        <w:ind w:left="283" w:hanging="357"/>
        <w:jc w:val="both"/>
        <w:rPr>
          <w:lang w:eastAsia="cs-CZ"/>
        </w:rPr>
      </w:pPr>
      <w:r w:rsidRPr="00D8489C">
        <w:rPr>
          <w:lang w:eastAsia="cs-CZ"/>
        </w:rPr>
        <w:t>Smluvní strany prohlašují, že jsou oprávněn</w:t>
      </w:r>
      <w:r>
        <w:rPr>
          <w:lang w:eastAsia="cs-CZ"/>
        </w:rPr>
        <w:t>y</w:t>
      </w:r>
      <w:r w:rsidRPr="00D8489C">
        <w:rPr>
          <w:lang w:eastAsia="cs-CZ"/>
        </w:rPr>
        <w:t xml:space="preserve"> tuto smlouvu podepsat, v tomto právu nejsou ke dni podpisu této smlouvy žádným způsobem omezen</w:t>
      </w:r>
      <w:r>
        <w:rPr>
          <w:lang w:eastAsia="cs-CZ"/>
        </w:rPr>
        <w:t>y</w:t>
      </w:r>
      <w:r w:rsidRPr="00D8489C">
        <w:rPr>
          <w:lang w:eastAsia="cs-CZ"/>
        </w:rPr>
        <w:t xml:space="preserve"> a současně prohlašují, že ke dni podpisu této smlouvy není žádn</w:t>
      </w:r>
      <w:r>
        <w:rPr>
          <w:lang w:eastAsia="cs-CZ"/>
        </w:rPr>
        <w:t>á</w:t>
      </w:r>
      <w:r w:rsidRPr="00D8489C">
        <w:rPr>
          <w:lang w:eastAsia="cs-CZ"/>
        </w:rPr>
        <w:t xml:space="preserve"> z nich předlužen</w:t>
      </w:r>
      <w:r>
        <w:rPr>
          <w:lang w:eastAsia="cs-CZ"/>
        </w:rPr>
        <w:t>a</w:t>
      </w:r>
      <w:r w:rsidRPr="00D8489C">
        <w:rPr>
          <w:lang w:eastAsia="cs-CZ"/>
        </w:rPr>
        <w:t xml:space="preserve"> nebo v úpadku, nebyl na n</w:t>
      </w:r>
      <w:r>
        <w:rPr>
          <w:lang w:eastAsia="cs-CZ"/>
        </w:rPr>
        <w:t>i</w:t>
      </w:r>
      <w:r w:rsidRPr="00D8489C">
        <w:rPr>
          <w:lang w:eastAsia="cs-CZ"/>
        </w:rPr>
        <w:t xml:space="preserve"> podán návrh na insolvenční řízení, ani proti n</w:t>
      </w:r>
      <w:r>
        <w:rPr>
          <w:lang w:eastAsia="cs-CZ"/>
        </w:rPr>
        <w:t>í</w:t>
      </w:r>
      <w:r w:rsidRPr="00D8489C">
        <w:rPr>
          <w:lang w:eastAsia="cs-CZ"/>
        </w:rPr>
        <w:t xml:space="preserve"> nebylo zahájeno či vedeno řízení exekuční nebo insolvenční, ani nebyl zamítnut insolvenční návrh pro nedostatek majetku dlužníka, ledaže by tyto skutečnosti byly výslovně zmíněny v textu této smlouvy. </w:t>
      </w:r>
    </w:p>
    <w:p w14:paraId="788F66C9" w14:textId="77777777" w:rsidR="00BF6908" w:rsidRPr="00C63872" w:rsidRDefault="00BF6908" w:rsidP="00BF6908">
      <w:pPr>
        <w:numPr>
          <w:ilvl w:val="0"/>
          <w:numId w:val="2"/>
        </w:numPr>
        <w:suppressAutoHyphens w:val="0"/>
        <w:spacing w:after="120"/>
        <w:ind w:left="283" w:hanging="357"/>
        <w:jc w:val="both"/>
        <w:rPr>
          <w:lang w:eastAsia="cs-CZ"/>
        </w:rPr>
      </w:pPr>
      <w:r>
        <w:rPr>
          <w:lang w:eastAsia="cs-CZ"/>
        </w:rPr>
        <w:t>Prodávající je oprávněn od této smlouvy odstoupit v případě, že Kupující nezaplatí Kupní cenu ve lhůtě splatnosti dle vystaveného daňového dokladu nebo si nepřevezme Předmět smlouvy ve lhůtě dle odst. 7 této smlouvy.</w:t>
      </w:r>
    </w:p>
    <w:p w14:paraId="306724E8" w14:textId="77777777" w:rsidR="00BF6908" w:rsidRPr="00111410" w:rsidRDefault="00BF6908" w:rsidP="00BF6908">
      <w:pPr>
        <w:suppressAutoHyphens w:val="0"/>
        <w:rPr>
          <w:lang w:eastAsia="cs-CZ"/>
        </w:rPr>
      </w:pPr>
    </w:p>
    <w:p w14:paraId="7FFFA3BB" w14:textId="77777777" w:rsidR="00BF6908" w:rsidRPr="00F61727" w:rsidRDefault="00BF6908" w:rsidP="00BF6908">
      <w:pPr>
        <w:numPr>
          <w:ilvl w:val="0"/>
          <w:numId w:val="1"/>
        </w:numPr>
        <w:suppressAutoHyphens w:val="0"/>
        <w:spacing w:after="120"/>
        <w:ind w:left="714" w:hanging="357"/>
        <w:jc w:val="center"/>
        <w:outlineLvl w:val="0"/>
        <w:rPr>
          <w:b/>
          <w:bCs/>
          <w:lang w:eastAsia="cs-CZ"/>
        </w:rPr>
      </w:pPr>
      <w:r w:rsidRPr="00B93273">
        <w:rPr>
          <w:b/>
          <w:bCs/>
          <w:lang w:eastAsia="cs-CZ"/>
        </w:rPr>
        <w:t>Závěrečná ustanovení</w:t>
      </w:r>
    </w:p>
    <w:p w14:paraId="63AA8704" w14:textId="284717BC" w:rsidR="005A6A59" w:rsidRDefault="00BF6908" w:rsidP="005A6A59">
      <w:pPr>
        <w:numPr>
          <w:ilvl w:val="0"/>
          <w:numId w:val="2"/>
        </w:numPr>
        <w:suppressAutoHyphens w:val="0"/>
        <w:spacing w:after="120"/>
        <w:ind w:left="283" w:hanging="357"/>
        <w:jc w:val="both"/>
        <w:rPr>
          <w:lang w:eastAsia="cs-CZ"/>
        </w:rPr>
      </w:pPr>
      <w:r>
        <w:rPr>
          <w:lang w:eastAsia="cs-CZ"/>
        </w:rPr>
        <w:t xml:space="preserve">Kupní smlouva je platná dnem podpisu oběma smluvními stranami a nabývá účinnosti uveřejněním v registru smluv dle </w:t>
      </w:r>
      <w:r w:rsidRPr="009A74EC">
        <w:rPr>
          <w:lang w:eastAsia="cs-CZ"/>
        </w:rPr>
        <w:t>zákona č. 340/2015 Sb</w:t>
      </w:r>
      <w:r>
        <w:rPr>
          <w:lang w:eastAsia="cs-CZ"/>
        </w:rPr>
        <w:t>.</w:t>
      </w:r>
      <w:r w:rsidRPr="008024A9">
        <w:rPr>
          <w:lang w:eastAsia="cs-CZ"/>
        </w:rPr>
        <w:t xml:space="preserve"> </w:t>
      </w:r>
      <w:r>
        <w:rPr>
          <w:lang w:eastAsia="cs-CZ"/>
        </w:rPr>
        <w:t>Smluvní strany souhlasí se zveřejněním této kupní smlouvy a metadat v registru smluv. Smluvní strany prohlašují, že nepovažují žádné ustanovení této kupní smlouvy za obchodní tajemství. Zveřejnění v registru smluv zajistí Prodávající.</w:t>
      </w:r>
    </w:p>
    <w:p w14:paraId="200A7FF1" w14:textId="77777777" w:rsidR="00BF6908" w:rsidRDefault="00BF6908" w:rsidP="00BF6908">
      <w:pPr>
        <w:numPr>
          <w:ilvl w:val="0"/>
          <w:numId w:val="2"/>
        </w:numPr>
        <w:suppressAutoHyphens w:val="0"/>
        <w:spacing w:after="120"/>
        <w:ind w:left="283" w:hanging="357"/>
        <w:jc w:val="both"/>
        <w:rPr>
          <w:lang w:eastAsia="cs-CZ"/>
        </w:rPr>
      </w:pPr>
      <w:r w:rsidRPr="00DC4080">
        <w:rPr>
          <w:lang w:eastAsia="cs-CZ"/>
        </w:rPr>
        <w:t xml:space="preserve">Tato </w:t>
      </w:r>
      <w:r>
        <w:rPr>
          <w:lang w:eastAsia="cs-CZ"/>
        </w:rPr>
        <w:t>k</w:t>
      </w:r>
      <w:r w:rsidRPr="00DC4080">
        <w:rPr>
          <w:lang w:eastAsia="cs-CZ"/>
        </w:rPr>
        <w:t>upní smlouva je vyhotovena ve </w:t>
      </w:r>
      <w:r>
        <w:rPr>
          <w:lang w:eastAsia="cs-CZ"/>
        </w:rPr>
        <w:t>dvou originálních vyhotoveních, z nichž každá se smluvních stran obdrží po jednom vyhotovení.</w:t>
      </w:r>
    </w:p>
    <w:p w14:paraId="4DDB1212" w14:textId="77777777" w:rsidR="00BF6908" w:rsidRDefault="00BF6908" w:rsidP="00BF6908">
      <w:pPr>
        <w:numPr>
          <w:ilvl w:val="0"/>
          <w:numId w:val="2"/>
        </w:numPr>
        <w:suppressAutoHyphens w:val="0"/>
        <w:spacing w:after="120"/>
        <w:ind w:left="283" w:hanging="357"/>
        <w:jc w:val="both"/>
        <w:rPr>
          <w:lang w:eastAsia="cs-CZ"/>
        </w:rPr>
      </w:pPr>
      <w:bookmarkStart w:id="2" w:name="_Hlk133920633"/>
      <w:r>
        <w:rPr>
          <w:lang w:eastAsia="cs-CZ"/>
        </w:rPr>
        <w:t>Případná neplatnost některého ustanovení této kupní smlouvy nemá za následek neplatnost ostatních ustanovení. V případě, že kterékoliv ustanovení této kupní smlouvy se stane neúčinným nebo neplatným, smluvní strany se zavazují bez zbytečného odkladu nahradit takové ustanovení novým, které svým obsahem a smyslem odpovídá nejlépe obsahu a smyslu ustanovení původního</w:t>
      </w:r>
      <w:bookmarkEnd w:id="2"/>
      <w:r>
        <w:rPr>
          <w:lang w:eastAsia="cs-CZ"/>
        </w:rPr>
        <w:t>.</w:t>
      </w:r>
    </w:p>
    <w:p w14:paraId="68512E5A" w14:textId="77777777" w:rsidR="00BF6908" w:rsidRDefault="00BF6908" w:rsidP="00BF6908">
      <w:pPr>
        <w:numPr>
          <w:ilvl w:val="0"/>
          <w:numId w:val="2"/>
        </w:numPr>
        <w:suppressAutoHyphens w:val="0"/>
        <w:spacing w:after="120"/>
        <w:ind w:left="283" w:hanging="357"/>
        <w:jc w:val="both"/>
        <w:rPr>
          <w:lang w:eastAsia="cs-CZ"/>
        </w:rPr>
      </w:pPr>
      <w:r>
        <w:rPr>
          <w:lang w:eastAsia="cs-CZ"/>
        </w:rPr>
        <w:t>Není-li v konkrétních ustanoveních této kupní smlouvy stanoveno jinak, řídí se vztahy smluvních stran příslušnými ustanoveními občanského zákoníku, ve znění pozdějších předpisů a dalšími obecně platnými právními předpisy.</w:t>
      </w:r>
    </w:p>
    <w:p w14:paraId="5695B461" w14:textId="36288F11" w:rsidR="00BF6908" w:rsidRDefault="00BF6908" w:rsidP="00BF6908">
      <w:pPr>
        <w:numPr>
          <w:ilvl w:val="0"/>
          <w:numId w:val="2"/>
        </w:numPr>
        <w:suppressAutoHyphens w:val="0"/>
        <w:spacing w:after="120"/>
        <w:ind w:left="283" w:hanging="357"/>
        <w:jc w:val="both"/>
        <w:rPr>
          <w:lang w:eastAsia="cs-CZ"/>
        </w:rPr>
      </w:pPr>
      <w:r>
        <w:rPr>
          <w:lang w:eastAsia="cs-CZ"/>
        </w:rPr>
        <w:t>J</w:t>
      </w:r>
      <w:r w:rsidRPr="00D75CC3">
        <w:rPr>
          <w:lang w:eastAsia="cs-CZ"/>
        </w:rPr>
        <w:t xml:space="preserve">akékoli změny či doplňky této </w:t>
      </w:r>
      <w:r>
        <w:rPr>
          <w:lang w:eastAsia="cs-CZ"/>
        </w:rPr>
        <w:t>k</w:t>
      </w:r>
      <w:r w:rsidRPr="00D75CC3">
        <w:rPr>
          <w:lang w:eastAsia="cs-CZ"/>
        </w:rPr>
        <w:t xml:space="preserve">upní smlouvy lze činit pouze formou písemných, číslovaných dodatků, odsouhlasených všemi smluvními stranami.  Smluvní strany prohlašují, že si tuto </w:t>
      </w:r>
      <w:r>
        <w:rPr>
          <w:lang w:eastAsia="cs-CZ"/>
        </w:rPr>
        <w:t>k</w:t>
      </w:r>
      <w:r w:rsidRPr="00D75CC3">
        <w:rPr>
          <w:lang w:eastAsia="cs-CZ"/>
        </w:rPr>
        <w:t xml:space="preserve">upní smlouvu přečetly, jejímu obsahu porozuměly a souhlasí s ní, a na důkaz toho ji podepisují na základě své vlastní, vážné a svobodné vůle prosté omylu. Zároveň smluvní strany prohlašují, že závazky plynoucí z této </w:t>
      </w:r>
      <w:r>
        <w:rPr>
          <w:lang w:eastAsia="cs-CZ"/>
        </w:rPr>
        <w:t>k</w:t>
      </w:r>
      <w:r w:rsidRPr="00D75CC3">
        <w:rPr>
          <w:lang w:eastAsia="cs-CZ"/>
        </w:rPr>
        <w:t xml:space="preserve">upní smlouvy nejsou v hrubém nepoměru ve smyslu </w:t>
      </w:r>
      <w:proofErr w:type="spellStart"/>
      <w:r w:rsidRPr="00D75CC3">
        <w:rPr>
          <w:lang w:eastAsia="cs-CZ"/>
        </w:rPr>
        <w:t>ust</w:t>
      </w:r>
      <w:proofErr w:type="spellEnd"/>
      <w:r w:rsidRPr="00D75CC3">
        <w:rPr>
          <w:lang w:eastAsia="cs-CZ"/>
        </w:rPr>
        <w:t>. § 1793 a násl. občanského zákoníku, ve znění pozdějších předpisů.</w:t>
      </w:r>
    </w:p>
    <w:p w14:paraId="4835D0F8" w14:textId="77777777" w:rsidR="00BF6908" w:rsidRPr="00111410" w:rsidRDefault="00BF6908" w:rsidP="00BF6908">
      <w:pPr>
        <w:suppressAutoHyphens w:val="0"/>
        <w:rPr>
          <w:lang w:eastAsia="cs-CZ"/>
        </w:rPr>
      </w:pPr>
    </w:p>
    <w:p w14:paraId="539E8ADE" w14:textId="7E39CE0D" w:rsidR="00BF6908" w:rsidRDefault="00BF6908" w:rsidP="00BF6908">
      <w:pPr>
        <w:suppressAutoHyphens w:val="0"/>
        <w:rPr>
          <w:lang w:eastAsia="cs-CZ"/>
        </w:rPr>
      </w:pPr>
      <w:r w:rsidRPr="00111410">
        <w:rPr>
          <w:lang w:eastAsia="cs-CZ"/>
        </w:rPr>
        <w:t>V </w:t>
      </w:r>
      <w:r>
        <w:rPr>
          <w:lang w:eastAsia="cs-CZ"/>
        </w:rPr>
        <w:t>Tlumačově</w:t>
      </w:r>
      <w:r w:rsidRPr="00111410">
        <w:rPr>
          <w:lang w:eastAsia="cs-CZ"/>
        </w:rPr>
        <w:t xml:space="preserve"> </w:t>
      </w:r>
      <w:r>
        <w:rPr>
          <w:lang w:eastAsia="cs-CZ"/>
        </w:rPr>
        <w:t xml:space="preserve">dne: </w:t>
      </w:r>
      <w:r w:rsidR="00C54B96">
        <w:rPr>
          <w:lang w:eastAsia="cs-CZ"/>
        </w:rPr>
        <w:t>8</w:t>
      </w:r>
      <w:r w:rsidR="007F7504">
        <w:rPr>
          <w:lang w:eastAsia="cs-CZ"/>
        </w:rPr>
        <w:t>. 1</w:t>
      </w:r>
      <w:r w:rsidR="00C54B96">
        <w:rPr>
          <w:lang w:eastAsia="cs-CZ"/>
        </w:rPr>
        <w:t>1</w:t>
      </w:r>
      <w:r w:rsidR="007F7504">
        <w:rPr>
          <w:lang w:eastAsia="cs-CZ"/>
        </w:rPr>
        <w:t>. 2023</w:t>
      </w:r>
    </w:p>
    <w:p w14:paraId="04423926" w14:textId="77777777" w:rsidR="00BF6908" w:rsidRDefault="00BF6908" w:rsidP="00BF6908">
      <w:pPr>
        <w:suppressAutoHyphens w:val="0"/>
        <w:rPr>
          <w:lang w:eastAsia="cs-CZ"/>
        </w:rPr>
      </w:pPr>
    </w:p>
    <w:p w14:paraId="3F2721BC" w14:textId="77777777" w:rsidR="00BF6908" w:rsidRDefault="00BF6908" w:rsidP="00BF6908">
      <w:pPr>
        <w:suppressAutoHyphens w:val="0"/>
        <w:rPr>
          <w:lang w:eastAsia="cs-CZ"/>
        </w:rPr>
      </w:pPr>
    </w:p>
    <w:p w14:paraId="5B45EF47" w14:textId="77777777" w:rsidR="00BF6908" w:rsidRDefault="00BF6908" w:rsidP="00BF6908">
      <w:pPr>
        <w:suppressAutoHyphens w:val="0"/>
        <w:rPr>
          <w:lang w:eastAsia="cs-CZ"/>
        </w:rPr>
      </w:pPr>
    </w:p>
    <w:p w14:paraId="24F969A9" w14:textId="77777777" w:rsidR="00BF6908" w:rsidRDefault="00BF6908" w:rsidP="00BF6908">
      <w:pPr>
        <w:suppressAutoHyphens w:val="0"/>
        <w:rPr>
          <w:lang w:eastAsia="cs-CZ"/>
        </w:rPr>
      </w:pPr>
    </w:p>
    <w:p w14:paraId="0F573D55" w14:textId="77777777" w:rsidR="00BF6908" w:rsidRDefault="00BF6908" w:rsidP="00BF6908">
      <w:pPr>
        <w:suppressAutoHyphens w:val="0"/>
        <w:rPr>
          <w:lang w:eastAsia="cs-CZ"/>
        </w:rPr>
      </w:pPr>
    </w:p>
    <w:p w14:paraId="20D89D8E" w14:textId="77777777" w:rsidR="00BF6908" w:rsidRDefault="00BF6908" w:rsidP="00BF6908">
      <w:pPr>
        <w:suppressAutoHyphens w:val="0"/>
        <w:rPr>
          <w:lang w:eastAsia="cs-CZ"/>
        </w:rPr>
      </w:pPr>
    </w:p>
    <w:p w14:paraId="3121027D" w14:textId="30F3DFBD" w:rsidR="00BF6908" w:rsidRDefault="00BF6908" w:rsidP="00BF6908">
      <w:pPr>
        <w:suppressAutoHyphens w:val="0"/>
        <w:rPr>
          <w:lang w:eastAsia="cs-CZ"/>
        </w:rPr>
      </w:pPr>
      <w:r>
        <w:rPr>
          <w:lang w:eastAsia="cs-CZ"/>
        </w:rPr>
        <w:t xml:space="preserve">     </w:t>
      </w:r>
      <w:r w:rsidR="00C54B96">
        <w:rPr>
          <w:lang w:eastAsia="cs-CZ"/>
        </w:rPr>
        <w:t>…..</w:t>
      </w:r>
      <w:r>
        <w:rPr>
          <w:lang w:eastAsia="cs-CZ"/>
        </w:rPr>
        <w:t xml:space="preserve">…………………………………                        </w:t>
      </w:r>
      <w:r w:rsidR="00C54B96">
        <w:rPr>
          <w:lang w:eastAsia="cs-CZ"/>
        </w:rPr>
        <w:t xml:space="preserve">              </w:t>
      </w:r>
      <w:r>
        <w:rPr>
          <w:lang w:eastAsia="cs-CZ"/>
        </w:rPr>
        <w:t xml:space="preserve"> …………………………………..             </w:t>
      </w:r>
    </w:p>
    <w:p w14:paraId="5A694E33" w14:textId="367DFEDF" w:rsidR="00BF6908" w:rsidRDefault="00BF6908" w:rsidP="00BF6908">
      <w:pPr>
        <w:suppressAutoHyphens w:val="0"/>
        <w:rPr>
          <w:lang w:eastAsia="cs-CZ"/>
        </w:rPr>
      </w:pPr>
      <w:r>
        <w:rPr>
          <w:lang w:eastAsia="cs-CZ"/>
        </w:rPr>
        <w:t xml:space="preserve">                        Prodávající                                                             </w:t>
      </w:r>
      <w:r w:rsidR="00C54B96">
        <w:rPr>
          <w:lang w:eastAsia="cs-CZ"/>
        </w:rPr>
        <w:t xml:space="preserve">                 </w:t>
      </w:r>
      <w:r>
        <w:rPr>
          <w:lang w:eastAsia="cs-CZ"/>
        </w:rPr>
        <w:t xml:space="preserve"> Kupující</w:t>
      </w:r>
    </w:p>
    <w:p w14:paraId="6AEC3BA7" w14:textId="77777777" w:rsidR="00BF6908" w:rsidRDefault="00BF6908" w:rsidP="00BF6908">
      <w:pPr>
        <w:suppressAutoHyphens w:val="0"/>
        <w:rPr>
          <w:lang w:eastAsia="cs-CZ"/>
        </w:rPr>
      </w:pPr>
    </w:p>
    <w:p w14:paraId="79EEF4D1" w14:textId="3A46AB3D" w:rsidR="007966E6" w:rsidRDefault="00BF6908" w:rsidP="00CA5958">
      <w:pPr>
        <w:suppressAutoHyphens w:val="0"/>
        <w:rPr>
          <w:lang w:eastAsia="cs-CZ"/>
        </w:rPr>
      </w:pPr>
      <w:r>
        <w:rPr>
          <w:lang w:eastAsia="cs-CZ"/>
        </w:rPr>
        <w:t xml:space="preserve">Přílohy: kopie průkazu </w:t>
      </w:r>
      <w:r w:rsidR="005A6A59">
        <w:rPr>
          <w:lang w:eastAsia="cs-CZ"/>
        </w:rPr>
        <w:t>koně</w:t>
      </w:r>
      <w:r w:rsidR="00CA5958">
        <w:rPr>
          <w:lang w:eastAsia="cs-CZ"/>
        </w:rPr>
        <w:t xml:space="preserve">, </w:t>
      </w:r>
      <w:r w:rsidR="00CA5958" w:rsidRPr="008B2232">
        <w:rPr>
          <w:lang w:eastAsia="cs-CZ"/>
        </w:rPr>
        <w:t>RTG snímky končeti</w:t>
      </w:r>
      <w:r w:rsidR="00CA5958">
        <w:rPr>
          <w:lang w:eastAsia="cs-CZ"/>
        </w:rPr>
        <w:t>n</w:t>
      </w:r>
    </w:p>
    <w:sectPr w:rsidR="007966E6" w:rsidSect="007B03F8">
      <w:headerReference w:type="default" r:id="rId7"/>
      <w:footerReference w:type="default" r:id="rId8"/>
      <w:pgSz w:w="11906" w:h="16838"/>
      <w:pgMar w:top="1440" w:right="1080" w:bottom="1440" w:left="1080" w:header="708"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4C567" w14:textId="77777777" w:rsidR="003E4758" w:rsidRDefault="003E4758" w:rsidP="00BF6908">
      <w:r>
        <w:separator/>
      </w:r>
    </w:p>
  </w:endnote>
  <w:endnote w:type="continuationSeparator" w:id="0">
    <w:p w14:paraId="20DE358C" w14:textId="77777777" w:rsidR="003E4758" w:rsidRDefault="003E4758" w:rsidP="00BF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598CF" w14:textId="77777777" w:rsidR="00553D92" w:rsidRDefault="00B5232B">
    <w:pPr>
      <w:pStyle w:val="Zpat"/>
      <w:jc w:val="center"/>
    </w:pPr>
    <w:r>
      <w:fldChar w:fldCharType="begin"/>
    </w:r>
    <w:r>
      <w:instrText>PAGE   \* MERGEFORMAT</w:instrText>
    </w:r>
    <w:r>
      <w:fldChar w:fldCharType="separate"/>
    </w:r>
    <w:r w:rsidR="005A6A59">
      <w:rPr>
        <w:noProof/>
      </w:rPr>
      <w:t>3</w:t>
    </w:r>
    <w:r>
      <w:fldChar w:fldCharType="end"/>
    </w:r>
  </w:p>
  <w:p w14:paraId="4A243310" w14:textId="77777777" w:rsidR="00553D92" w:rsidRDefault="00553D9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2DF80" w14:textId="77777777" w:rsidR="003E4758" w:rsidRDefault="003E4758" w:rsidP="00BF6908">
      <w:r>
        <w:separator/>
      </w:r>
    </w:p>
  </w:footnote>
  <w:footnote w:type="continuationSeparator" w:id="0">
    <w:p w14:paraId="651F1EAC" w14:textId="77777777" w:rsidR="003E4758" w:rsidRDefault="003E4758" w:rsidP="00BF6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40774" w14:textId="77777777" w:rsidR="00BF6908" w:rsidRPr="00374FAD" w:rsidRDefault="00BF6908" w:rsidP="00BF6908">
    <w:pPr>
      <w:ind w:right="454"/>
      <w:rPr>
        <w:rFonts w:ascii="Arial" w:eastAsia="Arial" w:hAnsi="Arial" w:cs="Arial"/>
        <w:b/>
        <w:bCs/>
        <w:i/>
        <w:iCs/>
        <w:spacing w:val="32"/>
        <w:sz w:val="28"/>
        <w:szCs w:val="28"/>
      </w:rPr>
    </w:pPr>
    <w:r>
      <w:rPr>
        <w:rFonts w:ascii="Arial" w:hAnsi="Arial" w:cs="Arial"/>
        <w:b/>
        <w:i/>
        <w:iCs/>
        <w:noProof/>
        <w:spacing w:val="32"/>
        <w:sz w:val="28"/>
        <w:szCs w:val="28"/>
        <w:lang w:eastAsia="cs-CZ"/>
      </w:rPr>
      <w:drawing>
        <wp:anchor distT="0" distB="0" distL="114300" distR="114300" simplePos="0" relativeHeight="251659264" behindDoc="0" locked="0" layoutInCell="1" allowOverlap="1" wp14:anchorId="2FE31486" wp14:editId="35971812">
          <wp:simplePos x="0" y="0"/>
          <wp:positionH relativeFrom="margin">
            <wp:align>left</wp:align>
          </wp:positionH>
          <wp:positionV relativeFrom="margin">
            <wp:posOffset>-955040</wp:posOffset>
          </wp:positionV>
          <wp:extent cx="588645" cy="584835"/>
          <wp:effectExtent l="0" t="0" r="1905" b="5715"/>
          <wp:wrapSquare wrapText="bothSides"/>
          <wp:docPr id="1" name="Obrázek 1" descr="2016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6logo"/>
                  <pic:cNvPicPr>
                    <a:picLocks noChangeAspect="1" noChangeArrowheads="1"/>
                  </pic:cNvPicPr>
                </pic:nvPicPr>
                <pic:blipFill>
                  <a:blip r:embed="rId1">
                    <a:clrChange>
                      <a:clrFrom>
                        <a:srgbClr val="FFF5D2"/>
                      </a:clrFrom>
                      <a:clrTo>
                        <a:srgbClr val="FFF5D2">
                          <a:alpha val="0"/>
                        </a:srgbClr>
                      </a:clrTo>
                    </a:clrChange>
                    <a:extLst>
                      <a:ext uri="{28A0092B-C50C-407E-A947-70E740481C1C}">
                        <a14:useLocalDpi xmlns:a14="http://schemas.microsoft.com/office/drawing/2010/main" val="0"/>
                      </a:ext>
                    </a:extLst>
                  </a:blip>
                  <a:srcRect/>
                  <a:stretch>
                    <a:fillRect/>
                  </a:stretch>
                </pic:blipFill>
                <pic:spPr bwMode="auto">
                  <a:xfrm>
                    <a:off x="0" y="0"/>
                    <a:ext cx="588645" cy="5848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i/>
        <w:iCs/>
        <w:noProof/>
        <w:spacing w:val="32"/>
        <w:sz w:val="28"/>
        <w:szCs w:val="28"/>
        <w:lang w:eastAsia="cs-CZ"/>
      </w:rPr>
      <w:drawing>
        <wp:anchor distT="0" distB="0" distL="114300" distR="114300" simplePos="0" relativeHeight="251660288" behindDoc="0" locked="0" layoutInCell="1" allowOverlap="1" wp14:anchorId="008337A5" wp14:editId="44FA64E5">
          <wp:simplePos x="0" y="0"/>
          <wp:positionH relativeFrom="margin">
            <wp:posOffset>5213985</wp:posOffset>
          </wp:positionH>
          <wp:positionV relativeFrom="margin">
            <wp:posOffset>-956945</wp:posOffset>
          </wp:positionV>
          <wp:extent cx="588645" cy="584835"/>
          <wp:effectExtent l="0" t="0" r="1905" b="5715"/>
          <wp:wrapSquare wrapText="bothSides"/>
          <wp:docPr id="2" name="Obrázek 2" descr="2016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6logo"/>
                  <pic:cNvPicPr>
                    <a:picLocks noChangeAspect="1" noChangeArrowheads="1"/>
                  </pic:cNvPicPr>
                </pic:nvPicPr>
                <pic:blipFill>
                  <a:blip r:embed="rId1">
                    <a:clrChange>
                      <a:clrFrom>
                        <a:srgbClr val="FFF5D2"/>
                      </a:clrFrom>
                      <a:clrTo>
                        <a:srgbClr val="FFF5D2">
                          <a:alpha val="0"/>
                        </a:srgbClr>
                      </a:clrTo>
                    </a:clrChange>
                    <a:extLst>
                      <a:ext uri="{28A0092B-C50C-407E-A947-70E740481C1C}">
                        <a14:useLocalDpi xmlns:a14="http://schemas.microsoft.com/office/drawing/2010/main" val="0"/>
                      </a:ext>
                    </a:extLst>
                  </a:blip>
                  <a:srcRect/>
                  <a:stretch>
                    <a:fillRect/>
                  </a:stretch>
                </pic:blipFill>
                <pic:spPr bwMode="auto">
                  <a:xfrm>
                    <a:off x="0" y="0"/>
                    <a:ext cx="588645" cy="5848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i/>
        <w:iCs/>
        <w:spacing w:val="32"/>
        <w:sz w:val="28"/>
        <w:szCs w:val="28"/>
      </w:rPr>
      <w:t xml:space="preserve">     </w:t>
    </w:r>
    <w:r w:rsidRPr="00374FAD">
      <w:rPr>
        <w:rFonts w:ascii="Arial" w:hAnsi="Arial" w:cs="Arial"/>
        <w:b/>
        <w:i/>
        <w:iCs/>
        <w:spacing w:val="32"/>
        <w:sz w:val="28"/>
        <w:szCs w:val="28"/>
      </w:rPr>
      <w:t xml:space="preserve">Zemský </w:t>
    </w:r>
    <w:r w:rsidRPr="00374FAD">
      <w:rPr>
        <w:rFonts w:ascii="Arial" w:hAnsi="Arial" w:cs="Arial"/>
        <w:b/>
        <w:bCs/>
        <w:i/>
        <w:iCs/>
        <w:spacing w:val="40"/>
        <w:sz w:val="28"/>
        <w:szCs w:val="28"/>
      </w:rPr>
      <w:t>hřebčinec Tlumačov, s.p.o.</w:t>
    </w:r>
  </w:p>
  <w:p w14:paraId="4CEEC7F4" w14:textId="77777777" w:rsidR="00BF6908" w:rsidRDefault="00BF6908" w:rsidP="00BF6908">
    <w:pPr>
      <w:ind w:right="454"/>
      <w:rPr>
        <w:rFonts w:ascii="Arial" w:eastAsia="Arial" w:hAnsi="Arial" w:cs="Arial"/>
        <w:b/>
        <w:bCs/>
        <w:i/>
        <w:iCs/>
        <w:spacing w:val="32"/>
        <w:sz w:val="20"/>
        <w:szCs w:val="20"/>
      </w:rPr>
    </w:pPr>
    <w:r w:rsidRPr="00374FAD">
      <w:rPr>
        <w:rFonts w:ascii="Arial" w:eastAsia="Arial" w:hAnsi="Arial" w:cs="Arial"/>
        <w:b/>
        <w:bCs/>
        <w:i/>
        <w:iCs/>
        <w:spacing w:val="32"/>
      </w:rPr>
      <w:t xml:space="preserve">   </w:t>
    </w:r>
    <w:r>
      <w:rPr>
        <w:rFonts w:ascii="Arial" w:eastAsia="Arial" w:hAnsi="Arial" w:cs="Arial"/>
        <w:b/>
        <w:bCs/>
        <w:i/>
        <w:iCs/>
        <w:spacing w:val="32"/>
      </w:rPr>
      <w:t xml:space="preserve">       </w:t>
    </w:r>
    <w:r w:rsidRPr="00374FAD">
      <w:rPr>
        <w:rFonts w:ascii="Arial" w:eastAsia="Arial" w:hAnsi="Arial" w:cs="Arial"/>
        <w:b/>
        <w:bCs/>
        <w:i/>
        <w:iCs/>
        <w:spacing w:val="32"/>
        <w:sz w:val="20"/>
        <w:szCs w:val="20"/>
      </w:rPr>
      <w:t>Dolní 115, 763 62 Tlumačov, IČ: 71294571</w:t>
    </w:r>
  </w:p>
  <w:p w14:paraId="7F79BB2C" w14:textId="77777777" w:rsidR="00BF6908" w:rsidRPr="00DB6639" w:rsidRDefault="00BF6908" w:rsidP="00BF6908">
    <w:pPr>
      <w:ind w:right="454"/>
      <w:rPr>
        <w:rFonts w:ascii="Arial" w:eastAsia="Arial" w:hAnsi="Arial" w:cs="Arial"/>
        <w:b/>
        <w:bCs/>
        <w:i/>
        <w:iCs/>
        <w:color w:val="833C0B"/>
        <w:spacing w:val="32"/>
        <w:sz w:val="16"/>
        <w:szCs w:val="16"/>
      </w:rPr>
    </w:pPr>
    <w:r>
      <w:rPr>
        <w:rFonts w:ascii="Arial" w:eastAsia="Arial" w:hAnsi="Arial" w:cs="Arial"/>
        <w:b/>
        <w:bCs/>
        <w:i/>
        <w:iCs/>
        <w:color w:val="833C0B"/>
        <w:spacing w:val="32"/>
        <w:sz w:val="20"/>
        <w:szCs w:val="20"/>
      </w:rPr>
      <w:t xml:space="preserve">     </w:t>
    </w:r>
    <w:hyperlink r:id="rId2" w:history="1">
      <w:r w:rsidRPr="00DB6639">
        <w:rPr>
          <w:rStyle w:val="Hypertextovodkaz"/>
          <w:rFonts w:ascii="Arial" w:eastAsia="Arial" w:hAnsi="Arial" w:cs="Arial"/>
          <w:b/>
          <w:bCs/>
          <w:i/>
          <w:iCs/>
          <w:color w:val="833C0B"/>
          <w:spacing w:val="32"/>
          <w:sz w:val="16"/>
          <w:szCs w:val="16"/>
        </w:rPr>
        <w:t>www.hrebcinec-tlumacov.cz</w:t>
      </w:r>
    </w:hyperlink>
    <w:r w:rsidRPr="00DB6639">
      <w:rPr>
        <w:rFonts w:ascii="Arial" w:eastAsia="Arial" w:hAnsi="Arial" w:cs="Arial"/>
        <w:b/>
        <w:bCs/>
        <w:i/>
        <w:iCs/>
        <w:color w:val="833C0B"/>
        <w:spacing w:val="32"/>
        <w:sz w:val="16"/>
        <w:szCs w:val="16"/>
      </w:rPr>
      <w:t xml:space="preserve"> </w:t>
    </w:r>
    <w:hyperlink r:id="rId3" w:history="1">
      <w:r w:rsidRPr="00DB6639">
        <w:rPr>
          <w:rStyle w:val="Hypertextovodkaz"/>
          <w:rFonts w:ascii="Arial" w:eastAsia="Arial" w:hAnsi="Arial" w:cs="Arial"/>
          <w:b/>
          <w:bCs/>
          <w:i/>
          <w:iCs/>
          <w:color w:val="833C0B"/>
          <w:spacing w:val="32"/>
          <w:sz w:val="16"/>
          <w:szCs w:val="16"/>
        </w:rPr>
        <w:t>info@hrebcinec-tlumacov.cz</w:t>
      </w:r>
    </w:hyperlink>
    <w:r w:rsidRPr="00DB6639">
      <w:rPr>
        <w:rFonts w:ascii="Arial" w:eastAsia="Arial" w:hAnsi="Arial" w:cs="Arial"/>
        <w:b/>
        <w:bCs/>
        <w:i/>
        <w:iCs/>
        <w:color w:val="833C0B"/>
        <w:spacing w:val="32"/>
        <w:sz w:val="16"/>
        <w:szCs w:val="16"/>
      </w:rPr>
      <w:t xml:space="preserve"> </w:t>
    </w:r>
  </w:p>
  <w:p w14:paraId="7C0E7786" w14:textId="77777777" w:rsidR="00BF6908" w:rsidRPr="006A35EA" w:rsidRDefault="00BF6908" w:rsidP="00BF6908">
    <w:pPr>
      <w:ind w:right="454"/>
      <w:rPr>
        <w:rFonts w:ascii="Arial" w:eastAsia="Arial" w:hAnsi="Arial" w:cs="Arial"/>
        <w:b/>
        <w:bCs/>
        <w:i/>
        <w:iCs/>
        <w:spacing w:val="32"/>
        <w:sz w:val="16"/>
        <w:szCs w:val="16"/>
      </w:rPr>
    </w:pPr>
    <w:r>
      <w:rPr>
        <w:rFonts w:ascii="Arial" w:eastAsia="Arial" w:hAnsi="Arial" w:cs="Arial"/>
        <w:b/>
        <w:bCs/>
        <w:i/>
        <w:iCs/>
        <w:spacing w:val="32"/>
        <w:sz w:val="16"/>
        <w:szCs w:val="16"/>
      </w:rPr>
      <w:tab/>
    </w:r>
    <w:r>
      <w:rPr>
        <w:rFonts w:ascii="Arial" w:eastAsia="Arial" w:hAnsi="Arial" w:cs="Arial"/>
        <w:b/>
        <w:bCs/>
        <w:i/>
        <w:iCs/>
        <w:spacing w:val="32"/>
        <w:sz w:val="16"/>
        <w:szCs w:val="16"/>
      </w:rPr>
      <w:tab/>
      <w:t xml:space="preserve">          </w:t>
    </w:r>
  </w:p>
  <w:p w14:paraId="520C494A" w14:textId="77777777" w:rsidR="00553D92" w:rsidRPr="00BF6908" w:rsidRDefault="00553D92" w:rsidP="00BF6908">
    <w:pPr>
      <w:pStyle w:val="Zhlav"/>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2DE6"/>
    <w:multiLevelType w:val="hybridMultilevel"/>
    <w:tmpl w:val="EE68B6D8"/>
    <w:lvl w:ilvl="0" w:tplc="F6A0EAC2">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7FDF558A"/>
    <w:multiLevelType w:val="hybridMultilevel"/>
    <w:tmpl w:val="D0200E1E"/>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19071431">
    <w:abstractNumId w:val="1"/>
  </w:num>
  <w:num w:numId="2" w16cid:durableId="1883326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908"/>
    <w:rsid w:val="002E413B"/>
    <w:rsid w:val="00361CEF"/>
    <w:rsid w:val="003E4758"/>
    <w:rsid w:val="00553D92"/>
    <w:rsid w:val="005A6A59"/>
    <w:rsid w:val="00670B1E"/>
    <w:rsid w:val="006752C2"/>
    <w:rsid w:val="007966E6"/>
    <w:rsid w:val="007F7504"/>
    <w:rsid w:val="00854BAF"/>
    <w:rsid w:val="008D0CED"/>
    <w:rsid w:val="009F1DCD"/>
    <w:rsid w:val="00B5232B"/>
    <w:rsid w:val="00BF6908"/>
    <w:rsid w:val="00C54B96"/>
    <w:rsid w:val="00CA5958"/>
    <w:rsid w:val="00CF6A18"/>
    <w:rsid w:val="00DF28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21C7389"/>
  <w15:chartTrackingRefBased/>
  <w15:docId w15:val="{8DE17739-766D-4DD2-B5D0-0049E0085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F6908"/>
    <w:pPr>
      <w:suppressAutoHyphens/>
      <w:spacing w:after="0" w:line="240" w:lineRule="auto"/>
    </w:pPr>
    <w:rPr>
      <w:rFonts w:ascii="Times New Roman" w:eastAsia="Times New Roman" w:hAnsi="Times New Roman" w:cs="Times New Roman"/>
      <w:sz w:val="24"/>
      <w:szCs w:val="24"/>
      <w:lang w:eastAsia="zh-C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uiPriority w:val="99"/>
    <w:rsid w:val="00BF6908"/>
    <w:rPr>
      <w:color w:val="0000FF"/>
      <w:u w:val="single"/>
    </w:rPr>
  </w:style>
  <w:style w:type="paragraph" w:styleId="Zpat">
    <w:name w:val="footer"/>
    <w:basedOn w:val="Normln"/>
    <w:link w:val="ZpatChar"/>
    <w:uiPriority w:val="99"/>
    <w:rsid w:val="00BF6908"/>
    <w:pPr>
      <w:tabs>
        <w:tab w:val="center" w:pos="4536"/>
        <w:tab w:val="right" w:pos="9072"/>
      </w:tabs>
    </w:pPr>
  </w:style>
  <w:style w:type="character" w:customStyle="1" w:styleId="ZpatChar">
    <w:name w:val="Zápatí Char"/>
    <w:basedOn w:val="Standardnpsmoodstavce"/>
    <w:link w:val="Zpat"/>
    <w:uiPriority w:val="99"/>
    <w:rsid w:val="00BF6908"/>
    <w:rPr>
      <w:rFonts w:ascii="Times New Roman" w:eastAsia="Times New Roman" w:hAnsi="Times New Roman" w:cs="Times New Roman"/>
      <w:sz w:val="24"/>
      <w:szCs w:val="24"/>
      <w:lang w:eastAsia="zh-CN"/>
    </w:rPr>
  </w:style>
  <w:style w:type="paragraph" w:styleId="Textpoznpodarou">
    <w:name w:val="footnote text"/>
    <w:basedOn w:val="Normln"/>
    <w:link w:val="TextpoznpodarouChar"/>
    <w:uiPriority w:val="99"/>
    <w:semiHidden/>
    <w:unhideWhenUsed/>
    <w:rsid w:val="00BF6908"/>
    <w:rPr>
      <w:sz w:val="20"/>
      <w:szCs w:val="20"/>
    </w:rPr>
  </w:style>
  <w:style w:type="character" w:customStyle="1" w:styleId="TextpoznpodarouChar">
    <w:name w:val="Text pozn. pod čarou Char"/>
    <w:basedOn w:val="Standardnpsmoodstavce"/>
    <w:link w:val="Textpoznpodarou"/>
    <w:uiPriority w:val="99"/>
    <w:semiHidden/>
    <w:rsid w:val="00BF6908"/>
    <w:rPr>
      <w:rFonts w:ascii="Times New Roman" w:eastAsia="Times New Roman" w:hAnsi="Times New Roman" w:cs="Times New Roman"/>
      <w:sz w:val="20"/>
      <w:szCs w:val="20"/>
      <w:lang w:eastAsia="zh-CN"/>
    </w:rPr>
  </w:style>
  <w:style w:type="character" w:styleId="Znakapoznpodarou">
    <w:name w:val="footnote reference"/>
    <w:uiPriority w:val="99"/>
    <w:semiHidden/>
    <w:unhideWhenUsed/>
    <w:rsid w:val="00BF6908"/>
    <w:rPr>
      <w:vertAlign w:val="superscript"/>
    </w:rPr>
  </w:style>
  <w:style w:type="paragraph" w:styleId="Zhlav">
    <w:name w:val="header"/>
    <w:basedOn w:val="Normln"/>
    <w:link w:val="ZhlavChar"/>
    <w:uiPriority w:val="99"/>
    <w:unhideWhenUsed/>
    <w:rsid w:val="00BF6908"/>
    <w:pPr>
      <w:tabs>
        <w:tab w:val="center" w:pos="4536"/>
        <w:tab w:val="right" w:pos="9072"/>
      </w:tabs>
    </w:pPr>
  </w:style>
  <w:style w:type="character" w:customStyle="1" w:styleId="ZhlavChar">
    <w:name w:val="Záhlaví Char"/>
    <w:basedOn w:val="Standardnpsmoodstavce"/>
    <w:link w:val="Zhlav"/>
    <w:uiPriority w:val="99"/>
    <w:rsid w:val="00BF6908"/>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nfo@hrebcinec-tlumacov.cz" TargetMode="External"/><Relationship Id="rId2" Type="http://schemas.openxmlformats.org/officeDocument/2006/relationships/hyperlink" Target="http://www.hrebcinec-tlumacov.cz" TargetMode="External"/><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1049</Words>
  <Characters>6190</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MZe ČR</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Hromádková Ludmila</dc:creator>
  <cp:keywords/>
  <dc:description/>
  <cp:lastModifiedBy>Mgr. Božena Soušková</cp:lastModifiedBy>
  <cp:revision>2</cp:revision>
  <cp:lastPrinted>2023-11-09T12:42:00Z</cp:lastPrinted>
  <dcterms:created xsi:type="dcterms:W3CDTF">2023-11-09T13:16:00Z</dcterms:created>
  <dcterms:modified xsi:type="dcterms:W3CDTF">2023-11-09T13:16:00Z</dcterms:modified>
</cp:coreProperties>
</file>