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1D418" w14:textId="42A1A11D" w:rsidR="00D519D6" w:rsidRDefault="00693825" w:rsidP="00D059DD">
      <w:pPr>
        <w:pStyle w:val="Nzev"/>
        <w:spacing w:before="0" w:after="0"/>
        <w:rPr>
          <w:rFonts w:ascii="Arial" w:hAnsi="Arial" w:cs="Arial"/>
          <w:sz w:val="36"/>
          <w:szCs w:val="36"/>
        </w:rPr>
      </w:pPr>
      <w:r w:rsidRPr="00D059DD">
        <w:rPr>
          <w:rFonts w:ascii="Arial" w:hAnsi="Arial" w:cs="Arial"/>
          <w:sz w:val="36"/>
          <w:szCs w:val="36"/>
        </w:rPr>
        <w:t>S</w:t>
      </w:r>
      <w:r w:rsidR="006C5127">
        <w:rPr>
          <w:rFonts w:ascii="Arial" w:hAnsi="Arial" w:cs="Arial"/>
          <w:sz w:val="36"/>
          <w:szCs w:val="36"/>
        </w:rPr>
        <w:t>ervisní s</w:t>
      </w:r>
      <w:r w:rsidRPr="00D059DD">
        <w:rPr>
          <w:rFonts w:ascii="Arial" w:hAnsi="Arial" w:cs="Arial"/>
          <w:sz w:val="36"/>
          <w:szCs w:val="36"/>
        </w:rPr>
        <w:t>mlouva</w:t>
      </w:r>
    </w:p>
    <w:p w14:paraId="1FDF5864" w14:textId="77777777" w:rsidR="00B04029" w:rsidRPr="00B04029" w:rsidRDefault="00B04029" w:rsidP="00B04029"/>
    <w:p w14:paraId="5845F1D8" w14:textId="3E801E61" w:rsidR="00D059DD" w:rsidRDefault="00D059DD" w:rsidP="00D059DD">
      <w:pPr>
        <w:rPr>
          <w:rFonts w:ascii="Arial" w:hAnsi="Arial" w:cs="Arial"/>
        </w:rPr>
      </w:pPr>
    </w:p>
    <w:p w14:paraId="506B6B38" w14:textId="22853996" w:rsidR="00693825" w:rsidRDefault="00693825" w:rsidP="00B04029">
      <w:pPr>
        <w:pStyle w:val="Nadpis1"/>
        <w:spacing w:before="0" w:after="0"/>
        <w:rPr>
          <w:rFonts w:ascii="Arial" w:hAnsi="Arial" w:cs="Arial"/>
          <w:sz w:val="24"/>
          <w:szCs w:val="24"/>
        </w:rPr>
      </w:pPr>
      <w:r w:rsidRPr="00D059DD">
        <w:rPr>
          <w:rFonts w:ascii="Arial" w:hAnsi="Arial" w:cs="Arial"/>
          <w:sz w:val="24"/>
          <w:szCs w:val="24"/>
        </w:rPr>
        <w:t>Smluvní strany</w:t>
      </w:r>
    </w:p>
    <w:p w14:paraId="4DCE7DB5" w14:textId="77777777" w:rsidR="00D059DD" w:rsidRPr="00D059DD" w:rsidRDefault="00D059DD" w:rsidP="00D059DD"/>
    <w:p w14:paraId="1689FDEF" w14:textId="77777777" w:rsidR="00693825" w:rsidRPr="00D059DD" w:rsidRDefault="00693825" w:rsidP="00D059DD">
      <w:pPr>
        <w:tabs>
          <w:tab w:val="left" w:pos="2835"/>
        </w:tabs>
        <w:rPr>
          <w:rFonts w:ascii="Arial" w:hAnsi="Arial" w:cs="Arial"/>
        </w:rPr>
      </w:pPr>
      <w:r w:rsidRPr="00D059DD">
        <w:rPr>
          <w:rFonts w:ascii="Arial" w:hAnsi="Arial" w:cs="Arial"/>
          <w:u w:val="single"/>
        </w:rPr>
        <w:t>Dodavatel:</w:t>
      </w:r>
      <w:r w:rsidRPr="00D059DD">
        <w:rPr>
          <w:rFonts w:ascii="Arial" w:hAnsi="Arial" w:cs="Arial"/>
        </w:rPr>
        <w:t xml:space="preserve"> </w:t>
      </w:r>
      <w:r w:rsidRPr="00D059DD">
        <w:rPr>
          <w:rFonts w:ascii="Arial" w:hAnsi="Arial" w:cs="Arial"/>
        </w:rPr>
        <w:tab/>
      </w:r>
    </w:p>
    <w:p w14:paraId="1B1B7917" w14:textId="77777777" w:rsidR="00693825" w:rsidRPr="00D059DD" w:rsidRDefault="00693825" w:rsidP="00D059DD">
      <w:pPr>
        <w:tabs>
          <w:tab w:val="left" w:pos="2835"/>
        </w:tabs>
        <w:rPr>
          <w:rFonts w:ascii="Arial" w:hAnsi="Arial" w:cs="Arial"/>
        </w:rPr>
      </w:pPr>
      <w:r w:rsidRPr="00D059DD">
        <w:rPr>
          <w:rFonts w:ascii="Arial" w:hAnsi="Arial" w:cs="Arial"/>
        </w:rPr>
        <w:t xml:space="preserve">zastoupený: </w:t>
      </w:r>
      <w:r w:rsidRPr="00D059DD">
        <w:rPr>
          <w:rFonts w:ascii="Arial" w:hAnsi="Arial" w:cs="Arial"/>
        </w:rPr>
        <w:tab/>
      </w:r>
      <w:r w:rsidR="00970BA4" w:rsidRPr="00D059DD">
        <w:rPr>
          <w:rFonts w:ascii="Arial" w:hAnsi="Arial" w:cs="Arial"/>
        </w:rPr>
        <w:t xml:space="preserve">Mgr. </w:t>
      </w:r>
      <w:r w:rsidRPr="00D059DD">
        <w:rPr>
          <w:rFonts w:ascii="Arial" w:hAnsi="Arial" w:cs="Arial"/>
        </w:rPr>
        <w:t xml:space="preserve">Jaromír Zapletal </w:t>
      </w:r>
    </w:p>
    <w:p w14:paraId="08E04998" w14:textId="726828DB" w:rsidR="00693825" w:rsidRPr="00D059DD" w:rsidRDefault="00693825" w:rsidP="00D059DD">
      <w:pPr>
        <w:tabs>
          <w:tab w:val="left" w:pos="2835"/>
        </w:tabs>
        <w:rPr>
          <w:rFonts w:ascii="Arial" w:hAnsi="Arial" w:cs="Arial"/>
        </w:rPr>
      </w:pPr>
      <w:r w:rsidRPr="00D059DD">
        <w:rPr>
          <w:rFonts w:ascii="Arial" w:eastAsiaTheme="majorEastAsia" w:hAnsi="Arial" w:cs="Arial"/>
        </w:rPr>
        <w:t xml:space="preserve">adresa: </w:t>
      </w:r>
      <w:r w:rsidRPr="00D059DD">
        <w:rPr>
          <w:rFonts w:ascii="Arial" w:hAnsi="Arial" w:cs="Arial"/>
        </w:rPr>
        <w:tab/>
      </w:r>
      <w:r w:rsidRPr="00D059DD">
        <w:rPr>
          <w:rFonts w:ascii="Arial" w:eastAsiaTheme="majorEastAsia" w:hAnsi="Arial" w:cs="Arial"/>
        </w:rPr>
        <w:t xml:space="preserve">Nádražní 1396, </w:t>
      </w:r>
      <w:r w:rsidR="00FE612B" w:rsidRPr="00D059DD">
        <w:rPr>
          <w:rFonts w:ascii="Arial" w:eastAsiaTheme="majorEastAsia" w:hAnsi="Arial" w:cs="Arial"/>
        </w:rPr>
        <w:t xml:space="preserve">765 02 </w:t>
      </w:r>
      <w:r w:rsidRPr="00D059DD">
        <w:rPr>
          <w:rFonts w:ascii="Arial" w:eastAsiaTheme="majorEastAsia" w:hAnsi="Arial" w:cs="Arial"/>
        </w:rPr>
        <w:t xml:space="preserve">Otrokovice </w:t>
      </w:r>
    </w:p>
    <w:p w14:paraId="325BCAF8" w14:textId="77777777" w:rsidR="00693825" w:rsidRPr="00D059DD" w:rsidRDefault="00693825" w:rsidP="00D059DD">
      <w:pPr>
        <w:tabs>
          <w:tab w:val="left" w:pos="2835"/>
        </w:tabs>
        <w:rPr>
          <w:rFonts w:ascii="Arial" w:hAnsi="Arial" w:cs="Arial"/>
        </w:rPr>
      </w:pPr>
      <w:r w:rsidRPr="00D059DD">
        <w:rPr>
          <w:rFonts w:ascii="Arial" w:hAnsi="Arial" w:cs="Arial"/>
        </w:rPr>
        <w:t xml:space="preserve">IČO: </w:t>
      </w:r>
      <w:r w:rsidRPr="00D059DD">
        <w:rPr>
          <w:rFonts w:ascii="Arial" w:hAnsi="Arial" w:cs="Arial"/>
        </w:rPr>
        <w:tab/>
        <w:t>45684863</w:t>
      </w:r>
    </w:p>
    <w:p w14:paraId="7C192AE4" w14:textId="6FAEA9AA" w:rsidR="000019EA" w:rsidRPr="00D059DD" w:rsidRDefault="000019EA" w:rsidP="00D059DD">
      <w:pPr>
        <w:tabs>
          <w:tab w:val="left" w:pos="2835"/>
        </w:tabs>
        <w:rPr>
          <w:rFonts w:ascii="Arial" w:hAnsi="Arial" w:cs="Arial"/>
        </w:rPr>
      </w:pPr>
      <w:r w:rsidRPr="00D059DD">
        <w:rPr>
          <w:rFonts w:ascii="Arial" w:hAnsi="Arial" w:cs="Arial"/>
        </w:rPr>
        <w:t>DIČ</w:t>
      </w:r>
      <w:r w:rsidRPr="00D059DD">
        <w:rPr>
          <w:rFonts w:ascii="Arial" w:hAnsi="Arial" w:cs="Arial"/>
        </w:rPr>
        <w:tab/>
        <w:t>CZ6005131880</w:t>
      </w:r>
    </w:p>
    <w:p w14:paraId="4163EC60" w14:textId="6ACEAC48" w:rsidR="00693825" w:rsidRPr="00D059DD" w:rsidRDefault="000A65A3" w:rsidP="00D059DD">
      <w:pPr>
        <w:tabs>
          <w:tab w:val="left" w:pos="2835"/>
        </w:tabs>
        <w:rPr>
          <w:rFonts w:ascii="Arial" w:hAnsi="Arial" w:cs="Arial"/>
        </w:rPr>
      </w:pPr>
      <w:r w:rsidRPr="00D059DD">
        <w:rPr>
          <w:rFonts w:ascii="Arial" w:hAnsi="Arial" w:cs="Arial"/>
        </w:rPr>
        <w:tab/>
      </w:r>
      <w:r w:rsidR="00693825" w:rsidRPr="00D059DD">
        <w:rPr>
          <w:rFonts w:ascii="Arial" w:hAnsi="Arial" w:cs="Arial"/>
        </w:rPr>
        <w:t>(dále jen dodavatel)</w:t>
      </w:r>
    </w:p>
    <w:p w14:paraId="68D8AFBC" w14:textId="76ECC612" w:rsidR="00693825" w:rsidRPr="001875E5" w:rsidRDefault="00D059DD" w:rsidP="00D059DD">
      <w:pPr>
        <w:rPr>
          <w:rFonts w:ascii="Arial" w:hAnsi="Arial" w:cs="Arial"/>
        </w:rPr>
      </w:pPr>
      <w:r w:rsidRPr="001875E5">
        <w:rPr>
          <w:rFonts w:ascii="Arial" w:hAnsi="Arial" w:cs="Arial"/>
        </w:rPr>
        <w:t>a</w:t>
      </w:r>
    </w:p>
    <w:p w14:paraId="07B93274" w14:textId="77777777" w:rsidR="00D059DD" w:rsidRPr="001875E5" w:rsidRDefault="00D059DD" w:rsidP="00D059DD">
      <w:pPr>
        <w:rPr>
          <w:rFonts w:ascii="Arial" w:hAnsi="Arial" w:cs="Arial"/>
          <w:u w:val="single"/>
        </w:rPr>
      </w:pPr>
    </w:p>
    <w:p w14:paraId="24A74A60" w14:textId="7F4FA712" w:rsidR="00693825" w:rsidRPr="001875E5" w:rsidRDefault="006C5127" w:rsidP="00D059DD">
      <w:pPr>
        <w:tabs>
          <w:tab w:val="left" w:pos="2835"/>
        </w:tabs>
        <w:ind w:right="-1277"/>
        <w:rPr>
          <w:rFonts w:ascii="Arial" w:hAnsi="Arial" w:cs="Arial"/>
        </w:rPr>
      </w:pPr>
      <w:r>
        <w:rPr>
          <w:rFonts w:ascii="Arial" w:hAnsi="Arial" w:cs="Arial"/>
          <w:u w:val="single"/>
        </w:rPr>
        <w:t>Objedn</w:t>
      </w:r>
      <w:r w:rsidR="00693825" w:rsidRPr="6DDCED1C">
        <w:rPr>
          <w:rFonts w:ascii="Arial" w:hAnsi="Arial" w:cs="Arial"/>
          <w:u w:val="single"/>
        </w:rPr>
        <w:t xml:space="preserve">atel: </w:t>
      </w:r>
      <w:r w:rsidR="00693825">
        <w:tab/>
      </w:r>
      <w:r w:rsidR="098FBF8D" w:rsidRPr="6DDCED1C">
        <w:rPr>
          <w:rFonts w:ascii="Arial" w:hAnsi="Arial" w:cs="Arial"/>
          <w:b/>
          <w:bCs/>
        </w:rPr>
        <w:t xml:space="preserve">Gymnázium </w:t>
      </w:r>
      <w:proofErr w:type="gramStart"/>
      <w:r w:rsidR="098FBF8D" w:rsidRPr="6DDCED1C">
        <w:rPr>
          <w:rFonts w:ascii="Arial" w:hAnsi="Arial" w:cs="Arial"/>
          <w:b/>
          <w:bCs/>
        </w:rPr>
        <w:t>Zlín - Lesní</w:t>
      </w:r>
      <w:proofErr w:type="gramEnd"/>
      <w:r w:rsidR="098FBF8D" w:rsidRPr="6DDCED1C">
        <w:rPr>
          <w:rFonts w:ascii="Arial" w:hAnsi="Arial" w:cs="Arial"/>
          <w:b/>
          <w:bCs/>
        </w:rPr>
        <w:t xml:space="preserve"> </w:t>
      </w:r>
      <w:r w:rsidR="57AD87BE" w:rsidRPr="6DDCED1C">
        <w:rPr>
          <w:rFonts w:ascii="Arial" w:hAnsi="Arial" w:cs="Arial"/>
          <w:b/>
          <w:bCs/>
        </w:rPr>
        <w:t>č</w:t>
      </w:r>
      <w:r w:rsidR="098FBF8D" w:rsidRPr="6DDCED1C">
        <w:rPr>
          <w:rFonts w:ascii="Arial" w:hAnsi="Arial" w:cs="Arial"/>
          <w:b/>
          <w:bCs/>
        </w:rPr>
        <w:t>tvrť</w:t>
      </w:r>
    </w:p>
    <w:p w14:paraId="247E93F3" w14:textId="43F8B7FD" w:rsidR="00423481" w:rsidRPr="001875E5" w:rsidRDefault="00693825" w:rsidP="00D059DD">
      <w:pPr>
        <w:tabs>
          <w:tab w:val="left" w:pos="2835"/>
        </w:tabs>
        <w:rPr>
          <w:rFonts w:ascii="Arial" w:hAnsi="Arial" w:cs="Arial"/>
        </w:rPr>
      </w:pPr>
      <w:r w:rsidRPr="6DDCED1C">
        <w:rPr>
          <w:rFonts w:ascii="Arial" w:eastAsiaTheme="majorEastAsia" w:hAnsi="Arial" w:cs="Arial"/>
        </w:rPr>
        <w:t xml:space="preserve">zastoupený: </w:t>
      </w:r>
      <w:r>
        <w:tab/>
      </w:r>
      <w:r w:rsidR="50BDFB08" w:rsidRPr="6DDCED1C">
        <w:rPr>
          <w:rFonts w:ascii="Arial" w:eastAsiaTheme="majorEastAsia" w:hAnsi="Arial" w:cs="Arial"/>
        </w:rPr>
        <w:t>RNDr. Janem Chudárkem</w:t>
      </w:r>
    </w:p>
    <w:p w14:paraId="65A321AA" w14:textId="3BF52500" w:rsidR="00693825" w:rsidRPr="001875E5" w:rsidRDefault="00693825" w:rsidP="00D059DD">
      <w:pPr>
        <w:tabs>
          <w:tab w:val="left" w:pos="2835"/>
        </w:tabs>
        <w:rPr>
          <w:rFonts w:ascii="Arial" w:hAnsi="Arial" w:cs="Arial"/>
        </w:rPr>
      </w:pPr>
      <w:r w:rsidRPr="6DDCED1C">
        <w:rPr>
          <w:rFonts w:ascii="Arial" w:eastAsiaTheme="majorEastAsia" w:hAnsi="Arial" w:cs="Arial"/>
        </w:rPr>
        <w:t xml:space="preserve">adresa: </w:t>
      </w:r>
      <w:r>
        <w:tab/>
      </w:r>
      <w:r w:rsidR="0DD527CE" w:rsidRPr="6DDCED1C">
        <w:rPr>
          <w:rFonts w:ascii="Arial" w:eastAsiaTheme="majorEastAsia" w:hAnsi="Arial" w:cs="Arial"/>
        </w:rPr>
        <w:t>Lesní čtvrť III 1364, 760 01 Zlín</w:t>
      </w:r>
    </w:p>
    <w:p w14:paraId="51CB1E11" w14:textId="2E09D226" w:rsidR="00693825" w:rsidRPr="001875E5" w:rsidRDefault="00693825" w:rsidP="00D059DD">
      <w:pPr>
        <w:tabs>
          <w:tab w:val="left" w:pos="2835"/>
        </w:tabs>
        <w:rPr>
          <w:rFonts w:ascii="Arial" w:hAnsi="Arial" w:cs="Arial"/>
        </w:rPr>
      </w:pPr>
      <w:r w:rsidRPr="6DDCED1C">
        <w:rPr>
          <w:rFonts w:ascii="Arial" w:hAnsi="Arial" w:cs="Arial"/>
        </w:rPr>
        <w:t xml:space="preserve">IČO: </w:t>
      </w:r>
      <w:r>
        <w:tab/>
      </w:r>
      <w:r w:rsidR="19E57091" w:rsidRPr="6DDCED1C">
        <w:rPr>
          <w:rFonts w:ascii="Arial" w:hAnsi="Arial" w:cs="Arial"/>
        </w:rPr>
        <w:t>00559105</w:t>
      </w:r>
    </w:p>
    <w:p w14:paraId="40FB12EB" w14:textId="1DD65D4B" w:rsidR="00693825" w:rsidRDefault="00693825" w:rsidP="00D059DD">
      <w:pPr>
        <w:tabs>
          <w:tab w:val="left" w:pos="2835"/>
        </w:tabs>
        <w:rPr>
          <w:rFonts w:ascii="Arial" w:hAnsi="Arial" w:cs="Arial"/>
        </w:rPr>
      </w:pPr>
      <w:r w:rsidRPr="001875E5">
        <w:rPr>
          <w:rFonts w:ascii="Arial" w:hAnsi="Arial" w:cs="Arial"/>
        </w:rPr>
        <w:tab/>
      </w:r>
    </w:p>
    <w:p w14:paraId="6680EEC5" w14:textId="7B54D76D" w:rsidR="00D059DD" w:rsidRDefault="00D059DD" w:rsidP="00D059DD">
      <w:pPr>
        <w:tabs>
          <w:tab w:val="left" w:pos="2835"/>
        </w:tabs>
        <w:rPr>
          <w:rFonts w:ascii="Arial" w:hAnsi="Arial" w:cs="Arial"/>
        </w:rPr>
      </w:pPr>
    </w:p>
    <w:p w14:paraId="00D964F7" w14:textId="77777777" w:rsidR="00D059DD" w:rsidRPr="00D059DD" w:rsidRDefault="00D059DD" w:rsidP="00D059DD">
      <w:pPr>
        <w:tabs>
          <w:tab w:val="left" w:pos="2835"/>
        </w:tabs>
        <w:rPr>
          <w:rFonts w:ascii="Arial" w:hAnsi="Arial" w:cs="Arial"/>
        </w:rPr>
      </w:pPr>
    </w:p>
    <w:p w14:paraId="149B531A" w14:textId="0EA63F1F" w:rsidR="00693825" w:rsidRDefault="00693825" w:rsidP="00D059DD">
      <w:pPr>
        <w:pStyle w:val="Nadpis1"/>
        <w:spacing w:before="0" w:after="0"/>
        <w:rPr>
          <w:rFonts w:ascii="Arial" w:hAnsi="Arial" w:cs="Arial"/>
          <w:sz w:val="24"/>
          <w:szCs w:val="24"/>
        </w:rPr>
      </w:pPr>
      <w:r w:rsidRPr="00D059DD">
        <w:rPr>
          <w:rFonts w:ascii="Arial" w:hAnsi="Arial" w:cs="Arial"/>
          <w:sz w:val="24"/>
          <w:szCs w:val="24"/>
        </w:rPr>
        <w:t>Předmět smlouvy</w:t>
      </w:r>
    </w:p>
    <w:p w14:paraId="1AD05358" w14:textId="77777777" w:rsidR="00D059DD" w:rsidRPr="00D059DD" w:rsidRDefault="00D059DD" w:rsidP="00D059DD"/>
    <w:p w14:paraId="5E81074B" w14:textId="6E4762C3" w:rsidR="57FD0AA1" w:rsidRDefault="57FD0AA1" w:rsidP="6DDCED1C">
      <w:pPr>
        <w:pStyle w:val="text"/>
        <w:spacing w:before="0"/>
        <w:rPr>
          <w:rFonts w:eastAsiaTheme="majorEastAsia" w:cs="Arial"/>
          <w:iCs/>
        </w:rPr>
      </w:pPr>
      <w:r w:rsidRPr="6DDCED1C">
        <w:rPr>
          <w:rFonts w:eastAsiaTheme="majorEastAsia" w:cs="Arial"/>
        </w:rPr>
        <w:t xml:space="preserve">Dodavatel se zavazuje </w:t>
      </w:r>
      <w:r w:rsidR="006C5127">
        <w:rPr>
          <w:rFonts w:eastAsiaTheme="majorEastAsia" w:cs="Arial"/>
        </w:rPr>
        <w:t>vykonávat servisní služby</w:t>
      </w:r>
      <w:r w:rsidR="00494706">
        <w:rPr>
          <w:rFonts w:eastAsiaTheme="majorEastAsia" w:cs="Arial"/>
        </w:rPr>
        <w:t xml:space="preserve"> </w:t>
      </w:r>
      <w:bookmarkStart w:id="0" w:name="_GoBack"/>
      <w:bookmarkEnd w:id="0"/>
      <w:r w:rsidR="006C5127">
        <w:rPr>
          <w:rFonts w:eastAsiaTheme="majorEastAsia" w:cs="Arial"/>
        </w:rPr>
        <w:t>v rámci</w:t>
      </w:r>
      <w:r w:rsidR="000019EA" w:rsidRPr="6DDCED1C">
        <w:rPr>
          <w:rFonts w:eastAsiaTheme="majorEastAsia" w:cs="Arial"/>
        </w:rPr>
        <w:t xml:space="preserve"> </w:t>
      </w:r>
      <w:r w:rsidR="5F31F06D" w:rsidRPr="6DDCED1C">
        <w:rPr>
          <w:rFonts w:eastAsiaTheme="majorEastAsia" w:cs="Arial"/>
        </w:rPr>
        <w:t>nov</w:t>
      </w:r>
      <w:r w:rsidR="006C5127">
        <w:rPr>
          <w:rFonts w:eastAsiaTheme="majorEastAsia" w:cs="Arial"/>
        </w:rPr>
        <w:t>ého</w:t>
      </w:r>
      <w:r w:rsidR="5F31F06D" w:rsidRPr="6DDCED1C">
        <w:rPr>
          <w:rFonts w:eastAsiaTheme="majorEastAsia" w:cs="Arial"/>
        </w:rPr>
        <w:t xml:space="preserve"> intranet</w:t>
      </w:r>
      <w:r w:rsidR="006C5127">
        <w:rPr>
          <w:rFonts w:eastAsiaTheme="majorEastAsia" w:cs="Arial"/>
        </w:rPr>
        <w:t>u</w:t>
      </w:r>
      <w:r w:rsidR="5F31F06D" w:rsidRPr="6DDCED1C">
        <w:rPr>
          <w:rFonts w:eastAsiaTheme="majorEastAsia" w:cs="Arial"/>
        </w:rPr>
        <w:t xml:space="preserve"> pro zaměstnance školy v prostředí Share</w:t>
      </w:r>
      <w:r w:rsidR="1DD6D59F" w:rsidRPr="6DDCED1C">
        <w:rPr>
          <w:rFonts w:eastAsiaTheme="majorEastAsia" w:cs="Arial"/>
        </w:rPr>
        <w:t>P</w:t>
      </w:r>
      <w:r w:rsidR="5F31F06D" w:rsidRPr="6DDCED1C">
        <w:rPr>
          <w:rFonts w:eastAsiaTheme="majorEastAsia" w:cs="Arial"/>
        </w:rPr>
        <w:t>oint včetně modulu řízení</w:t>
      </w:r>
      <w:r w:rsidRPr="6DDCED1C">
        <w:rPr>
          <w:rFonts w:eastAsiaTheme="majorEastAsia" w:cs="Arial"/>
          <w:i/>
          <w:iCs/>
        </w:rPr>
        <w:t>.</w:t>
      </w:r>
      <w:r w:rsidR="006C5127">
        <w:rPr>
          <w:rFonts w:eastAsiaTheme="majorEastAsia" w:cs="Arial"/>
          <w:iCs/>
        </w:rPr>
        <w:t xml:space="preserve"> Servisní služba zahrnuje zejména tyto činnosti:</w:t>
      </w:r>
    </w:p>
    <w:p w14:paraId="2AA96F1A" w14:textId="742EC9B9" w:rsidR="006C5127" w:rsidRPr="006C5127" w:rsidRDefault="006C5127" w:rsidP="006C512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6C5127">
        <w:rPr>
          <w:rStyle w:val="normaltextrun"/>
          <w:rFonts w:ascii="Arial" w:hAnsi="Arial" w:cs="Arial"/>
        </w:rPr>
        <w:t>údržba stávajícího řešení</w:t>
      </w:r>
      <w:r>
        <w:rPr>
          <w:rStyle w:val="eop"/>
          <w:rFonts w:ascii="Arial" w:eastAsiaTheme="minorEastAsia" w:hAnsi="Arial" w:cs="Arial"/>
        </w:rPr>
        <w:t>,</w:t>
      </w:r>
    </w:p>
    <w:p w14:paraId="41180C24" w14:textId="5DFBE68F" w:rsidR="006C5127" w:rsidRPr="006C5127" w:rsidRDefault="006C5127" w:rsidP="006C512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6C5127">
        <w:rPr>
          <w:rStyle w:val="normaltextrun"/>
          <w:rFonts w:ascii="Arial" w:hAnsi="Arial" w:cs="Arial"/>
        </w:rPr>
        <w:t>konzultace</w:t>
      </w:r>
      <w:r>
        <w:rPr>
          <w:rStyle w:val="normaltextrun"/>
          <w:rFonts w:ascii="Arial" w:hAnsi="Arial" w:cs="Arial"/>
        </w:rPr>
        <w:t>,</w:t>
      </w:r>
    </w:p>
    <w:p w14:paraId="529696CC" w14:textId="6BE3AADC" w:rsidR="006C5127" w:rsidRPr="006C5127" w:rsidRDefault="006C5127" w:rsidP="006C512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6C5127">
        <w:rPr>
          <w:rStyle w:val="normaltextrun"/>
          <w:rFonts w:ascii="Arial" w:hAnsi="Arial" w:cs="Arial"/>
        </w:rPr>
        <w:t>modifikace stávajících procesů</w:t>
      </w:r>
      <w:r>
        <w:rPr>
          <w:rStyle w:val="eop"/>
          <w:rFonts w:ascii="Arial" w:eastAsiaTheme="minorEastAsia" w:hAnsi="Arial" w:cs="Arial"/>
        </w:rPr>
        <w:t>,</w:t>
      </w:r>
    </w:p>
    <w:p w14:paraId="7623E227" w14:textId="1A9D33D6" w:rsidR="006C5127" w:rsidRPr="006C5127" w:rsidRDefault="006C5127" w:rsidP="006C512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6C5127">
        <w:rPr>
          <w:rStyle w:val="normaltextrun"/>
          <w:rFonts w:ascii="Arial" w:hAnsi="Arial" w:cs="Arial"/>
        </w:rPr>
        <w:t>aplikace JSON pro formuláře</w:t>
      </w:r>
      <w:r>
        <w:rPr>
          <w:rStyle w:val="eop"/>
          <w:rFonts w:ascii="Arial" w:eastAsiaTheme="minorEastAsia" w:hAnsi="Arial" w:cs="Arial"/>
        </w:rPr>
        <w:t>,</w:t>
      </w:r>
    </w:p>
    <w:p w14:paraId="59A7EE66" w14:textId="2993D730" w:rsidR="006C5127" w:rsidRPr="006C5127" w:rsidRDefault="006C5127" w:rsidP="006C512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 w:rsidRPr="006C5127">
        <w:rPr>
          <w:rStyle w:val="normaltextrun"/>
          <w:rFonts w:ascii="Arial" w:hAnsi="Arial" w:cs="Arial"/>
        </w:rPr>
        <w:t>debug</w:t>
      </w:r>
      <w:proofErr w:type="spellEnd"/>
      <w:r w:rsidRPr="006C5127">
        <w:rPr>
          <w:rStyle w:val="normaltextrun"/>
          <w:rFonts w:ascii="Arial" w:hAnsi="Arial" w:cs="Arial"/>
        </w:rPr>
        <w:t xml:space="preserve"> procesů </w:t>
      </w:r>
      <w:proofErr w:type="spellStart"/>
      <w:r w:rsidRPr="006C5127">
        <w:rPr>
          <w:rStyle w:val="normaltextrun"/>
          <w:rFonts w:ascii="Arial" w:hAnsi="Arial" w:cs="Arial"/>
        </w:rPr>
        <w:t>powerautomate</w:t>
      </w:r>
      <w:proofErr w:type="spellEnd"/>
      <w:r>
        <w:rPr>
          <w:rStyle w:val="normaltextrun"/>
          <w:rFonts w:ascii="Arial" w:hAnsi="Arial" w:cs="Arial"/>
        </w:rPr>
        <w:t>.</w:t>
      </w:r>
      <w:r w:rsidRPr="006C5127">
        <w:rPr>
          <w:rStyle w:val="eop"/>
          <w:rFonts w:ascii="Arial" w:eastAsiaTheme="minorEastAsia" w:hAnsi="Arial" w:cs="Arial"/>
        </w:rPr>
        <w:t> </w:t>
      </w:r>
    </w:p>
    <w:p w14:paraId="2F684021" w14:textId="77777777" w:rsidR="006C5127" w:rsidRPr="006C5127" w:rsidRDefault="006C5127" w:rsidP="6DDCED1C">
      <w:pPr>
        <w:pStyle w:val="text"/>
        <w:spacing w:before="0"/>
        <w:rPr>
          <w:rFonts w:eastAsiaTheme="majorEastAsia" w:cs="Arial"/>
          <w:iCs/>
        </w:rPr>
      </w:pPr>
    </w:p>
    <w:p w14:paraId="48B14331" w14:textId="77777777" w:rsidR="00D059DD" w:rsidRPr="00D059DD" w:rsidRDefault="00D059DD" w:rsidP="00D059DD">
      <w:pPr>
        <w:pStyle w:val="text"/>
        <w:spacing w:before="0"/>
        <w:rPr>
          <w:rFonts w:cs="Arial"/>
        </w:rPr>
      </w:pPr>
    </w:p>
    <w:p w14:paraId="697DA5D4" w14:textId="446736F2" w:rsidR="57FD0AA1" w:rsidRPr="00D059DD" w:rsidRDefault="57FD0AA1" w:rsidP="00D059DD">
      <w:pPr>
        <w:pStyle w:val="text"/>
        <w:spacing w:before="0"/>
        <w:rPr>
          <w:rFonts w:cs="Arial"/>
        </w:rPr>
      </w:pPr>
    </w:p>
    <w:p w14:paraId="58420DF9" w14:textId="451A0A98" w:rsidR="00693825" w:rsidRDefault="00693825" w:rsidP="00D059DD">
      <w:pPr>
        <w:pStyle w:val="Nadpis1"/>
        <w:spacing w:before="0" w:after="0"/>
        <w:rPr>
          <w:rFonts w:ascii="Arial" w:hAnsi="Arial" w:cs="Arial"/>
          <w:sz w:val="24"/>
          <w:szCs w:val="24"/>
        </w:rPr>
      </w:pPr>
      <w:r w:rsidRPr="00D059DD">
        <w:rPr>
          <w:rFonts w:ascii="Arial" w:hAnsi="Arial" w:cs="Arial"/>
          <w:sz w:val="24"/>
          <w:szCs w:val="24"/>
        </w:rPr>
        <w:t>Časový plán</w:t>
      </w:r>
    </w:p>
    <w:p w14:paraId="131548D5" w14:textId="77777777" w:rsidR="00D059DD" w:rsidRPr="00D059DD" w:rsidRDefault="00D059DD" w:rsidP="00D059DD"/>
    <w:p w14:paraId="1EE7A3E7" w14:textId="77777777" w:rsidR="00C47C50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 xml:space="preserve">Předmět činnosti dodavatele dle bodu 2 </w:t>
      </w:r>
      <w:r w:rsidR="00970BA4" w:rsidRPr="00D059DD">
        <w:rPr>
          <w:rFonts w:cs="Arial"/>
        </w:rPr>
        <w:t>této</w:t>
      </w:r>
      <w:r w:rsidRPr="00D059DD">
        <w:rPr>
          <w:rFonts w:cs="Arial"/>
        </w:rPr>
        <w:t xml:space="preserve"> smlouvy bude realizován </w:t>
      </w:r>
      <w:r w:rsidR="00223640" w:rsidRPr="00D059DD">
        <w:rPr>
          <w:rFonts w:cs="Arial"/>
        </w:rPr>
        <w:t xml:space="preserve">v období </w:t>
      </w:r>
    </w:p>
    <w:p w14:paraId="6A028E04" w14:textId="22ED28BE" w:rsidR="00693825" w:rsidRDefault="001D32D1" w:rsidP="006C5127">
      <w:pPr>
        <w:pStyle w:val="text"/>
        <w:spacing w:before="0"/>
        <w:ind w:left="708" w:firstLine="708"/>
        <w:rPr>
          <w:rFonts w:eastAsiaTheme="majorEastAsia" w:cs="Arial"/>
          <w:b/>
          <w:bCs/>
        </w:rPr>
      </w:pPr>
      <w:r w:rsidRPr="6DDCED1C">
        <w:rPr>
          <w:rFonts w:eastAsiaTheme="majorEastAsia" w:cs="Arial"/>
          <w:b/>
          <w:bCs/>
        </w:rPr>
        <w:t xml:space="preserve">1. </w:t>
      </w:r>
      <w:r w:rsidR="1CE66D95" w:rsidRPr="6DDCED1C">
        <w:rPr>
          <w:rFonts w:eastAsiaTheme="majorEastAsia" w:cs="Arial"/>
          <w:b/>
          <w:bCs/>
        </w:rPr>
        <w:t>1</w:t>
      </w:r>
      <w:r w:rsidR="006C5127">
        <w:rPr>
          <w:rFonts w:eastAsiaTheme="majorEastAsia" w:cs="Arial"/>
          <w:b/>
          <w:bCs/>
        </w:rPr>
        <w:t>1</w:t>
      </w:r>
      <w:r w:rsidR="00E24D17" w:rsidRPr="6DDCED1C">
        <w:rPr>
          <w:rFonts w:eastAsiaTheme="majorEastAsia" w:cs="Arial"/>
          <w:b/>
          <w:bCs/>
        </w:rPr>
        <w:t>.</w:t>
      </w:r>
      <w:r w:rsidRPr="6DDCED1C">
        <w:rPr>
          <w:rFonts w:eastAsiaTheme="majorEastAsia" w:cs="Arial"/>
          <w:b/>
          <w:bCs/>
        </w:rPr>
        <w:t xml:space="preserve"> </w:t>
      </w:r>
      <w:r w:rsidR="00FE03F1" w:rsidRPr="6DDCED1C">
        <w:rPr>
          <w:rFonts w:eastAsiaTheme="majorEastAsia" w:cs="Arial"/>
          <w:b/>
          <w:bCs/>
        </w:rPr>
        <w:t>20</w:t>
      </w:r>
      <w:r w:rsidR="40B94D2B" w:rsidRPr="6DDCED1C">
        <w:rPr>
          <w:rFonts w:eastAsiaTheme="majorEastAsia" w:cs="Arial"/>
          <w:b/>
          <w:bCs/>
        </w:rPr>
        <w:t>23</w:t>
      </w:r>
      <w:r w:rsidR="0E775689" w:rsidRPr="6DDCED1C">
        <w:rPr>
          <w:rFonts w:eastAsiaTheme="majorEastAsia" w:cs="Arial"/>
          <w:b/>
          <w:bCs/>
        </w:rPr>
        <w:t xml:space="preserve"> – 31. 10. 202</w:t>
      </w:r>
      <w:r w:rsidR="006C5127">
        <w:rPr>
          <w:rFonts w:eastAsiaTheme="majorEastAsia" w:cs="Arial"/>
          <w:b/>
          <w:bCs/>
        </w:rPr>
        <w:t>4.</w:t>
      </w:r>
    </w:p>
    <w:p w14:paraId="5E9F762C" w14:textId="77777777" w:rsidR="00D059DD" w:rsidRPr="00D059DD" w:rsidRDefault="00D059DD" w:rsidP="00D059DD">
      <w:pPr>
        <w:pStyle w:val="text"/>
        <w:spacing w:before="0"/>
        <w:ind w:left="3898"/>
        <w:rPr>
          <w:rFonts w:cs="Arial"/>
          <w:b/>
        </w:rPr>
      </w:pPr>
    </w:p>
    <w:p w14:paraId="030E0216" w14:textId="3297BE2A" w:rsidR="00693825" w:rsidRDefault="00693825" w:rsidP="00D059DD">
      <w:pPr>
        <w:pStyle w:val="Nadpis1"/>
        <w:spacing w:before="0" w:after="0"/>
        <w:rPr>
          <w:rFonts w:ascii="Arial" w:hAnsi="Arial" w:cs="Arial"/>
          <w:sz w:val="24"/>
          <w:szCs w:val="24"/>
        </w:rPr>
      </w:pPr>
      <w:r w:rsidRPr="00D059DD">
        <w:rPr>
          <w:rFonts w:ascii="Arial" w:hAnsi="Arial" w:cs="Arial"/>
          <w:sz w:val="24"/>
          <w:szCs w:val="24"/>
        </w:rPr>
        <w:t>Cena</w:t>
      </w:r>
    </w:p>
    <w:p w14:paraId="0267203C" w14:textId="77777777" w:rsidR="00D059DD" w:rsidRPr="00D059DD" w:rsidRDefault="00D059DD" w:rsidP="00D059DD"/>
    <w:p w14:paraId="77FD170A" w14:textId="1934485E" w:rsidR="00B41D8A" w:rsidRPr="00B41D8A" w:rsidRDefault="00693825" w:rsidP="6DDCED1C">
      <w:pPr>
        <w:pStyle w:val="text"/>
        <w:spacing w:before="0"/>
        <w:rPr>
          <w:rFonts w:eastAsiaTheme="majorEastAsia" w:cs="Arial"/>
        </w:rPr>
      </w:pPr>
      <w:r w:rsidRPr="6DDCED1C">
        <w:rPr>
          <w:rFonts w:eastAsiaTheme="majorEastAsia" w:cs="Arial"/>
        </w:rPr>
        <w:t xml:space="preserve">Za řádný výkon předmětu </w:t>
      </w:r>
      <w:r w:rsidR="006C5127">
        <w:rPr>
          <w:rFonts w:eastAsiaTheme="majorEastAsia" w:cs="Arial"/>
        </w:rPr>
        <w:t>smlouvy</w:t>
      </w:r>
      <w:r w:rsidRPr="6DDCED1C">
        <w:rPr>
          <w:rFonts w:eastAsiaTheme="majorEastAsia" w:cs="Arial"/>
        </w:rPr>
        <w:t xml:space="preserve"> podle bodu 2 této smlouvy se nabyvatel zavazuje dodavateli </w:t>
      </w:r>
      <w:r w:rsidR="001D32D1" w:rsidRPr="6DDCED1C">
        <w:rPr>
          <w:rFonts w:eastAsiaTheme="majorEastAsia" w:cs="Arial"/>
        </w:rPr>
        <w:t>zaplatit smluvní</w:t>
      </w:r>
      <w:r w:rsidRPr="6DDCED1C">
        <w:rPr>
          <w:rFonts w:eastAsiaTheme="majorEastAsia" w:cs="Arial"/>
        </w:rPr>
        <w:t xml:space="preserve"> odměnu ve výši </w:t>
      </w:r>
      <w:r w:rsidR="006C5127">
        <w:rPr>
          <w:rFonts w:eastAsiaTheme="majorEastAsia" w:cs="Arial"/>
        </w:rPr>
        <w:t>10</w:t>
      </w:r>
      <w:r w:rsidR="00352F4D" w:rsidRPr="6DDCED1C">
        <w:rPr>
          <w:rFonts w:eastAsiaTheme="majorEastAsia" w:cs="Arial"/>
        </w:rPr>
        <w:t xml:space="preserve"> 00</w:t>
      </w:r>
      <w:r w:rsidR="00223640" w:rsidRPr="6DDCED1C">
        <w:rPr>
          <w:rFonts w:eastAsiaTheme="majorEastAsia" w:cs="Arial"/>
        </w:rPr>
        <w:t>0</w:t>
      </w:r>
      <w:r w:rsidRPr="6DDCED1C">
        <w:rPr>
          <w:rFonts w:eastAsiaTheme="majorEastAsia" w:cs="Arial"/>
        </w:rPr>
        <w:t>,- Kč</w:t>
      </w:r>
      <w:r w:rsidR="00352F4D" w:rsidRPr="6DDCED1C">
        <w:rPr>
          <w:rFonts w:eastAsiaTheme="majorEastAsia" w:cs="Arial"/>
        </w:rPr>
        <w:t xml:space="preserve"> </w:t>
      </w:r>
      <w:r w:rsidR="000D38E7" w:rsidRPr="6DDCED1C">
        <w:rPr>
          <w:rFonts w:eastAsiaTheme="majorEastAsia" w:cs="Arial"/>
        </w:rPr>
        <w:t>bez DPH</w:t>
      </w:r>
      <w:r w:rsidR="006C5127">
        <w:rPr>
          <w:rFonts w:eastAsiaTheme="majorEastAsia" w:cs="Arial"/>
        </w:rPr>
        <w:t xml:space="preserve"> měsíčně na základě faktury vystavené dodavatelem. </w:t>
      </w:r>
    </w:p>
    <w:p w14:paraId="71F8FC89" w14:textId="77777777" w:rsidR="00B41D8A" w:rsidRPr="00D059DD" w:rsidRDefault="00B41D8A" w:rsidP="00D059DD">
      <w:pPr>
        <w:pStyle w:val="text"/>
        <w:spacing w:before="0"/>
        <w:rPr>
          <w:rFonts w:cs="Arial"/>
        </w:rPr>
      </w:pPr>
    </w:p>
    <w:p w14:paraId="3A65E7A3" w14:textId="77777777" w:rsidR="00D059DD" w:rsidRDefault="00D059DD" w:rsidP="00D059DD">
      <w:pPr>
        <w:pStyle w:val="text"/>
        <w:spacing w:before="0"/>
        <w:rPr>
          <w:rFonts w:eastAsiaTheme="majorEastAsia" w:cs="Arial"/>
        </w:rPr>
      </w:pPr>
    </w:p>
    <w:p w14:paraId="5B2A713F" w14:textId="4A64A70A" w:rsidR="006C5127" w:rsidRDefault="006C5127">
      <w:pPr>
        <w:spacing w:after="200" w:line="276" w:lineRule="auto"/>
        <w:rPr>
          <w:rFonts w:ascii="Arial" w:hAnsi="Arial" w:cs="Arial"/>
        </w:rPr>
      </w:pPr>
      <w:r>
        <w:rPr>
          <w:rFonts w:cs="Arial"/>
        </w:rPr>
        <w:br w:type="page"/>
      </w:r>
    </w:p>
    <w:p w14:paraId="7E348318" w14:textId="494C6282" w:rsidR="00693825" w:rsidRDefault="00693825" w:rsidP="00D059DD">
      <w:pPr>
        <w:pStyle w:val="Nadpis1"/>
        <w:spacing w:before="0" w:after="0"/>
        <w:rPr>
          <w:rFonts w:ascii="Arial" w:hAnsi="Arial" w:cs="Arial"/>
          <w:sz w:val="24"/>
          <w:szCs w:val="24"/>
        </w:rPr>
      </w:pPr>
      <w:r w:rsidRPr="00D059DD">
        <w:rPr>
          <w:rFonts w:ascii="Arial" w:hAnsi="Arial" w:cs="Arial"/>
          <w:sz w:val="24"/>
          <w:szCs w:val="24"/>
        </w:rPr>
        <w:lastRenderedPageBreak/>
        <w:t>Platební podmínky</w:t>
      </w:r>
    </w:p>
    <w:p w14:paraId="126BDE5D" w14:textId="77777777" w:rsidR="00D059DD" w:rsidRPr="00D059DD" w:rsidRDefault="00D059DD" w:rsidP="00D059DD"/>
    <w:p w14:paraId="3A3AF563" w14:textId="77777777" w:rsidR="006C5127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Smluvní odměna bude hrazena formou bankovního převodu na základě faktury vystavené dodavatelem</w:t>
      </w:r>
      <w:r w:rsidR="00CF05CE" w:rsidRPr="00D059DD">
        <w:rPr>
          <w:rFonts w:cs="Arial"/>
        </w:rPr>
        <w:t xml:space="preserve"> na číslo účtu, které je bankovním účtem určeným ke zveřejnění</w:t>
      </w:r>
      <w:r w:rsidRPr="00D059DD">
        <w:rPr>
          <w:rFonts w:cs="Arial"/>
        </w:rPr>
        <w:t>.</w:t>
      </w:r>
      <w:r w:rsidR="006C5127">
        <w:rPr>
          <w:rFonts w:cs="Arial"/>
        </w:rPr>
        <w:t xml:space="preserve"> </w:t>
      </w:r>
    </w:p>
    <w:p w14:paraId="30500DFF" w14:textId="159481DD" w:rsidR="00693825" w:rsidRPr="00D059DD" w:rsidRDefault="006C5127" w:rsidP="00D059DD">
      <w:pPr>
        <w:pStyle w:val="text"/>
        <w:spacing w:before="0"/>
        <w:rPr>
          <w:rFonts w:cs="Arial"/>
        </w:rPr>
      </w:pPr>
      <w:r w:rsidRPr="6DDCED1C">
        <w:rPr>
          <w:rFonts w:eastAsiaTheme="majorEastAsia" w:cs="Arial"/>
        </w:rPr>
        <w:t>Faktura bude splatná do 14 dnů kalendářních dnů ode dne vystavení</w:t>
      </w:r>
      <w:r>
        <w:rPr>
          <w:rFonts w:eastAsiaTheme="majorEastAsia" w:cs="Arial"/>
        </w:rPr>
        <w:t>, tj. poslední</w:t>
      </w:r>
      <w:r>
        <w:rPr>
          <w:rFonts w:eastAsiaTheme="majorEastAsia" w:cs="Arial"/>
        </w:rPr>
        <w:t>ho</w:t>
      </w:r>
      <w:r>
        <w:rPr>
          <w:rFonts w:eastAsiaTheme="majorEastAsia" w:cs="Arial"/>
        </w:rPr>
        <w:t xml:space="preserve"> pracovní</w:t>
      </w:r>
      <w:r>
        <w:rPr>
          <w:rFonts w:eastAsiaTheme="majorEastAsia" w:cs="Arial"/>
        </w:rPr>
        <w:t>ho</w:t>
      </w:r>
      <w:r>
        <w:rPr>
          <w:rFonts w:eastAsiaTheme="majorEastAsia" w:cs="Arial"/>
        </w:rPr>
        <w:t xml:space="preserve"> dn</w:t>
      </w:r>
      <w:r>
        <w:rPr>
          <w:rFonts w:eastAsiaTheme="majorEastAsia" w:cs="Arial"/>
        </w:rPr>
        <w:t>e</w:t>
      </w:r>
      <w:r>
        <w:rPr>
          <w:rFonts w:eastAsiaTheme="majorEastAsia" w:cs="Arial"/>
        </w:rPr>
        <w:t xml:space="preserve"> v daném </w:t>
      </w:r>
      <w:r>
        <w:rPr>
          <w:rFonts w:eastAsiaTheme="majorEastAsia" w:cs="Arial"/>
        </w:rPr>
        <w:t xml:space="preserve">kalendářním </w:t>
      </w:r>
      <w:r>
        <w:rPr>
          <w:rFonts w:eastAsiaTheme="majorEastAsia" w:cs="Arial"/>
        </w:rPr>
        <w:t>měsíci.</w:t>
      </w:r>
    </w:p>
    <w:p w14:paraId="7CAF2D33" w14:textId="676605AC" w:rsidR="00D059DD" w:rsidRDefault="00D059DD" w:rsidP="00D059DD">
      <w:pPr>
        <w:pStyle w:val="text"/>
        <w:spacing w:before="0"/>
        <w:rPr>
          <w:rFonts w:cs="Arial"/>
        </w:rPr>
      </w:pPr>
    </w:p>
    <w:p w14:paraId="52D1FE68" w14:textId="644D2B90" w:rsidR="6DDCED1C" w:rsidRDefault="6DDCED1C"/>
    <w:p w14:paraId="21E15E12" w14:textId="4DA953C9" w:rsidR="00693825" w:rsidRDefault="00693825" w:rsidP="00D059DD">
      <w:pPr>
        <w:pStyle w:val="Nadpis1"/>
        <w:spacing w:before="0" w:after="0"/>
        <w:rPr>
          <w:rFonts w:ascii="Arial" w:hAnsi="Arial" w:cs="Arial"/>
          <w:sz w:val="24"/>
          <w:szCs w:val="24"/>
        </w:rPr>
      </w:pPr>
      <w:r w:rsidRPr="00D059DD">
        <w:rPr>
          <w:rFonts w:ascii="Arial" w:hAnsi="Arial" w:cs="Arial"/>
          <w:sz w:val="24"/>
          <w:szCs w:val="24"/>
        </w:rPr>
        <w:t xml:space="preserve">Práva a povinnosti </w:t>
      </w:r>
      <w:r w:rsidR="006C5127">
        <w:rPr>
          <w:rFonts w:ascii="Arial" w:hAnsi="Arial" w:cs="Arial"/>
          <w:sz w:val="24"/>
          <w:szCs w:val="24"/>
        </w:rPr>
        <w:t>objednatele</w:t>
      </w:r>
    </w:p>
    <w:p w14:paraId="22DE08E7" w14:textId="77777777" w:rsidR="00D059DD" w:rsidRPr="00D059DD" w:rsidRDefault="00D059DD" w:rsidP="00D059DD"/>
    <w:p w14:paraId="546F8239" w14:textId="1A0373E2" w:rsidR="00693825" w:rsidRPr="00D059DD" w:rsidRDefault="006C5127" w:rsidP="00D059DD">
      <w:pPr>
        <w:pStyle w:val="text"/>
        <w:spacing w:before="0"/>
        <w:rPr>
          <w:rFonts w:cs="Arial"/>
        </w:rPr>
      </w:pPr>
      <w:r>
        <w:rPr>
          <w:rFonts w:cs="Arial"/>
        </w:rPr>
        <w:t>Objednatel</w:t>
      </w:r>
      <w:r w:rsidR="00693825" w:rsidRPr="00D059DD">
        <w:rPr>
          <w:rFonts w:cs="Arial"/>
        </w:rPr>
        <w:t xml:space="preserve"> se tímto zavazuje poskytovat dodavateli včasné, pravdivé a úplné informace a současně mu předkládat podklady potřebné k řádnému výkonu předmětné činnosti na základě požadavků dodavatele.</w:t>
      </w:r>
    </w:p>
    <w:p w14:paraId="110D8ACB" w14:textId="77777777" w:rsidR="00693825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V případě, že nabyvatel přestane platit dodavateli smluvní odměnu, platnost smlouvy končí.</w:t>
      </w:r>
    </w:p>
    <w:p w14:paraId="6E329A72" w14:textId="6CDC9F5B" w:rsidR="00D059DD" w:rsidRDefault="003655AD" w:rsidP="00D059DD">
      <w:pPr>
        <w:pStyle w:val="text"/>
        <w:spacing w:before="0"/>
        <w:rPr>
          <w:rFonts w:cs="Arial"/>
        </w:rPr>
      </w:pPr>
      <w:r w:rsidRPr="6DDCED1C">
        <w:rPr>
          <w:rFonts w:cs="Arial"/>
        </w:rPr>
        <w:t xml:space="preserve">Kontaktní </w:t>
      </w:r>
      <w:r w:rsidR="00CF7751" w:rsidRPr="6DDCED1C">
        <w:rPr>
          <w:rFonts w:cs="Arial"/>
        </w:rPr>
        <w:t>o</w:t>
      </w:r>
      <w:r w:rsidRPr="6DDCED1C">
        <w:rPr>
          <w:rFonts w:cs="Arial"/>
        </w:rPr>
        <w:t>sobou je určen</w:t>
      </w:r>
      <w:r w:rsidR="2E3EF9B6" w:rsidRPr="6DDCED1C">
        <w:rPr>
          <w:rFonts w:cs="Arial"/>
        </w:rPr>
        <w:t xml:space="preserve"> Mgr. Pavel Simkovič</w:t>
      </w:r>
      <w:r w:rsidRPr="6DDCED1C">
        <w:rPr>
          <w:rFonts w:cs="Arial"/>
        </w:rPr>
        <w:t>.</w:t>
      </w:r>
    </w:p>
    <w:p w14:paraId="31FF1CC5" w14:textId="77777777" w:rsidR="00D059DD" w:rsidRDefault="00D059DD" w:rsidP="00D059DD">
      <w:pPr>
        <w:pStyle w:val="text"/>
        <w:spacing w:before="0"/>
        <w:rPr>
          <w:rFonts w:cs="Arial"/>
        </w:rPr>
      </w:pPr>
    </w:p>
    <w:p w14:paraId="420FC823" w14:textId="22FF7D8C" w:rsidR="00CF7751" w:rsidRPr="00D059DD" w:rsidRDefault="00CF7751" w:rsidP="00D059DD">
      <w:pPr>
        <w:pStyle w:val="text"/>
        <w:spacing w:before="0"/>
        <w:rPr>
          <w:rFonts w:cs="Arial"/>
        </w:rPr>
      </w:pPr>
    </w:p>
    <w:p w14:paraId="76A41A47" w14:textId="3B084E26" w:rsidR="00693825" w:rsidRDefault="00693825" w:rsidP="00D059DD">
      <w:pPr>
        <w:pStyle w:val="Nadpis1"/>
        <w:spacing w:before="0" w:after="0"/>
        <w:rPr>
          <w:rFonts w:ascii="Arial" w:hAnsi="Arial" w:cs="Arial"/>
          <w:sz w:val="24"/>
          <w:szCs w:val="24"/>
        </w:rPr>
      </w:pPr>
      <w:r w:rsidRPr="00D059DD">
        <w:rPr>
          <w:rFonts w:ascii="Arial" w:hAnsi="Arial" w:cs="Arial"/>
          <w:sz w:val="24"/>
          <w:szCs w:val="24"/>
        </w:rPr>
        <w:t>Závěrečná ustanovení</w:t>
      </w:r>
    </w:p>
    <w:p w14:paraId="48AAE58A" w14:textId="77777777" w:rsidR="00D059DD" w:rsidRPr="00D059DD" w:rsidRDefault="00D059DD" w:rsidP="00D059DD"/>
    <w:p w14:paraId="02D67ED7" w14:textId="79CCBB78" w:rsidR="00913305" w:rsidRPr="00D059DD" w:rsidRDefault="0091330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Všechny finanční částky ve smlouvě uvedené jsou částky bez DPH.</w:t>
      </w:r>
    </w:p>
    <w:p w14:paraId="395A0D37" w14:textId="77777777" w:rsidR="00693825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Tato smlouva vstupuje v platnost podpisem oprávněnými zástupci obou smluvních stran</w:t>
      </w:r>
    </w:p>
    <w:p w14:paraId="2C701894" w14:textId="77777777" w:rsidR="00693825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Smluvní strany se pokusí řešit případné spory vždy smírným způsobem. Pokud by došlo i přesto k soudnímu sporu, bude se spor řešit podle právního řádu České republiky.</w:t>
      </w:r>
    </w:p>
    <w:p w14:paraId="698877A2" w14:textId="2E631C8A" w:rsidR="00693825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V případě, že tato smlouva nestanovuje jinak nebo nejsou-li v této smlouvě některé režimy upraveny vůbec, řídí se tento vztah příslušnými ustanoveními Ob</w:t>
      </w:r>
      <w:r w:rsidR="006C5127">
        <w:rPr>
          <w:rFonts w:cs="Arial"/>
        </w:rPr>
        <w:t>čanského</w:t>
      </w:r>
      <w:r w:rsidRPr="00D059DD">
        <w:rPr>
          <w:rFonts w:cs="Arial"/>
        </w:rPr>
        <w:t xml:space="preserve"> zákoníku.</w:t>
      </w:r>
    </w:p>
    <w:p w14:paraId="66F462AC" w14:textId="77777777" w:rsidR="00693825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Tato smlouva je vyhotovena ve dvou stejnopisech, každá smluvní strana obdrží po jenom a každý stejnopis má platnost originálu. Svým vlastnoručním podpisem pod touto smlouvou obě smluvní strany stvrzují, že obsahu smlouvy rozuměly a souhlasí s ním a tento že plně odpovídá jejich svobodné a vážné vůli. Dále stvrzují, že tato smlouva nebyla učiněna v tísni za nápadně nevýhodných podmínek ani žádným jiným způsobem vynucena.</w:t>
      </w:r>
    </w:p>
    <w:p w14:paraId="2D9CADAE" w14:textId="7A793768" w:rsidR="00693825" w:rsidRPr="001875E5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 xml:space="preserve">Jakékoliv změny, doplňky nebo dodatky k této smlouvě mohou být učiněny pouze v písemné </w:t>
      </w:r>
      <w:r w:rsidRPr="001875E5">
        <w:rPr>
          <w:rFonts w:cs="Arial"/>
        </w:rPr>
        <w:t>formě, a to po předchozím vzájemném projednání a následném podpisu obou smluvních stran, takto se pak tyto stávají nedílnou součástí této smlouvy.</w:t>
      </w:r>
    </w:p>
    <w:p w14:paraId="2B2B3325" w14:textId="30849E16" w:rsidR="00D059DD" w:rsidRPr="00D059DD" w:rsidRDefault="00D059DD" w:rsidP="00D059DD">
      <w:pPr>
        <w:pStyle w:val="text"/>
        <w:spacing w:before="0"/>
        <w:rPr>
          <w:rFonts w:cs="Arial"/>
        </w:rPr>
      </w:pPr>
      <w:r w:rsidRPr="001875E5">
        <w:rPr>
          <w:rFonts w:cs="Arial"/>
        </w:rPr>
        <w:t>Pro případ, že se na uzavřenou smlouvu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tuto smlouvu k uveřejnění prostřednictvím registru smluv nabyvatel. Smlouva v tomto případě nabývá platnosti ke dni podpisu poslední smluvní strany a účinnosti k datu zveřejnění smlouvy v registru smluv dle zákona č. 340/2015 Sb., o registru smluv, podléhá-li smlouva uveřejnění v registru smluv.</w:t>
      </w:r>
      <w:r w:rsidRPr="00D059DD">
        <w:rPr>
          <w:rFonts w:cs="Arial"/>
        </w:rPr>
        <w:t xml:space="preserve"> </w:t>
      </w:r>
    </w:p>
    <w:p w14:paraId="2D018431" w14:textId="77777777" w:rsidR="00D059DD" w:rsidRPr="00D059DD" w:rsidRDefault="00D059DD" w:rsidP="00D059DD">
      <w:pPr>
        <w:pStyle w:val="text"/>
        <w:spacing w:before="0"/>
        <w:rPr>
          <w:rFonts w:cs="Arial"/>
        </w:rPr>
      </w:pPr>
    </w:p>
    <w:p w14:paraId="5372B827" w14:textId="707D4804" w:rsidR="00693825" w:rsidRPr="00D059DD" w:rsidRDefault="00693825" w:rsidP="00D059DD">
      <w:pPr>
        <w:jc w:val="both"/>
        <w:rPr>
          <w:rFonts w:ascii="Arial" w:hAnsi="Arial" w:cs="Arial"/>
        </w:rPr>
      </w:pPr>
    </w:p>
    <w:p w14:paraId="5E650718" w14:textId="61476F6A" w:rsidR="00D059DD" w:rsidRDefault="002B01F9" w:rsidP="00D059DD">
      <w:pPr>
        <w:jc w:val="both"/>
        <w:rPr>
          <w:rFonts w:ascii="Arial" w:hAnsi="Arial" w:cs="Arial"/>
        </w:rPr>
      </w:pPr>
      <w:r w:rsidRPr="6DDCED1C">
        <w:rPr>
          <w:rFonts w:ascii="Arial" w:hAnsi="Arial" w:cs="Arial"/>
        </w:rPr>
        <w:t>V</w:t>
      </w:r>
      <w:r w:rsidR="00D059DD" w:rsidRPr="6DDCED1C">
        <w:rPr>
          <w:rFonts w:ascii="Arial" w:hAnsi="Arial" w:cs="Arial"/>
        </w:rPr>
        <w:t>e Zlíně</w:t>
      </w:r>
      <w:r w:rsidRPr="6DDCED1C">
        <w:rPr>
          <w:rFonts w:ascii="Arial" w:hAnsi="Arial" w:cs="Arial"/>
        </w:rPr>
        <w:t xml:space="preserve"> dne </w:t>
      </w:r>
      <w:r w:rsidR="006C5127">
        <w:rPr>
          <w:rFonts w:ascii="Arial" w:hAnsi="Arial" w:cs="Arial"/>
        </w:rPr>
        <w:t>31</w:t>
      </w:r>
      <w:r w:rsidR="455A7B6A" w:rsidRPr="6DDCED1C">
        <w:rPr>
          <w:rFonts w:ascii="Arial" w:hAnsi="Arial" w:cs="Arial"/>
        </w:rPr>
        <w:t xml:space="preserve">. </w:t>
      </w:r>
      <w:r w:rsidR="006C5127">
        <w:rPr>
          <w:rFonts w:ascii="Arial" w:hAnsi="Arial" w:cs="Arial"/>
        </w:rPr>
        <w:t>10</w:t>
      </w:r>
      <w:r w:rsidR="455A7B6A" w:rsidRPr="6DDCED1C">
        <w:rPr>
          <w:rFonts w:ascii="Arial" w:hAnsi="Arial" w:cs="Arial"/>
        </w:rPr>
        <w:t>. 2023</w:t>
      </w:r>
      <w:r>
        <w:tab/>
      </w:r>
      <w:r>
        <w:tab/>
      </w:r>
    </w:p>
    <w:p w14:paraId="13E72485" w14:textId="77777777" w:rsidR="00D059DD" w:rsidRDefault="00D059DD" w:rsidP="00D059DD">
      <w:pPr>
        <w:jc w:val="both"/>
        <w:rPr>
          <w:rFonts w:ascii="Arial" w:hAnsi="Arial" w:cs="Arial"/>
        </w:rPr>
      </w:pPr>
    </w:p>
    <w:p w14:paraId="0025C863" w14:textId="77777777" w:rsidR="00D059DD" w:rsidRDefault="00D059DD" w:rsidP="00D059DD">
      <w:pPr>
        <w:jc w:val="both"/>
        <w:rPr>
          <w:rFonts w:ascii="Arial" w:hAnsi="Arial" w:cs="Arial"/>
        </w:rPr>
      </w:pPr>
    </w:p>
    <w:p w14:paraId="43C3D95D" w14:textId="77777777" w:rsidR="00D059DD" w:rsidRDefault="00D059DD" w:rsidP="00D059DD">
      <w:pPr>
        <w:jc w:val="both"/>
        <w:rPr>
          <w:rFonts w:ascii="Arial" w:hAnsi="Arial" w:cs="Arial"/>
        </w:rPr>
      </w:pPr>
    </w:p>
    <w:p w14:paraId="20DE2FBB" w14:textId="77777777" w:rsidR="00D059DD" w:rsidRDefault="00D059DD" w:rsidP="00D059DD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2888"/>
        <w:gridCol w:w="3203"/>
      </w:tblGrid>
      <w:tr w:rsidR="00693825" w:rsidRPr="00D059DD" w14:paraId="51653D86" w14:textId="77777777" w:rsidTr="00471D60">
        <w:tc>
          <w:tcPr>
            <w:tcW w:w="3196" w:type="dxa"/>
            <w:tcBorders>
              <w:bottom w:val="dotted" w:sz="4" w:space="0" w:color="auto"/>
            </w:tcBorders>
          </w:tcPr>
          <w:p w14:paraId="6445C2AF" w14:textId="77777777" w:rsidR="00693825" w:rsidRDefault="00693825" w:rsidP="00D059DD">
            <w:pPr>
              <w:jc w:val="both"/>
              <w:rPr>
                <w:rFonts w:ascii="Arial" w:hAnsi="Arial" w:cs="Arial"/>
              </w:rPr>
            </w:pPr>
          </w:p>
          <w:p w14:paraId="4927D7D0" w14:textId="7E281F4D" w:rsidR="006C5127" w:rsidRPr="00D059DD" w:rsidRDefault="006C5127" w:rsidP="00D059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0809E5B7" w14:textId="5608CA74" w:rsidR="00693825" w:rsidRPr="00D059DD" w:rsidRDefault="00693825" w:rsidP="00D059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bottom w:val="dotted" w:sz="4" w:space="0" w:color="auto"/>
            </w:tcBorders>
          </w:tcPr>
          <w:p w14:paraId="23A99DEE" w14:textId="6C1226A0" w:rsidR="00693825" w:rsidRPr="00D059DD" w:rsidRDefault="00693825" w:rsidP="00D059DD">
            <w:pPr>
              <w:jc w:val="both"/>
              <w:rPr>
                <w:rFonts w:ascii="Arial" w:hAnsi="Arial" w:cs="Arial"/>
              </w:rPr>
            </w:pPr>
          </w:p>
        </w:tc>
      </w:tr>
      <w:tr w:rsidR="00693825" w:rsidRPr="00D059DD" w14:paraId="7336D347" w14:textId="77777777" w:rsidTr="00471D60">
        <w:tc>
          <w:tcPr>
            <w:tcW w:w="3196" w:type="dxa"/>
            <w:tcBorders>
              <w:top w:val="dotted" w:sz="4" w:space="0" w:color="auto"/>
            </w:tcBorders>
          </w:tcPr>
          <w:p w14:paraId="0C512C94" w14:textId="004D4E06" w:rsidR="00693825" w:rsidRPr="00D059DD" w:rsidRDefault="006C5127" w:rsidP="00D05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</w:t>
            </w:r>
            <w:r w:rsidR="00693825" w:rsidRPr="00D059DD">
              <w:rPr>
                <w:rFonts w:ascii="Arial" w:hAnsi="Arial" w:cs="Arial"/>
              </w:rPr>
              <w:t>atel</w:t>
            </w:r>
          </w:p>
        </w:tc>
        <w:tc>
          <w:tcPr>
            <w:tcW w:w="2888" w:type="dxa"/>
          </w:tcPr>
          <w:p w14:paraId="44A3BFB1" w14:textId="737E5A36" w:rsidR="00693825" w:rsidRPr="00D059DD" w:rsidRDefault="00693825" w:rsidP="00D05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dotted" w:sz="4" w:space="0" w:color="auto"/>
            </w:tcBorders>
          </w:tcPr>
          <w:p w14:paraId="29548DC0" w14:textId="4112099C" w:rsidR="00693825" w:rsidRPr="00D059DD" w:rsidRDefault="00693825" w:rsidP="00D059DD">
            <w:pPr>
              <w:jc w:val="center"/>
              <w:rPr>
                <w:rFonts w:ascii="Arial" w:hAnsi="Arial" w:cs="Arial"/>
              </w:rPr>
            </w:pPr>
            <w:r w:rsidRPr="00D059DD">
              <w:rPr>
                <w:rFonts w:ascii="Arial" w:hAnsi="Arial" w:cs="Arial"/>
              </w:rPr>
              <w:t>dodavatel</w:t>
            </w:r>
          </w:p>
        </w:tc>
      </w:tr>
    </w:tbl>
    <w:p w14:paraId="6CD790C2" w14:textId="77777777" w:rsidR="00226622" w:rsidRPr="00D059DD" w:rsidRDefault="00226622" w:rsidP="00D059DD">
      <w:pPr>
        <w:rPr>
          <w:rFonts w:ascii="Arial" w:hAnsi="Arial" w:cs="Arial"/>
        </w:rPr>
      </w:pPr>
    </w:p>
    <w:sectPr w:rsidR="00226622" w:rsidRPr="00D059DD" w:rsidSect="00D059DD"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6E809" w14:textId="77777777" w:rsidR="003F1C30" w:rsidRDefault="003F1C30" w:rsidP="00693825">
      <w:r>
        <w:separator/>
      </w:r>
    </w:p>
  </w:endnote>
  <w:endnote w:type="continuationSeparator" w:id="0">
    <w:p w14:paraId="13D70EFC" w14:textId="77777777" w:rsidR="003F1C30" w:rsidRDefault="003F1C30" w:rsidP="0069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7BF10" w14:textId="77777777" w:rsidR="003F1C30" w:rsidRDefault="003F1C30" w:rsidP="00693825">
      <w:r>
        <w:separator/>
      </w:r>
    </w:p>
  </w:footnote>
  <w:footnote w:type="continuationSeparator" w:id="0">
    <w:p w14:paraId="49039533" w14:textId="77777777" w:rsidR="003F1C30" w:rsidRDefault="003F1C30" w:rsidP="0069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47CA"/>
    <w:multiLevelType w:val="hybridMultilevel"/>
    <w:tmpl w:val="9246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7EC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AD63E6"/>
    <w:multiLevelType w:val="hybridMultilevel"/>
    <w:tmpl w:val="79DA0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43229"/>
    <w:multiLevelType w:val="multilevel"/>
    <w:tmpl w:val="FD1C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9D1F65"/>
    <w:multiLevelType w:val="hybridMultilevel"/>
    <w:tmpl w:val="F9668B0A"/>
    <w:lvl w:ilvl="0" w:tplc="854E8FE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560A0"/>
    <w:multiLevelType w:val="hybridMultilevel"/>
    <w:tmpl w:val="38EC02C2"/>
    <w:lvl w:ilvl="0" w:tplc="0405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6" w15:restartNumberingAfterBreak="0">
    <w:nsid w:val="77DA48DB"/>
    <w:multiLevelType w:val="hybridMultilevel"/>
    <w:tmpl w:val="A406EA18"/>
    <w:lvl w:ilvl="0" w:tplc="AF68CB02">
      <w:start w:val="1"/>
      <w:numFmt w:val="decimal"/>
      <w:lvlText w:val="%1."/>
      <w:lvlJc w:val="left"/>
      <w:pPr>
        <w:ind w:left="3898" w:hanging="360"/>
      </w:pPr>
      <w:rPr>
        <w:rFonts w:eastAsiaTheme="majorEastAsia" w:cstheme="majorBidi" w:hint="default"/>
      </w:rPr>
    </w:lvl>
    <w:lvl w:ilvl="1" w:tplc="04050019" w:tentative="1">
      <w:start w:val="1"/>
      <w:numFmt w:val="lowerLetter"/>
      <w:lvlText w:val="%2."/>
      <w:lvlJc w:val="left"/>
      <w:pPr>
        <w:ind w:left="4618" w:hanging="360"/>
      </w:pPr>
    </w:lvl>
    <w:lvl w:ilvl="2" w:tplc="0405001B" w:tentative="1">
      <w:start w:val="1"/>
      <w:numFmt w:val="lowerRoman"/>
      <w:lvlText w:val="%3."/>
      <w:lvlJc w:val="right"/>
      <w:pPr>
        <w:ind w:left="5338" w:hanging="180"/>
      </w:pPr>
    </w:lvl>
    <w:lvl w:ilvl="3" w:tplc="0405000F" w:tentative="1">
      <w:start w:val="1"/>
      <w:numFmt w:val="decimal"/>
      <w:lvlText w:val="%4."/>
      <w:lvlJc w:val="left"/>
      <w:pPr>
        <w:ind w:left="6058" w:hanging="360"/>
      </w:pPr>
    </w:lvl>
    <w:lvl w:ilvl="4" w:tplc="04050019" w:tentative="1">
      <w:start w:val="1"/>
      <w:numFmt w:val="lowerLetter"/>
      <w:lvlText w:val="%5."/>
      <w:lvlJc w:val="left"/>
      <w:pPr>
        <w:ind w:left="6778" w:hanging="360"/>
      </w:pPr>
    </w:lvl>
    <w:lvl w:ilvl="5" w:tplc="0405001B" w:tentative="1">
      <w:start w:val="1"/>
      <w:numFmt w:val="lowerRoman"/>
      <w:lvlText w:val="%6."/>
      <w:lvlJc w:val="right"/>
      <w:pPr>
        <w:ind w:left="7498" w:hanging="180"/>
      </w:pPr>
    </w:lvl>
    <w:lvl w:ilvl="6" w:tplc="0405000F" w:tentative="1">
      <w:start w:val="1"/>
      <w:numFmt w:val="decimal"/>
      <w:lvlText w:val="%7."/>
      <w:lvlJc w:val="left"/>
      <w:pPr>
        <w:ind w:left="8218" w:hanging="360"/>
      </w:pPr>
    </w:lvl>
    <w:lvl w:ilvl="7" w:tplc="04050019" w:tentative="1">
      <w:start w:val="1"/>
      <w:numFmt w:val="lowerLetter"/>
      <w:lvlText w:val="%8."/>
      <w:lvlJc w:val="left"/>
      <w:pPr>
        <w:ind w:left="8938" w:hanging="360"/>
      </w:pPr>
    </w:lvl>
    <w:lvl w:ilvl="8" w:tplc="0405001B" w:tentative="1">
      <w:start w:val="1"/>
      <w:numFmt w:val="lowerRoman"/>
      <w:lvlText w:val="%9."/>
      <w:lvlJc w:val="right"/>
      <w:pPr>
        <w:ind w:left="9658" w:hanging="180"/>
      </w:pPr>
    </w:lvl>
  </w:abstractNum>
  <w:abstractNum w:abstractNumId="7" w15:restartNumberingAfterBreak="0">
    <w:nsid w:val="7B1D4A4E"/>
    <w:multiLevelType w:val="hybridMultilevel"/>
    <w:tmpl w:val="5218D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25"/>
    <w:rsid w:val="000019EA"/>
    <w:rsid w:val="00004FE2"/>
    <w:rsid w:val="00082331"/>
    <w:rsid w:val="0009479B"/>
    <w:rsid w:val="000A65A3"/>
    <w:rsid w:val="000C6125"/>
    <w:rsid w:val="000D38E7"/>
    <w:rsid w:val="000F1519"/>
    <w:rsid w:val="0011611B"/>
    <w:rsid w:val="00164B57"/>
    <w:rsid w:val="001875E5"/>
    <w:rsid w:val="001B2819"/>
    <w:rsid w:val="001D32D1"/>
    <w:rsid w:val="00215570"/>
    <w:rsid w:val="00223640"/>
    <w:rsid w:val="00226622"/>
    <w:rsid w:val="002764E6"/>
    <w:rsid w:val="002B01F9"/>
    <w:rsid w:val="002F0B5D"/>
    <w:rsid w:val="002F4284"/>
    <w:rsid w:val="00301B3C"/>
    <w:rsid w:val="00350B75"/>
    <w:rsid w:val="00352F4D"/>
    <w:rsid w:val="003655AD"/>
    <w:rsid w:val="00390788"/>
    <w:rsid w:val="003F1C30"/>
    <w:rsid w:val="00423481"/>
    <w:rsid w:val="00445BD2"/>
    <w:rsid w:val="00494706"/>
    <w:rsid w:val="004C5BAA"/>
    <w:rsid w:val="004D540E"/>
    <w:rsid w:val="004E0BBB"/>
    <w:rsid w:val="004F7E48"/>
    <w:rsid w:val="004F7FB6"/>
    <w:rsid w:val="00536019"/>
    <w:rsid w:val="00555714"/>
    <w:rsid w:val="005A4761"/>
    <w:rsid w:val="005C5980"/>
    <w:rsid w:val="00647D13"/>
    <w:rsid w:val="00667112"/>
    <w:rsid w:val="00693825"/>
    <w:rsid w:val="006B6F60"/>
    <w:rsid w:val="006C447D"/>
    <w:rsid w:val="006C5127"/>
    <w:rsid w:val="00730F1C"/>
    <w:rsid w:val="007F7740"/>
    <w:rsid w:val="00822FA9"/>
    <w:rsid w:val="00827D09"/>
    <w:rsid w:val="00832BF2"/>
    <w:rsid w:val="008765DC"/>
    <w:rsid w:val="00912270"/>
    <w:rsid w:val="00913305"/>
    <w:rsid w:val="00936A9B"/>
    <w:rsid w:val="009561FC"/>
    <w:rsid w:val="00970BA4"/>
    <w:rsid w:val="00977681"/>
    <w:rsid w:val="009A78B1"/>
    <w:rsid w:val="009D7A70"/>
    <w:rsid w:val="00A111D2"/>
    <w:rsid w:val="00A36E23"/>
    <w:rsid w:val="00AA5053"/>
    <w:rsid w:val="00AD184A"/>
    <w:rsid w:val="00B04029"/>
    <w:rsid w:val="00B11EC7"/>
    <w:rsid w:val="00B41D8A"/>
    <w:rsid w:val="00B567AB"/>
    <w:rsid w:val="00C07D52"/>
    <w:rsid w:val="00C47C50"/>
    <w:rsid w:val="00C50635"/>
    <w:rsid w:val="00C66932"/>
    <w:rsid w:val="00C96D4F"/>
    <w:rsid w:val="00CC72B9"/>
    <w:rsid w:val="00CE131B"/>
    <w:rsid w:val="00CE27AE"/>
    <w:rsid w:val="00CE746D"/>
    <w:rsid w:val="00CF05CE"/>
    <w:rsid w:val="00CF7751"/>
    <w:rsid w:val="00D059DD"/>
    <w:rsid w:val="00D17A4B"/>
    <w:rsid w:val="00D519D6"/>
    <w:rsid w:val="00D52454"/>
    <w:rsid w:val="00DA0889"/>
    <w:rsid w:val="00DF0A59"/>
    <w:rsid w:val="00E24D17"/>
    <w:rsid w:val="00E62E75"/>
    <w:rsid w:val="00EF2D18"/>
    <w:rsid w:val="00F03D1E"/>
    <w:rsid w:val="00FE03F1"/>
    <w:rsid w:val="00FE612B"/>
    <w:rsid w:val="06CA69AC"/>
    <w:rsid w:val="08D6C407"/>
    <w:rsid w:val="098FBF8D"/>
    <w:rsid w:val="0CACAA9D"/>
    <w:rsid w:val="0DD527CE"/>
    <w:rsid w:val="0E775689"/>
    <w:rsid w:val="0F08CB3C"/>
    <w:rsid w:val="19E57091"/>
    <w:rsid w:val="1CE66D95"/>
    <w:rsid w:val="1DD6D59F"/>
    <w:rsid w:val="2E3EF9B6"/>
    <w:rsid w:val="308666A9"/>
    <w:rsid w:val="3367174C"/>
    <w:rsid w:val="40B94D2B"/>
    <w:rsid w:val="43438CCF"/>
    <w:rsid w:val="4385289C"/>
    <w:rsid w:val="455A7B6A"/>
    <w:rsid w:val="46BCC95E"/>
    <w:rsid w:val="4D839349"/>
    <w:rsid w:val="4EC7DB43"/>
    <w:rsid w:val="50BDFB08"/>
    <w:rsid w:val="57AD87BE"/>
    <w:rsid w:val="57FD0AA1"/>
    <w:rsid w:val="5B05BB58"/>
    <w:rsid w:val="5F31F06D"/>
    <w:rsid w:val="5F9F7146"/>
    <w:rsid w:val="6946538C"/>
    <w:rsid w:val="6DDCED1C"/>
    <w:rsid w:val="7012856C"/>
    <w:rsid w:val="7A73129A"/>
    <w:rsid w:val="7C67D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BF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3825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B2819"/>
    <w:pPr>
      <w:keepNext/>
      <w:numPr>
        <w:numId w:val="2"/>
      </w:numPr>
      <w:pBdr>
        <w:bottom w:val="single" w:sz="4" w:space="1" w:color="auto"/>
      </w:pBdr>
      <w:spacing w:before="600" w:after="360"/>
      <w:ind w:right="4111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2819"/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938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9382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ext">
    <w:name w:val="text"/>
    <w:basedOn w:val="Normln"/>
    <w:rsid w:val="00693825"/>
    <w:pPr>
      <w:spacing w:before="120"/>
      <w:jc w:val="both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382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3825"/>
    <w:rPr>
      <w:rFonts w:eastAsiaTheme="minorEastAsia" w:cs="Times New Roman"/>
      <w:sz w:val="24"/>
      <w:szCs w:val="24"/>
    </w:rPr>
  </w:style>
  <w:style w:type="character" w:styleId="Znakapoznpodarou">
    <w:name w:val="footnote reference"/>
    <w:uiPriority w:val="99"/>
    <w:semiHidden/>
    <w:unhideWhenUsed/>
    <w:rsid w:val="006938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93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825"/>
    <w:rPr>
      <w:rFonts w:eastAsiaTheme="minorEastAs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938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825"/>
    <w:rPr>
      <w:rFonts w:eastAsiaTheme="minorEastAsia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93825"/>
    <w:pPr>
      <w:ind w:left="720"/>
      <w:contextualSpacing/>
    </w:pPr>
  </w:style>
  <w:style w:type="table" w:styleId="Mkatabulky">
    <w:name w:val="Table Grid"/>
    <w:basedOn w:val="Normlntabulka"/>
    <w:uiPriority w:val="59"/>
    <w:rsid w:val="0069382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6938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3825"/>
    <w:rPr>
      <w:rFonts w:eastAsiaTheme="minorEastAsia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9D7A7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B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BA4"/>
    <w:rPr>
      <w:rFonts w:ascii="Tahoma" w:eastAsiaTheme="minorEastAsi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519D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519D6"/>
    <w:rPr>
      <w:rFonts w:eastAsiaTheme="minorEastAsia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519D6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059DD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41D8A"/>
    <w:pPr>
      <w:spacing w:after="120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41D8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paragraph">
    <w:name w:val="paragraph"/>
    <w:basedOn w:val="Normln"/>
    <w:rsid w:val="006C5127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customStyle="1" w:styleId="normaltextrun">
    <w:name w:val="normaltextrun"/>
    <w:basedOn w:val="Standardnpsmoodstavce"/>
    <w:rsid w:val="006C5127"/>
  </w:style>
  <w:style w:type="character" w:customStyle="1" w:styleId="eop">
    <w:name w:val="eop"/>
    <w:basedOn w:val="Standardnpsmoodstavce"/>
    <w:rsid w:val="006C5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049FFEA82FC448052107A87C70A95" ma:contentTypeVersion="5" ma:contentTypeDescription="Vytvoří nový dokument" ma:contentTypeScope="" ma:versionID="db9a6406d4c8d74ece29f4573aaeeb36">
  <xsd:schema xmlns:xsd="http://www.w3.org/2001/XMLSchema" xmlns:xs="http://www.w3.org/2001/XMLSchema" xmlns:p="http://schemas.microsoft.com/office/2006/metadata/properties" xmlns:ns2="6f90899d-0192-4be2-ae80-6d24ff0e6fc0" targetNamespace="http://schemas.microsoft.com/office/2006/metadata/properties" ma:root="true" ma:fieldsID="a1606c0fbe40e12d3f227f50a5e9decd" ns2:_="">
    <xsd:import namespace="6f90899d-0192-4be2-ae80-6d24ff0e6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Hotov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0899d-0192-4be2-ae80-6d24ff0e6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Hotovo" ma:index="12" nillable="true" ma:displayName="Hotovo" ma:default="0" ma:format="Dropdown" ma:internalName="Hotov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1B5A-E689-4A4E-9047-A927DA89D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0899d-0192-4be2-ae80-6d24ff0e6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9D805-C19E-4255-B6E1-4362A35B8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8F958-65E0-4284-ACBE-15A050DC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2023-11-13T11:36:00Z</dcterms:created>
  <dcterms:modified xsi:type="dcterms:W3CDTF">2023-11-13T11:36:00Z</dcterms:modified>
</cp:coreProperties>
</file>