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Synková Zuzana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+420224907535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+420224910164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zuzana.synkova@czechtrade.cz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AMSP ČR-Asociace malých a středních podniků a živnostníků ČR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26547783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Sokolovská 100/94,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186 00 Praha 8,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INOB201701413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Exportní průzkum CzechTrade a MPO 2017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Exportní průzkum 2017. Průzkum realizuje CzechTrade spolu s MPO, které poskytlo na průzkum finance ve výši 100.000,- Kč bez DPH (převod v 06/2017). Účelm průzkumu je zjištění povědomí exportérů z řad MSP o značce CT, o využívaných službách CT a MPO, o teritoriálních preferencích exportérů a dalších údajů vedoucích ke zkvalitnění služeb CzechTrade a MPO a jejích činností.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Dojde také k porovnání výsledků z 2016 (kontinuita dotazů).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234 740,00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22.6.2017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Dittrichova 21, 128 01 Praha 2, CZ - Česká republika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