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348A20E3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DE2654">
        <w:rPr>
          <w:rFonts w:ascii="Arial" w:hAnsi="Arial" w:cs="Arial"/>
          <w:b/>
          <w:bCs/>
          <w:sz w:val="28"/>
        </w:rPr>
        <w:t>f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02B7EC8C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73DA0D6B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0F41A66E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47212E2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49ABE105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46D19616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24D8E">
        <w:rPr>
          <w:rFonts w:ascii="Arial" w:hAnsi="Arial" w:cs="Arial"/>
          <w:color w:val="000000"/>
          <w:sz w:val="20"/>
        </w:rPr>
        <w:t xml:space="preserve"> </w:t>
      </w:r>
      <w:r w:rsidR="00790161">
        <w:rPr>
          <w:rFonts w:ascii="Arial" w:hAnsi="Arial" w:cs="Arial"/>
          <w:color w:val="000000"/>
          <w:sz w:val="20"/>
        </w:rPr>
        <w:t xml:space="preserve">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7E7340C9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24D8E">
        <w:rPr>
          <w:rFonts w:cs="Arial"/>
          <w:b/>
          <w:sz w:val="20"/>
        </w:rPr>
        <w:t>6.10.2023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24D8E">
        <w:rPr>
          <w:rFonts w:cs="Arial"/>
          <w:b/>
          <w:sz w:val="20"/>
        </w:rPr>
        <w:t>7.11.2023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431BF7A4" w:rsidR="0093058F" w:rsidRDefault="00924D8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15EB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5B7449">
        <w:rPr>
          <w:rFonts w:cs="Arial"/>
          <w:sz w:val="20"/>
          <w:lang w:eastAsia="cs-CZ"/>
        </w:rPr>
        <w:t xml:space="preserve"> </w:t>
      </w:r>
      <w:proofErr w:type="spellStart"/>
      <w:r w:rsidR="005B7449">
        <w:rPr>
          <w:rFonts w:cs="Arial"/>
          <w:sz w:val="20"/>
          <w:lang w:eastAsia="cs-CZ"/>
        </w:rPr>
        <w:t>jednatel</w:t>
      </w:r>
      <w:proofErr w:type="spellEnd"/>
      <w:r w:rsidR="00AB19E5">
        <w:rPr>
          <w:rFonts w:cs="Arial"/>
          <w:sz w:val="20"/>
          <w:lang w:eastAsia="cs-CZ"/>
        </w:rPr>
        <w:t xml:space="preserve">           </w:t>
      </w:r>
      <w:r w:rsidR="005B7449">
        <w:rPr>
          <w:rFonts w:cs="Arial"/>
          <w:sz w:val="20"/>
          <w:lang w:eastAsia="cs-CZ"/>
        </w:rPr>
        <w:t xml:space="preserve">   </w:t>
      </w:r>
      <w:r>
        <w:rPr>
          <w:rFonts w:cs="Arial"/>
          <w:sz w:val="20"/>
          <w:lang w:eastAsia="cs-CZ"/>
        </w:rPr>
        <w:t xml:space="preserve">                                       </w:t>
      </w:r>
      <w:r w:rsidR="005B7449">
        <w:rPr>
          <w:rFonts w:cs="Arial"/>
          <w:sz w:val="20"/>
          <w:lang w:eastAsia="cs-CZ"/>
        </w:rPr>
        <w:t xml:space="preserve"> </w:t>
      </w:r>
      <w:r w:rsidR="00AB19E5">
        <w:rPr>
          <w:rFonts w:cs="Arial"/>
          <w:sz w:val="20"/>
          <w:lang w:eastAsia="cs-CZ"/>
        </w:rPr>
        <w:t xml:space="preserve"> 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>[OU</w:t>
      </w:r>
      <w:r>
        <w:rPr>
          <w:rFonts w:cs="Arial"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3B322CBD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</w:t>
      </w:r>
      <w:r w:rsidR="00924D8E">
        <w:rPr>
          <w:rFonts w:cs="Arial"/>
          <w:sz w:val="20"/>
        </w:rPr>
        <w:t xml:space="preserve">                </w:t>
      </w:r>
      <w:r w:rsidR="00AB19E5">
        <w:rPr>
          <w:rFonts w:cs="Arial"/>
          <w:sz w:val="20"/>
        </w:rPr>
        <w:t xml:space="preserve">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03E9AE6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533BC3">
      <w:rPr>
        <w:rFonts w:ascii="Cambria" w:hAnsi="Cambria" w:cs="Arial"/>
        <w:sz w:val="20"/>
        <w:lang w:val="cs-CZ"/>
      </w:rPr>
      <w:t>3</w:t>
    </w:r>
    <w:r w:rsidR="00DE2654">
      <w:rPr>
        <w:rFonts w:ascii="Cambria" w:hAnsi="Cambria" w:cs="Arial"/>
        <w:sz w:val="20"/>
        <w:lang w:val="cs-CZ"/>
      </w:rPr>
      <w:t>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4D8E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2654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2023-11-13T13:21:00Z</dcterms:created>
  <dcterms:modified xsi:type="dcterms:W3CDTF">2023-11-13T13:21:00Z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</Properties>
</file>