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32494" w14:textId="4BC8CE84" w:rsidR="00B061CA" w:rsidRDefault="00B061CA" w:rsidP="002D336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31"/>
          <w:szCs w:val="31"/>
        </w:rPr>
      </w:pPr>
      <w:r w:rsidRPr="002D3366">
        <w:rPr>
          <w:rFonts w:cstheme="minorHAnsi"/>
          <w:b/>
          <w:bCs/>
          <w:kern w:val="0"/>
          <w:sz w:val="31"/>
          <w:szCs w:val="31"/>
        </w:rPr>
        <w:t xml:space="preserve">Kupní smlouva č.: </w:t>
      </w:r>
      <w:r w:rsidR="00C73925">
        <w:rPr>
          <w:rFonts w:cstheme="minorHAnsi"/>
          <w:b/>
          <w:bCs/>
          <w:kern w:val="0"/>
          <w:sz w:val="31"/>
          <w:szCs w:val="31"/>
        </w:rPr>
        <w:t>KS245-1/2023</w:t>
      </w:r>
    </w:p>
    <w:p w14:paraId="50EE3F69" w14:textId="6C8BB0EA" w:rsidR="00257E56" w:rsidRPr="002D3366" w:rsidRDefault="00257E56" w:rsidP="002D336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31"/>
          <w:szCs w:val="31"/>
        </w:rPr>
      </w:pPr>
      <w:r w:rsidRPr="00257E56">
        <w:rPr>
          <w:rFonts w:cstheme="minorHAnsi"/>
          <w:b/>
          <w:bCs/>
          <w:kern w:val="0"/>
          <w:sz w:val="31"/>
          <w:szCs w:val="31"/>
        </w:rPr>
        <w:t>8/VZMR-SPSTJBC/2023</w:t>
      </w:r>
    </w:p>
    <w:p w14:paraId="197F3AA1" w14:textId="77777777" w:rsidR="00B061CA" w:rsidRPr="002D3366" w:rsidRDefault="00B061CA" w:rsidP="002D336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kern w:val="0"/>
          <w:sz w:val="21"/>
          <w:szCs w:val="21"/>
        </w:rPr>
      </w:pPr>
      <w:r w:rsidRPr="002D3366">
        <w:rPr>
          <w:rFonts w:cstheme="minorHAnsi"/>
          <w:kern w:val="0"/>
          <w:sz w:val="21"/>
          <w:szCs w:val="21"/>
        </w:rPr>
        <w:t>(dále jen „smlouva“)</w:t>
      </w:r>
    </w:p>
    <w:p w14:paraId="0EA05499" w14:textId="77777777" w:rsidR="002D3366" w:rsidRPr="002D3366" w:rsidRDefault="002D3366" w:rsidP="002D336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kern w:val="0"/>
          <w:sz w:val="21"/>
          <w:szCs w:val="21"/>
        </w:rPr>
      </w:pPr>
    </w:p>
    <w:p w14:paraId="40F8E584" w14:textId="77777777" w:rsidR="00B061CA" w:rsidRPr="002D3366" w:rsidRDefault="00B061CA" w:rsidP="002D336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kern w:val="0"/>
          <w:sz w:val="21"/>
          <w:szCs w:val="21"/>
        </w:rPr>
      </w:pPr>
      <w:r w:rsidRPr="002D3366">
        <w:rPr>
          <w:rFonts w:cstheme="minorHAnsi"/>
          <w:kern w:val="0"/>
          <w:sz w:val="21"/>
          <w:szCs w:val="21"/>
        </w:rPr>
        <w:t>uzavřená dle § 2079 a následujících zákona č. 89/2012 Sb., občanský zákoník,</w:t>
      </w:r>
    </w:p>
    <w:p w14:paraId="2789C72E" w14:textId="77777777" w:rsidR="00B061CA" w:rsidRPr="002D3366" w:rsidRDefault="00B061CA" w:rsidP="002D336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kern w:val="0"/>
          <w:sz w:val="21"/>
          <w:szCs w:val="21"/>
        </w:rPr>
      </w:pPr>
      <w:r w:rsidRPr="002D3366">
        <w:rPr>
          <w:rFonts w:cstheme="minorHAnsi"/>
          <w:kern w:val="0"/>
          <w:sz w:val="21"/>
          <w:szCs w:val="21"/>
        </w:rPr>
        <w:t>(dále jen „občanský zákoník“)</w:t>
      </w:r>
    </w:p>
    <w:p w14:paraId="72A69042" w14:textId="77777777" w:rsidR="002D3366" w:rsidRDefault="002D3366" w:rsidP="002D336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kern w:val="0"/>
          <w:sz w:val="27"/>
          <w:szCs w:val="27"/>
        </w:rPr>
      </w:pPr>
    </w:p>
    <w:p w14:paraId="113D159A" w14:textId="77777777" w:rsidR="0060700A" w:rsidRDefault="0060700A" w:rsidP="002D336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kern w:val="0"/>
          <w:sz w:val="27"/>
          <w:szCs w:val="27"/>
        </w:rPr>
      </w:pPr>
    </w:p>
    <w:p w14:paraId="6BAAFB76" w14:textId="39BF23F2" w:rsidR="00B061CA" w:rsidRPr="0060700A" w:rsidRDefault="00D92851" w:rsidP="00D92851">
      <w:pPr>
        <w:ind w:left="360"/>
        <w:jc w:val="center"/>
      </w:pPr>
      <w:r>
        <w:rPr>
          <w:rFonts w:cstheme="minorHAnsi"/>
          <w:b/>
          <w:bCs/>
          <w:kern w:val="0"/>
          <w:sz w:val="27"/>
          <w:szCs w:val="27"/>
        </w:rPr>
        <w:t>I</w:t>
      </w:r>
      <w:r w:rsidRPr="00766334">
        <w:rPr>
          <w:rFonts w:cstheme="minorHAnsi"/>
          <w:b/>
          <w:bCs/>
          <w:kern w:val="0"/>
          <w:sz w:val="27"/>
          <w:szCs w:val="27"/>
        </w:rPr>
        <w:t xml:space="preserve">. </w:t>
      </w:r>
      <w:r>
        <w:rPr>
          <w:rFonts w:cstheme="minorHAnsi"/>
          <w:b/>
          <w:bCs/>
          <w:kern w:val="0"/>
          <w:sz w:val="27"/>
          <w:szCs w:val="27"/>
        </w:rPr>
        <w:t>Smluvní strany</w:t>
      </w:r>
    </w:p>
    <w:p w14:paraId="74F3A6EE" w14:textId="77777777" w:rsidR="00766334" w:rsidRPr="00BC6D2A" w:rsidRDefault="00766334" w:rsidP="00766334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b/>
          <w:bCs/>
          <w:kern w:val="0"/>
          <w:sz w:val="20"/>
          <w:szCs w:val="20"/>
        </w:rPr>
      </w:pPr>
    </w:p>
    <w:p w14:paraId="197DD036" w14:textId="77777777" w:rsidR="00B061CA" w:rsidRDefault="00B061CA" w:rsidP="00B061C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3"/>
          <w:szCs w:val="23"/>
          <w:u w:val="single"/>
        </w:rPr>
      </w:pPr>
      <w:r w:rsidRPr="00766334">
        <w:rPr>
          <w:rFonts w:cstheme="minorHAnsi"/>
          <w:kern w:val="0"/>
          <w:sz w:val="23"/>
          <w:szCs w:val="23"/>
          <w:u w:val="single"/>
        </w:rPr>
        <w:t>Kupující:</w:t>
      </w:r>
    </w:p>
    <w:p w14:paraId="3CDC51AF" w14:textId="77777777" w:rsidR="00D92851" w:rsidRPr="00D92851" w:rsidRDefault="00D92851" w:rsidP="00B061C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16"/>
          <w:szCs w:val="16"/>
          <w:u w:val="single"/>
        </w:rPr>
      </w:pPr>
    </w:p>
    <w:p w14:paraId="0AA9624A" w14:textId="3B656446" w:rsidR="00B061CA" w:rsidRPr="002D3366" w:rsidRDefault="00B061CA" w:rsidP="00A518AA">
      <w:pPr>
        <w:autoSpaceDE w:val="0"/>
        <w:autoSpaceDN w:val="0"/>
        <w:adjustRightInd w:val="0"/>
        <w:spacing w:after="0" w:line="240" w:lineRule="auto"/>
        <w:ind w:left="2124" w:hanging="2124"/>
        <w:rPr>
          <w:rFonts w:cstheme="minorHAnsi"/>
          <w:kern w:val="0"/>
          <w:sz w:val="21"/>
          <w:szCs w:val="21"/>
        </w:rPr>
      </w:pPr>
      <w:r w:rsidRPr="002D3366">
        <w:rPr>
          <w:rFonts w:cstheme="minorHAnsi"/>
          <w:kern w:val="0"/>
          <w:sz w:val="21"/>
          <w:szCs w:val="21"/>
        </w:rPr>
        <w:t xml:space="preserve">Název: </w:t>
      </w:r>
      <w:r w:rsidR="002D3366">
        <w:rPr>
          <w:rFonts w:cstheme="minorHAnsi"/>
          <w:kern w:val="0"/>
          <w:sz w:val="21"/>
          <w:szCs w:val="21"/>
        </w:rPr>
        <w:tab/>
      </w:r>
      <w:r w:rsidRPr="00766334">
        <w:rPr>
          <w:rFonts w:cstheme="minorHAnsi"/>
          <w:b/>
          <w:bCs/>
          <w:kern w:val="0"/>
          <w:sz w:val="21"/>
          <w:szCs w:val="21"/>
        </w:rPr>
        <w:t xml:space="preserve">Střední průmyslová škola </w:t>
      </w:r>
      <w:r w:rsidR="00C73925">
        <w:rPr>
          <w:rFonts w:cstheme="minorHAnsi"/>
          <w:b/>
          <w:bCs/>
          <w:kern w:val="0"/>
          <w:sz w:val="21"/>
          <w:szCs w:val="21"/>
        </w:rPr>
        <w:t>technická</w:t>
      </w:r>
      <w:r w:rsidR="00A518AA" w:rsidRPr="00A518AA">
        <w:rPr>
          <w:rFonts w:cstheme="minorHAnsi"/>
          <w:b/>
          <w:bCs/>
          <w:kern w:val="0"/>
          <w:sz w:val="21"/>
          <w:szCs w:val="21"/>
        </w:rPr>
        <w:t>,</w:t>
      </w:r>
      <w:r w:rsidR="00A518AA" w:rsidRPr="00A518AA">
        <w:rPr>
          <w:b/>
          <w:bCs/>
        </w:rPr>
        <w:t xml:space="preserve"> Jablonec nad Nisou, Belgická 4852</w:t>
      </w:r>
      <w:r w:rsidR="00A518AA">
        <w:t xml:space="preserve"> příspěvková organizace</w:t>
      </w:r>
    </w:p>
    <w:p w14:paraId="1F2C6CFA" w14:textId="3A1E2760" w:rsidR="00B061CA" w:rsidRPr="002D3366" w:rsidRDefault="00B061CA" w:rsidP="00B061C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1"/>
          <w:szCs w:val="21"/>
        </w:rPr>
      </w:pPr>
      <w:r w:rsidRPr="002D3366">
        <w:rPr>
          <w:rFonts w:cstheme="minorHAnsi"/>
          <w:kern w:val="0"/>
          <w:sz w:val="21"/>
          <w:szCs w:val="21"/>
        </w:rPr>
        <w:t xml:space="preserve">Adresa sídla: </w:t>
      </w:r>
      <w:r w:rsidR="002D3366">
        <w:rPr>
          <w:rFonts w:cstheme="minorHAnsi"/>
          <w:kern w:val="0"/>
          <w:sz w:val="21"/>
          <w:szCs w:val="21"/>
        </w:rPr>
        <w:tab/>
      </w:r>
      <w:r w:rsidR="002D3366">
        <w:rPr>
          <w:rFonts w:cstheme="minorHAnsi"/>
          <w:kern w:val="0"/>
          <w:sz w:val="21"/>
          <w:szCs w:val="21"/>
        </w:rPr>
        <w:tab/>
      </w:r>
      <w:r w:rsidR="00C73925">
        <w:rPr>
          <w:rFonts w:cstheme="minorHAnsi"/>
          <w:kern w:val="0"/>
          <w:sz w:val="21"/>
          <w:szCs w:val="21"/>
        </w:rPr>
        <w:t>Belgická 4852</w:t>
      </w:r>
      <w:r w:rsidR="0073037F">
        <w:rPr>
          <w:rFonts w:cstheme="minorHAnsi"/>
          <w:kern w:val="0"/>
          <w:sz w:val="21"/>
          <w:szCs w:val="21"/>
        </w:rPr>
        <w:t>, 466 01 Jablonec nad Nisou</w:t>
      </w:r>
    </w:p>
    <w:p w14:paraId="065D803A" w14:textId="4BE2E2E3" w:rsidR="00B061CA" w:rsidRPr="002D3366" w:rsidRDefault="00B061CA" w:rsidP="00B061C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1"/>
          <w:szCs w:val="21"/>
        </w:rPr>
      </w:pPr>
      <w:r w:rsidRPr="002D3366">
        <w:rPr>
          <w:rFonts w:cstheme="minorHAnsi"/>
          <w:kern w:val="0"/>
          <w:sz w:val="21"/>
          <w:szCs w:val="21"/>
        </w:rPr>
        <w:t xml:space="preserve">Zastoupen: </w:t>
      </w:r>
      <w:r w:rsidR="00766334">
        <w:rPr>
          <w:rFonts w:cstheme="minorHAnsi"/>
          <w:kern w:val="0"/>
          <w:sz w:val="21"/>
          <w:szCs w:val="21"/>
        </w:rPr>
        <w:tab/>
      </w:r>
      <w:r w:rsidR="00766334">
        <w:rPr>
          <w:rFonts w:cstheme="minorHAnsi"/>
          <w:kern w:val="0"/>
          <w:sz w:val="21"/>
          <w:szCs w:val="21"/>
        </w:rPr>
        <w:tab/>
      </w:r>
      <w:r w:rsidR="00257E56">
        <w:rPr>
          <w:rFonts w:cstheme="minorHAnsi"/>
          <w:kern w:val="0"/>
          <w:sz w:val="21"/>
          <w:szCs w:val="21"/>
        </w:rPr>
        <w:t xml:space="preserve">Mgr. Petrem Froňkem, ředitelem školy </w:t>
      </w:r>
    </w:p>
    <w:p w14:paraId="4C0CD689" w14:textId="0418F92D" w:rsidR="00B061CA" w:rsidRPr="002D3366" w:rsidRDefault="00B061CA" w:rsidP="00B061C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1"/>
          <w:szCs w:val="21"/>
        </w:rPr>
      </w:pPr>
      <w:r w:rsidRPr="002D3366">
        <w:rPr>
          <w:rFonts w:cstheme="minorHAnsi"/>
          <w:kern w:val="0"/>
          <w:sz w:val="21"/>
          <w:szCs w:val="21"/>
        </w:rPr>
        <w:t xml:space="preserve">IČO: </w:t>
      </w:r>
      <w:r w:rsidR="00766334">
        <w:rPr>
          <w:rFonts w:cstheme="minorHAnsi"/>
          <w:kern w:val="0"/>
          <w:sz w:val="21"/>
          <w:szCs w:val="21"/>
        </w:rPr>
        <w:tab/>
      </w:r>
      <w:r w:rsidR="00766334">
        <w:rPr>
          <w:rFonts w:cstheme="minorHAnsi"/>
          <w:kern w:val="0"/>
          <w:sz w:val="21"/>
          <w:szCs w:val="21"/>
        </w:rPr>
        <w:tab/>
      </w:r>
      <w:r w:rsidR="00766334">
        <w:rPr>
          <w:rFonts w:cstheme="minorHAnsi"/>
          <w:kern w:val="0"/>
          <w:sz w:val="21"/>
          <w:szCs w:val="21"/>
        </w:rPr>
        <w:tab/>
      </w:r>
      <w:r w:rsidR="00072DD5">
        <w:t>18385036</w:t>
      </w:r>
    </w:p>
    <w:p w14:paraId="238F18B8" w14:textId="5A26F11C" w:rsidR="00B061CA" w:rsidRPr="002D3366" w:rsidRDefault="00B061CA" w:rsidP="00B061C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1"/>
          <w:szCs w:val="21"/>
        </w:rPr>
      </w:pPr>
      <w:r w:rsidRPr="002D3366">
        <w:rPr>
          <w:rFonts w:cstheme="minorHAnsi"/>
          <w:kern w:val="0"/>
          <w:sz w:val="21"/>
          <w:szCs w:val="21"/>
        </w:rPr>
        <w:t xml:space="preserve">DIČ: </w:t>
      </w:r>
      <w:r w:rsidR="00766334">
        <w:rPr>
          <w:rFonts w:cstheme="minorHAnsi"/>
          <w:kern w:val="0"/>
          <w:sz w:val="21"/>
          <w:szCs w:val="21"/>
        </w:rPr>
        <w:tab/>
      </w:r>
      <w:r w:rsidR="00766334">
        <w:rPr>
          <w:rFonts w:cstheme="minorHAnsi"/>
          <w:kern w:val="0"/>
          <w:sz w:val="21"/>
          <w:szCs w:val="21"/>
        </w:rPr>
        <w:tab/>
      </w:r>
      <w:r w:rsidR="00766334">
        <w:rPr>
          <w:rFonts w:cstheme="minorHAnsi"/>
          <w:kern w:val="0"/>
          <w:sz w:val="21"/>
          <w:szCs w:val="21"/>
        </w:rPr>
        <w:tab/>
      </w:r>
    </w:p>
    <w:p w14:paraId="06A08994" w14:textId="22BB5117" w:rsidR="00072DD5" w:rsidRPr="002D3366" w:rsidRDefault="00072DD5" w:rsidP="00072DD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1"/>
          <w:szCs w:val="21"/>
        </w:rPr>
      </w:pPr>
      <w:r w:rsidRPr="002D3366">
        <w:rPr>
          <w:rFonts w:cstheme="minorHAnsi"/>
          <w:kern w:val="0"/>
          <w:sz w:val="21"/>
          <w:szCs w:val="21"/>
        </w:rPr>
        <w:t xml:space="preserve">Bankovní spojení: </w:t>
      </w:r>
      <w:r>
        <w:rPr>
          <w:rFonts w:cstheme="minorHAnsi"/>
          <w:kern w:val="0"/>
          <w:sz w:val="21"/>
          <w:szCs w:val="21"/>
        </w:rPr>
        <w:tab/>
      </w:r>
      <w:proofErr w:type="spellStart"/>
      <w:r w:rsidR="007E49A5">
        <w:rPr>
          <w:rFonts w:cstheme="minorHAnsi"/>
          <w:kern w:val="0"/>
          <w:sz w:val="21"/>
          <w:szCs w:val="21"/>
        </w:rPr>
        <w:t>xxxxxxxxxxxxxxxxxxxxxxxxxxxxxxxxxxx</w:t>
      </w:r>
      <w:proofErr w:type="spellEnd"/>
    </w:p>
    <w:p w14:paraId="57CAA20B" w14:textId="52140A0D" w:rsidR="00072DD5" w:rsidRPr="002D3366" w:rsidRDefault="00072DD5" w:rsidP="00072DD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1"/>
          <w:szCs w:val="21"/>
        </w:rPr>
      </w:pPr>
      <w:r w:rsidRPr="002D3366">
        <w:rPr>
          <w:rFonts w:cstheme="minorHAnsi"/>
          <w:kern w:val="0"/>
          <w:sz w:val="21"/>
          <w:szCs w:val="21"/>
        </w:rPr>
        <w:t xml:space="preserve">Číslo účtu: </w:t>
      </w:r>
      <w:r>
        <w:rPr>
          <w:rFonts w:cstheme="minorHAnsi"/>
          <w:kern w:val="0"/>
          <w:sz w:val="21"/>
          <w:szCs w:val="21"/>
        </w:rPr>
        <w:tab/>
      </w:r>
      <w:r>
        <w:rPr>
          <w:rFonts w:cstheme="minorHAnsi"/>
          <w:kern w:val="0"/>
          <w:sz w:val="21"/>
          <w:szCs w:val="21"/>
        </w:rPr>
        <w:tab/>
      </w:r>
      <w:proofErr w:type="spellStart"/>
      <w:r w:rsidR="007E49A5">
        <w:rPr>
          <w:rFonts w:cstheme="minorHAnsi"/>
          <w:kern w:val="0"/>
          <w:sz w:val="21"/>
          <w:szCs w:val="21"/>
        </w:rPr>
        <w:t>xxxxxxxxxx</w:t>
      </w:r>
      <w:proofErr w:type="spellEnd"/>
    </w:p>
    <w:p w14:paraId="23881EBE" w14:textId="77777777" w:rsidR="0060700A" w:rsidRDefault="0060700A" w:rsidP="00B061C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1"/>
          <w:szCs w:val="21"/>
        </w:rPr>
      </w:pPr>
    </w:p>
    <w:p w14:paraId="43B4013E" w14:textId="442A3D8D" w:rsidR="00B061CA" w:rsidRDefault="00B061CA" w:rsidP="00B061C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1"/>
          <w:szCs w:val="21"/>
        </w:rPr>
      </w:pPr>
      <w:r w:rsidRPr="002D3366">
        <w:rPr>
          <w:rFonts w:cstheme="minorHAnsi"/>
          <w:kern w:val="0"/>
          <w:sz w:val="21"/>
          <w:szCs w:val="21"/>
        </w:rPr>
        <w:t>na straně jedné</w:t>
      </w:r>
    </w:p>
    <w:p w14:paraId="2F03470A" w14:textId="77777777" w:rsidR="00D92851" w:rsidRPr="00D92851" w:rsidRDefault="00D92851" w:rsidP="00B061C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16"/>
          <w:szCs w:val="16"/>
        </w:rPr>
      </w:pPr>
    </w:p>
    <w:p w14:paraId="6BA07C6A" w14:textId="77777777" w:rsidR="00B061CA" w:rsidRPr="002D3366" w:rsidRDefault="00B061CA" w:rsidP="00B061C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1"/>
          <w:szCs w:val="21"/>
        </w:rPr>
      </w:pPr>
      <w:r w:rsidRPr="002D3366">
        <w:rPr>
          <w:rFonts w:cstheme="minorHAnsi"/>
          <w:kern w:val="0"/>
          <w:sz w:val="21"/>
          <w:szCs w:val="21"/>
        </w:rPr>
        <w:t>(dále jen jako „kupující“)</w:t>
      </w:r>
    </w:p>
    <w:p w14:paraId="32F4B5AB" w14:textId="77777777" w:rsidR="00766334" w:rsidRDefault="00766334" w:rsidP="00B061C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3"/>
          <w:szCs w:val="23"/>
        </w:rPr>
      </w:pPr>
    </w:p>
    <w:p w14:paraId="06D1E6FF" w14:textId="595F2AAB" w:rsidR="00B061CA" w:rsidRDefault="00B061CA" w:rsidP="00B061C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3"/>
          <w:szCs w:val="23"/>
          <w:u w:val="single"/>
        </w:rPr>
      </w:pPr>
      <w:r w:rsidRPr="00766334">
        <w:rPr>
          <w:rFonts w:cstheme="minorHAnsi"/>
          <w:kern w:val="0"/>
          <w:sz w:val="23"/>
          <w:szCs w:val="23"/>
          <w:u w:val="single"/>
        </w:rPr>
        <w:t>Prodávající:</w:t>
      </w:r>
    </w:p>
    <w:p w14:paraId="0E7CA0F2" w14:textId="77777777" w:rsidR="00D92851" w:rsidRPr="00D92851" w:rsidRDefault="00D92851" w:rsidP="00B061C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16"/>
          <w:szCs w:val="16"/>
          <w:u w:val="single"/>
        </w:rPr>
      </w:pPr>
    </w:p>
    <w:p w14:paraId="3D977B1C" w14:textId="6684C672" w:rsidR="00B061CA" w:rsidRPr="00766334" w:rsidRDefault="00B061CA" w:rsidP="00B061C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1"/>
          <w:szCs w:val="21"/>
        </w:rPr>
      </w:pPr>
      <w:r w:rsidRPr="002D3366">
        <w:rPr>
          <w:rFonts w:cstheme="minorHAnsi"/>
          <w:kern w:val="0"/>
          <w:sz w:val="21"/>
          <w:szCs w:val="21"/>
        </w:rPr>
        <w:t xml:space="preserve">Název: </w:t>
      </w:r>
      <w:r w:rsidR="00766334">
        <w:rPr>
          <w:rFonts w:cstheme="minorHAnsi"/>
          <w:kern w:val="0"/>
          <w:sz w:val="21"/>
          <w:szCs w:val="21"/>
        </w:rPr>
        <w:tab/>
      </w:r>
      <w:r w:rsidR="00766334">
        <w:rPr>
          <w:rFonts w:cstheme="minorHAnsi"/>
          <w:kern w:val="0"/>
          <w:sz w:val="21"/>
          <w:szCs w:val="21"/>
        </w:rPr>
        <w:tab/>
      </w:r>
      <w:r w:rsidR="00766334">
        <w:rPr>
          <w:rFonts w:cstheme="minorHAnsi"/>
          <w:kern w:val="0"/>
          <w:sz w:val="21"/>
          <w:szCs w:val="21"/>
        </w:rPr>
        <w:tab/>
      </w:r>
      <w:r w:rsidRPr="00766334">
        <w:rPr>
          <w:rFonts w:cstheme="minorHAnsi"/>
          <w:b/>
          <w:bCs/>
          <w:kern w:val="0"/>
          <w:sz w:val="21"/>
          <w:szCs w:val="21"/>
        </w:rPr>
        <w:t>RC společnost s r. o. přístroje pro vědu a vzdělání</w:t>
      </w:r>
    </w:p>
    <w:p w14:paraId="775ABD08" w14:textId="27E31580" w:rsidR="00B061CA" w:rsidRPr="002D3366" w:rsidRDefault="00B061CA" w:rsidP="00B061C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1"/>
          <w:szCs w:val="21"/>
        </w:rPr>
      </w:pPr>
      <w:r w:rsidRPr="002D3366">
        <w:rPr>
          <w:rFonts w:cstheme="minorHAnsi"/>
          <w:kern w:val="0"/>
          <w:sz w:val="21"/>
          <w:szCs w:val="21"/>
        </w:rPr>
        <w:t xml:space="preserve">Adresa sídla: </w:t>
      </w:r>
      <w:r w:rsidR="00766334">
        <w:rPr>
          <w:rFonts w:cstheme="minorHAnsi"/>
          <w:kern w:val="0"/>
          <w:sz w:val="21"/>
          <w:szCs w:val="21"/>
        </w:rPr>
        <w:tab/>
      </w:r>
      <w:r w:rsidR="00766334">
        <w:rPr>
          <w:rFonts w:cstheme="minorHAnsi"/>
          <w:kern w:val="0"/>
          <w:sz w:val="21"/>
          <w:szCs w:val="21"/>
        </w:rPr>
        <w:tab/>
      </w:r>
      <w:r w:rsidRPr="002D3366">
        <w:rPr>
          <w:rFonts w:cstheme="minorHAnsi"/>
          <w:kern w:val="0"/>
          <w:sz w:val="21"/>
          <w:szCs w:val="21"/>
        </w:rPr>
        <w:t>Cholupická 997/38, 142 00 Praha 4</w:t>
      </w:r>
    </w:p>
    <w:p w14:paraId="6F12D044" w14:textId="54809C6A" w:rsidR="00B061CA" w:rsidRPr="002D3366" w:rsidRDefault="00B061CA" w:rsidP="00B061C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1"/>
          <w:szCs w:val="21"/>
        </w:rPr>
      </w:pPr>
      <w:r w:rsidRPr="002D3366">
        <w:rPr>
          <w:rFonts w:cstheme="minorHAnsi"/>
          <w:kern w:val="0"/>
          <w:sz w:val="21"/>
          <w:szCs w:val="21"/>
        </w:rPr>
        <w:t xml:space="preserve">Zastoupen: </w:t>
      </w:r>
      <w:r w:rsidR="00766334">
        <w:rPr>
          <w:rFonts w:cstheme="minorHAnsi"/>
          <w:kern w:val="0"/>
          <w:sz w:val="21"/>
          <w:szCs w:val="21"/>
        </w:rPr>
        <w:tab/>
      </w:r>
      <w:r w:rsidR="00766334">
        <w:rPr>
          <w:rFonts w:cstheme="minorHAnsi"/>
          <w:kern w:val="0"/>
          <w:sz w:val="21"/>
          <w:szCs w:val="21"/>
        </w:rPr>
        <w:tab/>
      </w:r>
      <w:r w:rsidRPr="002D3366">
        <w:rPr>
          <w:rFonts w:cstheme="minorHAnsi"/>
          <w:kern w:val="0"/>
          <w:sz w:val="21"/>
          <w:szCs w:val="21"/>
        </w:rPr>
        <w:t>Ing. Václav Černoch, jednatel společnosti</w:t>
      </w:r>
    </w:p>
    <w:p w14:paraId="3FCCC45A" w14:textId="73B55D24" w:rsidR="00B061CA" w:rsidRPr="002D3366" w:rsidRDefault="00B061CA" w:rsidP="00B061C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1"/>
          <w:szCs w:val="21"/>
        </w:rPr>
      </w:pPr>
      <w:r w:rsidRPr="002D3366">
        <w:rPr>
          <w:rFonts w:cstheme="minorHAnsi"/>
          <w:kern w:val="0"/>
          <w:sz w:val="21"/>
          <w:szCs w:val="21"/>
        </w:rPr>
        <w:t xml:space="preserve">IČO: </w:t>
      </w:r>
      <w:r w:rsidR="00766334">
        <w:rPr>
          <w:rFonts w:cstheme="minorHAnsi"/>
          <w:kern w:val="0"/>
          <w:sz w:val="21"/>
          <w:szCs w:val="21"/>
        </w:rPr>
        <w:tab/>
      </w:r>
      <w:r w:rsidR="00766334">
        <w:rPr>
          <w:rFonts w:cstheme="minorHAnsi"/>
          <w:kern w:val="0"/>
          <w:sz w:val="21"/>
          <w:szCs w:val="21"/>
        </w:rPr>
        <w:tab/>
      </w:r>
      <w:r w:rsidR="00766334">
        <w:rPr>
          <w:rFonts w:cstheme="minorHAnsi"/>
          <w:kern w:val="0"/>
          <w:sz w:val="21"/>
          <w:szCs w:val="21"/>
        </w:rPr>
        <w:tab/>
      </w:r>
      <w:r w:rsidRPr="002D3366">
        <w:rPr>
          <w:rFonts w:cstheme="minorHAnsi"/>
          <w:kern w:val="0"/>
          <w:sz w:val="21"/>
          <w:szCs w:val="21"/>
        </w:rPr>
        <w:t>00542083</w:t>
      </w:r>
    </w:p>
    <w:p w14:paraId="2D959015" w14:textId="35B5B12C" w:rsidR="00B061CA" w:rsidRPr="002D3366" w:rsidRDefault="00B061CA" w:rsidP="00B061C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1"/>
          <w:szCs w:val="21"/>
        </w:rPr>
      </w:pPr>
      <w:r w:rsidRPr="002D3366">
        <w:rPr>
          <w:rFonts w:cstheme="minorHAnsi"/>
          <w:kern w:val="0"/>
          <w:sz w:val="21"/>
          <w:szCs w:val="21"/>
        </w:rPr>
        <w:t xml:space="preserve">DIČ: </w:t>
      </w:r>
      <w:r w:rsidR="00766334">
        <w:rPr>
          <w:rFonts w:cstheme="minorHAnsi"/>
          <w:kern w:val="0"/>
          <w:sz w:val="21"/>
          <w:szCs w:val="21"/>
        </w:rPr>
        <w:tab/>
      </w:r>
      <w:r w:rsidR="00766334">
        <w:rPr>
          <w:rFonts w:cstheme="minorHAnsi"/>
          <w:kern w:val="0"/>
          <w:sz w:val="21"/>
          <w:szCs w:val="21"/>
        </w:rPr>
        <w:tab/>
      </w:r>
      <w:r w:rsidR="00766334">
        <w:rPr>
          <w:rFonts w:cstheme="minorHAnsi"/>
          <w:kern w:val="0"/>
          <w:sz w:val="21"/>
          <w:szCs w:val="21"/>
        </w:rPr>
        <w:tab/>
      </w:r>
      <w:r w:rsidRPr="002D3366">
        <w:rPr>
          <w:rFonts w:cstheme="minorHAnsi"/>
          <w:kern w:val="0"/>
          <w:sz w:val="21"/>
          <w:szCs w:val="21"/>
        </w:rPr>
        <w:t>CZ00542083</w:t>
      </w:r>
    </w:p>
    <w:p w14:paraId="5DC531DF" w14:textId="7A01BA4E" w:rsidR="00B061CA" w:rsidRPr="002D3366" w:rsidRDefault="00B061CA" w:rsidP="00B061C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1"/>
          <w:szCs w:val="21"/>
        </w:rPr>
      </w:pPr>
      <w:bookmarkStart w:id="0" w:name="_Hlk138165437"/>
      <w:r w:rsidRPr="002D3366">
        <w:rPr>
          <w:rFonts w:cstheme="minorHAnsi"/>
          <w:kern w:val="0"/>
          <w:sz w:val="21"/>
          <w:szCs w:val="21"/>
        </w:rPr>
        <w:t xml:space="preserve">Bankovní spojení: </w:t>
      </w:r>
      <w:r w:rsidR="00766334">
        <w:rPr>
          <w:rFonts w:cstheme="minorHAnsi"/>
          <w:kern w:val="0"/>
          <w:sz w:val="21"/>
          <w:szCs w:val="21"/>
        </w:rPr>
        <w:tab/>
      </w:r>
      <w:proofErr w:type="spellStart"/>
      <w:r w:rsidR="007E49A5">
        <w:rPr>
          <w:rFonts w:cstheme="minorHAnsi"/>
          <w:kern w:val="0"/>
          <w:sz w:val="21"/>
          <w:szCs w:val="21"/>
        </w:rPr>
        <w:t>xxxxxxxxxxxxxxxxxxxxxxxxxxxxxxxxxxxx</w:t>
      </w:r>
      <w:proofErr w:type="spellEnd"/>
    </w:p>
    <w:p w14:paraId="71171359" w14:textId="48BE038E" w:rsidR="00B061CA" w:rsidRPr="002D3366" w:rsidRDefault="00B061CA" w:rsidP="00B061C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1"/>
          <w:szCs w:val="21"/>
        </w:rPr>
      </w:pPr>
      <w:r w:rsidRPr="002D3366">
        <w:rPr>
          <w:rFonts w:cstheme="minorHAnsi"/>
          <w:kern w:val="0"/>
          <w:sz w:val="21"/>
          <w:szCs w:val="21"/>
        </w:rPr>
        <w:t xml:space="preserve">Číslo účtu: </w:t>
      </w:r>
      <w:r w:rsidR="00766334">
        <w:rPr>
          <w:rFonts w:cstheme="minorHAnsi"/>
          <w:kern w:val="0"/>
          <w:sz w:val="21"/>
          <w:szCs w:val="21"/>
        </w:rPr>
        <w:tab/>
      </w:r>
      <w:r w:rsidR="00766334">
        <w:rPr>
          <w:rFonts w:cstheme="minorHAnsi"/>
          <w:kern w:val="0"/>
          <w:sz w:val="21"/>
          <w:szCs w:val="21"/>
        </w:rPr>
        <w:tab/>
      </w:r>
      <w:proofErr w:type="spellStart"/>
      <w:r w:rsidR="007E49A5">
        <w:rPr>
          <w:rFonts w:cstheme="minorHAnsi"/>
          <w:kern w:val="0"/>
          <w:sz w:val="21"/>
          <w:szCs w:val="21"/>
        </w:rPr>
        <w:t>xxxxxxxxxxxxxxx</w:t>
      </w:r>
      <w:proofErr w:type="spellEnd"/>
    </w:p>
    <w:bookmarkEnd w:id="0"/>
    <w:p w14:paraId="15644EA8" w14:textId="77777777" w:rsidR="0060700A" w:rsidRDefault="0060700A" w:rsidP="00B061C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1"/>
          <w:szCs w:val="21"/>
        </w:rPr>
      </w:pPr>
    </w:p>
    <w:p w14:paraId="1D4E2748" w14:textId="6F7277A1" w:rsidR="00B061CA" w:rsidRDefault="00B061CA" w:rsidP="00B061C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1"/>
          <w:szCs w:val="21"/>
        </w:rPr>
      </w:pPr>
      <w:r w:rsidRPr="002D3366">
        <w:rPr>
          <w:rFonts w:cstheme="minorHAnsi"/>
          <w:kern w:val="0"/>
          <w:sz w:val="21"/>
          <w:szCs w:val="21"/>
        </w:rPr>
        <w:t>na straně druhé</w:t>
      </w:r>
    </w:p>
    <w:p w14:paraId="1AF2974E" w14:textId="77777777" w:rsidR="00D92851" w:rsidRPr="00D92851" w:rsidRDefault="00D92851" w:rsidP="00B061C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16"/>
          <w:szCs w:val="16"/>
        </w:rPr>
      </w:pPr>
    </w:p>
    <w:p w14:paraId="5A45C900" w14:textId="77777777" w:rsidR="00B061CA" w:rsidRDefault="00B061CA" w:rsidP="00B061C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1"/>
          <w:szCs w:val="21"/>
        </w:rPr>
      </w:pPr>
      <w:r w:rsidRPr="002D3366">
        <w:rPr>
          <w:rFonts w:cstheme="minorHAnsi"/>
          <w:kern w:val="0"/>
          <w:sz w:val="21"/>
          <w:szCs w:val="21"/>
        </w:rPr>
        <w:t>(dále jen jako „prodávající“)</w:t>
      </w:r>
    </w:p>
    <w:p w14:paraId="44090941" w14:textId="77777777" w:rsidR="002D3366" w:rsidRDefault="002D3366" w:rsidP="002D336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kern w:val="0"/>
          <w:sz w:val="21"/>
          <w:szCs w:val="21"/>
        </w:rPr>
      </w:pPr>
    </w:p>
    <w:p w14:paraId="1AFA42D8" w14:textId="77777777" w:rsidR="0060700A" w:rsidRPr="002D3366" w:rsidRDefault="0060700A" w:rsidP="002D336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kern w:val="0"/>
          <w:sz w:val="21"/>
          <w:szCs w:val="21"/>
        </w:rPr>
      </w:pPr>
    </w:p>
    <w:p w14:paraId="423CE8A8" w14:textId="48955824" w:rsidR="00B061CA" w:rsidRPr="00BC6D2A" w:rsidRDefault="00D92851" w:rsidP="00D92851">
      <w:pPr>
        <w:jc w:val="center"/>
      </w:pPr>
      <w:r>
        <w:rPr>
          <w:rFonts w:cstheme="minorHAnsi"/>
          <w:b/>
          <w:bCs/>
          <w:kern w:val="0"/>
          <w:sz w:val="27"/>
          <w:szCs w:val="27"/>
        </w:rPr>
        <w:t>II</w:t>
      </w:r>
      <w:r w:rsidRPr="00766334">
        <w:rPr>
          <w:rFonts w:cstheme="minorHAnsi"/>
          <w:b/>
          <w:bCs/>
          <w:kern w:val="0"/>
          <w:sz w:val="27"/>
          <w:szCs w:val="27"/>
        </w:rPr>
        <w:t xml:space="preserve">. </w:t>
      </w:r>
      <w:r>
        <w:rPr>
          <w:rFonts w:cstheme="minorHAnsi"/>
          <w:b/>
          <w:bCs/>
          <w:kern w:val="0"/>
          <w:sz w:val="27"/>
          <w:szCs w:val="27"/>
        </w:rPr>
        <w:t>Předmět koupě</w:t>
      </w:r>
    </w:p>
    <w:p w14:paraId="2B956E5C" w14:textId="0A7F8A04" w:rsidR="00B061CA" w:rsidRDefault="00B061CA" w:rsidP="007663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1"/>
          <w:szCs w:val="21"/>
        </w:rPr>
      </w:pPr>
      <w:r w:rsidRPr="002D3366">
        <w:rPr>
          <w:rFonts w:cstheme="minorHAnsi"/>
          <w:kern w:val="0"/>
          <w:sz w:val="21"/>
          <w:szCs w:val="21"/>
        </w:rPr>
        <w:t>Podkladem pro uzavření této smlouvy je nabídka č. Na2</w:t>
      </w:r>
      <w:r w:rsidR="00C73925">
        <w:rPr>
          <w:rFonts w:cstheme="minorHAnsi"/>
          <w:kern w:val="0"/>
          <w:sz w:val="21"/>
          <w:szCs w:val="21"/>
        </w:rPr>
        <w:t>45</w:t>
      </w:r>
      <w:r w:rsidR="00F13A5B">
        <w:rPr>
          <w:rFonts w:cstheme="minorHAnsi"/>
          <w:kern w:val="0"/>
          <w:sz w:val="21"/>
          <w:szCs w:val="21"/>
        </w:rPr>
        <w:t>-</w:t>
      </w:r>
      <w:r w:rsidR="00C73925">
        <w:rPr>
          <w:rFonts w:cstheme="minorHAnsi"/>
          <w:kern w:val="0"/>
          <w:sz w:val="21"/>
          <w:szCs w:val="21"/>
        </w:rPr>
        <w:t>1</w:t>
      </w:r>
      <w:r w:rsidRPr="002D3366">
        <w:rPr>
          <w:rFonts w:cstheme="minorHAnsi"/>
          <w:kern w:val="0"/>
          <w:sz w:val="21"/>
          <w:szCs w:val="21"/>
        </w:rPr>
        <w:t xml:space="preserve">/23 prodávajícího ze dne </w:t>
      </w:r>
      <w:r w:rsidR="00C73925">
        <w:rPr>
          <w:rFonts w:cstheme="minorHAnsi"/>
          <w:kern w:val="0"/>
          <w:sz w:val="21"/>
          <w:szCs w:val="21"/>
        </w:rPr>
        <w:t>12. 9. 202</w:t>
      </w:r>
      <w:r w:rsidRPr="002D3366">
        <w:rPr>
          <w:rFonts w:cstheme="minorHAnsi"/>
          <w:kern w:val="0"/>
          <w:sz w:val="21"/>
          <w:szCs w:val="21"/>
        </w:rPr>
        <w:t>3 na nákup</w:t>
      </w:r>
      <w:r w:rsidR="009E18FE">
        <w:rPr>
          <w:rFonts w:cstheme="minorHAnsi"/>
          <w:kern w:val="0"/>
          <w:sz w:val="21"/>
          <w:szCs w:val="21"/>
        </w:rPr>
        <w:t xml:space="preserve"> </w:t>
      </w:r>
      <w:r w:rsidRPr="002D3366">
        <w:rPr>
          <w:rFonts w:cstheme="minorHAnsi"/>
          <w:kern w:val="0"/>
          <w:sz w:val="21"/>
          <w:szCs w:val="21"/>
        </w:rPr>
        <w:t xml:space="preserve">modulů výukového systému </w:t>
      </w:r>
      <w:proofErr w:type="gramStart"/>
      <w:r w:rsidRPr="002D3366">
        <w:rPr>
          <w:rFonts w:cstheme="minorHAnsi"/>
          <w:kern w:val="0"/>
          <w:sz w:val="21"/>
          <w:szCs w:val="21"/>
        </w:rPr>
        <w:t xml:space="preserve">rc2000 - </w:t>
      </w:r>
      <w:proofErr w:type="spellStart"/>
      <w:r w:rsidRPr="002D3366">
        <w:rPr>
          <w:rFonts w:cstheme="minorHAnsi"/>
          <w:kern w:val="0"/>
          <w:sz w:val="21"/>
          <w:szCs w:val="21"/>
        </w:rPr>
        <w:t>μLAB</w:t>
      </w:r>
      <w:proofErr w:type="spellEnd"/>
      <w:proofErr w:type="gramEnd"/>
      <w:r w:rsidRPr="002D3366">
        <w:rPr>
          <w:rFonts w:cstheme="minorHAnsi"/>
          <w:kern w:val="0"/>
          <w:sz w:val="21"/>
          <w:szCs w:val="21"/>
        </w:rPr>
        <w:t xml:space="preserve"> (dále též „dodávka“).</w:t>
      </w:r>
    </w:p>
    <w:p w14:paraId="5BE9D56A" w14:textId="77777777" w:rsidR="0060700A" w:rsidRPr="002D3366" w:rsidRDefault="0060700A" w:rsidP="007663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1"/>
          <w:szCs w:val="21"/>
        </w:rPr>
      </w:pPr>
    </w:p>
    <w:p w14:paraId="045CF291" w14:textId="4CAF71C8" w:rsidR="00B061CA" w:rsidRPr="002D3366" w:rsidRDefault="00B061CA" w:rsidP="007663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1"/>
          <w:szCs w:val="21"/>
        </w:rPr>
      </w:pPr>
      <w:r w:rsidRPr="002D3366">
        <w:rPr>
          <w:rFonts w:cstheme="minorHAnsi"/>
          <w:kern w:val="0"/>
          <w:sz w:val="21"/>
          <w:szCs w:val="21"/>
        </w:rPr>
        <w:t>Prodávající se touto smlouvou zavazuje odevzdat kupujícímu předmět koupě a umožnit mu nabýt k</w:t>
      </w:r>
      <w:r w:rsidR="00766334">
        <w:rPr>
          <w:rFonts w:cstheme="minorHAnsi"/>
          <w:kern w:val="0"/>
          <w:sz w:val="21"/>
          <w:szCs w:val="21"/>
        </w:rPr>
        <w:t> </w:t>
      </w:r>
      <w:r w:rsidRPr="002D3366">
        <w:rPr>
          <w:rFonts w:cstheme="minorHAnsi"/>
          <w:kern w:val="0"/>
          <w:sz w:val="21"/>
          <w:szCs w:val="21"/>
        </w:rPr>
        <w:t>němu</w:t>
      </w:r>
      <w:r w:rsidR="00766334">
        <w:rPr>
          <w:rFonts w:cstheme="minorHAnsi"/>
          <w:kern w:val="0"/>
          <w:sz w:val="21"/>
          <w:szCs w:val="21"/>
        </w:rPr>
        <w:t xml:space="preserve"> </w:t>
      </w:r>
      <w:r w:rsidRPr="002D3366">
        <w:rPr>
          <w:rFonts w:cstheme="minorHAnsi"/>
          <w:kern w:val="0"/>
          <w:sz w:val="21"/>
          <w:szCs w:val="21"/>
        </w:rPr>
        <w:t>vlastnické právo pro Českou republiku s právem hospodařit pro kupujícího.</w:t>
      </w:r>
    </w:p>
    <w:p w14:paraId="751719C7" w14:textId="77777777" w:rsidR="0060700A" w:rsidRDefault="0060700A" w:rsidP="007663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1"/>
          <w:szCs w:val="21"/>
        </w:rPr>
      </w:pPr>
    </w:p>
    <w:p w14:paraId="7CD262CA" w14:textId="34AD3D58" w:rsidR="00B061CA" w:rsidRPr="002D3366" w:rsidRDefault="00B061CA" w:rsidP="007663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1"/>
          <w:szCs w:val="21"/>
        </w:rPr>
      </w:pPr>
      <w:r w:rsidRPr="002D3366">
        <w:rPr>
          <w:rFonts w:cstheme="minorHAnsi"/>
          <w:kern w:val="0"/>
          <w:sz w:val="21"/>
          <w:szCs w:val="21"/>
        </w:rPr>
        <w:t>Předmět koupě je specifikovaný v příloze č.</w:t>
      </w:r>
      <w:r w:rsidR="00766334">
        <w:rPr>
          <w:rFonts w:cstheme="minorHAnsi"/>
          <w:kern w:val="0"/>
          <w:sz w:val="21"/>
          <w:szCs w:val="21"/>
        </w:rPr>
        <w:t xml:space="preserve"> </w:t>
      </w:r>
      <w:r w:rsidRPr="002D3366">
        <w:rPr>
          <w:rFonts w:cstheme="minorHAnsi"/>
          <w:kern w:val="0"/>
          <w:sz w:val="21"/>
          <w:szCs w:val="21"/>
        </w:rPr>
        <w:t>1 této smlouvy.</w:t>
      </w:r>
    </w:p>
    <w:p w14:paraId="79211CEB" w14:textId="77777777" w:rsidR="0060700A" w:rsidRDefault="0060700A" w:rsidP="007663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1"/>
          <w:szCs w:val="21"/>
        </w:rPr>
      </w:pPr>
    </w:p>
    <w:p w14:paraId="55384AF8" w14:textId="089102B3" w:rsidR="00B061CA" w:rsidRDefault="00B061CA" w:rsidP="009E18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1"/>
          <w:szCs w:val="21"/>
        </w:rPr>
      </w:pPr>
      <w:r w:rsidRPr="002D3366">
        <w:rPr>
          <w:rFonts w:cstheme="minorHAnsi"/>
          <w:kern w:val="0"/>
          <w:sz w:val="21"/>
          <w:szCs w:val="21"/>
        </w:rPr>
        <w:t>Kupující se zavazuje předmět koupě převzít a zaplatit prodávajícímu kupní cenu sjednanou v článku V. této</w:t>
      </w:r>
      <w:r w:rsidR="009E18FE">
        <w:rPr>
          <w:rFonts w:cstheme="minorHAnsi"/>
          <w:kern w:val="0"/>
          <w:sz w:val="21"/>
          <w:szCs w:val="21"/>
        </w:rPr>
        <w:t xml:space="preserve"> </w:t>
      </w:r>
      <w:r w:rsidRPr="002D3366">
        <w:rPr>
          <w:rFonts w:cstheme="minorHAnsi"/>
          <w:kern w:val="0"/>
          <w:sz w:val="21"/>
          <w:szCs w:val="21"/>
        </w:rPr>
        <w:t>smlouvy.</w:t>
      </w:r>
    </w:p>
    <w:p w14:paraId="0FB651BB" w14:textId="77777777" w:rsidR="0060700A" w:rsidRDefault="0060700A" w:rsidP="00B061C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1"/>
          <w:szCs w:val="21"/>
        </w:rPr>
      </w:pPr>
    </w:p>
    <w:p w14:paraId="7F4577C5" w14:textId="77777777" w:rsidR="006959C4" w:rsidRDefault="006959C4" w:rsidP="00B061C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1"/>
          <w:szCs w:val="21"/>
        </w:rPr>
      </w:pPr>
    </w:p>
    <w:p w14:paraId="20DC5880" w14:textId="11ECD135" w:rsidR="00BC6D2A" w:rsidRPr="006C1D81" w:rsidRDefault="00D92851" w:rsidP="006C1D81">
      <w:pPr>
        <w:jc w:val="center"/>
      </w:pPr>
      <w:r>
        <w:rPr>
          <w:rFonts w:cstheme="minorHAnsi"/>
          <w:b/>
          <w:bCs/>
          <w:kern w:val="0"/>
          <w:sz w:val="27"/>
          <w:szCs w:val="27"/>
        </w:rPr>
        <w:t>III</w:t>
      </w:r>
      <w:r w:rsidRPr="00766334">
        <w:rPr>
          <w:rFonts w:cstheme="minorHAnsi"/>
          <w:b/>
          <w:bCs/>
          <w:kern w:val="0"/>
          <w:sz w:val="27"/>
          <w:szCs w:val="27"/>
        </w:rPr>
        <w:t xml:space="preserve">. </w:t>
      </w:r>
      <w:r>
        <w:rPr>
          <w:rFonts w:cstheme="minorHAnsi"/>
          <w:b/>
          <w:bCs/>
          <w:kern w:val="0"/>
          <w:sz w:val="27"/>
          <w:szCs w:val="27"/>
        </w:rPr>
        <w:t>Termín koupě</w:t>
      </w:r>
    </w:p>
    <w:p w14:paraId="69C5C9DB" w14:textId="74DDBFD3" w:rsidR="00B061CA" w:rsidRDefault="00B061CA" w:rsidP="007663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1"/>
          <w:szCs w:val="21"/>
        </w:rPr>
      </w:pPr>
      <w:r w:rsidRPr="002D3366">
        <w:rPr>
          <w:rFonts w:cstheme="minorHAnsi"/>
          <w:kern w:val="0"/>
          <w:sz w:val="21"/>
          <w:szCs w:val="21"/>
        </w:rPr>
        <w:t xml:space="preserve">Termín odevzdání předmětu koupě do místa plnění je sjednán nejdéle do </w:t>
      </w:r>
      <w:r w:rsidR="00F13A5B" w:rsidRPr="00257E56">
        <w:rPr>
          <w:rFonts w:cstheme="minorHAnsi"/>
          <w:kern w:val="0"/>
          <w:sz w:val="21"/>
          <w:szCs w:val="21"/>
        </w:rPr>
        <w:t>16 týdnů</w:t>
      </w:r>
      <w:r w:rsidR="00F13A5B">
        <w:rPr>
          <w:rFonts w:cstheme="minorHAnsi"/>
          <w:kern w:val="0"/>
          <w:sz w:val="21"/>
          <w:szCs w:val="21"/>
        </w:rPr>
        <w:t xml:space="preserve"> od data podpisu smlouvy s možností dřívějšího plnění</w:t>
      </w:r>
      <w:r w:rsidRPr="002D3366">
        <w:rPr>
          <w:rFonts w:cstheme="minorHAnsi"/>
          <w:kern w:val="0"/>
          <w:sz w:val="21"/>
          <w:szCs w:val="21"/>
        </w:rPr>
        <w:t>.</w:t>
      </w:r>
    </w:p>
    <w:p w14:paraId="0B63C0B3" w14:textId="77777777" w:rsidR="00D92851" w:rsidRPr="006C1D81" w:rsidRDefault="00D92851" w:rsidP="007663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7"/>
          <w:szCs w:val="27"/>
        </w:rPr>
      </w:pPr>
    </w:p>
    <w:p w14:paraId="63DDC693" w14:textId="1A7A22B3" w:rsidR="00B061CA" w:rsidRPr="00BC6D2A" w:rsidRDefault="00D92851" w:rsidP="00D92851">
      <w:pPr>
        <w:ind w:left="360"/>
        <w:jc w:val="center"/>
      </w:pPr>
      <w:r>
        <w:rPr>
          <w:rFonts w:cstheme="minorHAnsi"/>
          <w:b/>
          <w:bCs/>
          <w:kern w:val="0"/>
          <w:sz w:val="27"/>
          <w:szCs w:val="27"/>
        </w:rPr>
        <w:t>I</w:t>
      </w:r>
      <w:r w:rsidRPr="00766334">
        <w:rPr>
          <w:rFonts w:cstheme="minorHAnsi"/>
          <w:b/>
          <w:bCs/>
          <w:kern w:val="0"/>
          <w:sz w:val="27"/>
          <w:szCs w:val="27"/>
        </w:rPr>
        <w:t xml:space="preserve">V. </w:t>
      </w:r>
      <w:r>
        <w:rPr>
          <w:rFonts w:cstheme="minorHAnsi"/>
          <w:b/>
          <w:bCs/>
          <w:kern w:val="0"/>
          <w:sz w:val="27"/>
          <w:szCs w:val="27"/>
        </w:rPr>
        <w:t>Způsob odevzdání předmětu koupě a místo odevzdání</w:t>
      </w:r>
    </w:p>
    <w:p w14:paraId="4E17E472" w14:textId="6C2C510C" w:rsidR="00B061CA" w:rsidRDefault="00B061CA" w:rsidP="001B0BE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1"/>
          <w:szCs w:val="21"/>
        </w:rPr>
      </w:pPr>
      <w:r w:rsidRPr="002D3366">
        <w:rPr>
          <w:rFonts w:cstheme="minorHAnsi"/>
          <w:kern w:val="0"/>
          <w:sz w:val="21"/>
          <w:szCs w:val="21"/>
        </w:rPr>
        <w:t>Prodávající se zavazuje dopravit předmět koupě na své náklady kupujícímu na adresu, kterou mu kupující</w:t>
      </w:r>
      <w:r w:rsidR="001B0BE4">
        <w:rPr>
          <w:rFonts w:cstheme="minorHAnsi"/>
          <w:kern w:val="0"/>
          <w:sz w:val="21"/>
          <w:szCs w:val="21"/>
        </w:rPr>
        <w:t xml:space="preserve"> </w:t>
      </w:r>
      <w:proofErr w:type="gramStart"/>
      <w:r w:rsidRPr="002D3366">
        <w:rPr>
          <w:rFonts w:cstheme="minorHAnsi"/>
          <w:kern w:val="0"/>
          <w:sz w:val="21"/>
          <w:szCs w:val="21"/>
        </w:rPr>
        <w:t>určí</w:t>
      </w:r>
      <w:proofErr w:type="gramEnd"/>
      <w:r w:rsidRPr="002D3366">
        <w:rPr>
          <w:rFonts w:cstheme="minorHAnsi"/>
          <w:kern w:val="0"/>
          <w:sz w:val="21"/>
          <w:szCs w:val="21"/>
        </w:rPr>
        <w:t>.</w:t>
      </w:r>
    </w:p>
    <w:p w14:paraId="5CE336D7" w14:textId="77777777" w:rsidR="0060700A" w:rsidRPr="002D3366" w:rsidRDefault="0060700A" w:rsidP="001B0BE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1"/>
          <w:szCs w:val="21"/>
        </w:rPr>
      </w:pPr>
    </w:p>
    <w:p w14:paraId="05A3CA9A" w14:textId="77777777" w:rsidR="00B061CA" w:rsidRPr="002D3366" w:rsidRDefault="00B061CA" w:rsidP="001B0BE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1"/>
          <w:szCs w:val="21"/>
        </w:rPr>
      </w:pPr>
      <w:r w:rsidRPr="002D3366">
        <w:rPr>
          <w:rFonts w:cstheme="minorHAnsi"/>
          <w:kern w:val="0"/>
          <w:sz w:val="21"/>
          <w:szCs w:val="21"/>
        </w:rPr>
        <w:t>Prodávající dohodne s pověřenou osobou kupujícího datum a čas odevzdání předmětu koupě.</w:t>
      </w:r>
    </w:p>
    <w:p w14:paraId="23F795F7" w14:textId="77777777" w:rsidR="0060700A" w:rsidRDefault="0060700A" w:rsidP="001B0BE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1"/>
          <w:szCs w:val="21"/>
        </w:rPr>
      </w:pPr>
    </w:p>
    <w:p w14:paraId="54036131" w14:textId="13BBBABD" w:rsidR="00B061CA" w:rsidRPr="002D3366" w:rsidRDefault="00B061CA" w:rsidP="001B0BE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1"/>
          <w:szCs w:val="21"/>
        </w:rPr>
      </w:pPr>
      <w:r w:rsidRPr="002D3366">
        <w:rPr>
          <w:rFonts w:cstheme="minorHAnsi"/>
          <w:kern w:val="0"/>
          <w:sz w:val="21"/>
          <w:szCs w:val="21"/>
        </w:rPr>
        <w:t>Převzetí předmětu koupě nastane po provedené kontrole předmětu koupě (dle přílohy č. 1 této kupní</w:t>
      </w:r>
      <w:r w:rsidR="00766334">
        <w:rPr>
          <w:rFonts w:cstheme="minorHAnsi"/>
          <w:kern w:val="0"/>
          <w:sz w:val="21"/>
          <w:szCs w:val="21"/>
        </w:rPr>
        <w:t xml:space="preserve"> </w:t>
      </w:r>
      <w:r w:rsidRPr="002D3366">
        <w:rPr>
          <w:rFonts w:cstheme="minorHAnsi"/>
          <w:kern w:val="0"/>
          <w:sz w:val="21"/>
          <w:szCs w:val="21"/>
        </w:rPr>
        <w:t>smlouvy).</w:t>
      </w:r>
    </w:p>
    <w:p w14:paraId="11AFD887" w14:textId="77777777" w:rsidR="0060700A" w:rsidRDefault="0060700A" w:rsidP="001B0BE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1"/>
          <w:szCs w:val="21"/>
        </w:rPr>
      </w:pPr>
    </w:p>
    <w:p w14:paraId="20B487D1" w14:textId="6C40EC22" w:rsidR="00B061CA" w:rsidRPr="002D3366" w:rsidRDefault="00B061CA" w:rsidP="001B0BE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1"/>
          <w:szCs w:val="21"/>
        </w:rPr>
      </w:pPr>
      <w:r w:rsidRPr="002D3366">
        <w:rPr>
          <w:rFonts w:cstheme="minorHAnsi"/>
          <w:kern w:val="0"/>
          <w:sz w:val="21"/>
          <w:szCs w:val="21"/>
        </w:rPr>
        <w:t>Kupující má právo předmět koupě se zjevnými vadami nepřevzít.</w:t>
      </w:r>
    </w:p>
    <w:p w14:paraId="39553292" w14:textId="77777777" w:rsidR="0060700A" w:rsidRDefault="0060700A" w:rsidP="007663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1"/>
          <w:szCs w:val="21"/>
        </w:rPr>
      </w:pPr>
    </w:p>
    <w:p w14:paraId="3358499E" w14:textId="22127668" w:rsidR="001B0BE4" w:rsidRDefault="00B061CA" w:rsidP="007663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1"/>
          <w:szCs w:val="21"/>
        </w:rPr>
      </w:pPr>
      <w:r w:rsidRPr="002D3366">
        <w:rPr>
          <w:rFonts w:cstheme="minorHAnsi"/>
          <w:kern w:val="0"/>
          <w:sz w:val="21"/>
          <w:szCs w:val="21"/>
        </w:rPr>
        <w:t xml:space="preserve">Po předání předmětu koupě </w:t>
      </w:r>
      <w:proofErr w:type="gramStart"/>
      <w:r w:rsidRPr="002D3366">
        <w:rPr>
          <w:rFonts w:cstheme="minorHAnsi"/>
          <w:kern w:val="0"/>
          <w:sz w:val="21"/>
          <w:szCs w:val="21"/>
        </w:rPr>
        <w:t>podepíší</w:t>
      </w:r>
      <w:proofErr w:type="gramEnd"/>
      <w:r w:rsidRPr="002D3366">
        <w:rPr>
          <w:rFonts w:cstheme="minorHAnsi"/>
          <w:kern w:val="0"/>
          <w:sz w:val="21"/>
          <w:szCs w:val="21"/>
        </w:rPr>
        <w:t xml:space="preserve"> zástupci obou smluvních stran dodací list, který vyhotoví prodávající a</w:t>
      </w:r>
      <w:r w:rsidR="00766334">
        <w:rPr>
          <w:rFonts w:cstheme="minorHAnsi"/>
          <w:kern w:val="0"/>
          <w:sz w:val="21"/>
          <w:szCs w:val="21"/>
        </w:rPr>
        <w:t xml:space="preserve"> </w:t>
      </w:r>
      <w:r w:rsidRPr="002D3366">
        <w:rPr>
          <w:rFonts w:cstheme="minorHAnsi"/>
          <w:kern w:val="0"/>
          <w:sz w:val="21"/>
          <w:szCs w:val="21"/>
        </w:rPr>
        <w:t>který bude podkladem pro vystavení faktury kupujícímu.</w:t>
      </w:r>
    </w:p>
    <w:p w14:paraId="1408707F" w14:textId="77777777" w:rsidR="00F13A5B" w:rsidRPr="006C1D81" w:rsidRDefault="00F13A5B" w:rsidP="007663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7"/>
          <w:szCs w:val="27"/>
        </w:rPr>
      </w:pPr>
    </w:p>
    <w:p w14:paraId="2578C8EF" w14:textId="77777777" w:rsidR="00B061CA" w:rsidRDefault="00B061CA" w:rsidP="0076633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7"/>
          <w:szCs w:val="27"/>
        </w:rPr>
      </w:pPr>
      <w:bookmarkStart w:id="1" w:name="_Hlk139017947"/>
      <w:r w:rsidRPr="00766334">
        <w:rPr>
          <w:rFonts w:cstheme="minorHAnsi"/>
          <w:b/>
          <w:bCs/>
          <w:kern w:val="0"/>
          <w:sz w:val="27"/>
          <w:szCs w:val="27"/>
        </w:rPr>
        <w:t xml:space="preserve">V. Kupní cena </w:t>
      </w:r>
      <w:bookmarkEnd w:id="1"/>
      <w:r w:rsidRPr="00766334">
        <w:rPr>
          <w:rFonts w:cstheme="minorHAnsi"/>
          <w:b/>
          <w:bCs/>
          <w:kern w:val="0"/>
          <w:sz w:val="27"/>
          <w:szCs w:val="27"/>
        </w:rPr>
        <w:t>a platební podmínky</w:t>
      </w:r>
    </w:p>
    <w:p w14:paraId="6E8077FB" w14:textId="77777777" w:rsidR="00BC6D2A" w:rsidRPr="00BC6D2A" w:rsidRDefault="00BC6D2A" w:rsidP="0076633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0"/>
          <w:szCs w:val="20"/>
        </w:rPr>
      </w:pPr>
    </w:p>
    <w:p w14:paraId="0356A367" w14:textId="5270BB16" w:rsidR="00B061CA" w:rsidRPr="002D3366" w:rsidRDefault="00B061CA" w:rsidP="006C1D8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1"/>
          <w:szCs w:val="21"/>
        </w:rPr>
      </w:pPr>
      <w:r w:rsidRPr="002D3366">
        <w:rPr>
          <w:rFonts w:cstheme="minorHAnsi"/>
          <w:kern w:val="0"/>
          <w:sz w:val="21"/>
          <w:szCs w:val="21"/>
        </w:rPr>
        <w:t>Celková kupní cena za předmět koupě se dohodou smluvních stran stanovuje jako cena smluvní a nejvýše</w:t>
      </w:r>
      <w:r w:rsidR="00766334">
        <w:rPr>
          <w:rFonts w:cstheme="minorHAnsi"/>
          <w:kern w:val="0"/>
          <w:sz w:val="21"/>
          <w:szCs w:val="21"/>
        </w:rPr>
        <w:t xml:space="preserve"> </w:t>
      </w:r>
      <w:r w:rsidRPr="002D3366">
        <w:rPr>
          <w:rFonts w:cstheme="minorHAnsi"/>
          <w:kern w:val="0"/>
          <w:sz w:val="21"/>
          <w:szCs w:val="21"/>
        </w:rPr>
        <w:t xml:space="preserve">přípustná, pevná a je dána cenovou nabídkou prodávajícího </w:t>
      </w:r>
      <w:r w:rsidRPr="00C73925">
        <w:rPr>
          <w:rFonts w:cstheme="minorHAnsi"/>
          <w:kern w:val="0"/>
          <w:sz w:val="21"/>
          <w:szCs w:val="21"/>
        </w:rPr>
        <w:t>ze</w:t>
      </w:r>
      <w:r w:rsidRPr="002D3366">
        <w:rPr>
          <w:rFonts w:cstheme="minorHAnsi"/>
          <w:kern w:val="0"/>
          <w:sz w:val="21"/>
          <w:szCs w:val="21"/>
        </w:rPr>
        <w:t xml:space="preserve"> dne </w:t>
      </w:r>
      <w:r w:rsidR="00C73925">
        <w:rPr>
          <w:rFonts w:cstheme="minorHAnsi"/>
          <w:kern w:val="0"/>
          <w:sz w:val="21"/>
          <w:szCs w:val="21"/>
        </w:rPr>
        <w:t xml:space="preserve">12. 9. </w:t>
      </w:r>
      <w:r w:rsidRPr="002D3366">
        <w:rPr>
          <w:rFonts w:cstheme="minorHAnsi"/>
          <w:kern w:val="0"/>
          <w:sz w:val="21"/>
          <w:szCs w:val="21"/>
        </w:rPr>
        <w:t>2023.</w:t>
      </w:r>
    </w:p>
    <w:p w14:paraId="57728F2F" w14:textId="77777777" w:rsidR="0060700A" w:rsidRDefault="0060700A" w:rsidP="00B061C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1"/>
          <w:szCs w:val="21"/>
        </w:rPr>
      </w:pPr>
    </w:p>
    <w:p w14:paraId="2DC74A29" w14:textId="1481ED20" w:rsidR="00B061CA" w:rsidRDefault="00B061CA" w:rsidP="00B061C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1"/>
          <w:szCs w:val="21"/>
        </w:rPr>
      </w:pPr>
      <w:r w:rsidRPr="002D3366">
        <w:rPr>
          <w:rFonts w:cstheme="minorHAnsi"/>
          <w:kern w:val="0"/>
          <w:sz w:val="21"/>
          <w:szCs w:val="21"/>
        </w:rPr>
        <w:t>Celková kupní cena je stanovena dohodou smluvních stran takto:</w:t>
      </w:r>
    </w:p>
    <w:p w14:paraId="44B135AC" w14:textId="77777777" w:rsidR="00BC2122" w:rsidRPr="002D3366" w:rsidRDefault="00BC2122" w:rsidP="00B061C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1"/>
          <w:szCs w:val="21"/>
        </w:rPr>
      </w:pPr>
    </w:p>
    <w:p w14:paraId="5174D305" w14:textId="001BC265" w:rsidR="00B061CA" w:rsidRPr="002D3366" w:rsidRDefault="00B061CA" w:rsidP="00BC2122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cstheme="minorHAnsi"/>
          <w:kern w:val="0"/>
          <w:sz w:val="21"/>
          <w:szCs w:val="21"/>
        </w:rPr>
      </w:pPr>
      <w:r w:rsidRPr="002D3366">
        <w:rPr>
          <w:rFonts w:cstheme="minorHAnsi"/>
          <w:kern w:val="0"/>
          <w:sz w:val="21"/>
          <w:szCs w:val="21"/>
        </w:rPr>
        <w:t xml:space="preserve">Cena bez DPH: </w:t>
      </w:r>
      <w:r w:rsidR="00766334">
        <w:rPr>
          <w:rFonts w:cstheme="minorHAnsi"/>
          <w:kern w:val="0"/>
          <w:sz w:val="21"/>
          <w:szCs w:val="21"/>
        </w:rPr>
        <w:tab/>
      </w:r>
      <w:r w:rsidR="00766334">
        <w:rPr>
          <w:rFonts w:cstheme="minorHAnsi"/>
          <w:kern w:val="0"/>
          <w:sz w:val="21"/>
          <w:szCs w:val="21"/>
        </w:rPr>
        <w:tab/>
      </w:r>
      <w:r w:rsidR="00766334">
        <w:rPr>
          <w:rFonts w:cstheme="minorHAnsi"/>
          <w:kern w:val="0"/>
          <w:sz w:val="21"/>
          <w:szCs w:val="21"/>
        </w:rPr>
        <w:tab/>
      </w:r>
      <w:r w:rsidR="00C73925">
        <w:rPr>
          <w:rFonts w:cstheme="minorHAnsi"/>
          <w:kern w:val="0"/>
          <w:sz w:val="21"/>
          <w:szCs w:val="21"/>
        </w:rPr>
        <w:t>65</w:t>
      </w:r>
      <w:r w:rsidR="0060700A">
        <w:rPr>
          <w:rFonts w:cstheme="minorHAnsi"/>
          <w:kern w:val="0"/>
          <w:sz w:val="21"/>
          <w:szCs w:val="21"/>
        </w:rPr>
        <w:t xml:space="preserve">4 </w:t>
      </w:r>
      <w:r w:rsidR="00C73925">
        <w:rPr>
          <w:rFonts w:cstheme="minorHAnsi"/>
          <w:kern w:val="0"/>
          <w:sz w:val="21"/>
          <w:szCs w:val="21"/>
        </w:rPr>
        <w:t>81</w:t>
      </w:r>
      <w:r w:rsidR="0060700A">
        <w:rPr>
          <w:rFonts w:cstheme="minorHAnsi"/>
          <w:kern w:val="0"/>
          <w:sz w:val="21"/>
          <w:szCs w:val="21"/>
        </w:rPr>
        <w:t>0</w:t>
      </w:r>
      <w:r w:rsidR="00766334">
        <w:rPr>
          <w:rFonts w:cstheme="minorHAnsi"/>
          <w:kern w:val="0"/>
          <w:sz w:val="21"/>
          <w:szCs w:val="21"/>
        </w:rPr>
        <w:t>,00</w:t>
      </w:r>
      <w:r w:rsidRPr="002D3366">
        <w:rPr>
          <w:rFonts w:cstheme="minorHAnsi"/>
          <w:kern w:val="0"/>
          <w:sz w:val="21"/>
          <w:szCs w:val="21"/>
        </w:rPr>
        <w:t xml:space="preserve"> Kč</w:t>
      </w:r>
    </w:p>
    <w:p w14:paraId="09D055A4" w14:textId="17622D03" w:rsidR="00B061CA" w:rsidRPr="002D3366" w:rsidRDefault="00B061CA" w:rsidP="00BC2122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cstheme="minorHAnsi"/>
          <w:kern w:val="0"/>
          <w:sz w:val="21"/>
          <w:szCs w:val="21"/>
        </w:rPr>
      </w:pPr>
      <w:r w:rsidRPr="002D3366">
        <w:rPr>
          <w:rFonts w:cstheme="minorHAnsi"/>
          <w:kern w:val="0"/>
          <w:sz w:val="21"/>
          <w:szCs w:val="21"/>
        </w:rPr>
        <w:t xml:space="preserve">DPH 21%: </w:t>
      </w:r>
      <w:r w:rsidR="00766334">
        <w:rPr>
          <w:rFonts w:cstheme="minorHAnsi"/>
          <w:kern w:val="0"/>
          <w:sz w:val="21"/>
          <w:szCs w:val="21"/>
        </w:rPr>
        <w:tab/>
      </w:r>
      <w:proofErr w:type="gramStart"/>
      <w:r w:rsidR="00766334">
        <w:rPr>
          <w:rFonts w:cstheme="minorHAnsi"/>
          <w:kern w:val="0"/>
          <w:sz w:val="21"/>
          <w:szCs w:val="21"/>
        </w:rPr>
        <w:tab/>
        <w:t xml:space="preserve">  </w:t>
      </w:r>
      <w:r w:rsidR="00766334">
        <w:rPr>
          <w:rFonts w:cstheme="minorHAnsi"/>
          <w:kern w:val="0"/>
          <w:sz w:val="21"/>
          <w:szCs w:val="21"/>
        </w:rPr>
        <w:tab/>
      </w:r>
      <w:proofErr w:type="gramEnd"/>
      <w:r w:rsidR="00C73925">
        <w:rPr>
          <w:rFonts w:cstheme="minorHAnsi"/>
          <w:kern w:val="0"/>
          <w:sz w:val="21"/>
          <w:szCs w:val="21"/>
        </w:rPr>
        <w:t>13</w:t>
      </w:r>
      <w:r w:rsidR="0060700A">
        <w:rPr>
          <w:rFonts w:cstheme="minorHAnsi"/>
          <w:kern w:val="0"/>
          <w:sz w:val="21"/>
          <w:szCs w:val="21"/>
        </w:rPr>
        <w:t>7</w:t>
      </w:r>
      <w:r w:rsidR="00C73925">
        <w:rPr>
          <w:rFonts w:cstheme="minorHAnsi"/>
          <w:kern w:val="0"/>
          <w:sz w:val="21"/>
          <w:szCs w:val="21"/>
        </w:rPr>
        <w:t> 510,1</w:t>
      </w:r>
      <w:r w:rsidR="0060700A">
        <w:rPr>
          <w:rFonts w:cstheme="minorHAnsi"/>
          <w:kern w:val="0"/>
          <w:sz w:val="21"/>
          <w:szCs w:val="21"/>
        </w:rPr>
        <w:t>0</w:t>
      </w:r>
      <w:r w:rsidRPr="002D3366">
        <w:rPr>
          <w:rFonts w:cstheme="minorHAnsi"/>
          <w:kern w:val="0"/>
          <w:sz w:val="21"/>
          <w:szCs w:val="21"/>
        </w:rPr>
        <w:t xml:space="preserve"> Kč</w:t>
      </w:r>
    </w:p>
    <w:p w14:paraId="18721A7F" w14:textId="56120054" w:rsidR="00B061CA" w:rsidRDefault="00B061CA" w:rsidP="00BC2122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cstheme="minorHAnsi"/>
          <w:kern w:val="0"/>
          <w:sz w:val="21"/>
          <w:szCs w:val="21"/>
        </w:rPr>
      </w:pPr>
      <w:r w:rsidRPr="002D3366">
        <w:rPr>
          <w:rFonts w:cstheme="minorHAnsi"/>
          <w:kern w:val="0"/>
          <w:sz w:val="21"/>
          <w:szCs w:val="21"/>
        </w:rPr>
        <w:t xml:space="preserve">Celková cena včetně DPH: </w:t>
      </w:r>
      <w:r w:rsidR="00766334">
        <w:rPr>
          <w:rFonts w:cstheme="minorHAnsi"/>
          <w:kern w:val="0"/>
          <w:sz w:val="21"/>
          <w:szCs w:val="21"/>
        </w:rPr>
        <w:tab/>
      </w:r>
      <w:r w:rsidR="00C73925">
        <w:rPr>
          <w:rFonts w:cstheme="minorHAnsi"/>
          <w:kern w:val="0"/>
          <w:sz w:val="21"/>
          <w:szCs w:val="21"/>
        </w:rPr>
        <w:t>79</w:t>
      </w:r>
      <w:r w:rsidR="0060700A">
        <w:rPr>
          <w:rFonts w:cstheme="minorHAnsi"/>
          <w:kern w:val="0"/>
          <w:sz w:val="21"/>
          <w:szCs w:val="21"/>
        </w:rPr>
        <w:t>2 </w:t>
      </w:r>
      <w:r w:rsidR="00C73925">
        <w:rPr>
          <w:rFonts w:cstheme="minorHAnsi"/>
          <w:kern w:val="0"/>
          <w:sz w:val="21"/>
          <w:szCs w:val="21"/>
        </w:rPr>
        <w:t>320</w:t>
      </w:r>
      <w:r w:rsidR="0060700A">
        <w:rPr>
          <w:rFonts w:cstheme="minorHAnsi"/>
          <w:kern w:val="0"/>
          <w:sz w:val="21"/>
          <w:szCs w:val="21"/>
        </w:rPr>
        <w:t>,</w:t>
      </w:r>
      <w:r w:rsidR="00C73925">
        <w:rPr>
          <w:rFonts w:cstheme="minorHAnsi"/>
          <w:kern w:val="0"/>
          <w:sz w:val="21"/>
          <w:szCs w:val="21"/>
        </w:rPr>
        <w:t>1</w:t>
      </w:r>
      <w:r w:rsidR="0060700A">
        <w:rPr>
          <w:rFonts w:cstheme="minorHAnsi"/>
          <w:kern w:val="0"/>
          <w:sz w:val="21"/>
          <w:szCs w:val="21"/>
        </w:rPr>
        <w:t>0</w:t>
      </w:r>
      <w:r w:rsidRPr="002D3366">
        <w:rPr>
          <w:rFonts w:cstheme="minorHAnsi"/>
          <w:kern w:val="0"/>
          <w:sz w:val="21"/>
          <w:szCs w:val="21"/>
        </w:rPr>
        <w:t xml:space="preserve"> Kč.</w:t>
      </w:r>
    </w:p>
    <w:p w14:paraId="01224A78" w14:textId="77777777" w:rsidR="00BC2122" w:rsidRPr="002D3366" w:rsidRDefault="00BC2122" w:rsidP="007663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1"/>
          <w:szCs w:val="21"/>
        </w:rPr>
      </w:pPr>
    </w:p>
    <w:p w14:paraId="7FB177A7" w14:textId="1D933862" w:rsidR="00B061CA" w:rsidRPr="002D3366" w:rsidRDefault="00B061CA" w:rsidP="007663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1"/>
          <w:szCs w:val="21"/>
        </w:rPr>
      </w:pPr>
      <w:r w:rsidRPr="002D3366">
        <w:rPr>
          <w:rFonts w:cstheme="minorHAnsi"/>
          <w:kern w:val="0"/>
          <w:sz w:val="21"/>
          <w:szCs w:val="21"/>
        </w:rPr>
        <w:t>Daň z přidané hodnoty bude uplatněna v souladu se zákonem č. 235/2004 Sb., o dani z přidané hodnoty, ve</w:t>
      </w:r>
      <w:r w:rsidR="00766334">
        <w:rPr>
          <w:rFonts w:cstheme="minorHAnsi"/>
          <w:kern w:val="0"/>
          <w:sz w:val="21"/>
          <w:szCs w:val="21"/>
        </w:rPr>
        <w:t xml:space="preserve"> </w:t>
      </w:r>
      <w:r w:rsidRPr="002D3366">
        <w:rPr>
          <w:rFonts w:cstheme="minorHAnsi"/>
          <w:kern w:val="0"/>
          <w:sz w:val="21"/>
          <w:szCs w:val="21"/>
        </w:rPr>
        <w:t>znění pozdějších předpisů.</w:t>
      </w:r>
    </w:p>
    <w:p w14:paraId="53C3F24C" w14:textId="77777777" w:rsidR="0060700A" w:rsidRDefault="0060700A" w:rsidP="007663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1"/>
          <w:szCs w:val="21"/>
        </w:rPr>
      </w:pPr>
    </w:p>
    <w:p w14:paraId="2F64DF8C" w14:textId="60EBDE81" w:rsidR="00B061CA" w:rsidRPr="002D3366" w:rsidRDefault="00B061CA" w:rsidP="007663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1"/>
          <w:szCs w:val="21"/>
        </w:rPr>
      </w:pPr>
      <w:r w:rsidRPr="002D3366">
        <w:rPr>
          <w:rFonts w:cstheme="minorHAnsi"/>
          <w:kern w:val="0"/>
          <w:sz w:val="21"/>
          <w:szCs w:val="21"/>
        </w:rPr>
        <w:t>Kupující se zavazuje zaplatit prodávajícímu kupní cenu na základě daňového dokladu, jehož součástí je</w:t>
      </w:r>
      <w:r w:rsidR="00766334">
        <w:rPr>
          <w:rFonts w:cstheme="minorHAnsi"/>
          <w:kern w:val="0"/>
          <w:sz w:val="21"/>
          <w:szCs w:val="21"/>
        </w:rPr>
        <w:t xml:space="preserve"> </w:t>
      </w:r>
      <w:r w:rsidRPr="002D3366">
        <w:rPr>
          <w:rFonts w:cstheme="minorHAnsi"/>
          <w:kern w:val="0"/>
          <w:sz w:val="21"/>
          <w:szCs w:val="21"/>
        </w:rPr>
        <w:t>kupujícím potvrzený dodací list. Daňový doklad vystaví prodávající po odevzdání předmětu koupě. Daňový</w:t>
      </w:r>
      <w:r w:rsidR="00766334">
        <w:rPr>
          <w:rFonts w:cstheme="minorHAnsi"/>
          <w:kern w:val="0"/>
          <w:sz w:val="21"/>
          <w:szCs w:val="21"/>
        </w:rPr>
        <w:t xml:space="preserve"> </w:t>
      </w:r>
      <w:r w:rsidRPr="002D3366">
        <w:rPr>
          <w:rFonts w:cstheme="minorHAnsi"/>
          <w:kern w:val="0"/>
          <w:sz w:val="21"/>
          <w:szCs w:val="21"/>
        </w:rPr>
        <w:t>doklad je splatný do 14 dnů ode dne jeho prokazatelného doručení kupujícímu, a to bezhotovostním</w:t>
      </w:r>
      <w:r w:rsidR="00766334">
        <w:rPr>
          <w:rFonts w:cstheme="minorHAnsi"/>
          <w:kern w:val="0"/>
          <w:sz w:val="21"/>
          <w:szCs w:val="21"/>
        </w:rPr>
        <w:t xml:space="preserve"> </w:t>
      </w:r>
      <w:r w:rsidRPr="002D3366">
        <w:rPr>
          <w:rFonts w:cstheme="minorHAnsi"/>
          <w:kern w:val="0"/>
          <w:sz w:val="21"/>
          <w:szCs w:val="21"/>
        </w:rPr>
        <w:t>bankovním převodem na účet prodávajícího.</w:t>
      </w:r>
    </w:p>
    <w:p w14:paraId="0B90D504" w14:textId="77777777" w:rsidR="0060700A" w:rsidRDefault="0060700A" w:rsidP="007663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1"/>
          <w:szCs w:val="21"/>
        </w:rPr>
      </w:pPr>
    </w:p>
    <w:p w14:paraId="4BE0D5C0" w14:textId="1F333BFB" w:rsidR="00B061CA" w:rsidRPr="002D3366" w:rsidRDefault="00B061CA" w:rsidP="007663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1"/>
          <w:szCs w:val="21"/>
        </w:rPr>
      </w:pPr>
      <w:r w:rsidRPr="002D3366">
        <w:rPr>
          <w:rFonts w:cstheme="minorHAnsi"/>
          <w:kern w:val="0"/>
          <w:sz w:val="21"/>
          <w:szCs w:val="21"/>
        </w:rPr>
        <w:t>Dodací list – předávací protokol a daňový doklad vyhotoví prodávající.</w:t>
      </w:r>
    </w:p>
    <w:p w14:paraId="68A4797C" w14:textId="77777777" w:rsidR="0060700A" w:rsidRDefault="0060700A" w:rsidP="007663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1"/>
          <w:szCs w:val="21"/>
        </w:rPr>
      </w:pPr>
    </w:p>
    <w:p w14:paraId="23034E43" w14:textId="1D6075DE" w:rsidR="00B061CA" w:rsidRPr="002D3366" w:rsidRDefault="00B061CA" w:rsidP="007663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1"/>
          <w:szCs w:val="21"/>
        </w:rPr>
      </w:pPr>
      <w:r w:rsidRPr="002D3366">
        <w:rPr>
          <w:rFonts w:cstheme="minorHAnsi"/>
          <w:kern w:val="0"/>
          <w:sz w:val="21"/>
          <w:szCs w:val="21"/>
        </w:rPr>
        <w:t>Daňový doklad bude obsahovat náležitosti stanovené zákonem o DPH a ustanovení § 435 odst. 1 občanského</w:t>
      </w:r>
      <w:r w:rsidR="00B91915">
        <w:rPr>
          <w:rFonts w:cstheme="minorHAnsi"/>
          <w:kern w:val="0"/>
          <w:sz w:val="21"/>
          <w:szCs w:val="21"/>
        </w:rPr>
        <w:t xml:space="preserve"> </w:t>
      </w:r>
      <w:r w:rsidRPr="002D3366">
        <w:rPr>
          <w:rFonts w:cstheme="minorHAnsi"/>
          <w:kern w:val="0"/>
          <w:sz w:val="21"/>
          <w:szCs w:val="21"/>
        </w:rPr>
        <w:t>zákoníku. Kupující je oprávněn vrátit vadný daňový doklad prodávajícímu, a to až do lhůty jeho</w:t>
      </w:r>
      <w:r w:rsidR="00766334">
        <w:rPr>
          <w:rFonts w:cstheme="minorHAnsi"/>
          <w:kern w:val="0"/>
          <w:sz w:val="21"/>
          <w:szCs w:val="21"/>
        </w:rPr>
        <w:t xml:space="preserve"> </w:t>
      </w:r>
      <w:r w:rsidRPr="002D3366">
        <w:rPr>
          <w:rFonts w:cstheme="minorHAnsi"/>
          <w:kern w:val="0"/>
          <w:sz w:val="21"/>
          <w:szCs w:val="21"/>
        </w:rPr>
        <w:t>splatnosti.</w:t>
      </w:r>
    </w:p>
    <w:p w14:paraId="5875B067" w14:textId="77777777" w:rsidR="0060700A" w:rsidRDefault="0060700A" w:rsidP="007663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1"/>
          <w:szCs w:val="21"/>
        </w:rPr>
      </w:pPr>
    </w:p>
    <w:p w14:paraId="75378D3D" w14:textId="1DE234E0" w:rsidR="00B061CA" w:rsidRPr="002D3366" w:rsidRDefault="00B061CA" w:rsidP="007663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1"/>
          <w:szCs w:val="21"/>
        </w:rPr>
      </w:pPr>
      <w:r w:rsidRPr="002D3366">
        <w:rPr>
          <w:rFonts w:cstheme="minorHAnsi"/>
          <w:kern w:val="0"/>
          <w:sz w:val="21"/>
          <w:szCs w:val="21"/>
        </w:rPr>
        <w:t>V případě prodlení se zaplacením kupní ceny se kupující zavazuje zaplatit prodávajícímu úrok z prodlení ve</w:t>
      </w:r>
      <w:r w:rsidR="00B91915">
        <w:rPr>
          <w:rFonts w:cstheme="minorHAnsi"/>
          <w:kern w:val="0"/>
          <w:sz w:val="21"/>
          <w:szCs w:val="21"/>
        </w:rPr>
        <w:t xml:space="preserve"> </w:t>
      </w:r>
      <w:r w:rsidRPr="002D3366">
        <w:rPr>
          <w:rFonts w:cstheme="minorHAnsi"/>
          <w:kern w:val="0"/>
          <w:sz w:val="21"/>
          <w:szCs w:val="21"/>
        </w:rPr>
        <w:t>výši 0,05 % z dlužné částky za každý den prodlení.</w:t>
      </w:r>
    </w:p>
    <w:p w14:paraId="514D8AD5" w14:textId="77777777" w:rsidR="0060700A" w:rsidRDefault="0060700A" w:rsidP="007663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1"/>
          <w:szCs w:val="21"/>
        </w:rPr>
      </w:pPr>
    </w:p>
    <w:p w14:paraId="0D3FFD34" w14:textId="35FD4BB1" w:rsidR="00B061CA" w:rsidRPr="002D3366" w:rsidRDefault="00B061CA" w:rsidP="007663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1"/>
          <w:szCs w:val="21"/>
        </w:rPr>
      </w:pPr>
      <w:r w:rsidRPr="002D3366">
        <w:rPr>
          <w:rFonts w:cstheme="minorHAnsi"/>
          <w:kern w:val="0"/>
          <w:sz w:val="21"/>
          <w:szCs w:val="21"/>
        </w:rPr>
        <w:t>Dohodnutá cena je cenou bezvýhradně závaznou a nejvýše přípustnou, která může být překročena pouze</w:t>
      </w:r>
      <w:r w:rsidR="00766334">
        <w:rPr>
          <w:rFonts w:cstheme="minorHAnsi"/>
          <w:kern w:val="0"/>
          <w:sz w:val="21"/>
          <w:szCs w:val="21"/>
        </w:rPr>
        <w:t xml:space="preserve"> </w:t>
      </w:r>
      <w:r w:rsidRPr="002D3366">
        <w:rPr>
          <w:rFonts w:cstheme="minorHAnsi"/>
          <w:kern w:val="0"/>
          <w:sz w:val="21"/>
          <w:szCs w:val="21"/>
        </w:rPr>
        <w:t>v souvislosti se změnou daňových či jiných zákonných předpisů přímo souvisejících s předmětem koupě,</w:t>
      </w:r>
      <w:r w:rsidR="00766334">
        <w:rPr>
          <w:rFonts w:cstheme="minorHAnsi"/>
          <w:kern w:val="0"/>
          <w:sz w:val="21"/>
          <w:szCs w:val="21"/>
        </w:rPr>
        <w:t xml:space="preserve"> </w:t>
      </w:r>
      <w:r w:rsidRPr="002D3366">
        <w:rPr>
          <w:rFonts w:cstheme="minorHAnsi"/>
          <w:kern w:val="0"/>
          <w:sz w:val="21"/>
          <w:szCs w:val="21"/>
        </w:rPr>
        <w:t>z</w:t>
      </w:r>
      <w:r w:rsidR="00BC2122">
        <w:rPr>
          <w:rFonts w:cstheme="minorHAnsi"/>
          <w:kern w:val="0"/>
          <w:sz w:val="21"/>
          <w:szCs w:val="21"/>
        </w:rPr>
        <w:t xml:space="preserve"> </w:t>
      </w:r>
      <w:r w:rsidRPr="002D3366">
        <w:rPr>
          <w:rFonts w:cstheme="minorHAnsi"/>
          <w:kern w:val="0"/>
          <w:sz w:val="21"/>
          <w:szCs w:val="21"/>
        </w:rPr>
        <w:t>jiných důvodů dohodnutou cenu překročit nelze. Změna ceny musí být potvrzena uzavřením oboustranně</w:t>
      </w:r>
      <w:r w:rsidR="00BC2122">
        <w:rPr>
          <w:rFonts w:cstheme="minorHAnsi"/>
          <w:kern w:val="0"/>
          <w:sz w:val="21"/>
          <w:szCs w:val="21"/>
        </w:rPr>
        <w:t xml:space="preserve"> </w:t>
      </w:r>
      <w:r w:rsidRPr="002D3366">
        <w:rPr>
          <w:rFonts w:cstheme="minorHAnsi"/>
          <w:kern w:val="0"/>
          <w:sz w:val="21"/>
          <w:szCs w:val="21"/>
        </w:rPr>
        <w:t>potvrzeného písemného dodatku.</w:t>
      </w:r>
    </w:p>
    <w:p w14:paraId="2D95FBC5" w14:textId="77777777" w:rsidR="0060700A" w:rsidRDefault="0060700A" w:rsidP="007663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1"/>
          <w:szCs w:val="21"/>
        </w:rPr>
      </w:pPr>
    </w:p>
    <w:p w14:paraId="663E5C30" w14:textId="26D3FCCD" w:rsidR="00B061CA" w:rsidRDefault="00B061CA" w:rsidP="007663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1"/>
          <w:szCs w:val="21"/>
        </w:rPr>
      </w:pPr>
      <w:r w:rsidRPr="002D3366">
        <w:rPr>
          <w:rFonts w:cstheme="minorHAnsi"/>
          <w:kern w:val="0"/>
          <w:sz w:val="21"/>
          <w:szCs w:val="21"/>
        </w:rPr>
        <w:lastRenderedPageBreak/>
        <w:t>Cena obsahuje ocenění všech položek nutných k řádnému splnění předmětu koupě včetně veškerých nákladů</w:t>
      </w:r>
      <w:r w:rsidR="00BC2122">
        <w:rPr>
          <w:rFonts w:cstheme="minorHAnsi"/>
          <w:kern w:val="0"/>
          <w:sz w:val="21"/>
          <w:szCs w:val="21"/>
        </w:rPr>
        <w:t xml:space="preserve"> </w:t>
      </w:r>
      <w:r w:rsidRPr="002D3366">
        <w:rPr>
          <w:rFonts w:cstheme="minorHAnsi"/>
          <w:kern w:val="0"/>
          <w:sz w:val="21"/>
          <w:szCs w:val="21"/>
        </w:rPr>
        <w:t>nutných na řádné splnění veřejné zakázky, zejména dopravu do sjednaného místa předání předmětu koupě.</w:t>
      </w:r>
    </w:p>
    <w:p w14:paraId="60FD63CA" w14:textId="77777777" w:rsidR="00B061CA" w:rsidRDefault="00B061CA" w:rsidP="002D336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7"/>
          <w:szCs w:val="27"/>
        </w:rPr>
      </w:pPr>
      <w:r w:rsidRPr="00766334">
        <w:rPr>
          <w:rFonts w:cstheme="minorHAnsi"/>
          <w:b/>
          <w:bCs/>
          <w:kern w:val="0"/>
          <w:sz w:val="27"/>
          <w:szCs w:val="27"/>
        </w:rPr>
        <w:t>VI. Převod vlastnictví</w:t>
      </w:r>
    </w:p>
    <w:p w14:paraId="5FB0EBE3" w14:textId="77777777" w:rsidR="00BC6D2A" w:rsidRPr="00BC6D2A" w:rsidRDefault="00BC6D2A" w:rsidP="002D336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0"/>
          <w:szCs w:val="20"/>
        </w:rPr>
      </w:pPr>
    </w:p>
    <w:p w14:paraId="07307F1E" w14:textId="257342FD" w:rsidR="00B061CA" w:rsidRDefault="00B061CA" w:rsidP="00BC21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1"/>
          <w:szCs w:val="21"/>
        </w:rPr>
      </w:pPr>
      <w:r w:rsidRPr="002D3366">
        <w:rPr>
          <w:rFonts w:cstheme="minorHAnsi"/>
          <w:kern w:val="0"/>
          <w:sz w:val="21"/>
          <w:szCs w:val="21"/>
        </w:rPr>
        <w:t>Prodávající je povinen odevzdat kupujícímu předmět koupě se všemi doklady potřebnými k převzetí a</w:t>
      </w:r>
      <w:r w:rsidR="00BC2122">
        <w:rPr>
          <w:rFonts w:cstheme="minorHAnsi"/>
          <w:kern w:val="0"/>
          <w:sz w:val="21"/>
          <w:szCs w:val="21"/>
        </w:rPr>
        <w:t xml:space="preserve"> </w:t>
      </w:r>
      <w:r w:rsidRPr="002D3366">
        <w:rPr>
          <w:rFonts w:cstheme="minorHAnsi"/>
          <w:kern w:val="0"/>
          <w:sz w:val="21"/>
          <w:szCs w:val="21"/>
        </w:rPr>
        <w:t>užívání</w:t>
      </w:r>
      <w:r w:rsidR="00BC2122">
        <w:rPr>
          <w:rFonts w:cstheme="minorHAnsi"/>
          <w:kern w:val="0"/>
          <w:sz w:val="21"/>
          <w:szCs w:val="21"/>
        </w:rPr>
        <w:t xml:space="preserve"> </w:t>
      </w:r>
      <w:r w:rsidRPr="002D3366">
        <w:rPr>
          <w:rFonts w:cstheme="minorHAnsi"/>
          <w:kern w:val="0"/>
          <w:sz w:val="21"/>
          <w:szCs w:val="21"/>
        </w:rPr>
        <w:t>předmětu koupě. Kupující nabývá vlastnické právo pro Českou republiku s právem hospodařit pro</w:t>
      </w:r>
      <w:r w:rsidR="00BC2122">
        <w:rPr>
          <w:rFonts w:cstheme="minorHAnsi"/>
          <w:kern w:val="0"/>
          <w:sz w:val="21"/>
          <w:szCs w:val="21"/>
        </w:rPr>
        <w:t xml:space="preserve"> </w:t>
      </w:r>
      <w:r w:rsidRPr="002D3366">
        <w:rPr>
          <w:rFonts w:cstheme="minorHAnsi"/>
          <w:kern w:val="0"/>
          <w:sz w:val="21"/>
          <w:szCs w:val="21"/>
        </w:rPr>
        <w:t>kupujícího</w:t>
      </w:r>
      <w:r w:rsidR="00BC2122">
        <w:rPr>
          <w:rFonts w:cstheme="minorHAnsi"/>
          <w:kern w:val="0"/>
          <w:sz w:val="21"/>
          <w:szCs w:val="21"/>
        </w:rPr>
        <w:t xml:space="preserve"> </w:t>
      </w:r>
      <w:r w:rsidRPr="002D3366">
        <w:rPr>
          <w:rFonts w:cstheme="minorHAnsi"/>
          <w:kern w:val="0"/>
          <w:sz w:val="21"/>
          <w:szCs w:val="21"/>
        </w:rPr>
        <w:t>k odevzdanému předmětu koupě jeho převzetím a potvrzením převzetí na dodacím listu.</w:t>
      </w:r>
    </w:p>
    <w:p w14:paraId="4ABE137C" w14:textId="77777777" w:rsidR="00766334" w:rsidRPr="006C1D81" w:rsidRDefault="00766334" w:rsidP="00B061C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7"/>
          <w:szCs w:val="27"/>
        </w:rPr>
      </w:pPr>
    </w:p>
    <w:p w14:paraId="6A894BC8" w14:textId="77777777" w:rsidR="00B061CA" w:rsidRDefault="00B061CA" w:rsidP="002D336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7"/>
          <w:szCs w:val="27"/>
        </w:rPr>
      </w:pPr>
      <w:r w:rsidRPr="00766334">
        <w:rPr>
          <w:rFonts w:cstheme="minorHAnsi"/>
          <w:b/>
          <w:bCs/>
          <w:kern w:val="0"/>
          <w:sz w:val="27"/>
          <w:szCs w:val="27"/>
        </w:rPr>
        <w:t>VII. Odpovědnost za vady, reklamační řízení</w:t>
      </w:r>
    </w:p>
    <w:p w14:paraId="0460CC2D" w14:textId="77777777" w:rsidR="00BC6D2A" w:rsidRPr="00BC6D2A" w:rsidRDefault="00BC6D2A" w:rsidP="002D336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0"/>
          <w:szCs w:val="20"/>
        </w:rPr>
      </w:pPr>
    </w:p>
    <w:p w14:paraId="4F1B833E" w14:textId="40A8D8BC" w:rsidR="00B061CA" w:rsidRPr="002D3366" w:rsidRDefault="00B061CA" w:rsidP="00BC21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1"/>
          <w:szCs w:val="21"/>
        </w:rPr>
      </w:pPr>
      <w:r w:rsidRPr="002D3366">
        <w:rPr>
          <w:rFonts w:cstheme="minorHAnsi"/>
          <w:kern w:val="0"/>
          <w:sz w:val="21"/>
          <w:szCs w:val="21"/>
        </w:rPr>
        <w:t>Záruka za jakost předmětu koupě činí 36 měsíců ode dne odevzdání předmětu koupě. Do záruční doby se</w:t>
      </w:r>
      <w:r w:rsidR="00BC2122">
        <w:rPr>
          <w:rFonts w:cstheme="minorHAnsi"/>
          <w:kern w:val="0"/>
          <w:sz w:val="21"/>
          <w:szCs w:val="21"/>
        </w:rPr>
        <w:t xml:space="preserve"> </w:t>
      </w:r>
      <w:r w:rsidRPr="002D3366">
        <w:rPr>
          <w:rFonts w:cstheme="minorHAnsi"/>
          <w:kern w:val="0"/>
          <w:sz w:val="21"/>
          <w:szCs w:val="21"/>
        </w:rPr>
        <w:t>nezapočítává doba, po kterou není možné předmět koupě používat v důsledku reklamované závady.</w:t>
      </w:r>
    </w:p>
    <w:p w14:paraId="6D86CC85" w14:textId="77777777" w:rsidR="00B061CA" w:rsidRPr="002D3366" w:rsidRDefault="00B061CA" w:rsidP="00BC21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1"/>
          <w:szCs w:val="21"/>
        </w:rPr>
      </w:pPr>
      <w:r w:rsidRPr="002D3366">
        <w:rPr>
          <w:rFonts w:cstheme="minorHAnsi"/>
          <w:kern w:val="0"/>
          <w:sz w:val="21"/>
          <w:szCs w:val="21"/>
        </w:rPr>
        <w:t>Záruční doba počíná běžet od data potvrzení dodacího listu kupujícím.</w:t>
      </w:r>
    </w:p>
    <w:p w14:paraId="734EF6DA" w14:textId="77777777" w:rsidR="0060700A" w:rsidRDefault="0060700A" w:rsidP="00BC21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1"/>
          <w:szCs w:val="21"/>
        </w:rPr>
      </w:pPr>
    </w:p>
    <w:p w14:paraId="791D2AB8" w14:textId="59D24932" w:rsidR="00B061CA" w:rsidRPr="002D3366" w:rsidRDefault="00B061CA" w:rsidP="00BC21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1"/>
          <w:szCs w:val="21"/>
        </w:rPr>
      </w:pPr>
      <w:r w:rsidRPr="002D3366">
        <w:rPr>
          <w:rFonts w:cstheme="minorHAnsi"/>
          <w:kern w:val="0"/>
          <w:sz w:val="21"/>
          <w:szCs w:val="21"/>
        </w:rPr>
        <w:t>Záruční servis zahrnuje zajištění funkčnosti (tzn. dodání, instalaci a zprovoznění reklamované komponenty</w:t>
      </w:r>
      <w:r w:rsidR="00BC2122">
        <w:rPr>
          <w:rFonts w:cstheme="minorHAnsi"/>
          <w:kern w:val="0"/>
          <w:sz w:val="21"/>
          <w:szCs w:val="21"/>
        </w:rPr>
        <w:t xml:space="preserve"> </w:t>
      </w:r>
      <w:r w:rsidRPr="002D3366">
        <w:rPr>
          <w:rFonts w:cstheme="minorHAnsi"/>
          <w:kern w:val="0"/>
          <w:sz w:val="21"/>
          <w:szCs w:val="21"/>
        </w:rPr>
        <w:t>/poruchy, vady/, případně bezplatné zapůjčení náhradního kompletního celku zařízení, jeho instalaci a</w:t>
      </w:r>
      <w:r w:rsidR="00BC2122">
        <w:rPr>
          <w:rFonts w:cstheme="minorHAnsi"/>
          <w:kern w:val="0"/>
          <w:sz w:val="21"/>
          <w:szCs w:val="21"/>
        </w:rPr>
        <w:t xml:space="preserve"> </w:t>
      </w:r>
      <w:r w:rsidRPr="002D3366">
        <w:rPr>
          <w:rFonts w:cstheme="minorHAnsi"/>
          <w:kern w:val="0"/>
          <w:sz w:val="21"/>
          <w:szCs w:val="21"/>
        </w:rPr>
        <w:t>zprovoznění) do 14 dní od nahlášení poruchy nebo reklamované vady.</w:t>
      </w:r>
    </w:p>
    <w:p w14:paraId="1D8D8404" w14:textId="77777777" w:rsidR="0060700A" w:rsidRDefault="0060700A" w:rsidP="00BC21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1"/>
          <w:szCs w:val="21"/>
        </w:rPr>
      </w:pPr>
    </w:p>
    <w:p w14:paraId="69BB7F03" w14:textId="3760F46B" w:rsidR="00B061CA" w:rsidRDefault="00B061CA" w:rsidP="00BC21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1"/>
          <w:szCs w:val="21"/>
        </w:rPr>
      </w:pPr>
      <w:r w:rsidRPr="002D3366">
        <w:rPr>
          <w:rFonts w:cstheme="minorHAnsi"/>
          <w:kern w:val="0"/>
          <w:sz w:val="21"/>
          <w:szCs w:val="21"/>
        </w:rPr>
        <w:t>Kupující je povinen zjištěnou vadu písemně oznámit prodávajícímu (uplatnění reklamace) bez zbytečného</w:t>
      </w:r>
      <w:r w:rsidR="00BC2122">
        <w:rPr>
          <w:rFonts w:cstheme="minorHAnsi"/>
          <w:kern w:val="0"/>
          <w:sz w:val="21"/>
          <w:szCs w:val="21"/>
        </w:rPr>
        <w:t xml:space="preserve"> </w:t>
      </w:r>
      <w:r w:rsidRPr="002D3366">
        <w:rPr>
          <w:rFonts w:cstheme="minorHAnsi"/>
          <w:kern w:val="0"/>
          <w:sz w:val="21"/>
          <w:szCs w:val="21"/>
        </w:rPr>
        <w:t>odkladu. Za písemnou formu se považuje též odeslání e-mailu s oznámením a popisem vady na adresu:</w:t>
      </w:r>
      <w:r w:rsidR="00BC2122">
        <w:rPr>
          <w:rFonts w:cstheme="minorHAnsi"/>
          <w:kern w:val="0"/>
          <w:sz w:val="21"/>
          <w:szCs w:val="21"/>
        </w:rPr>
        <w:t xml:space="preserve"> </w:t>
      </w:r>
      <w:hyperlink r:id="rId7" w:history="1">
        <w:r w:rsidR="00BC2122" w:rsidRPr="00D00628">
          <w:rPr>
            <w:rStyle w:val="Hypertextovodkaz"/>
            <w:rFonts w:cstheme="minorHAnsi"/>
            <w:kern w:val="0"/>
            <w:sz w:val="21"/>
            <w:szCs w:val="21"/>
          </w:rPr>
          <w:t>cernoch@rcdidactic.cz</w:t>
        </w:r>
      </w:hyperlink>
      <w:r w:rsidR="00BC2122">
        <w:rPr>
          <w:rFonts w:cstheme="minorHAnsi"/>
          <w:kern w:val="0"/>
          <w:sz w:val="21"/>
          <w:szCs w:val="21"/>
        </w:rPr>
        <w:t xml:space="preserve"> </w:t>
      </w:r>
      <w:r w:rsidRPr="002D3366">
        <w:rPr>
          <w:rFonts w:cstheme="minorHAnsi"/>
          <w:kern w:val="0"/>
          <w:sz w:val="21"/>
          <w:szCs w:val="21"/>
        </w:rPr>
        <w:t>.</w:t>
      </w:r>
    </w:p>
    <w:p w14:paraId="3B4C8FC4" w14:textId="77777777" w:rsidR="00BC2122" w:rsidRPr="006C1D81" w:rsidRDefault="00BC2122" w:rsidP="00BC21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7"/>
          <w:szCs w:val="27"/>
        </w:rPr>
      </w:pPr>
    </w:p>
    <w:p w14:paraId="59047B2B" w14:textId="77777777" w:rsidR="00B061CA" w:rsidRDefault="00B061CA" w:rsidP="002D336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7"/>
          <w:szCs w:val="27"/>
        </w:rPr>
      </w:pPr>
      <w:r w:rsidRPr="00766334">
        <w:rPr>
          <w:rFonts w:cstheme="minorHAnsi"/>
          <w:b/>
          <w:bCs/>
          <w:kern w:val="0"/>
          <w:sz w:val="27"/>
          <w:szCs w:val="27"/>
        </w:rPr>
        <w:t>VIII. Smluvní pokuty</w:t>
      </w:r>
    </w:p>
    <w:p w14:paraId="1D7B579A" w14:textId="77777777" w:rsidR="00BC6D2A" w:rsidRPr="00BC6D2A" w:rsidRDefault="00BC6D2A" w:rsidP="002D336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0"/>
          <w:szCs w:val="20"/>
        </w:rPr>
      </w:pPr>
    </w:p>
    <w:p w14:paraId="3CFAA35A" w14:textId="62B9AF61" w:rsidR="00B061CA" w:rsidRPr="002D3366" w:rsidRDefault="00B061CA" w:rsidP="00BC21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1"/>
          <w:szCs w:val="21"/>
        </w:rPr>
      </w:pPr>
      <w:r w:rsidRPr="002D3366">
        <w:rPr>
          <w:rFonts w:cstheme="minorHAnsi"/>
          <w:kern w:val="0"/>
          <w:sz w:val="21"/>
          <w:szCs w:val="21"/>
        </w:rPr>
        <w:t>V případě nesplnění termínu odevzdání předmětu koupě dle článku III. této smlouvy se prodávající zavazuje</w:t>
      </w:r>
      <w:r w:rsidR="00B91915">
        <w:rPr>
          <w:rFonts w:cstheme="minorHAnsi"/>
          <w:kern w:val="0"/>
          <w:sz w:val="21"/>
          <w:szCs w:val="21"/>
        </w:rPr>
        <w:t xml:space="preserve"> </w:t>
      </w:r>
      <w:r w:rsidRPr="002D3366">
        <w:rPr>
          <w:rFonts w:cstheme="minorHAnsi"/>
          <w:kern w:val="0"/>
          <w:sz w:val="21"/>
          <w:szCs w:val="21"/>
        </w:rPr>
        <w:t>zaplatit kupujícímu smluvní pokutu ve výši 0,2 % z kupní ceny neodevzdaného předmětu koupě za každý</w:t>
      </w:r>
      <w:r w:rsidR="00BC2122">
        <w:rPr>
          <w:rFonts w:cstheme="minorHAnsi"/>
          <w:kern w:val="0"/>
          <w:sz w:val="21"/>
          <w:szCs w:val="21"/>
        </w:rPr>
        <w:t xml:space="preserve"> </w:t>
      </w:r>
      <w:r w:rsidRPr="002D3366">
        <w:rPr>
          <w:rFonts w:cstheme="minorHAnsi"/>
          <w:kern w:val="0"/>
          <w:sz w:val="21"/>
          <w:szCs w:val="21"/>
        </w:rPr>
        <w:t>započatý kalendářní den prodlení, celkem nejméně 500 Kč. Smluvní pokuta se nezapočítává na náhradu škody</w:t>
      </w:r>
      <w:r w:rsidR="00BC2122">
        <w:rPr>
          <w:rFonts w:cstheme="minorHAnsi"/>
          <w:kern w:val="0"/>
          <w:sz w:val="21"/>
          <w:szCs w:val="21"/>
        </w:rPr>
        <w:t xml:space="preserve"> </w:t>
      </w:r>
      <w:r w:rsidRPr="002D3366">
        <w:rPr>
          <w:rFonts w:cstheme="minorHAnsi"/>
          <w:kern w:val="0"/>
          <w:sz w:val="21"/>
          <w:szCs w:val="21"/>
        </w:rPr>
        <w:t>vzniklé z porušení termínu plnění dle této smlouvy.</w:t>
      </w:r>
    </w:p>
    <w:p w14:paraId="144ACBB6" w14:textId="77777777" w:rsidR="0060700A" w:rsidRDefault="0060700A" w:rsidP="00BC21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1"/>
          <w:szCs w:val="21"/>
        </w:rPr>
      </w:pPr>
    </w:p>
    <w:p w14:paraId="7659904E" w14:textId="590E4A72" w:rsidR="00B061CA" w:rsidRDefault="00B061CA" w:rsidP="00BC21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1"/>
          <w:szCs w:val="21"/>
        </w:rPr>
      </w:pPr>
      <w:r w:rsidRPr="002D3366">
        <w:rPr>
          <w:rFonts w:cstheme="minorHAnsi"/>
          <w:kern w:val="0"/>
          <w:sz w:val="21"/>
          <w:szCs w:val="21"/>
        </w:rPr>
        <w:t>Výše uvedené smluvní pokuta je splatná do deseti dnů od doručení vyúčtování smluvní pokuty.</w:t>
      </w:r>
    </w:p>
    <w:p w14:paraId="52F82F9F" w14:textId="77777777" w:rsidR="001B0BE4" w:rsidRPr="006C1D81" w:rsidRDefault="001B0BE4" w:rsidP="00BC21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7"/>
          <w:szCs w:val="27"/>
        </w:rPr>
      </w:pPr>
    </w:p>
    <w:p w14:paraId="6501EDA8" w14:textId="77777777" w:rsidR="00B061CA" w:rsidRDefault="00B061CA" w:rsidP="002D336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7"/>
          <w:szCs w:val="27"/>
        </w:rPr>
      </w:pPr>
      <w:r w:rsidRPr="00766334">
        <w:rPr>
          <w:rFonts w:cstheme="minorHAnsi"/>
          <w:b/>
          <w:bCs/>
          <w:kern w:val="0"/>
          <w:sz w:val="27"/>
          <w:szCs w:val="27"/>
        </w:rPr>
        <w:t>IX. Odstoupení od smlouvy</w:t>
      </w:r>
    </w:p>
    <w:p w14:paraId="65EF0CF0" w14:textId="77777777" w:rsidR="00BC6D2A" w:rsidRPr="00BC6D2A" w:rsidRDefault="00BC6D2A" w:rsidP="002D336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0"/>
          <w:szCs w:val="20"/>
        </w:rPr>
      </w:pPr>
    </w:p>
    <w:p w14:paraId="16072079" w14:textId="77777777" w:rsidR="00B061CA" w:rsidRPr="002D3366" w:rsidRDefault="00B061CA" w:rsidP="00BC21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1"/>
          <w:szCs w:val="21"/>
        </w:rPr>
      </w:pPr>
      <w:r w:rsidRPr="002D3366">
        <w:rPr>
          <w:rFonts w:cstheme="minorHAnsi"/>
          <w:kern w:val="0"/>
          <w:sz w:val="21"/>
          <w:szCs w:val="21"/>
        </w:rPr>
        <w:t>Kupující má právo bez zbytečného odkladu odstoupit od této smlouvy v těchto případech:</w:t>
      </w:r>
    </w:p>
    <w:p w14:paraId="05343A01" w14:textId="77777777" w:rsidR="0060700A" w:rsidRDefault="0060700A" w:rsidP="00BC21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1"/>
          <w:szCs w:val="21"/>
        </w:rPr>
      </w:pPr>
    </w:p>
    <w:p w14:paraId="2A757EA7" w14:textId="1475C5DC" w:rsidR="00B061CA" w:rsidRDefault="00B061CA" w:rsidP="006070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kern w:val="0"/>
          <w:sz w:val="21"/>
          <w:szCs w:val="21"/>
        </w:rPr>
      </w:pPr>
      <w:r w:rsidRPr="002D3366">
        <w:rPr>
          <w:rFonts w:cstheme="minorHAnsi"/>
          <w:kern w:val="0"/>
          <w:sz w:val="21"/>
          <w:szCs w:val="21"/>
        </w:rPr>
        <w:t>- prodlení prodávajícího s odevzdáním předmětu koupě delším než 14 dnů,</w:t>
      </w:r>
    </w:p>
    <w:p w14:paraId="78F1DCE0" w14:textId="77777777" w:rsidR="00CE3EB4" w:rsidRPr="002D3366" w:rsidRDefault="00CE3EB4" w:rsidP="006070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kern w:val="0"/>
          <w:sz w:val="21"/>
          <w:szCs w:val="21"/>
        </w:rPr>
      </w:pPr>
    </w:p>
    <w:p w14:paraId="78888516" w14:textId="77777777" w:rsidR="00B061CA" w:rsidRPr="002D3366" w:rsidRDefault="00B061CA" w:rsidP="006070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kern w:val="0"/>
          <w:sz w:val="21"/>
          <w:szCs w:val="21"/>
        </w:rPr>
      </w:pPr>
      <w:r w:rsidRPr="002D3366">
        <w:rPr>
          <w:rFonts w:cstheme="minorHAnsi"/>
          <w:kern w:val="0"/>
          <w:sz w:val="21"/>
          <w:szCs w:val="21"/>
        </w:rPr>
        <w:t>- porušením ustanovení v článku II, III, IV.</w:t>
      </w:r>
    </w:p>
    <w:p w14:paraId="41BC0A75" w14:textId="77777777" w:rsidR="0060700A" w:rsidRDefault="0060700A" w:rsidP="00BC21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1"/>
          <w:szCs w:val="21"/>
        </w:rPr>
      </w:pPr>
    </w:p>
    <w:p w14:paraId="28669494" w14:textId="3FA1EADE" w:rsidR="00B061CA" w:rsidRDefault="00B061CA" w:rsidP="00BC21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1"/>
          <w:szCs w:val="21"/>
        </w:rPr>
      </w:pPr>
      <w:r w:rsidRPr="002D3366">
        <w:rPr>
          <w:rFonts w:cstheme="minorHAnsi"/>
          <w:kern w:val="0"/>
          <w:sz w:val="21"/>
          <w:szCs w:val="21"/>
        </w:rPr>
        <w:t>Odstoupení od smlouvy je kupující povinen písemně oznámit prodávajícímu.</w:t>
      </w:r>
    </w:p>
    <w:p w14:paraId="24FAE054" w14:textId="77777777" w:rsidR="00BC2122" w:rsidRPr="006C1D81" w:rsidRDefault="00BC2122" w:rsidP="00BC21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7"/>
          <w:szCs w:val="27"/>
        </w:rPr>
      </w:pPr>
    </w:p>
    <w:p w14:paraId="025EC7B6" w14:textId="77777777" w:rsidR="00B061CA" w:rsidRDefault="00B061CA" w:rsidP="002D336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7"/>
          <w:szCs w:val="27"/>
        </w:rPr>
      </w:pPr>
      <w:r w:rsidRPr="00BC2122">
        <w:rPr>
          <w:rFonts w:cstheme="minorHAnsi"/>
          <w:b/>
          <w:bCs/>
          <w:kern w:val="0"/>
          <w:sz w:val="27"/>
          <w:szCs w:val="27"/>
        </w:rPr>
        <w:t>X. Ostatní ujednání</w:t>
      </w:r>
    </w:p>
    <w:p w14:paraId="6FC0CF71" w14:textId="77777777" w:rsidR="00BC6D2A" w:rsidRPr="00BC6D2A" w:rsidRDefault="00BC6D2A" w:rsidP="002D336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0"/>
          <w:szCs w:val="20"/>
        </w:rPr>
      </w:pPr>
    </w:p>
    <w:p w14:paraId="37EB5643" w14:textId="1D35B3EC" w:rsidR="00B061CA" w:rsidRPr="002D3366" w:rsidRDefault="00B061CA" w:rsidP="00BC21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1"/>
          <w:szCs w:val="21"/>
        </w:rPr>
      </w:pPr>
      <w:r w:rsidRPr="002D3366">
        <w:rPr>
          <w:rFonts w:cstheme="minorHAnsi"/>
          <w:kern w:val="0"/>
          <w:sz w:val="21"/>
          <w:szCs w:val="21"/>
        </w:rPr>
        <w:t>Prodávající je povinen při realizaci smlouvy respektovat veškeré závazné právní předpisy a platné české</w:t>
      </w:r>
      <w:r w:rsidR="00BC2122">
        <w:rPr>
          <w:rFonts w:cstheme="minorHAnsi"/>
          <w:kern w:val="0"/>
          <w:sz w:val="21"/>
          <w:szCs w:val="21"/>
        </w:rPr>
        <w:t xml:space="preserve"> </w:t>
      </w:r>
      <w:r w:rsidRPr="002D3366">
        <w:rPr>
          <w:rFonts w:cstheme="minorHAnsi"/>
          <w:kern w:val="0"/>
          <w:sz w:val="21"/>
          <w:szCs w:val="21"/>
        </w:rPr>
        <w:t>technické normy a platné bezpečnostní předpisy.</w:t>
      </w:r>
    </w:p>
    <w:p w14:paraId="5FEBBC29" w14:textId="77777777" w:rsidR="0060700A" w:rsidRDefault="0060700A" w:rsidP="00BC21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1"/>
          <w:szCs w:val="21"/>
        </w:rPr>
      </w:pPr>
    </w:p>
    <w:p w14:paraId="5A591A13" w14:textId="65EA131A" w:rsidR="00B061CA" w:rsidRPr="002D3366" w:rsidRDefault="00B061CA" w:rsidP="00BC21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1"/>
          <w:szCs w:val="21"/>
        </w:rPr>
      </w:pPr>
      <w:r w:rsidRPr="002D3366">
        <w:rPr>
          <w:rFonts w:cstheme="minorHAnsi"/>
          <w:kern w:val="0"/>
          <w:sz w:val="21"/>
          <w:szCs w:val="21"/>
        </w:rPr>
        <w:t>Veškerá jednání (včetně písemných dokumentů) budou vedena v českém jazyce.</w:t>
      </w:r>
    </w:p>
    <w:p w14:paraId="6565C943" w14:textId="77777777" w:rsidR="0060700A" w:rsidRDefault="0060700A" w:rsidP="00BC21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1"/>
          <w:szCs w:val="21"/>
        </w:rPr>
      </w:pPr>
    </w:p>
    <w:p w14:paraId="66DFCB9C" w14:textId="719E6A6D" w:rsidR="00B061CA" w:rsidRDefault="00B061CA" w:rsidP="00BC21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1"/>
          <w:szCs w:val="21"/>
        </w:rPr>
      </w:pPr>
      <w:r w:rsidRPr="002D3366">
        <w:rPr>
          <w:rFonts w:cstheme="minorHAnsi"/>
          <w:kern w:val="0"/>
          <w:sz w:val="21"/>
          <w:szCs w:val="21"/>
        </w:rPr>
        <w:t>Prodávající je povinen odevzdat společně s předmětem koupě i všechny doklady stanovené právními předpisy</w:t>
      </w:r>
      <w:r w:rsidR="00BC2122">
        <w:rPr>
          <w:rFonts w:cstheme="minorHAnsi"/>
          <w:kern w:val="0"/>
          <w:sz w:val="21"/>
          <w:szCs w:val="21"/>
        </w:rPr>
        <w:t xml:space="preserve"> </w:t>
      </w:r>
      <w:r w:rsidRPr="002D3366">
        <w:rPr>
          <w:rFonts w:cstheme="minorHAnsi"/>
          <w:kern w:val="0"/>
          <w:sz w:val="21"/>
          <w:szCs w:val="21"/>
        </w:rPr>
        <w:t>ČR a další doklady vztahující se k jeho převzetí a používání.</w:t>
      </w:r>
    </w:p>
    <w:p w14:paraId="79E19BF2" w14:textId="77777777" w:rsidR="00AA22F8" w:rsidRDefault="00AA22F8" w:rsidP="00BC21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1"/>
          <w:szCs w:val="21"/>
        </w:rPr>
      </w:pPr>
    </w:p>
    <w:p w14:paraId="39C66449" w14:textId="77777777" w:rsidR="00072DD5" w:rsidRDefault="00072DD5" w:rsidP="00BC21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1"/>
          <w:szCs w:val="21"/>
        </w:rPr>
      </w:pPr>
    </w:p>
    <w:p w14:paraId="69E391A5" w14:textId="77777777" w:rsidR="00072DD5" w:rsidRDefault="00072DD5" w:rsidP="00BC21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1"/>
          <w:szCs w:val="21"/>
        </w:rPr>
      </w:pPr>
    </w:p>
    <w:p w14:paraId="649B9971" w14:textId="77777777" w:rsidR="00072DD5" w:rsidRDefault="00072DD5" w:rsidP="00BC21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1"/>
          <w:szCs w:val="21"/>
        </w:rPr>
      </w:pPr>
    </w:p>
    <w:p w14:paraId="4EAE2367" w14:textId="477CC3FE" w:rsidR="00B061CA" w:rsidRDefault="00B061CA" w:rsidP="002D336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7"/>
          <w:szCs w:val="27"/>
        </w:rPr>
      </w:pPr>
      <w:r w:rsidRPr="00BC2122">
        <w:rPr>
          <w:rFonts w:cstheme="minorHAnsi"/>
          <w:b/>
          <w:bCs/>
          <w:kern w:val="0"/>
          <w:sz w:val="27"/>
          <w:szCs w:val="27"/>
        </w:rPr>
        <w:t>XI. Ustanovení přechodná a závěrečná</w:t>
      </w:r>
    </w:p>
    <w:p w14:paraId="00206870" w14:textId="77777777" w:rsidR="00DE26A2" w:rsidRPr="00DE26A2" w:rsidRDefault="00DE26A2" w:rsidP="002D336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0"/>
          <w:szCs w:val="20"/>
        </w:rPr>
      </w:pPr>
    </w:p>
    <w:p w14:paraId="1CE8BCF3" w14:textId="1ADEE590" w:rsidR="00B061CA" w:rsidRPr="002D3366" w:rsidRDefault="00B061CA" w:rsidP="00BC21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1"/>
          <w:szCs w:val="21"/>
        </w:rPr>
      </w:pPr>
      <w:r w:rsidRPr="002D3366">
        <w:rPr>
          <w:rFonts w:cstheme="minorHAnsi"/>
          <w:kern w:val="0"/>
          <w:sz w:val="21"/>
          <w:szCs w:val="21"/>
        </w:rPr>
        <w:t>Práva a povinnosti touto smlouvou výslovně neupravené se řídí příslušnými ustanoveními občanského</w:t>
      </w:r>
      <w:r w:rsidR="00BC2122">
        <w:rPr>
          <w:rFonts w:cstheme="minorHAnsi"/>
          <w:kern w:val="0"/>
          <w:sz w:val="21"/>
          <w:szCs w:val="21"/>
        </w:rPr>
        <w:t xml:space="preserve"> </w:t>
      </w:r>
      <w:r w:rsidRPr="002D3366">
        <w:rPr>
          <w:rFonts w:cstheme="minorHAnsi"/>
          <w:kern w:val="0"/>
          <w:sz w:val="21"/>
          <w:szCs w:val="21"/>
        </w:rPr>
        <w:t>zákoníku o smlouvě kupní.</w:t>
      </w:r>
    </w:p>
    <w:p w14:paraId="14B6F6EA" w14:textId="77777777" w:rsidR="0060700A" w:rsidRDefault="00B061CA" w:rsidP="00BC21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1"/>
          <w:szCs w:val="21"/>
        </w:rPr>
      </w:pPr>
      <w:r w:rsidRPr="002D3366">
        <w:rPr>
          <w:rFonts w:cstheme="minorHAnsi"/>
          <w:kern w:val="0"/>
          <w:sz w:val="21"/>
          <w:szCs w:val="21"/>
        </w:rPr>
        <w:t>Změny a doplňky k této smlouvě lze provést na základě vzájemné dohody jen formou písemných dodatků,</w:t>
      </w:r>
      <w:r w:rsidR="00BC2122">
        <w:rPr>
          <w:rFonts w:cstheme="minorHAnsi"/>
          <w:kern w:val="0"/>
          <w:sz w:val="21"/>
          <w:szCs w:val="21"/>
        </w:rPr>
        <w:t xml:space="preserve"> </w:t>
      </w:r>
      <w:r w:rsidRPr="002D3366">
        <w:rPr>
          <w:rFonts w:cstheme="minorHAnsi"/>
          <w:kern w:val="0"/>
          <w:sz w:val="21"/>
          <w:szCs w:val="21"/>
        </w:rPr>
        <w:t>chronologicky číslovaných, které nabývají platnosti podpisem oprávněnými zástupci obou smluvních stran.</w:t>
      </w:r>
      <w:r w:rsidR="00BC2122">
        <w:rPr>
          <w:rFonts w:cstheme="minorHAnsi"/>
          <w:kern w:val="0"/>
          <w:sz w:val="21"/>
          <w:szCs w:val="21"/>
        </w:rPr>
        <w:t xml:space="preserve"> </w:t>
      </w:r>
    </w:p>
    <w:p w14:paraId="77D612AD" w14:textId="77777777" w:rsidR="0060700A" w:rsidRDefault="0060700A" w:rsidP="00BC21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1"/>
          <w:szCs w:val="21"/>
        </w:rPr>
      </w:pPr>
    </w:p>
    <w:p w14:paraId="27F1953D" w14:textId="4A2B3D28" w:rsidR="00B061CA" w:rsidRPr="002D3366" w:rsidRDefault="00B061CA" w:rsidP="00BC21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1"/>
          <w:szCs w:val="21"/>
        </w:rPr>
      </w:pPr>
      <w:r w:rsidRPr="002D3366">
        <w:rPr>
          <w:rFonts w:cstheme="minorHAnsi"/>
          <w:kern w:val="0"/>
          <w:sz w:val="21"/>
          <w:szCs w:val="21"/>
        </w:rPr>
        <w:t xml:space="preserve">Smlouva je vyhotovena ve 2 stejnopisech s platností originálu, přičemž každá ze smluvních stran </w:t>
      </w:r>
      <w:proofErr w:type="gramStart"/>
      <w:r w:rsidRPr="002D3366">
        <w:rPr>
          <w:rFonts w:cstheme="minorHAnsi"/>
          <w:kern w:val="0"/>
          <w:sz w:val="21"/>
          <w:szCs w:val="21"/>
        </w:rPr>
        <w:t>obdrží</w:t>
      </w:r>
      <w:proofErr w:type="gramEnd"/>
      <w:r w:rsidRPr="002D3366">
        <w:rPr>
          <w:rFonts w:cstheme="minorHAnsi"/>
          <w:kern w:val="0"/>
          <w:sz w:val="21"/>
          <w:szCs w:val="21"/>
        </w:rPr>
        <w:t xml:space="preserve"> 1</w:t>
      </w:r>
      <w:r w:rsidR="00BC2122">
        <w:rPr>
          <w:rFonts w:cstheme="minorHAnsi"/>
          <w:kern w:val="0"/>
          <w:sz w:val="21"/>
          <w:szCs w:val="21"/>
        </w:rPr>
        <w:t xml:space="preserve"> </w:t>
      </w:r>
      <w:r w:rsidRPr="002D3366">
        <w:rPr>
          <w:rFonts w:cstheme="minorHAnsi"/>
          <w:kern w:val="0"/>
          <w:sz w:val="21"/>
          <w:szCs w:val="21"/>
        </w:rPr>
        <w:t>vyhotovení.</w:t>
      </w:r>
    </w:p>
    <w:p w14:paraId="4E495048" w14:textId="77777777" w:rsidR="0060700A" w:rsidRDefault="0060700A" w:rsidP="00BC21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1"/>
          <w:szCs w:val="21"/>
        </w:rPr>
      </w:pPr>
    </w:p>
    <w:p w14:paraId="0CB51165" w14:textId="6A976D4F" w:rsidR="00B061CA" w:rsidRPr="002D3366" w:rsidRDefault="00B061CA" w:rsidP="00BC21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1"/>
          <w:szCs w:val="21"/>
        </w:rPr>
      </w:pPr>
      <w:r w:rsidRPr="002D3366">
        <w:rPr>
          <w:rFonts w:cstheme="minorHAnsi"/>
          <w:kern w:val="0"/>
          <w:sz w:val="21"/>
          <w:szCs w:val="21"/>
        </w:rPr>
        <w:t>Účastníci potvrzují podpisem smlouvy, že souhlasí s tím, aby kupující uveřejnil smlouvu prostřednictvím</w:t>
      </w:r>
      <w:r w:rsidR="00BC2122">
        <w:rPr>
          <w:rFonts w:cstheme="minorHAnsi"/>
          <w:kern w:val="0"/>
          <w:sz w:val="21"/>
          <w:szCs w:val="21"/>
        </w:rPr>
        <w:t xml:space="preserve"> </w:t>
      </w:r>
      <w:r w:rsidRPr="002D3366">
        <w:rPr>
          <w:rFonts w:cstheme="minorHAnsi"/>
          <w:kern w:val="0"/>
          <w:sz w:val="21"/>
          <w:szCs w:val="21"/>
        </w:rPr>
        <w:t>registru smluv podle zák. č. 340/2015 Sb., o zvláštních podmínkách účinnosti některých smluv, uveřejňování</w:t>
      </w:r>
      <w:r w:rsidR="00BC2122">
        <w:rPr>
          <w:rFonts w:cstheme="minorHAnsi"/>
          <w:kern w:val="0"/>
          <w:sz w:val="21"/>
          <w:szCs w:val="21"/>
        </w:rPr>
        <w:t xml:space="preserve"> </w:t>
      </w:r>
      <w:r w:rsidRPr="002D3366">
        <w:rPr>
          <w:rFonts w:cstheme="minorHAnsi"/>
          <w:kern w:val="0"/>
          <w:sz w:val="21"/>
          <w:szCs w:val="21"/>
        </w:rPr>
        <w:t>těchto smluv a registru smluv (zákon o registru smluv).</w:t>
      </w:r>
    </w:p>
    <w:p w14:paraId="3D616663" w14:textId="77777777" w:rsidR="0060700A" w:rsidRDefault="0060700A" w:rsidP="00BC21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1"/>
          <w:szCs w:val="21"/>
        </w:rPr>
      </w:pPr>
    </w:p>
    <w:p w14:paraId="6F20DDF8" w14:textId="6D99B92A" w:rsidR="00B061CA" w:rsidRPr="002D3366" w:rsidRDefault="00B061CA" w:rsidP="00BC21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1"/>
          <w:szCs w:val="21"/>
        </w:rPr>
      </w:pPr>
      <w:r w:rsidRPr="002D3366">
        <w:rPr>
          <w:rFonts w:cstheme="minorHAnsi"/>
          <w:kern w:val="0"/>
          <w:sz w:val="21"/>
          <w:szCs w:val="21"/>
        </w:rPr>
        <w:t>Smlouva nabývá platnosti dnem podpisu oprávněnými zástupci obou smluvních stran po dohodě o celém</w:t>
      </w:r>
      <w:r w:rsidR="00BC2122">
        <w:rPr>
          <w:rFonts w:cstheme="minorHAnsi"/>
          <w:kern w:val="0"/>
          <w:sz w:val="21"/>
          <w:szCs w:val="21"/>
        </w:rPr>
        <w:t xml:space="preserve"> </w:t>
      </w:r>
      <w:r w:rsidRPr="002D3366">
        <w:rPr>
          <w:rFonts w:cstheme="minorHAnsi"/>
          <w:kern w:val="0"/>
          <w:sz w:val="21"/>
          <w:szCs w:val="21"/>
        </w:rPr>
        <w:t>jejím obsahu a účinnosti dnem zveřejnění v registru smluv.</w:t>
      </w:r>
    </w:p>
    <w:p w14:paraId="1C74090E" w14:textId="77777777" w:rsidR="002D3366" w:rsidRDefault="002D3366" w:rsidP="00B061C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3"/>
          <w:szCs w:val="23"/>
        </w:rPr>
      </w:pPr>
    </w:p>
    <w:p w14:paraId="418E7571" w14:textId="77777777" w:rsidR="0060700A" w:rsidRDefault="0060700A" w:rsidP="00B061C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3"/>
          <w:szCs w:val="23"/>
        </w:rPr>
      </w:pPr>
    </w:p>
    <w:p w14:paraId="520534D3" w14:textId="77777777" w:rsidR="0060700A" w:rsidRDefault="0060700A" w:rsidP="00B061C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3"/>
          <w:szCs w:val="23"/>
        </w:rPr>
      </w:pPr>
    </w:p>
    <w:p w14:paraId="5AF05EB1" w14:textId="29B4E9A4" w:rsidR="00B061CA" w:rsidRDefault="00B061CA" w:rsidP="00B061C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3"/>
          <w:szCs w:val="23"/>
        </w:rPr>
      </w:pPr>
      <w:r w:rsidRPr="0060700A">
        <w:rPr>
          <w:rFonts w:cstheme="minorHAnsi"/>
          <w:b/>
          <w:bCs/>
          <w:kern w:val="0"/>
          <w:sz w:val="23"/>
          <w:szCs w:val="23"/>
        </w:rPr>
        <w:t>Přílohy:</w:t>
      </w:r>
    </w:p>
    <w:p w14:paraId="203780ED" w14:textId="77777777" w:rsidR="0060700A" w:rsidRPr="0060700A" w:rsidRDefault="0060700A" w:rsidP="00B061C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3"/>
          <w:szCs w:val="23"/>
        </w:rPr>
      </w:pPr>
    </w:p>
    <w:p w14:paraId="526D7FD8" w14:textId="03256C59" w:rsidR="00B061CA" w:rsidRPr="002D3366" w:rsidRDefault="00B061CA" w:rsidP="00B061C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1"/>
          <w:szCs w:val="21"/>
        </w:rPr>
      </w:pPr>
      <w:r w:rsidRPr="002D3366">
        <w:rPr>
          <w:rFonts w:cstheme="minorHAnsi"/>
          <w:kern w:val="0"/>
          <w:sz w:val="21"/>
          <w:szCs w:val="21"/>
        </w:rPr>
        <w:t>Příloha č. 1 - nabídka č. Na</w:t>
      </w:r>
      <w:r w:rsidR="00F13A5B">
        <w:rPr>
          <w:rFonts w:cstheme="minorHAnsi"/>
          <w:kern w:val="0"/>
          <w:sz w:val="21"/>
          <w:szCs w:val="21"/>
        </w:rPr>
        <w:t>2</w:t>
      </w:r>
      <w:r w:rsidR="00C73925">
        <w:rPr>
          <w:rFonts w:cstheme="minorHAnsi"/>
          <w:kern w:val="0"/>
          <w:sz w:val="21"/>
          <w:szCs w:val="21"/>
        </w:rPr>
        <w:t>45</w:t>
      </w:r>
      <w:r w:rsidR="00F13A5B">
        <w:rPr>
          <w:rFonts w:cstheme="minorHAnsi"/>
          <w:kern w:val="0"/>
          <w:sz w:val="21"/>
          <w:szCs w:val="21"/>
        </w:rPr>
        <w:t>-</w:t>
      </w:r>
      <w:r w:rsidR="00C73925">
        <w:rPr>
          <w:rFonts w:cstheme="minorHAnsi"/>
          <w:kern w:val="0"/>
          <w:sz w:val="21"/>
          <w:szCs w:val="21"/>
        </w:rPr>
        <w:t>1</w:t>
      </w:r>
      <w:r w:rsidR="00F13A5B">
        <w:rPr>
          <w:rFonts w:cstheme="minorHAnsi"/>
          <w:kern w:val="0"/>
          <w:sz w:val="21"/>
          <w:szCs w:val="21"/>
        </w:rPr>
        <w:t>/23</w:t>
      </w:r>
    </w:p>
    <w:p w14:paraId="5B034D8D" w14:textId="77777777" w:rsidR="002D3366" w:rsidRDefault="002D3366" w:rsidP="00B061C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1"/>
          <w:szCs w:val="21"/>
        </w:rPr>
      </w:pPr>
    </w:p>
    <w:p w14:paraId="7C91131D" w14:textId="77777777" w:rsidR="005C530A" w:rsidRDefault="005C530A" w:rsidP="00B061C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1"/>
          <w:szCs w:val="21"/>
        </w:rPr>
      </w:pPr>
    </w:p>
    <w:p w14:paraId="5CD73BED" w14:textId="1933EAA0" w:rsidR="002D3366" w:rsidRDefault="002D3366" w:rsidP="00B061C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1"/>
          <w:szCs w:val="21"/>
        </w:rPr>
      </w:pPr>
      <w:r>
        <w:rPr>
          <w:rFonts w:cstheme="minorHAnsi"/>
          <w:kern w:val="0"/>
          <w:sz w:val="21"/>
          <w:szCs w:val="21"/>
        </w:rPr>
        <w:tab/>
      </w:r>
      <w:r>
        <w:rPr>
          <w:rFonts w:cstheme="minorHAnsi"/>
          <w:kern w:val="0"/>
          <w:sz w:val="21"/>
          <w:szCs w:val="21"/>
        </w:rPr>
        <w:tab/>
      </w:r>
    </w:p>
    <w:p w14:paraId="4DCE6F9D" w14:textId="3277F5B7" w:rsidR="00B061CA" w:rsidRPr="002D3366" w:rsidRDefault="00B061CA" w:rsidP="00B061C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1"/>
          <w:szCs w:val="21"/>
        </w:rPr>
      </w:pPr>
      <w:r w:rsidRPr="002D3366">
        <w:rPr>
          <w:rFonts w:cstheme="minorHAnsi"/>
          <w:kern w:val="0"/>
          <w:sz w:val="21"/>
          <w:szCs w:val="21"/>
        </w:rPr>
        <w:t xml:space="preserve">V Praze dne </w:t>
      </w:r>
      <w:r w:rsidR="007E49A5">
        <w:rPr>
          <w:rFonts w:cstheme="minorHAnsi"/>
          <w:kern w:val="0"/>
          <w:sz w:val="21"/>
          <w:szCs w:val="21"/>
        </w:rPr>
        <w:t>13.11.2023</w:t>
      </w:r>
      <w:r w:rsidR="00C73925">
        <w:rPr>
          <w:rFonts w:cstheme="minorHAnsi"/>
          <w:kern w:val="0"/>
          <w:sz w:val="21"/>
          <w:szCs w:val="21"/>
        </w:rPr>
        <w:tab/>
      </w:r>
      <w:r w:rsidR="002D3366">
        <w:rPr>
          <w:rFonts w:cstheme="minorHAnsi"/>
          <w:kern w:val="0"/>
          <w:sz w:val="21"/>
          <w:szCs w:val="21"/>
        </w:rPr>
        <w:tab/>
      </w:r>
      <w:r w:rsidR="002D3366">
        <w:rPr>
          <w:rFonts w:cstheme="minorHAnsi"/>
          <w:kern w:val="0"/>
          <w:sz w:val="21"/>
          <w:szCs w:val="21"/>
        </w:rPr>
        <w:tab/>
      </w:r>
      <w:r w:rsidR="002D3366">
        <w:rPr>
          <w:rFonts w:cstheme="minorHAnsi"/>
          <w:kern w:val="0"/>
          <w:sz w:val="21"/>
          <w:szCs w:val="21"/>
        </w:rPr>
        <w:tab/>
      </w:r>
      <w:r w:rsidR="002D3366">
        <w:rPr>
          <w:rFonts w:cstheme="minorHAnsi"/>
          <w:kern w:val="0"/>
          <w:sz w:val="21"/>
          <w:szCs w:val="21"/>
        </w:rPr>
        <w:tab/>
      </w:r>
      <w:r w:rsidR="005C530A">
        <w:rPr>
          <w:rFonts w:cstheme="minorHAnsi"/>
          <w:kern w:val="0"/>
          <w:sz w:val="21"/>
          <w:szCs w:val="21"/>
        </w:rPr>
        <w:tab/>
      </w:r>
      <w:r w:rsidRPr="002D3366">
        <w:rPr>
          <w:rFonts w:cstheme="minorHAnsi"/>
          <w:kern w:val="0"/>
          <w:sz w:val="21"/>
          <w:szCs w:val="21"/>
        </w:rPr>
        <w:t>V</w:t>
      </w:r>
      <w:r w:rsidR="00257E56">
        <w:rPr>
          <w:rFonts w:cstheme="minorHAnsi"/>
          <w:kern w:val="0"/>
          <w:sz w:val="21"/>
          <w:szCs w:val="21"/>
        </w:rPr>
        <w:t> Jablonci nad Nisou</w:t>
      </w:r>
      <w:r w:rsidRPr="002D3366">
        <w:rPr>
          <w:rFonts w:cstheme="minorHAnsi"/>
          <w:kern w:val="0"/>
          <w:sz w:val="21"/>
          <w:szCs w:val="21"/>
        </w:rPr>
        <w:t xml:space="preserve"> dne </w:t>
      </w:r>
      <w:r w:rsidR="00257E56">
        <w:rPr>
          <w:rFonts w:cstheme="minorHAnsi"/>
          <w:kern w:val="0"/>
          <w:sz w:val="21"/>
          <w:szCs w:val="21"/>
        </w:rPr>
        <w:t>13.11.2023</w:t>
      </w:r>
    </w:p>
    <w:p w14:paraId="483DADF9" w14:textId="77777777" w:rsidR="002D3366" w:rsidRDefault="002D3366" w:rsidP="00B061CA">
      <w:pPr>
        <w:rPr>
          <w:rFonts w:cstheme="minorHAnsi"/>
          <w:kern w:val="0"/>
          <w:sz w:val="21"/>
          <w:szCs w:val="21"/>
        </w:rPr>
      </w:pPr>
    </w:p>
    <w:p w14:paraId="008B0840" w14:textId="77777777" w:rsidR="002D3366" w:rsidRDefault="002D3366" w:rsidP="00B061CA">
      <w:pPr>
        <w:rPr>
          <w:rFonts w:cstheme="minorHAnsi"/>
          <w:kern w:val="0"/>
          <w:sz w:val="21"/>
          <w:szCs w:val="21"/>
        </w:rPr>
      </w:pPr>
    </w:p>
    <w:p w14:paraId="424ACE8C" w14:textId="77777777" w:rsidR="005C530A" w:rsidRDefault="005C530A" w:rsidP="00B061CA">
      <w:pPr>
        <w:rPr>
          <w:rFonts w:cstheme="minorHAnsi"/>
          <w:kern w:val="0"/>
          <w:sz w:val="21"/>
          <w:szCs w:val="21"/>
        </w:rPr>
      </w:pPr>
    </w:p>
    <w:p w14:paraId="7234A3CB" w14:textId="77777777" w:rsidR="005C530A" w:rsidRDefault="005C530A" w:rsidP="00B061CA">
      <w:pPr>
        <w:rPr>
          <w:rFonts w:cstheme="minorHAnsi"/>
          <w:kern w:val="0"/>
          <w:sz w:val="21"/>
          <w:szCs w:val="21"/>
        </w:rPr>
      </w:pPr>
    </w:p>
    <w:p w14:paraId="2D37741C" w14:textId="24F2E728" w:rsidR="00C975DE" w:rsidRDefault="00B061CA" w:rsidP="00B061CA">
      <w:pPr>
        <w:rPr>
          <w:rFonts w:cstheme="minorHAnsi"/>
          <w:kern w:val="0"/>
          <w:sz w:val="21"/>
          <w:szCs w:val="21"/>
        </w:rPr>
      </w:pPr>
      <w:r w:rsidRPr="002D3366">
        <w:rPr>
          <w:rFonts w:cstheme="minorHAnsi"/>
          <w:kern w:val="0"/>
          <w:sz w:val="21"/>
          <w:szCs w:val="21"/>
        </w:rPr>
        <w:t>...............</w:t>
      </w:r>
      <w:r w:rsidR="005C530A">
        <w:rPr>
          <w:rFonts w:cstheme="minorHAnsi"/>
          <w:kern w:val="0"/>
          <w:sz w:val="21"/>
          <w:szCs w:val="21"/>
        </w:rPr>
        <w:t>..</w:t>
      </w:r>
      <w:r w:rsidRPr="002D3366">
        <w:rPr>
          <w:rFonts w:cstheme="minorHAnsi"/>
          <w:kern w:val="0"/>
          <w:sz w:val="21"/>
          <w:szCs w:val="21"/>
        </w:rPr>
        <w:t>..........................</w:t>
      </w:r>
      <w:r w:rsidR="00BC6D2A">
        <w:rPr>
          <w:rFonts w:cstheme="minorHAnsi"/>
          <w:kern w:val="0"/>
          <w:sz w:val="21"/>
          <w:szCs w:val="21"/>
        </w:rPr>
        <w:t>.........</w:t>
      </w:r>
      <w:r w:rsidRPr="002D3366">
        <w:rPr>
          <w:rFonts w:cstheme="minorHAnsi"/>
          <w:kern w:val="0"/>
          <w:sz w:val="21"/>
          <w:szCs w:val="21"/>
        </w:rPr>
        <w:t xml:space="preserve">........... </w:t>
      </w:r>
      <w:r w:rsidR="002D3366">
        <w:rPr>
          <w:rFonts w:cstheme="minorHAnsi"/>
          <w:kern w:val="0"/>
          <w:sz w:val="21"/>
          <w:szCs w:val="21"/>
        </w:rPr>
        <w:tab/>
      </w:r>
      <w:r w:rsidR="002D3366">
        <w:rPr>
          <w:rFonts w:cstheme="minorHAnsi"/>
          <w:kern w:val="0"/>
          <w:sz w:val="21"/>
          <w:szCs w:val="21"/>
        </w:rPr>
        <w:tab/>
      </w:r>
      <w:r w:rsidR="002D3366">
        <w:rPr>
          <w:rFonts w:cstheme="minorHAnsi"/>
          <w:kern w:val="0"/>
          <w:sz w:val="21"/>
          <w:szCs w:val="21"/>
        </w:rPr>
        <w:tab/>
      </w:r>
      <w:r w:rsidR="002D3366">
        <w:rPr>
          <w:rFonts w:cstheme="minorHAnsi"/>
          <w:kern w:val="0"/>
          <w:sz w:val="21"/>
          <w:szCs w:val="21"/>
        </w:rPr>
        <w:tab/>
      </w:r>
      <w:r w:rsidRPr="002D3366">
        <w:rPr>
          <w:rFonts w:cstheme="minorHAnsi"/>
          <w:kern w:val="0"/>
          <w:sz w:val="21"/>
          <w:szCs w:val="21"/>
        </w:rPr>
        <w:t>.....................</w:t>
      </w:r>
      <w:r w:rsidR="005C530A">
        <w:rPr>
          <w:rFonts w:cstheme="minorHAnsi"/>
          <w:kern w:val="0"/>
          <w:sz w:val="21"/>
          <w:szCs w:val="21"/>
        </w:rPr>
        <w:t>.......</w:t>
      </w:r>
      <w:r w:rsidRPr="002D3366">
        <w:rPr>
          <w:rFonts w:cstheme="minorHAnsi"/>
          <w:kern w:val="0"/>
          <w:sz w:val="21"/>
          <w:szCs w:val="21"/>
        </w:rPr>
        <w:t>.</w:t>
      </w:r>
      <w:r w:rsidR="00BC6D2A">
        <w:rPr>
          <w:rFonts w:cstheme="minorHAnsi"/>
          <w:kern w:val="0"/>
          <w:sz w:val="21"/>
          <w:szCs w:val="21"/>
        </w:rPr>
        <w:t>......</w:t>
      </w:r>
      <w:r w:rsidRPr="002D3366">
        <w:rPr>
          <w:rFonts w:cstheme="minorHAnsi"/>
          <w:kern w:val="0"/>
          <w:sz w:val="21"/>
          <w:szCs w:val="21"/>
        </w:rPr>
        <w:t>..........................</w:t>
      </w:r>
    </w:p>
    <w:p w14:paraId="547A0D63" w14:textId="10AFCBA7" w:rsidR="005C530A" w:rsidRDefault="0060700A" w:rsidP="00BC6D2A">
      <w:pPr>
        <w:pStyle w:val="Bezmezer"/>
        <w:ind w:firstLine="708"/>
      </w:pPr>
      <w:r>
        <w:t xml:space="preserve">   </w:t>
      </w:r>
      <w:r w:rsidR="00BC6D2A">
        <w:t>Za p</w:t>
      </w:r>
      <w:r w:rsidR="005C530A">
        <w:t>rodávající</w:t>
      </w:r>
      <w:r w:rsidR="00BC6D2A">
        <w:t>ho</w:t>
      </w:r>
      <w:r w:rsidR="005C530A">
        <w:tab/>
      </w:r>
      <w:r w:rsidR="005C530A">
        <w:tab/>
      </w:r>
      <w:r w:rsidR="005C530A">
        <w:tab/>
      </w:r>
      <w:r w:rsidR="005C530A">
        <w:tab/>
      </w:r>
      <w:r w:rsidR="005C530A">
        <w:tab/>
      </w:r>
      <w:r w:rsidR="005C530A">
        <w:tab/>
        <w:t xml:space="preserve">    </w:t>
      </w:r>
      <w:r w:rsidR="00BC6D2A">
        <w:t xml:space="preserve">  </w:t>
      </w:r>
      <w:r w:rsidR="005C530A">
        <w:t xml:space="preserve"> </w:t>
      </w:r>
      <w:r w:rsidR="00BC6D2A">
        <w:t>Za k</w:t>
      </w:r>
      <w:r w:rsidR="005C530A">
        <w:t>upující</w:t>
      </w:r>
      <w:r w:rsidR="00BC6D2A">
        <w:t>ho</w:t>
      </w:r>
    </w:p>
    <w:p w14:paraId="3DB39BAA" w14:textId="39121970" w:rsidR="00BC6D2A" w:rsidRPr="00BC6D2A" w:rsidRDefault="00BC6D2A" w:rsidP="00BC6D2A">
      <w:pPr>
        <w:pStyle w:val="Bezmezer"/>
      </w:pPr>
      <w:r>
        <w:t>Ing. Václav Černoch, jednatel společnosti</w:t>
      </w:r>
      <w:r w:rsidR="00257E56">
        <w:tab/>
      </w:r>
      <w:r w:rsidR="00257E56">
        <w:tab/>
      </w:r>
      <w:r w:rsidR="00257E56">
        <w:tab/>
        <w:t xml:space="preserve">     Mgr. Petr Froněk, ředitel školy </w:t>
      </w:r>
    </w:p>
    <w:sectPr w:rsidR="00BC6D2A" w:rsidRPr="00BC6D2A" w:rsidSect="00AA22F8">
      <w:footerReference w:type="default" r:id="rId8"/>
      <w:pgSz w:w="11906" w:h="16838"/>
      <w:pgMar w:top="1418" w:right="1274" w:bottom="1276" w:left="1417" w:header="708" w:footer="44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E9C21" w14:textId="77777777" w:rsidR="00CD7F71" w:rsidRDefault="00CD7F71" w:rsidP="0060700A">
      <w:pPr>
        <w:spacing w:after="0" w:line="240" w:lineRule="auto"/>
      </w:pPr>
      <w:r>
        <w:separator/>
      </w:r>
    </w:p>
  </w:endnote>
  <w:endnote w:type="continuationSeparator" w:id="0">
    <w:p w14:paraId="7E41BF01" w14:textId="77777777" w:rsidR="00CD7F71" w:rsidRDefault="00CD7F71" w:rsidP="00607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746963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EE89889" w14:textId="77777777" w:rsidR="00D92851" w:rsidRDefault="00D92851">
            <w:pPr>
              <w:pStyle w:val="Zpat"/>
              <w:jc w:val="right"/>
            </w:pPr>
            <w:r w:rsidRPr="00D92851">
              <w:rPr>
                <w:sz w:val="20"/>
                <w:szCs w:val="20"/>
              </w:rPr>
              <w:t xml:space="preserve">Stránka </w:t>
            </w:r>
            <w:r w:rsidRPr="00D92851">
              <w:rPr>
                <w:b/>
                <w:bCs/>
                <w:sz w:val="20"/>
                <w:szCs w:val="20"/>
              </w:rPr>
              <w:fldChar w:fldCharType="begin"/>
            </w:r>
            <w:r w:rsidRPr="00D92851">
              <w:rPr>
                <w:b/>
                <w:bCs/>
                <w:sz w:val="20"/>
                <w:szCs w:val="20"/>
              </w:rPr>
              <w:instrText>PAGE</w:instrText>
            </w:r>
            <w:r w:rsidRPr="00D92851">
              <w:rPr>
                <w:b/>
                <w:bCs/>
                <w:sz w:val="20"/>
                <w:szCs w:val="20"/>
              </w:rPr>
              <w:fldChar w:fldCharType="separate"/>
            </w:r>
            <w:r w:rsidRPr="00D92851">
              <w:rPr>
                <w:b/>
                <w:bCs/>
                <w:sz w:val="20"/>
                <w:szCs w:val="20"/>
              </w:rPr>
              <w:t>2</w:t>
            </w:r>
            <w:r w:rsidRPr="00D92851">
              <w:rPr>
                <w:b/>
                <w:bCs/>
                <w:sz w:val="20"/>
                <w:szCs w:val="20"/>
              </w:rPr>
              <w:fldChar w:fldCharType="end"/>
            </w:r>
            <w:r w:rsidRPr="00D92851">
              <w:rPr>
                <w:sz w:val="20"/>
                <w:szCs w:val="20"/>
              </w:rPr>
              <w:t xml:space="preserve"> z </w:t>
            </w:r>
            <w:r w:rsidRPr="00D92851">
              <w:rPr>
                <w:b/>
                <w:bCs/>
                <w:sz w:val="20"/>
                <w:szCs w:val="20"/>
              </w:rPr>
              <w:fldChar w:fldCharType="begin"/>
            </w:r>
            <w:r w:rsidRPr="00D92851">
              <w:rPr>
                <w:b/>
                <w:bCs/>
                <w:sz w:val="20"/>
                <w:szCs w:val="20"/>
              </w:rPr>
              <w:instrText>NUMPAGES</w:instrText>
            </w:r>
            <w:r w:rsidRPr="00D92851">
              <w:rPr>
                <w:b/>
                <w:bCs/>
                <w:sz w:val="20"/>
                <w:szCs w:val="20"/>
              </w:rPr>
              <w:fldChar w:fldCharType="separate"/>
            </w:r>
            <w:r w:rsidRPr="00D92851">
              <w:rPr>
                <w:b/>
                <w:bCs/>
                <w:sz w:val="20"/>
                <w:szCs w:val="20"/>
              </w:rPr>
              <w:t>2</w:t>
            </w:r>
            <w:r w:rsidRPr="00D92851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A08A8B9" w14:textId="77777777" w:rsidR="0060700A" w:rsidRDefault="0060700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E072C" w14:textId="77777777" w:rsidR="00CD7F71" w:rsidRDefault="00CD7F71" w:rsidP="0060700A">
      <w:pPr>
        <w:spacing w:after="0" w:line="240" w:lineRule="auto"/>
      </w:pPr>
      <w:r>
        <w:separator/>
      </w:r>
    </w:p>
  </w:footnote>
  <w:footnote w:type="continuationSeparator" w:id="0">
    <w:p w14:paraId="7229ECCD" w14:textId="77777777" w:rsidR="00CD7F71" w:rsidRDefault="00CD7F71" w:rsidP="006070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06919"/>
    <w:multiLevelType w:val="hybridMultilevel"/>
    <w:tmpl w:val="E2DA51E6"/>
    <w:lvl w:ilvl="0" w:tplc="8C344B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E11D4"/>
    <w:multiLevelType w:val="hybridMultilevel"/>
    <w:tmpl w:val="52223A0E"/>
    <w:lvl w:ilvl="0" w:tplc="04050013">
      <w:start w:val="1"/>
      <w:numFmt w:val="upp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6675771"/>
    <w:multiLevelType w:val="hybridMultilevel"/>
    <w:tmpl w:val="C11CC54C"/>
    <w:lvl w:ilvl="0" w:tplc="E3827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0133215">
    <w:abstractNumId w:val="0"/>
  </w:num>
  <w:num w:numId="2" w16cid:durableId="522089424">
    <w:abstractNumId w:val="1"/>
  </w:num>
  <w:num w:numId="3" w16cid:durableId="2039769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1CA"/>
    <w:rsid w:val="00072DD5"/>
    <w:rsid w:val="000C457E"/>
    <w:rsid w:val="001B0BE4"/>
    <w:rsid w:val="001D7E8C"/>
    <w:rsid w:val="00252FB1"/>
    <w:rsid w:val="00257E56"/>
    <w:rsid w:val="00296390"/>
    <w:rsid w:val="002D3366"/>
    <w:rsid w:val="00351B77"/>
    <w:rsid w:val="004862BC"/>
    <w:rsid w:val="005C530A"/>
    <w:rsid w:val="0060700A"/>
    <w:rsid w:val="006959C4"/>
    <w:rsid w:val="006C1D81"/>
    <w:rsid w:val="0073037F"/>
    <w:rsid w:val="00766334"/>
    <w:rsid w:val="00797F5F"/>
    <w:rsid w:val="007E49A5"/>
    <w:rsid w:val="009266BE"/>
    <w:rsid w:val="0099534D"/>
    <w:rsid w:val="009E18FE"/>
    <w:rsid w:val="00A518AA"/>
    <w:rsid w:val="00AA22F8"/>
    <w:rsid w:val="00B061CA"/>
    <w:rsid w:val="00B91915"/>
    <w:rsid w:val="00BC2122"/>
    <w:rsid w:val="00BC6D2A"/>
    <w:rsid w:val="00C73925"/>
    <w:rsid w:val="00C975DE"/>
    <w:rsid w:val="00CC4332"/>
    <w:rsid w:val="00CD7F71"/>
    <w:rsid w:val="00CE3EB4"/>
    <w:rsid w:val="00D57DDE"/>
    <w:rsid w:val="00D92851"/>
    <w:rsid w:val="00DE26A2"/>
    <w:rsid w:val="00DF5DD0"/>
    <w:rsid w:val="00F1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8F4F6"/>
  <w15:chartTrackingRefBased/>
  <w15:docId w15:val="{3CC6514B-82F8-4CE0-BF1A-5B9C5140B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6633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C212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C2122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BC6D2A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607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700A"/>
  </w:style>
  <w:style w:type="paragraph" w:styleId="Zpat">
    <w:name w:val="footer"/>
    <w:basedOn w:val="Normln"/>
    <w:link w:val="ZpatChar"/>
    <w:uiPriority w:val="99"/>
    <w:unhideWhenUsed/>
    <w:rsid w:val="00607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7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ernoch@rcdidactic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1117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Dominoputer2021@gmail.com</dc:creator>
  <cp:keywords/>
  <dc:description/>
  <cp:lastModifiedBy>sekretariat</cp:lastModifiedBy>
  <cp:revision>2</cp:revision>
  <cp:lastPrinted>2023-11-13T07:54:00Z</cp:lastPrinted>
  <dcterms:created xsi:type="dcterms:W3CDTF">2023-11-13T13:45:00Z</dcterms:created>
  <dcterms:modified xsi:type="dcterms:W3CDTF">2023-11-13T13:45:00Z</dcterms:modified>
</cp:coreProperties>
</file>