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28" w:rsidRDefault="00D230B6">
      <w:pPr>
        <w:pStyle w:val="Nadpis10"/>
        <w:keepNext/>
        <w:keepLines/>
        <w:shd w:val="clear" w:color="auto" w:fill="auto"/>
        <w:spacing w:after="500"/>
        <w:ind w:left="0"/>
      </w:pPr>
      <w:bookmarkStart w:id="0" w:name="bookmark0"/>
      <w:bookmarkStart w:id="1" w:name="bookmark1"/>
      <w:r>
        <w:rPr>
          <w:rFonts w:ascii="Segoe UI" w:eastAsia="Segoe UI" w:hAnsi="Segoe UI" w:cs="Segoe UI"/>
        </w:rPr>
        <w:t>Potvrzení objednávky 1007293814</w:t>
      </w:r>
      <w:bookmarkEnd w:id="0"/>
      <w:bookmarkEnd w:id="1"/>
    </w:p>
    <w:p w:rsidR="00961C28" w:rsidRDefault="00D230B6" w:rsidP="00D230B6">
      <w:pPr>
        <w:pStyle w:val="Zkladntext30"/>
        <w:shd w:val="clear" w:color="auto" w:fill="auto"/>
        <w:ind w:firstLine="0"/>
      </w:pPr>
      <w:proofErr w:type="spellStart"/>
      <w:r>
        <w:t>XXXXbio</w:t>
      </w:r>
      <w:proofErr w:type="spellEnd"/>
      <w:r>
        <w:t>-rad</w:t>
      </w:r>
    </w:p>
    <w:p w:rsidR="00961C28" w:rsidRDefault="00D230B6">
      <w:pPr>
        <w:pStyle w:val="Zkladntext20"/>
        <w:shd w:val="clear" w:color="auto" w:fill="auto"/>
        <w:spacing w:after="160" w:line="379" w:lineRule="auto"/>
        <w:rPr>
          <w:sz w:val="15"/>
          <w:szCs w:val="15"/>
        </w:rPr>
      </w:pPr>
      <w:r>
        <w:rPr>
          <w:color w:val="666666"/>
          <w:sz w:val="15"/>
          <w:szCs w:val="15"/>
        </w:rPr>
        <w:t>út 07.11.2023 9:34</w:t>
      </w:r>
    </w:p>
    <w:p w:rsidR="00961C28" w:rsidRDefault="00D230B6">
      <w:pPr>
        <w:pStyle w:val="Zkladntext20"/>
        <w:shd w:val="clear" w:color="auto" w:fill="auto"/>
        <w:spacing w:after="580" w:line="240" w:lineRule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6308090</wp:posOffset>
            </wp:positionH>
            <wp:positionV relativeFrom="paragraph">
              <wp:posOffset>508000</wp:posOffset>
            </wp:positionV>
            <wp:extent cx="883920" cy="24384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666666"/>
          <w:sz w:val="13"/>
          <w:szCs w:val="13"/>
        </w:rPr>
        <w:t>Komu:</w:t>
      </w:r>
      <w:r>
        <w:t>email</w:t>
      </w:r>
      <w:proofErr w:type="spellEnd"/>
      <w:r>
        <w:t xml:space="preserve"> OKLT - HTO &lt;</w:t>
      </w:r>
      <w:proofErr w:type="spellStart"/>
      <w:r>
        <w:fldChar w:fldCharType="begin"/>
      </w:r>
      <w:r>
        <w:instrText>HYPERLINK "mailto:oklt.hto@nnm.cz"</w:instrText>
      </w:r>
      <w:r>
        <w:fldChar w:fldCharType="separate"/>
      </w:r>
      <w:r>
        <w:t>XXXXnnm</w:t>
      </w:r>
      <w:proofErr w:type="spellEnd"/>
      <w:r>
        <w:fldChar w:fldCharType="end"/>
      </w:r>
      <w:r>
        <w:t>&gt;;</w:t>
      </w:r>
    </w:p>
    <w:p w:rsidR="00961C28" w:rsidRDefault="00D230B6">
      <w:pPr>
        <w:pStyle w:val="Nadpis10"/>
        <w:keepNext/>
        <w:keepLines/>
        <w:shd w:val="clear" w:color="auto" w:fill="auto"/>
        <w:spacing w:after="160"/>
        <w:ind w:left="1740"/>
      </w:pPr>
      <w:bookmarkStart w:id="2" w:name="bookmark2"/>
      <w:bookmarkStart w:id="3" w:name="bookmark3"/>
      <w:r>
        <w:t xml:space="preserve">Bio-Rad </w:t>
      </w:r>
      <w:proofErr w:type="spellStart"/>
      <w:r>
        <w:t>spol</w:t>
      </w:r>
      <w:proofErr w:type="spellEnd"/>
      <w:r>
        <w:t xml:space="preserve"> s r.o. Potvrzení </w:t>
      </w:r>
      <w:r>
        <w:t>objednávky</w:t>
      </w:r>
      <w:bookmarkEnd w:id="2"/>
      <w:bookmarkEnd w:id="3"/>
    </w:p>
    <w:p w:rsidR="00961C28" w:rsidRDefault="00D230B6">
      <w:pPr>
        <w:pStyle w:val="Zkladntext1"/>
        <w:shd w:val="clear" w:color="auto" w:fill="auto"/>
        <w:spacing w:after="0" w:line="218" w:lineRule="auto"/>
        <w:ind w:right="280"/>
        <w:jc w:val="right"/>
      </w:pPr>
      <w:r>
        <w:t>Číslo</w:t>
      </w:r>
    </w:p>
    <w:p w:rsidR="00961C28" w:rsidRDefault="00D230B6">
      <w:pPr>
        <w:pStyle w:val="Zkladntext1"/>
        <w:shd w:val="clear" w:color="auto" w:fill="auto"/>
        <w:spacing w:after="440" w:line="218" w:lineRule="auto"/>
        <w:ind w:left="9840" w:hanging="9840"/>
      </w:pPr>
      <w:r>
        <w:t xml:space="preserve">Najdete nás na </w:t>
      </w:r>
      <w:proofErr w:type="spellStart"/>
      <w:r>
        <w:t>WEBu</w:t>
      </w:r>
      <w:proofErr w:type="spellEnd"/>
      <w:r>
        <w:t xml:space="preserve"> [</w:t>
      </w:r>
      <w:hyperlink r:id="rId8" w:history="1">
        <w:r>
          <w:t>www.bio-rad.com/contact]www.bio-rad.com/contact</w:t>
        </w:r>
      </w:hyperlink>
      <w:r>
        <w:t xml:space="preserve"> [www.bio-rad-antibodies.com]</w:t>
      </w:r>
      <w:hyperlink r:id="rId9" w:history="1">
        <w:r>
          <w:t>www.bio-rad-antibodies.com</w:t>
        </w:r>
      </w:hyperlink>
      <w:r>
        <w:t xml:space="preserve"> </w:t>
      </w:r>
      <w:r>
        <w:rPr>
          <w:vertAlign w:val="superscript"/>
        </w:rPr>
        <w:t xml:space="preserve">potvrzení </w:t>
      </w:r>
      <w:r>
        <w:t>1007293814</w:t>
      </w:r>
    </w:p>
    <w:p w:rsidR="00961C28" w:rsidRDefault="00D230B6">
      <w:pPr>
        <w:pStyle w:val="Titulektabulky0"/>
        <w:shd w:val="clear" w:color="auto" w:fill="auto"/>
        <w:ind w:left="5"/>
      </w:pPr>
      <w:r>
        <w:t xml:space="preserve">Datum objednávky </w:t>
      </w:r>
      <w:r>
        <w:rPr>
          <w:b w:val="0"/>
          <w:bCs w:val="0"/>
        </w:rPr>
        <w:t>07-LIS-2023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10"/>
        <w:gridCol w:w="5851"/>
      </w:tblGrid>
      <w:tr w:rsidR="00961C2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C28" w:rsidRDefault="00D230B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1C28" w:rsidRDefault="00D230B6" w:rsidP="00D230B6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E-mail </w:t>
            </w:r>
            <w:hyperlink r:id="rId10" w:history="1">
              <w:r>
                <w:t>XXXX</w:t>
              </w:r>
            </w:hyperlink>
          </w:p>
        </w:tc>
        <w:tc>
          <w:tcPr>
            <w:tcW w:w="5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C28" w:rsidRDefault="00D230B6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Tel</w:t>
            </w: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before="140"/>
            </w:pPr>
            <w:r>
              <w:rPr>
                <w:b/>
                <w:bCs/>
              </w:rPr>
              <w:t xml:space="preserve">Vaše číslo </w:t>
            </w:r>
            <w:proofErr w:type="spellStart"/>
            <w:r>
              <w:rPr>
                <w:b/>
                <w:bCs/>
              </w:rPr>
              <w:t>obj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t>53/2023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rPr>
                <w:sz w:val="10"/>
                <w:szCs w:val="10"/>
              </w:rPr>
            </w:pPr>
          </w:p>
        </w:tc>
        <w:tc>
          <w:tcPr>
            <w:tcW w:w="5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before="160"/>
              <w:ind w:firstLine="340"/>
            </w:pPr>
            <w:r>
              <w:rPr>
                <w:b/>
                <w:bCs/>
              </w:rPr>
              <w:t xml:space="preserve">Dodací podmínky </w:t>
            </w:r>
            <w:r>
              <w:t>DDP NOVÉ MĚSTO NA MORAVĚ</w:t>
            </w: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Poznámky k objednávce</w:t>
            </w:r>
          </w:p>
        </w:tc>
      </w:tr>
    </w:tbl>
    <w:p w:rsidR="00961C28" w:rsidRDefault="00961C28">
      <w:pPr>
        <w:spacing w:after="199" w:line="1" w:lineRule="exact"/>
      </w:pPr>
    </w:p>
    <w:p w:rsidR="00961C28" w:rsidRDefault="00961C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3571"/>
        <w:gridCol w:w="3600"/>
      </w:tblGrid>
      <w:tr w:rsidR="00961C28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Fakturační adresa </w:t>
            </w:r>
            <w:r>
              <w:t>1082478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NEMOCNICE NOVÉ MĚSTO NA MORAVĚ, PŘÍ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Žďárská 610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592 31 Nové Město Na Moravě Česká republika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C28" w:rsidRDefault="00D230B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Dodací adresa </w:t>
            </w:r>
            <w:r>
              <w:t>2098979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OKLT- HEMATOLOGICKO TRANFUZNÍ ODD. NEMOCNICE NOVÉ MĚSTO NA MORAVĚ, PŘÍ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Žďárská 610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592 31 Nové Město Na Moravě Česká republika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Odběratel </w:t>
            </w:r>
            <w:r>
              <w:t>1082478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NEMOCNICE NOVÉ MĚSTO NA MORAVĚ,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PŘÍ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Žďárská 610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592 31 Nové Město Na Moravě Česká republika</w:t>
            </w: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961C28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C28" w:rsidRDefault="00D230B6" w:rsidP="00D230B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K rukám </w:t>
            </w:r>
            <w:r>
              <w:t>XXXX+XXXX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rPr>
                <w:sz w:val="10"/>
                <w:szCs w:val="10"/>
              </w:rPr>
            </w:pPr>
          </w:p>
        </w:tc>
      </w:tr>
    </w:tbl>
    <w:p w:rsidR="00961C28" w:rsidRDefault="00961C28">
      <w:pPr>
        <w:spacing w:after="199" w:line="1" w:lineRule="exact"/>
      </w:pPr>
    </w:p>
    <w:p w:rsidR="00961C28" w:rsidRDefault="00961C2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427"/>
        <w:gridCol w:w="1579"/>
        <w:gridCol w:w="1306"/>
        <w:gridCol w:w="2184"/>
        <w:gridCol w:w="1224"/>
        <w:gridCol w:w="701"/>
      </w:tblGrid>
      <w:tr w:rsidR="00961C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ŘádekČíslo</w:t>
            </w:r>
            <w:proofErr w:type="spellEnd"/>
            <w:r>
              <w:rPr>
                <w:b/>
                <w:bCs/>
              </w:rPr>
              <w:t xml:space="preserve"> produktu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left="460"/>
            </w:pPr>
            <w:r>
              <w:rPr>
                <w:b/>
                <w:bCs/>
              </w:rPr>
              <w:t>Objednané množství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C28" w:rsidRDefault="00D230B6">
            <w:pPr>
              <w:pStyle w:val="Jin0"/>
              <w:shd w:val="clear" w:color="auto" w:fill="auto"/>
              <w:ind w:left="220"/>
            </w:pPr>
            <w:r>
              <w:rPr>
                <w:b/>
                <w:bCs/>
              </w:rPr>
              <w:t>Potvrzené množství Číslo šarže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1C28" w:rsidRDefault="00D230B6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</w:rPr>
              <w:t xml:space="preserve">Předpokládané datum dodávky Datum </w:t>
            </w:r>
            <w:proofErr w:type="spellStart"/>
            <w:r>
              <w:rPr>
                <w:b/>
                <w:bCs/>
              </w:rPr>
              <w:t>expirace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Částka</w:t>
            </w: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961C28" w:rsidRDefault="00961C28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Popis</w:t>
            </w:r>
          </w:p>
        </w:tc>
        <w:tc>
          <w:tcPr>
            <w:tcW w:w="1579" w:type="dxa"/>
            <w:vMerge/>
            <w:shd w:val="clear" w:color="auto" w:fill="FFFFFF"/>
          </w:tcPr>
          <w:p w:rsidR="00961C28" w:rsidRDefault="00961C28"/>
        </w:tc>
        <w:tc>
          <w:tcPr>
            <w:tcW w:w="1306" w:type="dxa"/>
            <w:vMerge/>
            <w:shd w:val="clear" w:color="auto" w:fill="FFFFFF"/>
            <w:vAlign w:val="bottom"/>
          </w:tcPr>
          <w:p w:rsidR="00961C28" w:rsidRDefault="00961C28"/>
        </w:tc>
        <w:tc>
          <w:tcPr>
            <w:tcW w:w="2184" w:type="dxa"/>
            <w:vMerge/>
            <w:shd w:val="clear" w:color="auto" w:fill="FFFFFF"/>
            <w:vAlign w:val="bottom"/>
          </w:tcPr>
          <w:p w:rsidR="00961C28" w:rsidRDefault="00961C28"/>
        </w:tc>
        <w:tc>
          <w:tcPr>
            <w:tcW w:w="1224" w:type="dxa"/>
            <w:vMerge/>
            <w:shd w:val="clear" w:color="auto" w:fill="FFFFFF"/>
          </w:tcPr>
          <w:p w:rsidR="00961C28" w:rsidRDefault="00961C28"/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61C28" w:rsidRDefault="00961C28"/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140"/>
            </w:pPr>
            <w:r>
              <w:t>009280</w:t>
            </w:r>
          </w:p>
          <w:p w:rsidR="00961C28" w:rsidRDefault="00D230B6">
            <w:pPr>
              <w:pStyle w:val="Jin0"/>
              <w:shd w:val="clear" w:color="auto" w:fill="auto"/>
              <w:ind w:firstLine="140"/>
            </w:pPr>
            <w:r>
              <w:t>ID-</w:t>
            </w:r>
            <w:proofErr w:type="spellStart"/>
            <w:r>
              <w:t>Diluent</w:t>
            </w:r>
            <w:proofErr w:type="spellEnd"/>
            <w:r>
              <w:t xml:space="preserve"> 2 1x500 ml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6 ks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220"/>
            </w:pPr>
            <w:r>
              <w:t>0 ks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180"/>
            </w:pPr>
            <w:r>
              <w:t xml:space="preserve">viz. </w:t>
            </w:r>
            <w:proofErr w:type="gramStart"/>
            <w:r>
              <w:t>text</w:t>
            </w:r>
            <w:proofErr w:type="gramEnd"/>
            <w:r>
              <w:t xml:space="preserve"> níže**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60"/>
              <w:ind w:firstLine="140"/>
            </w:pPr>
            <w:r>
              <w:t>801350</w:t>
            </w:r>
          </w:p>
          <w:p w:rsidR="00961C28" w:rsidRDefault="00D230B6">
            <w:pPr>
              <w:pStyle w:val="Jin0"/>
              <w:shd w:val="clear" w:color="auto" w:fill="auto"/>
              <w:ind w:firstLine="140"/>
            </w:pPr>
            <w:r>
              <w:t>SERACLONE ANTI-B 10 X 10 ML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 ks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220"/>
            </w:pPr>
            <w:r>
              <w:t>1 ks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180"/>
            </w:pPr>
            <w:r>
              <w:t>10-LIS-2023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30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  <w:ind w:firstLine="140"/>
            </w:pPr>
            <w:r>
              <w:t>801375</w:t>
            </w:r>
          </w:p>
          <w:p w:rsidR="00961C28" w:rsidRDefault="00D230B6">
            <w:pPr>
              <w:pStyle w:val="Jin0"/>
              <w:shd w:val="clear" w:color="auto" w:fill="auto"/>
              <w:ind w:firstLine="140"/>
            </w:pPr>
            <w:r>
              <w:t>SERACLONE ANTI-AB 10 X 10 ML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 ks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220"/>
            </w:pPr>
            <w:r>
              <w:t>1 ks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180"/>
            </w:pPr>
            <w:r>
              <w:t>10-LIS-2023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40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  <w:ind w:firstLine="140"/>
            </w:pPr>
            <w:r>
              <w:t>802042</w:t>
            </w:r>
          </w:p>
          <w:p w:rsidR="00961C28" w:rsidRDefault="00D230B6">
            <w:pPr>
              <w:pStyle w:val="Jin0"/>
              <w:shd w:val="clear" w:color="auto" w:fill="auto"/>
              <w:ind w:firstLine="140"/>
            </w:pPr>
            <w:r>
              <w:t>SERACLONE ANTI-D(226) 10X10 ML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 ks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220"/>
            </w:pPr>
            <w:r>
              <w:t>1 ks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180"/>
            </w:pPr>
            <w:r>
              <w:t>10-LIS-2023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</w:tbl>
    <w:p w:rsidR="00961C28" w:rsidRDefault="00D230B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3456"/>
        <w:gridCol w:w="1234"/>
        <w:gridCol w:w="1301"/>
        <w:gridCol w:w="2242"/>
        <w:gridCol w:w="1435"/>
        <w:gridCol w:w="706"/>
      </w:tblGrid>
      <w:tr w:rsidR="00961C28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lastRenderedPageBreak/>
              <w:t>50</w:t>
            </w:r>
          </w:p>
        </w:tc>
        <w:tc>
          <w:tcPr>
            <w:tcW w:w="3456" w:type="dxa"/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60"/>
            </w:pPr>
            <w:r>
              <w:t>802033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ANTI-D BLEND 10X10ML</w:t>
            </w:r>
          </w:p>
        </w:tc>
        <w:tc>
          <w:tcPr>
            <w:tcW w:w="1234" w:type="dxa"/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1 ks</w:t>
            </w:r>
          </w:p>
        </w:tc>
        <w:tc>
          <w:tcPr>
            <w:tcW w:w="1301" w:type="dxa"/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1 ks</w:t>
            </w:r>
          </w:p>
        </w:tc>
        <w:tc>
          <w:tcPr>
            <w:tcW w:w="2242" w:type="dxa"/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60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60"/>
            </w:pPr>
            <w:r>
              <w:t>801165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ANTI-H 5 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2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2 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70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</w:pPr>
            <w:r>
              <w:t>802282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ANTI-C 10 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1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1 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80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</w:pPr>
            <w:r>
              <w:t>802331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ANTI-E 10 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2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2 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90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</w:pPr>
            <w:r>
              <w:t>802372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 SMALL e 10 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2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2 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100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</w:pPr>
            <w:r>
              <w:t>802155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 CW 5 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3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3 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110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</w:pPr>
            <w:r>
              <w:t>804120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AHG COLOUR 10ML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1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1 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ind w:firstLine="160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120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60"/>
            </w:pPr>
            <w:r>
              <w:t>808090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ANTI-K (KELL) 5 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2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2 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130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808191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 xml:space="preserve">ANTI </w:t>
            </w:r>
            <w:proofErr w:type="spellStart"/>
            <w:r>
              <w:t>Fyb</w:t>
            </w:r>
            <w:proofErr w:type="spellEnd"/>
            <w:r>
              <w:t xml:space="preserve"> LIQUID 2 ML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2 ks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0 </w:t>
            </w:r>
            <w:r>
              <w:t>ks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 xml:space="preserve">viz. </w:t>
            </w:r>
            <w:proofErr w:type="gramStart"/>
            <w:r>
              <w:t>text</w:t>
            </w:r>
            <w:proofErr w:type="gramEnd"/>
            <w:r>
              <w:t xml:space="preserve"> níže**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  <w:tr w:rsidR="00961C28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</w:pPr>
            <w:r>
              <w:t>140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spacing w:after="140"/>
            </w:pPr>
            <w:r>
              <w:t>808158</w:t>
            </w:r>
          </w:p>
          <w:p w:rsidR="00961C28" w:rsidRDefault="00D230B6">
            <w:pPr>
              <w:pStyle w:val="Jin0"/>
              <w:shd w:val="clear" w:color="auto" w:fill="auto"/>
            </w:pPr>
            <w:r>
              <w:t>SERACLONE ANTI-P1 2 ML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380"/>
            </w:pPr>
            <w:r>
              <w:t>1 ks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80"/>
              <w:jc w:val="both"/>
            </w:pPr>
            <w:r>
              <w:t>1 ks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D230B6">
            <w:pPr>
              <w:pStyle w:val="Jin0"/>
              <w:shd w:val="clear" w:color="auto" w:fill="auto"/>
              <w:ind w:firstLine="460"/>
            </w:pPr>
            <w:r>
              <w:t>10-LIS-2023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  <w:jc w:val="right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C28" w:rsidRDefault="00961C28">
            <w:pPr>
              <w:pStyle w:val="Jin0"/>
              <w:shd w:val="clear" w:color="auto" w:fill="auto"/>
            </w:pPr>
          </w:p>
        </w:tc>
      </w:tr>
    </w:tbl>
    <w:p w:rsidR="00961C28" w:rsidRDefault="00D230B6">
      <w:pPr>
        <w:pStyle w:val="Zkladntext1"/>
        <w:shd w:val="clear" w:color="auto" w:fill="auto"/>
        <w:spacing w:after="160"/>
      </w:pPr>
      <w:r>
        <w:t>150 004851 1 ks 1 ks 10-LIS-2023 2.533,89 2.533,89</w:t>
      </w:r>
    </w:p>
    <w:p w:rsidR="00961C28" w:rsidRDefault="00D230B6">
      <w:pPr>
        <w:pStyle w:val="Zkladntext1"/>
        <w:shd w:val="clear" w:color="auto" w:fill="auto"/>
        <w:spacing w:after="580"/>
        <w:ind w:firstLine="520"/>
      </w:pPr>
      <w:r>
        <w:lastRenderedPageBreak/>
        <w:t xml:space="preserve">ID-DC </w:t>
      </w:r>
      <w:proofErr w:type="spellStart"/>
      <w:r>
        <w:t>Screening</w:t>
      </w:r>
      <w:proofErr w:type="spellEnd"/>
      <w:r>
        <w:t xml:space="preserve"> I 1x12</w:t>
      </w:r>
    </w:p>
    <w:p w:rsidR="00961C28" w:rsidRDefault="00D230B6">
      <w:pPr>
        <w:pStyle w:val="Zkladntext1"/>
        <w:shd w:val="clear" w:color="auto" w:fill="auto"/>
        <w:spacing w:after="200"/>
        <w:ind w:firstLine="520"/>
      </w:pPr>
      <w:r>
        <w:t>IHD ID-CARD</w:t>
      </w:r>
    </w:p>
    <w:p w:rsidR="00961C28" w:rsidRDefault="00D230B6">
      <w:pPr>
        <w:pStyle w:val="Zkladntext1"/>
        <w:shd w:val="clear" w:color="auto" w:fill="auto"/>
        <w:spacing w:after="0"/>
        <w:ind w:left="8860"/>
      </w:pPr>
      <w:r>
        <w:rPr>
          <w:b/>
          <w:bCs/>
        </w:rPr>
        <w:t xml:space="preserve">Mezisoučet </w:t>
      </w:r>
      <w:r>
        <w:t>61.864,26</w:t>
      </w:r>
    </w:p>
    <w:p w:rsidR="00961C28" w:rsidRDefault="00D230B6">
      <w:pPr>
        <w:pStyle w:val="Zkladntext1"/>
        <w:shd w:val="clear" w:color="auto" w:fill="auto"/>
        <w:tabs>
          <w:tab w:val="left" w:pos="10036"/>
        </w:tabs>
        <w:spacing w:after="0"/>
        <w:ind w:left="8860"/>
      </w:pPr>
      <w:r>
        <w:rPr>
          <w:b/>
          <w:bCs/>
        </w:rPr>
        <w:t>Daň</w:t>
      </w:r>
      <w:r>
        <w:rPr>
          <w:b/>
          <w:bCs/>
        </w:rPr>
        <w:tab/>
      </w:r>
      <w:r>
        <w:t>10.766,78</w:t>
      </w:r>
    </w:p>
    <w:p w:rsidR="00961C28" w:rsidRDefault="00D230B6">
      <w:pPr>
        <w:pStyle w:val="Zkladntext1"/>
        <w:shd w:val="clear" w:color="auto" w:fill="auto"/>
        <w:spacing w:after="580"/>
        <w:ind w:left="8860"/>
      </w:pPr>
      <w:r>
        <w:rPr>
          <w:b/>
          <w:bCs/>
        </w:rPr>
        <w:t xml:space="preserve">Celkem </w:t>
      </w:r>
      <w:r>
        <w:t>CZK 72.631,04</w:t>
      </w:r>
    </w:p>
    <w:p w:rsidR="00961C28" w:rsidRDefault="00D230B6">
      <w:pPr>
        <w:pStyle w:val="Zkladntext1"/>
        <w:shd w:val="clear" w:color="auto" w:fill="auto"/>
        <w:spacing w:after="0"/>
      </w:pPr>
      <w:r>
        <w:t>**Zboží není skladem. Produkt bude odeslán, jakmile bude k dispozici.</w:t>
      </w:r>
    </w:p>
    <w:p w:rsidR="00961C28" w:rsidRDefault="00D230B6">
      <w:pPr>
        <w:pStyle w:val="Zkladntext1"/>
        <w:shd w:val="clear" w:color="auto" w:fill="auto"/>
        <w:spacing w:after="0"/>
      </w:pPr>
      <w:r>
        <w:t>Všechny poplatky jsou pouze orientační. Některé poplatky jsou k dispozici až po fakturaci, na základě Vaší smlouvy, a mohou být na tomto formuláři prázdné.</w:t>
      </w:r>
    </w:p>
    <w:p w:rsidR="00961C28" w:rsidRDefault="00D230B6">
      <w:pPr>
        <w:pStyle w:val="Zkladntext1"/>
        <w:shd w:val="clear" w:color="auto" w:fill="auto"/>
        <w:spacing w:after="0"/>
      </w:pPr>
      <w:r>
        <w:t>Datum odeslání odpovídá aktuál</w:t>
      </w:r>
      <w:r>
        <w:t>nímu stavu zásob a může se změnit, dokud nebude objednávka dokončena.</w:t>
      </w:r>
    </w:p>
    <w:p w:rsidR="00961C28" w:rsidRDefault="00D230B6">
      <w:pPr>
        <w:pStyle w:val="Zkladntext1"/>
        <w:shd w:val="clear" w:color="auto" w:fill="auto"/>
        <w:spacing w:after="0"/>
      </w:pPr>
      <w:r>
        <w:t>Celkové částky, včetně daně, konečné přepravy a balení, budou sděleny po obdržení objednávky. Konečný součet bude zaslán e-mailem při odeslání objednaného zboží.</w:t>
      </w:r>
    </w:p>
    <w:p w:rsidR="00961C28" w:rsidRDefault="00D230B6">
      <w:pPr>
        <w:pStyle w:val="Zkladntext1"/>
        <w:shd w:val="clear" w:color="auto" w:fill="auto"/>
        <w:spacing w:after="180"/>
      </w:pPr>
      <w:r>
        <w:t xml:space="preserve">Tato objednávka podléhá </w:t>
      </w:r>
      <w:r>
        <w:t>standardním obchodním podmínkám společnosti Bio-Rad, které jsou dostupné na adreseXXXX</w:t>
      </w:r>
      <w:bookmarkStart w:id="4" w:name="_GoBack"/>
      <w:bookmarkEnd w:id="4"/>
    </w:p>
    <w:sectPr w:rsidR="00961C28">
      <w:pgSz w:w="11900" w:h="16840"/>
      <w:pgMar w:top="542" w:right="541" w:bottom="379" w:left="536" w:header="11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30B6">
      <w:r>
        <w:separator/>
      </w:r>
    </w:p>
  </w:endnote>
  <w:endnote w:type="continuationSeparator" w:id="0">
    <w:p w:rsidR="00000000" w:rsidRDefault="00D2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28" w:rsidRDefault="00961C28"/>
  </w:footnote>
  <w:footnote w:type="continuationSeparator" w:id="0">
    <w:p w:rsidR="00961C28" w:rsidRDefault="00961C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1C28"/>
    <w:rsid w:val="00961C28"/>
    <w:rsid w:val="00D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ind w:left="870"/>
      <w:outlineLvl w:val="0"/>
    </w:pPr>
    <w:rPr>
      <w:rFonts w:ascii="Arial" w:eastAsia="Arial" w:hAnsi="Arial" w:cs="Arial"/>
      <w:color w:val="333333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9" w:lineRule="auto"/>
      <w:ind w:firstLine="160"/>
    </w:pPr>
    <w:rPr>
      <w:rFonts w:ascii="Segoe UI" w:eastAsia="Segoe UI" w:hAnsi="Segoe UI" w:cs="Segoe UI"/>
      <w:color w:val="333333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70" w:line="310" w:lineRule="auto"/>
      <w:ind w:firstLine="160"/>
    </w:pPr>
    <w:rPr>
      <w:rFonts w:ascii="Segoe UI" w:eastAsia="Segoe UI" w:hAnsi="Segoe UI" w:cs="Segoe UI"/>
      <w:color w:val="333333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color w:val="333333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333333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ind w:left="870"/>
      <w:outlineLvl w:val="0"/>
    </w:pPr>
    <w:rPr>
      <w:rFonts w:ascii="Arial" w:eastAsia="Arial" w:hAnsi="Arial" w:cs="Arial"/>
      <w:color w:val="333333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9" w:lineRule="auto"/>
      <w:ind w:firstLine="160"/>
    </w:pPr>
    <w:rPr>
      <w:rFonts w:ascii="Segoe UI" w:eastAsia="Segoe UI" w:hAnsi="Segoe UI" w:cs="Segoe UI"/>
      <w:color w:val="333333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70" w:line="310" w:lineRule="auto"/>
      <w:ind w:firstLine="160"/>
    </w:pPr>
    <w:rPr>
      <w:rFonts w:ascii="Segoe UI" w:eastAsia="Segoe UI" w:hAnsi="Segoe UI" w:cs="Segoe UI"/>
      <w:color w:val="333333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color w:val="333333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333333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-rad.com/contact%5dwww.bio-rad.com/cont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klt.hto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-rad-antibodies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2023-11-13T13:38:00Z</dcterms:created>
  <dcterms:modified xsi:type="dcterms:W3CDTF">2023-11-13T13:40:00Z</dcterms:modified>
</cp:coreProperties>
</file>